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204</w:t>
      </w:r>
      <w:r w:rsidR="003D4674">
        <w:rPr>
          <w:rFonts w:ascii="Tahoma" w:hAnsi="Tahoma" w:cs="Tahoma"/>
          <w:b/>
          <w:sz w:val="24"/>
          <w:szCs w:val="24"/>
        </w:rPr>
        <w:t>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483FAC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D4674">
        <w:rPr>
          <w:rFonts w:ascii="Tahoma" w:hAnsi="Tahoma" w:cs="Tahoma"/>
          <w:sz w:val="24"/>
          <w:szCs w:val="24"/>
          <w:lang w:val="sr-Latn-CS"/>
        </w:rPr>
        <w:t>99967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3733">
        <w:rPr>
          <w:rFonts w:ascii="Tahoma" w:hAnsi="Tahoma" w:cs="Tahoma"/>
          <w:sz w:val="24"/>
          <w:szCs w:val="24"/>
          <w:lang w:val="sr-Latn-CS"/>
        </w:rPr>
        <w:t>07.10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25EF0">
        <w:rPr>
          <w:rFonts w:ascii="Tahoma" w:hAnsi="Tahoma" w:cs="Tahoma"/>
          <w:sz w:val="24"/>
          <w:szCs w:val="24"/>
          <w:lang w:val="sr-Latn-CS"/>
        </w:rPr>
        <w:t>07.11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D4674">
        <w:rPr>
          <w:rFonts w:ascii="Tahoma" w:hAnsi="Tahoma" w:cs="Tahoma"/>
          <w:sz w:val="24"/>
          <w:szCs w:val="24"/>
          <w:lang w:val="sr-Latn-CS"/>
        </w:rPr>
        <w:t>99967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3733">
        <w:rPr>
          <w:rFonts w:ascii="Tahoma" w:hAnsi="Tahoma" w:cs="Tahoma"/>
          <w:sz w:val="24"/>
          <w:szCs w:val="24"/>
          <w:lang w:val="sr-Latn-CS"/>
        </w:rPr>
        <w:t>14.09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33733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</w:t>
      </w:r>
      <w:r w:rsidR="00833733">
        <w:rPr>
          <w:rFonts w:ascii="Tahoma" w:hAnsi="Tahoma" w:cs="Tahoma"/>
          <w:sz w:val="24"/>
          <w:szCs w:val="24"/>
          <w:lang w:val="sr-Latn-CS"/>
        </w:rPr>
        <w:t>službenim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vozilima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3D4674">
        <w:rPr>
          <w:rFonts w:ascii="Tahoma" w:hAnsi="Tahoma" w:cs="Tahoma"/>
          <w:sz w:val="24"/>
          <w:szCs w:val="24"/>
          <w:lang w:val="sr-Latn-CS"/>
        </w:rPr>
        <w:t>05</w:t>
      </w:r>
      <w:r w:rsidR="00923F7B">
        <w:rPr>
          <w:rFonts w:ascii="Tahoma" w:hAnsi="Tahoma" w:cs="Tahoma"/>
          <w:sz w:val="24"/>
          <w:szCs w:val="24"/>
          <w:lang w:val="sr-Latn-CS"/>
        </w:rPr>
        <w:t>/0</w:t>
      </w:r>
      <w:r w:rsidR="003D4674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3D4674">
        <w:rPr>
          <w:rFonts w:ascii="Tahoma" w:hAnsi="Tahoma" w:cs="Tahoma"/>
          <w:sz w:val="24"/>
          <w:szCs w:val="24"/>
          <w:lang w:val="sr-Latn-CS"/>
        </w:rPr>
        <w:t>11</w:t>
      </w:r>
      <w:r w:rsidR="006C2699">
        <w:rPr>
          <w:rFonts w:ascii="Tahoma" w:hAnsi="Tahoma" w:cs="Tahoma"/>
          <w:sz w:val="24"/>
          <w:szCs w:val="24"/>
          <w:lang w:val="sr-Latn-CS"/>
        </w:rPr>
        <w:t>/0</w:t>
      </w:r>
      <w:r w:rsidR="00833733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>/2016.godine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25EF0">
        <w:rPr>
          <w:rFonts w:ascii="Tahoma" w:hAnsi="Tahoma" w:cs="Tahoma"/>
          <w:sz w:val="24"/>
          <w:szCs w:val="24"/>
          <w:lang w:val="sr-Latn-CS"/>
        </w:rPr>
        <w:t>Dokument treba da uklj</w:t>
      </w:r>
      <w:r w:rsidR="00C25EF0">
        <w:rPr>
          <w:rFonts w:ascii="Tahoma" w:hAnsi="Tahoma" w:cs="Tahoma"/>
          <w:sz w:val="24"/>
          <w:szCs w:val="24"/>
        </w:rPr>
        <w:t>učuje: u</w:t>
      </w:r>
      <w:r w:rsidR="00FD1199">
        <w:rPr>
          <w:rFonts w:ascii="Tahoma" w:hAnsi="Tahoma" w:cs="Tahoma"/>
          <w:sz w:val="24"/>
          <w:szCs w:val="24"/>
          <w:lang w:val="sr-Latn-CS"/>
        </w:rPr>
        <w:t>troš</w:t>
      </w:r>
      <w:r w:rsidR="00C25EF0">
        <w:rPr>
          <w:rFonts w:ascii="Tahoma" w:hAnsi="Tahoma" w:cs="Tahoma"/>
          <w:sz w:val="24"/>
          <w:szCs w:val="24"/>
          <w:lang w:val="sr-Latn-CS"/>
        </w:rPr>
        <w:t>ka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goriva i maziva i evidencije kretanja voila, provedenog vremena i učinka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65356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653562" w:rsidRDefault="0065356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53562" w:rsidRDefault="0065356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6345E8">
        <w:rPr>
          <w:rFonts w:ascii="Tahoma" w:hAnsi="Tahoma" w:cs="Tahoma"/>
          <w:sz w:val="24"/>
          <w:szCs w:val="24"/>
          <w:lang w:val="sr-Latn-CS"/>
        </w:rPr>
        <w:t>2</w:t>
      </w:r>
      <w:r w:rsidR="003D4674">
        <w:rPr>
          <w:rFonts w:ascii="Tahoma" w:hAnsi="Tahoma" w:cs="Tahoma"/>
          <w:sz w:val="24"/>
          <w:szCs w:val="24"/>
          <w:lang w:val="sr-Latn-CS"/>
        </w:rPr>
        <w:t>9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C25EF0">
        <w:rPr>
          <w:rFonts w:ascii="Tahoma" w:hAnsi="Tahoma" w:cs="Tahoma"/>
          <w:sz w:val="24"/>
          <w:szCs w:val="24"/>
          <w:lang w:val="sr-Latn-CS"/>
        </w:rPr>
        <w:t>07</w:t>
      </w:r>
      <w:r w:rsidR="00FD1199">
        <w:rPr>
          <w:rFonts w:ascii="Tahoma" w:hAnsi="Tahoma" w:cs="Tahoma"/>
          <w:sz w:val="24"/>
          <w:szCs w:val="24"/>
          <w:lang w:val="sr-Latn-CS"/>
        </w:rPr>
        <w:t>.</w:t>
      </w:r>
      <w:r w:rsidR="00C25EF0">
        <w:rPr>
          <w:rFonts w:ascii="Tahoma" w:hAnsi="Tahoma" w:cs="Tahoma"/>
          <w:sz w:val="24"/>
          <w:szCs w:val="24"/>
          <w:lang w:val="sr-Latn-CS"/>
        </w:rPr>
        <w:t>10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3D4674">
        <w:rPr>
          <w:rFonts w:ascii="Tahoma" w:hAnsi="Tahoma" w:cs="Tahoma"/>
          <w:sz w:val="24"/>
          <w:szCs w:val="24"/>
          <w:lang w:val="sr-Latn-CS"/>
        </w:rPr>
        <w:t>99967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3733">
        <w:rPr>
          <w:rFonts w:ascii="Tahoma" w:hAnsi="Tahoma" w:cs="Tahoma"/>
          <w:sz w:val="24"/>
          <w:szCs w:val="24"/>
          <w:lang w:val="sr-Latn-CS"/>
        </w:rPr>
        <w:t>07.10</w:t>
      </w:r>
      <w:r>
        <w:rPr>
          <w:rFonts w:ascii="Tahoma" w:hAnsi="Tahoma" w:cs="Tahoma"/>
          <w:sz w:val="24"/>
          <w:szCs w:val="24"/>
          <w:lang w:val="sr-Latn-CS"/>
        </w:rPr>
        <w:t>.2016. godine u skladu sa članom 37 Zakona o slobodnom pristupu informacijam</w:t>
      </w:r>
      <w:r w:rsidR="00483FAC">
        <w:rPr>
          <w:rFonts w:ascii="Tahoma" w:hAnsi="Tahoma" w:cs="Tahoma"/>
          <w:sz w:val="24"/>
          <w:szCs w:val="24"/>
          <w:lang w:val="sr-Latn-CS"/>
        </w:rPr>
        <w:t>a</w:t>
      </w:r>
      <w:r>
        <w:rPr>
          <w:rFonts w:ascii="Tahoma" w:hAnsi="Tahoma" w:cs="Tahoma"/>
          <w:sz w:val="24"/>
          <w:szCs w:val="24"/>
          <w:lang w:val="sr-Latn-CS"/>
        </w:rPr>
        <w:t>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483FAC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53562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631</w:t>
      </w:r>
      <w:r w:rsidR="003D4674">
        <w:rPr>
          <w:rFonts w:ascii="Tahoma" w:hAnsi="Tahoma" w:cs="Tahoma"/>
          <w:sz w:val="24"/>
          <w:szCs w:val="24"/>
          <w:lang w:val="sr-Latn-CS"/>
        </w:rPr>
        <w:t>3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D4674">
        <w:rPr>
          <w:rFonts w:ascii="Tahoma" w:hAnsi="Tahoma" w:cs="Tahoma"/>
          <w:sz w:val="24"/>
          <w:szCs w:val="24"/>
          <w:lang w:val="sr-Latn-CS"/>
        </w:rPr>
        <w:t>99967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3733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53562" w:rsidRDefault="0065356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53562" w:rsidRDefault="0065356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53562" w:rsidRDefault="0065356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53562" w:rsidRDefault="0065356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65356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53562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53562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F8" w:rsidRDefault="00405BF8" w:rsidP="00CB7F9A">
      <w:pPr>
        <w:spacing w:after="0" w:line="240" w:lineRule="auto"/>
      </w:pPr>
      <w:r>
        <w:separator/>
      </w:r>
    </w:p>
  </w:endnote>
  <w:endnote w:type="continuationSeparator" w:id="0">
    <w:p w:rsidR="00405BF8" w:rsidRDefault="00405BF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F8" w:rsidRDefault="00405BF8" w:rsidP="00CB7F9A">
      <w:pPr>
        <w:spacing w:after="0" w:line="240" w:lineRule="auto"/>
      </w:pPr>
      <w:r>
        <w:separator/>
      </w:r>
    </w:p>
  </w:footnote>
  <w:footnote w:type="continuationSeparator" w:id="0">
    <w:p w:rsidR="00405BF8" w:rsidRDefault="00405BF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25B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5BF8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3FAC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562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5753-BA79-40F7-8EEE-A36A5D4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54</cp:revision>
  <cp:lastPrinted>2016-11-11T08:56:00Z</cp:lastPrinted>
  <dcterms:created xsi:type="dcterms:W3CDTF">2015-12-16T13:08:00Z</dcterms:created>
  <dcterms:modified xsi:type="dcterms:W3CDTF">2017-01-03T03:13:00Z</dcterms:modified>
</cp:coreProperties>
</file>