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AD279F" w:rsidRDefault="00D2736A" w:rsidP="00E21586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0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2pt;width:445.9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" strokecolor="red">
                <w10:wrap anchorx="margin"/>
              </v:shape>
            </w:pict>
          </mc:Fallback>
        </mc:AlternateContent>
      </w:r>
    </w:p>
    <w:p w:rsidR="00301FDF" w:rsidRDefault="00301FDF" w:rsidP="00301FD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301FDF" w:rsidRPr="009E6C1D" w:rsidRDefault="00301FDF" w:rsidP="00E72CB8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  <w:u w:val="single"/>
          <w:lang w:val="sr-Latn-RS"/>
        </w:rPr>
      </w:pPr>
      <w:r w:rsidRPr="009E6C1D">
        <w:rPr>
          <w:rFonts w:ascii="Tahoma" w:hAnsi="Tahoma" w:cs="Tahoma"/>
          <w:b/>
          <w:i/>
          <w:sz w:val="24"/>
          <w:szCs w:val="24"/>
          <w:u w:val="single"/>
          <w:lang w:val="sr-Latn-RS"/>
        </w:rPr>
        <w:t>SAOPŠTENJE ZA JAVNOST</w:t>
      </w:r>
    </w:p>
    <w:p w:rsidR="00301FDF" w:rsidRDefault="00301FDF" w:rsidP="00301FD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301FDF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>Polazeći od svojih nadležn</w:t>
      </w:r>
      <w:r w:rsidR="00D61D5A">
        <w:rPr>
          <w:rFonts w:ascii="Tahoma" w:hAnsi="Tahoma" w:cs="Tahoma"/>
          <w:sz w:val="24"/>
          <w:szCs w:val="24"/>
          <w:lang w:val="sr-Latn-RS"/>
        </w:rPr>
        <w:t>osti i uloge u sistemu</w:t>
      </w:r>
      <w:r>
        <w:rPr>
          <w:rFonts w:ascii="Tahoma" w:hAnsi="Tahoma" w:cs="Tahoma"/>
          <w:sz w:val="24"/>
          <w:szCs w:val="24"/>
          <w:lang w:val="sr-Latn-RS"/>
        </w:rPr>
        <w:t xml:space="preserve">, </w:t>
      </w:r>
      <w:r w:rsidR="009E6C1D">
        <w:rPr>
          <w:rFonts w:ascii="Tahoma" w:hAnsi="Tahoma" w:cs="Tahoma"/>
          <w:sz w:val="24"/>
          <w:szCs w:val="24"/>
          <w:lang w:val="sr-Latn-RS"/>
        </w:rPr>
        <w:t>s</w:t>
      </w:r>
      <w:r w:rsidR="009E6C1D" w:rsidRPr="00D61176">
        <w:rPr>
          <w:rFonts w:ascii="Tahoma" w:hAnsi="Tahoma" w:cs="Tahoma"/>
          <w:sz w:val="24"/>
          <w:szCs w:val="24"/>
          <w:lang w:val="sr-Latn-RS"/>
        </w:rPr>
        <w:t>vjesni da očuvanj</w:t>
      </w:r>
      <w:r w:rsidR="009E6C1D">
        <w:rPr>
          <w:rFonts w:ascii="Tahoma" w:hAnsi="Tahoma" w:cs="Tahoma"/>
          <w:sz w:val="24"/>
          <w:szCs w:val="24"/>
          <w:lang w:val="sr-Latn-RS"/>
        </w:rPr>
        <w:t xml:space="preserve">e javnog zdravlja u Crnoj Gori </w:t>
      </w:r>
      <w:r w:rsidR="009E6C1D" w:rsidRPr="00D61176">
        <w:rPr>
          <w:rFonts w:ascii="Tahoma" w:hAnsi="Tahoma" w:cs="Tahoma"/>
          <w:sz w:val="24"/>
          <w:szCs w:val="24"/>
          <w:lang w:val="sr-Latn-RS"/>
        </w:rPr>
        <w:t>prolazi kroz težak ispi</w:t>
      </w:r>
      <w:r w:rsidR="009E6C1D">
        <w:rPr>
          <w:rFonts w:ascii="Tahoma" w:hAnsi="Tahoma" w:cs="Tahoma"/>
          <w:sz w:val="24"/>
          <w:szCs w:val="24"/>
          <w:lang w:val="sr-Latn-RS"/>
        </w:rPr>
        <w:t xml:space="preserve">t koji je uzrokovala epidemija virusa COVID-19, </w:t>
      </w:r>
      <w:r w:rsidR="00D61D5A">
        <w:rPr>
          <w:rFonts w:ascii="Tahoma" w:hAnsi="Tahoma" w:cs="Tahoma"/>
          <w:sz w:val="24"/>
          <w:szCs w:val="24"/>
          <w:lang w:val="sr-Latn-RS"/>
        </w:rPr>
        <w:t xml:space="preserve">a imajući u vidu </w:t>
      </w:r>
      <w:r w:rsidR="009E6C1D">
        <w:rPr>
          <w:rFonts w:ascii="Tahoma" w:hAnsi="Tahoma" w:cs="Tahoma"/>
          <w:sz w:val="24"/>
          <w:szCs w:val="24"/>
          <w:lang w:val="sr-Latn-RS"/>
        </w:rPr>
        <w:t>povećan obim obrade ličnih podataka</w:t>
      </w:r>
      <w:r w:rsidR="006A0672">
        <w:rPr>
          <w:rFonts w:ascii="Tahoma" w:hAnsi="Tahoma" w:cs="Tahoma"/>
          <w:sz w:val="24"/>
          <w:szCs w:val="24"/>
          <w:lang w:val="sr-Latn-RS"/>
        </w:rPr>
        <w:t xml:space="preserve">, </w:t>
      </w:r>
      <w:bookmarkStart w:id="0" w:name="_GoBack"/>
      <w:bookmarkEnd w:id="0"/>
      <w:r w:rsidR="00D61D5A">
        <w:rPr>
          <w:rFonts w:ascii="Tahoma" w:hAnsi="Tahoma" w:cs="Tahoma"/>
          <w:sz w:val="24"/>
          <w:szCs w:val="24"/>
          <w:lang w:val="sr-Latn-RS"/>
        </w:rPr>
        <w:t xml:space="preserve">mogućnost </w:t>
      </w:r>
      <w:r w:rsidR="009E6C1D">
        <w:rPr>
          <w:rFonts w:ascii="Tahoma" w:hAnsi="Tahoma" w:cs="Tahoma"/>
          <w:sz w:val="24"/>
          <w:szCs w:val="24"/>
          <w:lang w:val="sr-Latn-RS"/>
        </w:rPr>
        <w:t xml:space="preserve">njihove </w:t>
      </w:r>
      <w:r w:rsidR="00D61D5A">
        <w:rPr>
          <w:rFonts w:ascii="Tahoma" w:hAnsi="Tahoma" w:cs="Tahoma"/>
          <w:sz w:val="24"/>
          <w:szCs w:val="24"/>
          <w:lang w:val="sr-Latn-RS"/>
        </w:rPr>
        <w:t xml:space="preserve">zloupotrebe i kršenja zakonskih odredbi, 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Agencija za zaštitu ličnih podataka i </w:t>
      </w:r>
      <w:r>
        <w:rPr>
          <w:rFonts w:ascii="Tahoma" w:hAnsi="Tahoma" w:cs="Tahoma"/>
          <w:sz w:val="24"/>
          <w:szCs w:val="24"/>
          <w:lang w:val="sr-Latn-RS"/>
        </w:rPr>
        <w:t xml:space="preserve">slobodan pristup informacijama 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upućuje </w:t>
      </w:r>
    </w:p>
    <w:p w:rsidR="00301FDF" w:rsidRPr="00D61176" w:rsidRDefault="00301FDF" w:rsidP="00301FD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301FDF" w:rsidRPr="00D61176" w:rsidRDefault="00301FDF" w:rsidP="00301FD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RS"/>
        </w:rPr>
      </w:pPr>
      <w:r>
        <w:rPr>
          <w:rFonts w:ascii="Tahoma" w:hAnsi="Tahoma" w:cs="Tahoma"/>
          <w:b/>
          <w:sz w:val="28"/>
          <w:szCs w:val="28"/>
          <w:lang w:val="sr-Latn-RS"/>
        </w:rPr>
        <w:t>PREPORUKE</w:t>
      </w:r>
    </w:p>
    <w:p w:rsidR="00301FDF" w:rsidRPr="00D61176" w:rsidRDefault="00301FDF" w:rsidP="00301FD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RS"/>
        </w:rPr>
      </w:pPr>
      <w:r w:rsidRPr="00D61176">
        <w:rPr>
          <w:rFonts w:ascii="Tahoma" w:hAnsi="Tahoma" w:cs="Tahoma"/>
          <w:b/>
          <w:sz w:val="28"/>
          <w:szCs w:val="28"/>
          <w:lang w:val="sr-Latn-RS"/>
        </w:rPr>
        <w:t>svim nadležnim organima,</w:t>
      </w:r>
      <w:r>
        <w:rPr>
          <w:rFonts w:ascii="Tahoma" w:hAnsi="Tahoma" w:cs="Tahoma"/>
          <w:b/>
          <w:sz w:val="28"/>
          <w:szCs w:val="28"/>
          <w:lang w:val="sr-Latn-RS"/>
        </w:rPr>
        <w:t xml:space="preserve"> medijima</w:t>
      </w:r>
      <w:r w:rsidRPr="00D61176">
        <w:rPr>
          <w:rFonts w:ascii="Tahoma" w:hAnsi="Tahoma" w:cs="Tahoma"/>
          <w:b/>
          <w:sz w:val="28"/>
          <w:szCs w:val="28"/>
          <w:lang w:val="sr-Latn-RS"/>
        </w:rPr>
        <w:t>, građanima i javnosti</w:t>
      </w:r>
    </w:p>
    <w:p w:rsidR="00301FDF" w:rsidRPr="00D61176" w:rsidRDefault="00301FDF" w:rsidP="00301FD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301FDF" w:rsidRPr="00D61176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 w:rsidRPr="00D61176">
        <w:rPr>
          <w:rFonts w:ascii="Tahoma" w:hAnsi="Tahoma" w:cs="Tahoma"/>
          <w:sz w:val="24"/>
          <w:szCs w:val="24"/>
          <w:lang w:val="sr-Latn-RS"/>
        </w:rPr>
        <w:t>Svako lice bez obzira na pol, na</w:t>
      </w:r>
      <w:r>
        <w:rPr>
          <w:rFonts w:ascii="Tahoma" w:hAnsi="Tahoma" w:cs="Tahoma"/>
          <w:sz w:val="24"/>
          <w:szCs w:val="24"/>
          <w:lang w:val="sr-Latn-RS"/>
        </w:rPr>
        <w:t xml:space="preserve">cionalnost, vjeroispovjest ili </w:t>
      </w:r>
      <w:r w:rsidRPr="00D61176">
        <w:rPr>
          <w:rFonts w:ascii="Tahoma" w:hAnsi="Tahoma" w:cs="Tahoma"/>
          <w:sz w:val="24"/>
          <w:szCs w:val="24"/>
          <w:lang w:val="sr-Latn-RS"/>
        </w:rPr>
        <w:t>društveni status ima pravo na zaštitu podataka o svom zdravstvenom stanju, odnosno pravo na poštovanje svoje privatnosti i povjerlji</w:t>
      </w:r>
      <w:r>
        <w:rPr>
          <w:rFonts w:ascii="Tahoma" w:hAnsi="Tahoma" w:cs="Tahoma"/>
          <w:sz w:val="24"/>
          <w:szCs w:val="24"/>
          <w:lang w:val="sr-Latn-RS"/>
        </w:rPr>
        <w:t>vosti podataka koji se na njega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 odn</w:t>
      </w:r>
      <w:r>
        <w:rPr>
          <w:rFonts w:ascii="Tahoma" w:hAnsi="Tahoma" w:cs="Tahoma"/>
          <w:sz w:val="24"/>
          <w:szCs w:val="24"/>
          <w:lang w:val="sr-Latn-RS"/>
        </w:rPr>
        <w:t xml:space="preserve">ose </w:t>
      </w:r>
      <w:r w:rsidRPr="00D61176">
        <w:rPr>
          <w:rFonts w:ascii="Tahoma" w:hAnsi="Tahoma" w:cs="Tahoma"/>
          <w:sz w:val="24"/>
          <w:szCs w:val="24"/>
          <w:lang w:val="sr-Latn-RS"/>
        </w:rPr>
        <w:t>u skladu sa zakonom.</w:t>
      </w:r>
    </w:p>
    <w:p w:rsidR="00301FDF" w:rsidRPr="00FB3D92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 w:rsidRPr="00D61176">
        <w:rPr>
          <w:rFonts w:ascii="Tahoma" w:hAnsi="Tahoma" w:cs="Tahoma"/>
          <w:sz w:val="24"/>
          <w:szCs w:val="24"/>
          <w:lang w:val="sr-Latn-RS"/>
        </w:rPr>
        <w:t>Obrada podataka</w:t>
      </w:r>
      <w:r>
        <w:rPr>
          <w:rFonts w:ascii="Tahoma" w:hAnsi="Tahoma" w:cs="Tahoma"/>
          <w:sz w:val="24"/>
          <w:szCs w:val="24"/>
          <w:lang w:val="sr-Latn-RS"/>
        </w:rPr>
        <w:t xml:space="preserve"> o zdravstvenom stanju građana 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spada u posebnu kategoriju ličnih podataka </w:t>
      </w:r>
      <w:r>
        <w:rPr>
          <w:rFonts w:ascii="Tahoma" w:hAnsi="Tahoma" w:cs="Tahoma"/>
          <w:sz w:val="24"/>
          <w:szCs w:val="24"/>
          <w:lang w:val="sr-Latn-RS"/>
        </w:rPr>
        <w:t>koji se mogu</w:t>
      </w:r>
      <w:r w:rsidRPr="00FB3D92">
        <w:rPr>
          <w:rFonts w:ascii="Tahoma" w:hAnsi="Tahoma" w:cs="Tahoma"/>
          <w:sz w:val="24"/>
          <w:szCs w:val="24"/>
          <w:lang w:val="sr-Latn-RS"/>
        </w:rPr>
        <w:t xml:space="preserve"> obrađivati </w:t>
      </w:r>
      <w:r w:rsidRPr="00FB3D92">
        <w:rPr>
          <w:rFonts w:ascii="Tahoma" w:hAnsi="Tahoma" w:cs="Tahoma"/>
          <w:sz w:val="24"/>
          <w:szCs w:val="24"/>
          <w:lang w:val="sr-Latn-ME"/>
        </w:rPr>
        <w:t>kad je obrada ličnih podataka neophodna radi otkrivanja, prevencije i dijagnostikovanja bolesti i liječenja lica, kao i radi upravljanja zdravstvenim službama, ako te podatke obrađuje zdravstveni radnik ili drugo lice koje ima obavezu čuvanja tajne i kad je to neophodno radi zaštite života ili drugih vitalnih interesa lica na koje se odnose lični podaci ili drugog lica.</w:t>
      </w:r>
    </w:p>
    <w:p w:rsidR="00D61D5A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trike/>
          <w:sz w:val="24"/>
          <w:szCs w:val="24"/>
          <w:lang w:val="sr-Latn-RS"/>
        </w:rPr>
      </w:pPr>
      <w:r w:rsidRPr="00FB3D92">
        <w:rPr>
          <w:rFonts w:ascii="Tahoma" w:hAnsi="Tahoma" w:cs="Tahoma"/>
          <w:sz w:val="24"/>
          <w:szCs w:val="24"/>
          <w:lang w:val="sr-Latn-RS"/>
        </w:rPr>
        <w:t>Borba protiv korona virusa zahtijeva nesistemsku (</w:t>
      </w:r>
      <w:r w:rsidRPr="00FB3D92">
        <w:rPr>
          <w:rFonts w:ascii="Tahoma" w:hAnsi="Tahoma" w:cs="Tahoma"/>
          <w:i/>
          <w:sz w:val="24"/>
          <w:szCs w:val="24"/>
          <w:lang w:val="sr-Latn-RS"/>
        </w:rPr>
        <w:t>ad hoc</w:t>
      </w:r>
      <w:r w:rsidRPr="00FB3D92">
        <w:rPr>
          <w:rFonts w:ascii="Tahoma" w:hAnsi="Tahoma" w:cs="Tahoma"/>
          <w:sz w:val="24"/>
          <w:szCs w:val="24"/>
          <w:lang w:val="sr-Latn-RS"/>
        </w:rPr>
        <w:t>) obradu ličnih podataka od strane nadležnih službi koje imaju legitiman pravni osnov da u cilju zaštite javnog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 zdravlja, uz primjenu specifičnih mjera zaštite, prikupljaju i koriste lične p</w:t>
      </w:r>
      <w:r>
        <w:rPr>
          <w:rFonts w:ascii="Tahoma" w:hAnsi="Tahoma" w:cs="Tahoma"/>
          <w:sz w:val="24"/>
          <w:szCs w:val="24"/>
          <w:lang w:val="sr-Latn-RS"/>
        </w:rPr>
        <w:t>odatke radi smanjenja rizika oboljevanja od koronavirusa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. </w:t>
      </w:r>
    </w:p>
    <w:p w:rsidR="00301FDF" w:rsidRPr="00D61176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Latn-RS"/>
        </w:rPr>
        <w:t xml:space="preserve">Preporučuje se medijima da prilikom informisanja javnosti vode računa o </w:t>
      </w:r>
      <w:r w:rsidRPr="00D61176">
        <w:rPr>
          <w:rFonts w:ascii="Tahoma" w:hAnsi="Tahoma" w:cs="Tahoma"/>
          <w:sz w:val="24"/>
          <w:szCs w:val="24"/>
          <w:lang w:val="sr-Latn-RS"/>
        </w:rPr>
        <w:t>zaštiti ličnih podataka i dostojanstva svih</w:t>
      </w:r>
      <w:r>
        <w:rPr>
          <w:rFonts w:ascii="Tahoma" w:hAnsi="Tahoma" w:cs="Tahoma"/>
          <w:sz w:val="24"/>
          <w:szCs w:val="24"/>
          <w:lang w:val="sr-Latn-RS"/>
        </w:rPr>
        <w:t xml:space="preserve"> lica </w:t>
      </w:r>
      <w:r w:rsidRPr="00D61176">
        <w:rPr>
          <w:rFonts w:ascii="Tahoma" w:hAnsi="Tahoma" w:cs="Tahoma"/>
          <w:sz w:val="24"/>
          <w:szCs w:val="24"/>
          <w:lang w:val="sr-Latn-RS"/>
        </w:rPr>
        <w:t>kako bi se garantovalo poštovanje prava i osnovnih sloboda svakog lica</w:t>
      </w:r>
      <w:r>
        <w:rPr>
          <w:rFonts w:ascii="Tahoma" w:hAnsi="Tahoma" w:cs="Tahoma"/>
          <w:sz w:val="24"/>
          <w:szCs w:val="24"/>
          <w:lang w:val="sr-Latn-RS"/>
        </w:rPr>
        <w:t>, te da je jedini pravi izvor informacija u smislu ličnih podataka Nacionalno koordinaciono tijelo za zarazne bolesti.</w:t>
      </w:r>
    </w:p>
    <w:p w:rsidR="00301FDF" w:rsidRPr="00FB3D92" w:rsidRDefault="00301FDF" w:rsidP="00301F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RS"/>
        </w:rPr>
      </w:pPr>
      <w:r w:rsidRPr="00D61176">
        <w:rPr>
          <w:rFonts w:ascii="Tahoma" w:hAnsi="Tahoma" w:cs="Tahoma"/>
          <w:sz w:val="24"/>
          <w:szCs w:val="24"/>
          <w:lang w:val="sr-Latn-RS"/>
        </w:rPr>
        <w:t>Kako se na društevnim mrežama (FB, Instagramu, Twiteru i dr</w:t>
      </w:r>
      <w:r>
        <w:rPr>
          <w:rFonts w:ascii="Tahoma" w:hAnsi="Tahoma" w:cs="Tahoma"/>
          <w:sz w:val="24"/>
          <w:szCs w:val="24"/>
          <w:lang w:val="sr-Latn-RS"/>
        </w:rPr>
        <w:t xml:space="preserve">ugim), objavljuju informacije o </w:t>
      </w:r>
      <w:r w:rsidRPr="00D61176">
        <w:rPr>
          <w:rFonts w:ascii="Tahoma" w:hAnsi="Tahoma" w:cs="Tahoma"/>
          <w:sz w:val="24"/>
          <w:szCs w:val="24"/>
          <w:lang w:val="sr-Latn-RS"/>
        </w:rPr>
        <w:t>(</w:t>
      </w:r>
      <w:r>
        <w:rPr>
          <w:rFonts w:ascii="Tahoma" w:hAnsi="Tahoma" w:cs="Tahoma"/>
          <w:sz w:val="24"/>
          <w:szCs w:val="24"/>
          <w:lang w:val="sr-Latn-RS"/>
        </w:rPr>
        <w:t xml:space="preserve">navodnom) identitetu oboljelih, njihovim porodicama, </w:t>
      </w:r>
      <w:r w:rsidRPr="00D61176">
        <w:rPr>
          <w:rFonts w:ascii="Tahoma" w:hAnsi="Tahoma" w:cs="Tahoma"/>
          <w:sz w:val="24"/>
          <w:szCs w:val="24"/>
          <w:lang w:val="sr-Latn-RS"/>
        </w:rPr>
        <w:t>ponašanju i navikama koje zadiru u</w:t>
      </w:r>
      <w:r>
        <w:rPr>
          <w:rFonts w:ascii="Tahoma" w:hAnsi="Tahoma" w:cs="Tahoma"/>
          <w:sz w:val="24"/>
          <w:szCs w:val="24"/>
          <w:lang w:val="sr-Latn-RS"/>
        </w:rPr>
        <w:t xml:space="preserve"> njihovu privatnost, građani – korisnici svih društvenih mreža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 </w:t>
      </w:r>
      <w:r>
        <w:rPr>
          <w:rFonts w:ascii="Tahoma" w:hAnsi="Tahoma" w:cs="Tahoma"/>
          <w:sz w:val="24"/>
          <w:szCs w:val="24"/>
          <w:lang w:val="sr-Latn-RS"/>
        </w:rPr>
        <w:t>moraju pokazati ličnu odgovornost, etičnost i u potpunosti razumijeti trenutnu situaciju.</w:t>
      </w:r>
      <w:r w:rsidRPr="00D61176">
        <w:rPr>
          <w:rFonts w:ascii="Tahoma" w:hAnsi="Tahoma" w:cs="Tahoma"/>
          <w:sz w:val="24"/>
          <w:szCs w:val="24"/>
          <w:lang w:val="sr-Latn-RS"/>
        </w:rPr>
        <w:t xml:space="preserve"> </w:t>
      </w:r>
    </w:p>
    <w:p w:rsidR="00301FDF" w:rsidRDefault="00301FDF" w:rsidP="00301FD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/>
          <w:lang w:val="sr-Latn-ME"/>
        </w:rPr>
      </w:pPr>
      <w:r>
        <w:rPr>
          <w:rFonts w:ascii="Tahoma" w:hAnsi="Tahoma" w:cs="Tahoma"/>
          <w:color w:val="000000"/>
          <w:lang w:val="sr-Latn-ME"/>
        </w:rPr>
        <w:t>Nedvosmisleno je da obrada ličnih</w:t>
      </w:r>
      <w:r w:rsidRPr="008F3215">
        <w:rPr>
          <w:rFonts w:ascii="Tahoma" w:hAnsi="Tahoma" w:cs="Tahoma"/>
          <w:color w:val="000000"/>
          <w:lang w:val="sr-Latn-ME"/>
        </w:rPr>
        <w:t xml:space="preserve"> podataka </w:t>
      </w:r>
      <w:r>
        <w:rPr>
          <w:rFonts w:ascii="Tahoma" w:hAnsi="Tahoma" w:cs="Tahoma"/>
          <w:color w:val="000000"/>
          <w:lang w:val="sr-Latn-ME"/>
        </w:rPr>
        <w:t xml:space="preserve">treba </w:t>
      </w:r>
      <w:r w:rsidRPr="008F3215">
        <w:rPr>
          <w:rFonts w:ascii="Tahoma" w:hAnsi="Tahoma" w:cs="Tahoma"/>
          <w:color w:val="000000"/>
          <w:lang w:val="sr-Latn-ME"/>
        </w:rPr>
        <w:t>biti osmišljena tak</w:t>
      </w:r>
      <w:r w:rsidR="00D61D5A">
        <w:rPr>
          <w:rFonts w:ascii="Tahoma" w:hAnsi="Tahoma" w:cs="Tahoma"/>
          <w:color w:val="000000"/>
          <w:lang w:val="sr-Latn-ME"/>
        </w:rPr>
        <w:t>o da bude u službi čovječanstva, kako kaže i Opšta uredba o zaštiti ličnih podataka EU.</w:t>
      </w:r>
      <w:r w:rsidRPr="008F3215">
        <w:rPr>
          <w:rFonts w:ascii="Tahoma" w:hAnsi="Tahoma" w:cs="Tahoma"/>
          <w:color w:val="000000"/>
          <w:lang w:val="sr-Latn-ME"/>
        </w:rPr>
        <w:t xml:space="preserve"> Pravo na zaštitu </w:t>
      </w:r>
      <w:r>
        <w:rPr>
          <w:rFonts w:ascii="Tahoma" w:hAnsi="Tahoma" w:cs="Tahoma"/>
          <w:color w:val="000000"/>
          <w:lang w:val="sr-Latn-ME"/>
        </w:rPr>
        <w:t>ličnih</w:t>
      </w:r>
      <w:r w:rsidRPr="008F3215">
        <w:rPr>
          <w:rFonts w:ascii="Tahoma" w:hAnsi="Tahoma" w:cs="Tahoma"/>
          <w:color w:val="000000"/>
          <w:lang w:val="sr-Latn-ME"/>
        </w:rPr>
        <w:t xml:space="preserve"> podataka </w:t>
      </w:r>
      <w:r>
        <w:rPr>
          <w:rFonts w:ascii="Tahoma" w:hAnsi="Tahoma" w:cs="Tahoma"/>
          <w:color w:val="000000"/>
          <w:lang w:val="sr-Latn-ME"/>
        </w:rPr>
        <w:t>nije apsolutno pravo,</w:t>
      </w:r>
      <w:r w:rsidRPr="008F3215">
        <w:rPr>
          <w:rFonts w:ascii="Tahoma" w:hAnsi="Tahoma" w:cs="Tahoma"/>
          <w:color w:val="000000"/>
          <w:lang w:val="sr-Latn-ME"/>
        </w:rPr>
        <w:t xml:space="preserve"> </w:t>
      </w:r>
      <w:r>
        <w:rPr>
          <w:rFonts w:ascii="Tahoma" w:hAnsi="Tahoma" w:cs="Tahoma"/>
          <w:color w:val="000000"/>
          <w:lang w:val="sr-Latn-ME"/>
        </w:rPr>
        <w:t xml:space="preserve">ono se </w:t>
      </w:r>
      <w:r w:rsidRPr="008F3215">
        <w:rPr>
          <w:rFonts w:ascii="Tahoma" w:hAnsi="Tahoma" w:cs="Tahoma"/>
          <w:color w:val="000000"/>
          <w:lang w:val="sr-Latn-ME"/>
        </w:rPr>
        <w:t>mora razmatrati u vezi s njegovom funkcijom u društvu</w:t>
      </w:r>
      <w:r>
        <w:rPr>
          <w:rFonts w:ascii="Tahoma" w:hAnsi="Tahoma" w:cs="Tahoma"/>
          <w:color w:val="000000"/>
          <w:lang w:val="sr-Latn-ME"/>
        </w:rPr>
        <w:t>,</w:t>
      </w:r>
      <w:r w:rsidRPr="008F3215">
        <w:rPr>
          <w:rFonts w:ascii="Tahoma" w:hAnsi="Tahoma" w:cs="Tahoma"/>
          <w:color w:val="000000"/>
          <w:lang w:val="sr-Latn-ME"/>
        </w:rPr>
        <w:t xml:space="preserve"> te treba </w:t>
      </w:r>
      <w:r>
        <w:rPr>
          <w:rFonts w:ascii="Tahoma" w:hAnsi="Tahoma" w:cs="Tahoma"/>
          <w:color w:val="000000"/>
          <w:lang w:val="sr-Latn-ME"/>
        </w:rPr>
        <w:t>biti ujednačeno</w:t>
      </w:r>
      <w:r w:rsidRPr="008F3215">
        <w:rPr>
          <w:rFonts w:ascii="Tahoma" w:hAnsi="Tahoma" w:cs="Tahoma"/>
          <w:color w:val="000000"/>
          <w:lang w:val="sr-Latn-ME"/>
        </w:rPr>
        <w:t xml:space="preserve"> s drugim temeljnim pravima</w:t>
      </w:r>
      <w:r>
        <w:rPr>
          <w:rFonts w:ascii="Tahoma" w:hAnsi="Tahoma" w:cs="Tahoma"/>
          <w:color w:val="000000"/>
          <w:lang w:val="sr-Latn-ME"/>
        </w:rPr>
        <w:t>,</w:t>
      </w:r>
      <w:r w:rsidRPr="008F3215">
        <w:rPr>
          <w:rFonts w:ascii="Tahoma" w:hAnsi="Tahoma" w:cs="Tahoma"/>
          <w:color w:val="000000"/>
          <w:lang w:val="sr-Latn-ME"/>
        </w:rPr>
        <w:t xml:space="preserve"> u skladu s načelom proporcionalnosti.</w:t>
      </w:r>
      <w:r>
        <w:rPr>
          <w:rFonts w:ascii="Tahoma" w:hAnsi="Tahoma" w:cs="Tahoma"/>
          <w:color w:val="000000"/>
          <w:lang w:val="sr-Latn-ME"/>
        </w:rPr>
        <w:t xml:space="preserve"> </w:t>
      </w:r>
      <w:r w:rsidRPr="008F3215">
        <w:rPr>
          <w:rFonts w:ascii="Tahoma" w:hAnsi="Tahoma" w:cs="Tahoma"/>
          <w:color w:val="000000"/>
          <w:lang w:val="sr-Latn-ME"/>
        </w:rPr>
        <w:t>U tom</w:t>
      </w:r>
      <w:r>
        <w:rPr>
          <w:rFonts w:ascii="Tahoma" w:hAnsi="Tahoma" w:cs="Tahoma"/>
          <w:color w:val="000000"/>
          <w:lang w:val="sr-Latn-ME"/>
        </w:rPr>
        <w:t xml:space="preserve"> kontekstu potrebno je istaći kako bi obrada ličnih</w:t>
      </w:r>
      <w:r w:rsidRPr="008F3215">
        <w:rPr>
          <w:rFonts w:ascii="Tahoma" w:hAnsi="Tahoma" w:cs="Tahoma"/>
          <w:color w:val="000000"/>
          <w:lang w:val="sr-Latn-ME"/>
        </w:rPr>
        <w:t xml:space="preserve"> podataka o zdravlju trebala biti nužna i proporcionalna, a </w:t>
      </w:r>
      <w:r>
        <w:rPr>
          <w:rFonts w:ascii="Tahoma" w:hAnsi="Tahoma" w:cs="Tahoma"/>
          <w:color w:val="000000"/>
          <w:lang w:val="sr-Latn-ME"/>
        </w:rPr>
        <w:t xml:space="preserve">lični </w:t>
      </w:r>
      <w:r w:rsidRPr="008F3215">
        <w:rPr>
          <w:rFonts w:ascii="Tahoma" w:hAnsi="Tahoma" w:cs="Tahoma"/>
          <w:color w:val="000000"/>
          <w:lang w:val="sr-Latn-ME"/>
        </w:rPr>
        <w:t>podaci primjereni, relevantni i ograničeni na ono što je nužno u odno</w:t>
      </w:r>
      <w:r>
        <w:rPr>
          <w:rFonts w:ascii="Tahoma" w:hAnsi="Tahoma" w:cs="Tahoma"/>
          <w:color w:val="000000"/>
          <w:lang w:val="sr-Latn-ME"/>
        </w:rPr>
        <w:t>su na svrhe u koje se obrađuju.</w:t>
      </w:r>
    </w:p>
    <w:p w:rsidR="00DA3E9F" w:rsidRDefault="00301FDF" w:rsidP="009E6C1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lang w:val="sr-Latn-ME"/>
        </w:rPr>
      </w:pPr>
      <w:r>
        <w:rPr>
          <w:rFonts w:ascii="Tahoma" w:hAnsi="Tahoma" w:cs="Tahoma"/>
          <w:color w:val="000000"/>
          <w:lang w:val="sr-Latn-ME"/>
        </w:rPr>
        <w:t>Agencija će pratiti novonastalu situaciju sa aspekta svoje nadležnosti i ovlaš</w:t>
      </w:r>
      <w:r w:rsidR="00D61D5A">
        <w:rPr>
          <w:rFonts w:ascii="Tahoma" w:hAnsi="Tahoma" w:cs="Tahoma"/>
          <w:color w:val="000000"/>
          <w:lang w:val="sr-Latn-ME"/>
        </w:rPr>
        <w:t>ćenja i blagovremeno ukazati na eventualne zloupotrebe.</w:t>
      </w:r>
    </w:p>
    <w:p w:rsidR="009E6C1D" w:rsidRDefault="009E6C1D" w:rsidP="00DA3E9F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DA3E9F" w:rsidRPr="00DA3E9F" w:rsidRDefault="00301FDF" w:rsidP="00DA3E9F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Savjet Agencije</w:t>
      </w:r>
    </w:p>
    <w:p w:rsidR="003159CC" w:rsidRPr="003159CC" w:rsidRDefault="00301FDF" w:rsidP="00D61D5A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Sreten Radonjić</w:t>
      </w:r>
    </w:p>
    <w:sectPr w:rsidR="003159CC" w:rsidRPr="003159CC" w:rsidSect="00E72CB8">
      <w:footerReference w:type="even" r:id="rId10"/>
      <w:footerReference w:type="default" r:id="rId11"/>
      <w:pgSz w:w="11907" w:h="16839" w:code="9"/>
      <w:pgMar w:top="709" w:right="1440" w:bottom="142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D8" w:rsidRDefault="00D62CD8" w:rsidP="00CB7F9A">
      <w:pPr>
        <w:spacing w:after="0" w:line="240" w:lineRule="auto"/>
      </w:pPr>
      <w:r>
        <w:separator/>
      </w:r>
    </w:p>
  </w:endnote>
  <w:endnote w:type="continuationSeparator" w:id="0">
    <w:p w:rsidR="00D62CD8" w:rsidRDefault="00D62C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D8" w:rsidRDefault="00D62CD8" w:rsidP="00CB7F9A">
      <w:pPr>
        <w:spacing w:after="0" w:line="240" w:lineRule="auto"/>
      </w:pPr>
      <w:r>
        <w:separator/>
      </w:r>
    </w:p>
  </w:footnote>
  <w:footnote w:type="continuationSeparator" w:id="0">
    <w:p w:rsidR="00D62CD8" w:rsidRDefault="00D62C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4E80"/>
    <w:rsid w:val="00095867"/>
    <w:rsid w:val="00097025"/>
    <w:rsid w:val="000D0F0B"/>
    <w:rsid w:val="000D5AEF"/>
    <w:rsid w:val="0011170C"/>
    <w:rsid w:val="001131DD"/>
    <w:rsid w:val="00113805"/>
    <w:rsid w:val="00114C29"/>
    <w:rsid w:val="00153118"/>
    <w:rsid w:val="00155DE7"/>
    <w:rsid w:val="001562BD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6C39"/>
    <w:rsid w:val="002E3275"/>
    <w:rsid w:val="002F1EDB"/>
    <w:rsid w:val="002F4DDC"/>
    <w:rsid w:val="00301FDF"/>
    <w:rsid w:val="003115D0"/>
    <w:rsid w:val="003159CC"/>
    <w:rsid w:val="00337E9F"/>
    <w:rsid w:val="00340B4A"/>
    <w:rsid w:val="00350892"/>
    <w:rsid w:val="003529EB"/>
    <w:rsid w:val="003636E4"/>
    <w:rsid w:val="0036544B"/>
    <w:rsid w:val="003819B7"/>
    <w:rsid w:val="00387445"/>
    <w:rsid w:val="003A4CDF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41356"/>
    <w:rsid w:val="00656E64"/>
    <w:rsid w:val="00677FFC"/>
    <w:rsid w:val="0069041F"/>
    <w:rsid w:val="006933A6"/>
    <w:rsid w:val="006A0672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804B4A"/>
    <w:rsid w:val="008123B6"/>
    <w:rsid w:val="00817D11"/>
    <w:rsid w:val="00835B33"/>
    <w:rsid w:val="008513AF"/>
    <w:rsid w:val="00887560"/>
    <w:rsid w:val="00891C17"/>
    <w:rsid w:val="008933E1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55040"/>
    <w:rsid w:val="00970930"/>
    <w:rsid w:val="009773AC"/>
    <w:rsid w:val="00980099"/>
    <w:rsid w:val="0099473E"/>
    <w:rsid w:val="009B4D71"/>
    <w:rsid w:val="009D1D48"/>
    <w:rsid w:val="009E35AF"/>
    <w:rsid w:val="009E4E7A"/>
    <w:rsid w:val="009E6C1D"/>
    <w:rsid w:val="009F7809"/>
    <w:rsid w:val="00A53FBF"/>
    <w:rsid w:val="00A66826"/>
    <w:rsid w:val="00A71CED"/>
    <w:rsid w:val="00A86BA7"/>
    <w:rsid w:val="00A873AC"/>
    <w:rsid w:val="00A9394D"/>
    <w:rsid w:val="00AB502E"/>
    <w:rsid w:val="00AD279F"/>
    <w:rsid w:val="00B05C8C"/>
    <w:rsid w:val="00B07017"/>
    <w:rsid w:val="00B132A7"/>
    <w:rsid w:val="00B144EB"/>
    <w:rsid w:val="00B15346"/>
    <w:rsid w:val="00B26741"/>
    <w:rsid w:val="00B30A52"/>
    <w:rsid w:val="00B36E00"/>
    <w:rsid w:val="00B5137B"/>
    <w:rsid w:val="00B513AE"/>
    <w:rsid w:val="00B55E2C"/>
    <w:rsid w:val="00B65E5D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D2736A"/>
    <w:rsid w:val="00D35952"/>
    <w:rsid w:val="00D4029B"/>
    <w:rsid w:val="00D46260"/>
    <w:rsid w:val="00D568DE"/>
    <w:rsid w:val="00D61D5A"/>
    <w:rsid w:val="00D62CD8"/>
    <w:rsid w:val="00D64681"/>
    <w:rsid w:val="00DA0A90"/>
    <w:rsid w:val="00DA3E9F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5189F"/>
    <w:rsid w:val="00E62A90"/>
    <w:rsid w:val="00E72CB8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64092"/>
    <w:rsid w:val="00F76CAE"/>
    <w:rsid w:val="00F81B08"/>
    <w:rsid w:val="00F83B26"/>
    <w:rsid w:val="00F91BE3"/>
    <w:rsid w:val="00F95485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7156CBD6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30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1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6A50-088B-424D-B5DC-2563DC14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2020-03-20T10:36:00Z</cp:lastPrinted>
  <dcterms:created xsi:type="dcterms:W3CDTF">2020-03-20T10:53:00Z</dcterms:created>
  <dcterms:modified xsi:type="dcterms:W3CDTF">2020-03-20T10:53:00Z</dcterms:modified>
</cp:coreProperties>
</file>