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82BA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82BA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82BA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D3C0D">
        <w:rPr>
          <w:rFonts w:ascii="Tahoma" w:hAnsi="Tahoma" w:cs="Tahoma"/>
          <w:b/>
          <w:sz w:val="24"/>
          <w:szCs w:val="24"/>
        </w:rPr>
        <w:t>86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82BAD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C32E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D3C0D">
        <w:rPr>
          <w:rFonts w:ascii="Tahoma" w:hAnsi="Tahoma" w:cs="Tahoma"/>
          <w:sz w:val="24"/>
          <w:szCs w:val="24"/>
        </w:rPr>
        <w:t>86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0118D">
        <w:rPr>
          <w:rFonts w:ascii="Tahoma" w:hAnsi="Tahoma" w:cs="Tahoma"/>
          <w:sz w:val="24"/>
          <w:szCs w:val="24"/>
        </w:rPr>
        <w:t>1764/2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32E4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0118D">
        <w:rPr>
          <w:rFonts w:ascii="Tahoma" w:hAnsi="Tahoma" w:cs="Tahoma"/>
          <w:sz w:val="24"/>
          <w:szCs w:val="24"/>
        </w:rPr>
        <w:t>1764/1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C32E4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</w:t>
      </w:r>
      <w:r w:rsidR="00857C27">
        <w:rPr>
          <w:rFonts w:ascii="Tahoma" w:hAnsi="Tahoma" w:cs="Tahoma"/>
          <w:sz w:val="24"/>
          <w:szCs w:val="24"/>
        </w:rPr>
        <w:t xml:space="preserve">nog vremena za </w:t>
      </w:r>
      <w:r w:rsidR="00733356">
        <w:rPr>
          <w:rFonts w:ascii="Tahoma" w:hAnsi="Tahoma" w:cs="Tahoma"/>
          <w:sz w:val="24"/>
          <w:szCs w:val="24"/>
        </w:rPr>
        <w:t>maj</w:t>
      </w:r>
      <w:r w:rsidR="00BA0BCC">
        <w:rPr>
          <w:rFonts w:ascii="Tahoma" w:hAnsi="Tahoma" w:cs="Tahoma"/>
          <w:sz w:val="24"/>
          <w:szCs w:val="24"/>
        </w:rPr>
        <w:t xml:space="preserve"> 2011.godine,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C32E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0118D">
        <w:rPr>
          <w:rFonts w:ascii="Tahoma" w:hAnsi="Tahoma" w:cs="Tahoma"/>
          <w:sz w:val="24"/>
          <w:szCs w:val="24"/>
        </w:rPr>
        <w:t>1764/1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</w:t>
      </w:r>
      <w:r w:rsidR="00A42F0C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733356">
        <w:rPr>
          <w:rFonts w:ascii="Tahoma" w:hAnsi="Tahoma" w:cs="Tahoma"/>
          <w:sz w:val="24"/>
          <w:szCs w:val="24"/>
        </w:rPr>
        <w:t>maj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C32E46">
        <w:rPr>
          <w:rFonts w:ascii="Tahoma" w:hAnsi="Tahoma" w:cs="Tahoma"/>
          <w:sz w:val="24"/>
          <w:szCs w:val="24"/>
        </w:rPr>
        <w:t>X X</w:t>
      </w:r>
      <w:r w:rsidR="00C32E46" w:rsidRPr="006B3340"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bivši radnik ove škole, koji je bio zaposlen na odredeno vrijeme prije 6 godina, te isti nakon što mu je istekao ugovor, u kontinuitetu podnosi zahtjeve za slobodan pristup informacijama (dnevno </w:t>
      </w:r>
      <w:r w:rsidR="00A42F0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C32E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C32E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C32E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C32E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C32E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C32E4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C32E4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C32E4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0118D">
        <w:rPr>
          <w:rFonts w:ascii="Tahoma" w:hAnsi="Tahoma" w:cs="Tahoma"/>
          <w:sz w:val="24"/>
          <w:szCs w:val="24"/>
        </w:rPr>
        <w:t>1764/1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733356">
        <w:rPr>
          <w:rFonts w:ascii="Tahoma" w:hAnsi="Tahoma" w:cs="Tahoma"/>
          <w:sz w:val="24"/>
          <w:szCs w:val="24"/>
        </w:rPr>
        <w:t>maj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0118D">
        <w:rPr>
          <w:rFonts w:ascii="Tahoma" w:hAnsi="Tahoma" w:cs="Tahoma"/>
          <w:sz w:val="24"/>
          <w:szCs w:val="24"/>
        </w:rPr>
        <w:t>1764/2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0118D">
        <w:rPr>
          <w:rFonts w:ascii="Tahoma" w:hAnsi="Tahoma" w:cs="Tahoma"/>
          <w:sz w:val="24"/>
          <w:szCs w:val="24"/>
        </w:rPr>
        <w:t>1764/1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20118D">
        <w:rPr>
          <w:rFonts w:ascii="Tahoma" w:hAnsi="Tahoma" w:cs="Tahoma"/>
          <w:sz w:val="24"/>
          <w:szCs w:val="24"/>
        </w:rPr>
        <w:t>1764/2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0118D">
        <w:rPr>
          <w:rFonts w:ascii="Tahoma" w:hAnsi="Tahoma" w:cs="Tahoma"/>
          <w:sz w:val="24"/>
          <w:szCs w:val="24"/>
        </w:rPr>
        <w:t>1764/1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 xml:space="preserve">nastave u trajanju od 5 ( pet ) nastavnih časova preko 40-t0 radnog vremena za </w:t>
      </w:r>
      <w:r w:rsidR="00733356">
        <w:rPr>
          <w:rFonts w:ascii="Tahoma" w:hAnsi="Tahoma" w:cs="Tahoma"/>
          <w:sz w:val="24"/>
          <w:szCs w:val="24"/>
        </w:rPr>
        <w:t>maj</w:t>
      </w:r>
      <w:r w:rsidR="005F24BB">
        <w:rPr>
          <w:rFonts w:ascii="Tahoma" w:hAnsi="Tahoma" w:cs="Tahoma"/>
          <w:sz w:val="24"/>
          <w:szCs w:val="24"/>
        </w:rPr>
        <w:t xml:space="preserve"> 2011. </w:t>
      </w:r>
      <w:proofErr w:type="gramStart"/>
      <w:r w:rsidR="005F24BB">
        <w:rPr>
          <w:rFonts w:ascii="Tahoma" w:hAnsi="Tahoma" w:cs="Tahoma"/>
          <w:sz w:val="24"/>
          <w:szCs w:val="24"/>
        </w:rPr>
        <w:t>godine</w:t>
      </w:r>
      <w:proofErr w:type="gramEnd"/>
      <w:r w:rsidR="005F24BB">
        <w:rPr>
          <w:rFonts w:ascii="Tahoma" w:hAnsi="Tahoma" w:cs="Tahoma"/>
          <w:sz w:val="24"/>
          <w:szCs w:val="24"/>
        </w:rPr>
        <w:t>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1 </w:t>
      </w:r>
      <w:r w:rsidR="0020118D">
        <w:rPr>
          <w:rFonts w:ascii="Tahoma" w:hAnsi="Tahoma" w:cs="Tahoma"/>
          <w:sz w:val="24"/>
          <w:szCs w:val="24"/>
        </w:rPr>
        <w:t>1764/1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20118D">
        <w:rPr>
          <w:rFonts w:ascii="Tahoma" w:hAnsi="Tahoma" w:cs="Tahoma"/>
          <w:sz w:val="24"/>
          <w:szCs w:val="24"/>
        </w:rPr>
        <w:t>1764/2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0118D">
        <w:rPr>
          <w:rFonts w:ascii="Tahoma" w:hAnsi="Tahoma" w:cs="Tahoma"/>
          <w:sz w:val="24"/>
          <w:szCs w:val="24"/>
        </w:rPr>
        <w:t>1764/2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0B34FF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0B34FF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623307">
        <w:rPr>
          <w:rFonts w:ascii="Tahoma" w:hAnsi="Tahoma" w:cs="Tahoma"/>
          <w:sz w:val="24"/>
          <w:szCs w:val="24"/>
        </w:rPr>
        <w:t>96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C32E4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623307">
        <w:rPr>
          <w:rFonts w:ascii="Tahoma" w:hAnsi="Tahoma" w:cs="Tahoma"/>
          <w:sz w:val="24"/>
          <w:szCs w:val="24"/>
        </w:rPr>
        <w:t>maj</w:t>
      </w:r>
      <w:r w:rsidR="005F24BB">
        <w:rPr>
          <w:rFonts w:ascii="Tahoma" w:hAnsi="Tahoma" w:cs="Tahoma"/>
          <w:sz w:val="24"/>
          <w:szCs w:val="24"/>
        </w:rPr>
        <w:t xml:space="preserve"> 2011.godine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0118D">
        <w:rPr>
          <w:rFonts w:ascii="Tahoma" w:hAnsi="Tahoma" w:cs="Tahoma"/>
          <w:sz w:val="24"/>
          <w:szCs w:val="24"/>
        </w:rPr>
        <w:t>1764/2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C32E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C32E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C32E4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C32E4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C32E4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7638F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763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7763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7638F" w:rsidRDefault="0077638F" w:rsidP="007763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7638F" w:rsidRDefault="0077638F" w:rsidP="007763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7638F" w:rsidRDefault="0077638F" w:rsidP="007763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7638F" w:rsidRDefault="0077638F" w:rsidP="007763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7638F" w:rsidRDefault="0077638F" w:rsidP="007763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7638F" w:rsidRPr="0091003F" w:rsidRDefault="0077638F" w:rsidP="0077638F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sectPr w:rsidR="00F60BB7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380" w:rsidRDefault="00BC4380" w:rsidP="00CB7F9A">
      <w:pPr>
        <w:spacing w:after="0" w:line="240" w:lineRule="auto"/>
      </w:pPr>
      <w:r>
        <w:separator/>
      </w:r>
    </w:p>
  </w:endnote>
  <w:endnote w:type="continuationSeparator" w:id="0">
    <w:p w:rsidR="00BC4380" w:rsidRDefault="00BC438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380" w:rsidRDefault="00BC4380" w:rsidP="00CB7F9A">
      <w:pPr>
        <w:spacing w:after="0" w:line="240" w:lineRule="auto"/>
      </w:pPr>
      <w:r>
        <w:separator/>
      </w:r>
    </w:p>
  </w:footnote>
  <w:footnote w:type="continuationSeparator" w:id="0">
    <w:p w:rsidR="00BC4380" w:rsidRDefault="00BC438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B34FF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118D"/>
    <w:rsid w:val="00203295"/>
    <w:rsid w:val="00203703"/>
    <w:rsid w:val="002126EF"/>
    <w:rsid w:val="00217033"/>
    <w:rsid w:val="0022015F"/>
    <w:rsid w:val="002360F8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3C0D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3307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3356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638F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22F74"/>
    <w:rsid w:val="00A42F0C"/>
    <w:rsid w:val="00A43DF5"/>
    <w:rsid w:val="00A53FBF"/>
    <w:rsid w:val="00A66826"/>
    <w:rsid w:val="00A71CED"/>
    <w:rsid w:val="00A72674"/>
    <w:rsid w:val="00A76C4E"/>
    <w:rsid w:val="00A82BAD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4380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2E46"/>
    <w:rsid w:val="00C33C0D"/>
    <w:rsid w:val="00C436E9"/>
    <w:rsid w:val="00C55206"/>
    <w:rsid w:val="00C625CE"/>
    <w:rsid w:val="00C67FDB"/>
    <w:rsid w:val="00C800C6"/>
    <w:rsid w:val="00C9527E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957A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A5636"/>
    <w:rsid w:val="00FB2EE2"/>
    <w:rsid w:val="00FB30D3"/>
    <w:rsid w:val="00FC3BBA"/>
    <w:rsid w:val="00FC4D6E"/>
    <w:rsid w:val="00FC59FD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5947C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2720B-257A-4D12-9DAB-E188F5DE5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2423</Words>
  <Characters>13815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16</cp:revision>
  <cp:lastPrinted>2018-04-25T07:42:00Z</cp:lastPrinted>
  <dcterms:created xsi:type="dcterms:W3CDTF">2018-04-23T12:03:00Z</dcterms:created>
  <dcterms:modified xsi:type="dcterms:W3CDTF">2018-10-08T07:51:00Z</dcterms:modified>
</cp:coreProperties>
</file>