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1C0A2B" w:rsidRPr="0091003F" w:rsidRDefault="001C0A2B" w:rsidP="001C0A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1C0A2B" w:rsidRPr="0091003F" w:rsidRDefault="001C0A2B" w:rsidP="001C0A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1C0A2B" w:rsidRPr="0091003F" w:rsidRDefault="001C0A2B" w:rsidP="001C0A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C0A2B" w:rsidRPr="0091003F" w:rsidRDefault="001C0A2B" w:rsidP="001C0A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0A2B" w:rsidRPr="0091003F" w:rsidRDefault="001C0A2B" w:rsidP="001C0A2B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07-30-4316-2/17</w:t>
      </w:r>
    </w:p>
    <w:p w:rsidR="001C0A2B" w:rsidRPr="0091003F" w:rsidRDefault="001C0A2B" w:rsidP="001C0A2B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67C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07-30-4316-1/17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1841/2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1C0A2B" w:rsidRPr="0091003F" w:rsidRDefault="001C0A2B" w:rsidP="001C0A2B">
      <w:pPr>
        <w:jc w:val="both"/>
        <w:rPr>
          <w:rFonts w:ascii="Tahoma" w:hAnsi="Tahoma" w:cs="Tahoma"/>
          <w:sz w:val="24"/>
          <w:szCs w:val="24"/>
        </w:rPr>
      </w:pPr>
    </w:p>
    <w:p w:rsidR="001C0A2B" w:rsidRPr="0091003F" w:rsidRDefault="001C0A2B" w:rsidP="001C0A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1C0A2B" w:rsidRDefault="001C0A2B" w:rsidP="001C0A2B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1C0A2B" w:rsidRPr="0091003F" w:rsidRDefault="001C0A2B" w:rsidP="001C0A2B">
      <w:pPr>
        <w:rPr>
          <w:rFonts w:ascii="Tahoma" w:hAnsi="Tahoma" w:cs="Tahoma"/>
          <w:sz w:val="24"/>
          <w:szCs w:val="24"/>
        </w:rPr>
      </w:pPr>
    </w:p>
    <w:p w:rsidR="001C0A2B" w:rsidRPr="0091003F" w:rsidRDefault="001C0A2B" w:rsidP="001C0A2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67C9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1841/1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67C9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mart 2010.godine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1841/1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mart 2010.godine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67C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D67C9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67C9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 informacijama po pravilima opšteg upravnog postupka. Jasno je da ovdje treba primjeniti član 15 ZUP-a koji propisuje obavezu organa javne uprave da spriječi svaku zloupotrebu prava u upravnom postupku.</w:t>
      </w:r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mart 2010.godine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1841/1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1841/1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3678/1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67C9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mart 2010.godine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1841/2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1C0A2B" w:rsidRPr="00F15D20" w:rsidRDefault="001C0A2B" w:rsidP="001C0A2B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67C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67C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67C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67C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67C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1C0A2B" w:rsidRDefault="001C0A2B" w:rsidP="001C0A2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C0A2B" w:rsidRDefault="001C0A2B" w:rsidP="001C0A2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1C0A2B" w:rsidRPr="0091003F" w:rsidRDefault="001C0A2B" w:rsidP="001C0A2B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C0A2B" w:rsidRPr="0091003F" w:rsidRDefault="001C0A2B" w:rsidP="001C0A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1C0A2B" w:rsidRPr="0091003F" w:rsidRDefault="001C0A2B" w:rsidP="001C0A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1C0A2B" w:rsidRPr="0091003F" w:rsidRDefault="001C0A2B" w:rsidP="001C0A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C0A2B" w:rsidRPr="0091003F" w:rsidRDefault="001C0A2B" w:rsidP="001C0A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1C0A2B" w:rsidRPr="0091003F" w:rsidRDefault="001C0A2B" w:rsidP="001C0A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C0A2B" w:rsidRDefault="001C0A2B" w:rsidP="001C0A2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1C0A2B" w:rsidRPr="000668E1" w:rsidRDefault="001C0A2B" w:rsidP="001C0A2B">
      <w:pPr>
        <w:rPr>
          <w:b/>
        </w:rPr>
      </w:pPr>
      <w:bookmarkStart w:id="0" w:name="_GoBack"/>
      <w:bookmarkEnd w:id="0"/>
    </w:p>
    <w:p w:rsidR="002F1EDB" w:rsidRPr="00802A06" w:rsidRDefault="002F1EDB" w:rsidP="001C0A2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2F1EDB" w:rsidRPr="00802A0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F6" w:rsidRDefault="00A256F6" w:rsidP="00CB7F9A">
      <w:pPr>
        <w:spacing w:after="0" w:line="240" w:lineRule="auto"/>
      </w:pPr>
      <w:r>
        <w:separator/>
      </w:r>
    </w:p>
  </w:endnote>
  <w:endnote w:type="continuationSeparator" w:id="0">
    <w:p w:rsidR="00A256F6" w:rsidRDefault="00A256F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F6" w:rsidRDefault="00A256F6" w:rsidP="00CB7F9A">
      <w:pPr>
        <w:spacing w:after="0" w:line="240" w:lineRule="auto"/>
      </w:pPr>
      <w:r>
        <w:separator/>
      </w:r>
    </w:p>
  </w:footnote>
  <w:footnote w:type="continuationSeparator" w:id="0">
    <w:p w:rsidR="00A256F6" w:rsidRDefault="00A256F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A2B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7A3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256F6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67C9D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755D76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6465-B3C5-425A-90D9-D96D6CAA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6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2018-10-22T07:36:00Z</dcterms:modified>
</cp:coreProperties>
</file>