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D43E8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43E8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43E8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43E8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694052" w:rsidRPr="0091003F" w:rsidRDefault="00694052" w:rsidP="0069405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694052" w:rsidRPr="0091003F" w:rsidRDefault="00694052" w:rsidP="006940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4052" w:rsidRPr="0091003F" w:rsidRDefault="00694052" w:rsidP="00694052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07-30-4375-2/17</w:t>
      </w:r>
    </w:p>
    <w:p w:rsidR="00694052" w:rsidRPr="0091003F" w:rsidRDefault="00694052" w:rsidP="00694052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10.04.2018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694052" w:rsidRDefault="00694052" w:rsidP="00694052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E0DF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Nikolić Vladimir UPII 07-30-4375-1/17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1856/2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694052" w:rsidRPr="0091003F" w:rsidRDefault="00694052" w:rsidP="00694052">
      <w:pPr>
        <w:jc w:val="both"/>
        <w:rPr>
          <w:rFonts w:ascii="Tahoma" w:hAnsi="Tahoma" w:cs="Tahoma"/>
          <w:sz w:val="24"/>
          <w:szCs w:val="24"/>
        </w:rPr>
      </w:pPr>
    </w:p>
    <w:p w:rsidR="00694052" w:rsidRPr="0091003F" w:rsidRDefault="00694052" w:rsidP="00694052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694052" w:rsidRDefault="00694052" w:rsidP="00694052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694052" w:rsidRPr="0091003F" w:rsidRDefault="00694052" w:rsidP="00694052">
      <w:pPr>
        <w:rPr>
          <w:rFonts w:ascii="Tahoma" w:hAnsi="Tahoma" w:cs="Tahoma"/>
          <w:sz w:val="24"/>
          <w:szCs w:val="24"/>
        </w:rPr>
      </w:pPr>
    </w:p>
    <w:p w:rsidR="00694052" w:rsidRPr="0091003F" w:rsidRDefault="00694052" w:rsidP="00694052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694052" w:rsidRDefault="00694052" w:rsidP="00694052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E0DF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1856/2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E0DF9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 xml:space="preserve">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avgust 2011.godine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E0DF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1856/2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 xml:space="preserve">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avgust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7E0DF9">
        <w:rPr>
          <w:rFonts w:ascii="Tahoma" w:hAnsi="Tahoma" w:cs="Tahoma"/>
          <w:sz w:val="24"/>
          <w:szCs w:val="24"/>
        </w:rPr>
        <w:t xml:space="preserve">X </w:t>
      </w:r>
      <w:r w:rsidR="007E0DF9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7E0DF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7E0DF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E0DF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E0DF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E0DF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E0DF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7E0DF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E0DF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 informacijama po pravilima opšteg upravnog postupka. Jasno je da ovdje treba primjeniti član 15 ZUP-a koji propisuje obavezu organa javne uprave da spriječi svaku zloupotrebu prava u upravnom postupku.</w:t>
      </w:r>
    </w:p>
    <w:p w:rsidR="00694052" w:rsidRDefault="00694052" w:rsidP="0069405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1856/2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 xml:space="preserve">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avgust 2011.godine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1856/2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1856/2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>
        <w:rPr>
          <w:rFonts w:ascii="Tahoma" w:hAnsi="Tahoma" w:cs="Tahoma"/>
          <w:sz w:val="24"/>
          <w:szCs w:val="24"/>
        </w:rPr>
        <w:t>1856/2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1856/2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2010/2011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>
        <w:rPr>
          <w:rFonts w:ascii="Tahoma" w:hAnsi="Tahoma" w:cs="Tahoma"/>
          <w:sz w:val="24"/>
          <w:szCs w:val="24"/>
        </w:rPr>
        <w:t>og odmora za školsku godinu 2010/2011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1856/2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1856/2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lastRenderedPageBreak/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1856/2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07-30-4375-1/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694052" w:rsidRDefault="00694052" w:rsidP="00694052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3987/1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E0DF9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 xml:space="preserve">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avgust 2011.godine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1856/2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694052" w:rsidRDefault="00694052" w:rsidP="00694052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694052" w:rsidRPr="00F15D20" w:rsidRDefault="00694052" w:rsidP="00694052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E0DF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</w:t>
      </w:r>
      <w:r>
        <w:rPr>
          <w:rFonts w:ascii="Tahoma" w:hAnsi="Tahoma" w:cs="Tahoma"/>
          <w:sz w:val="24"/>
          <w:szCs w:val="24"/>
        </w:rPr>
        <w:lastRenderedPageBreak/>
        <w:t xml:space="preserve">Agencije je u cilju provjere tačnosti navoda prvostepenog organa da </w:t>
      </w:r>
      <w:r w:rsidR="007E0DF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E0DF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E0DF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E0DF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</w:t>
      </w:r>
      <w:r>
        <w:rPr>
          <w:rFonts w:ascii="Tahoma" w:hAnsi="Tahoma" w:cs="Tahoma"/>
          <w:sz w:val="24"/>
          <w:szCs w:val="24"/>
        </w:rPr>
        <w:lastRenderedPageBreak/>
        <w:t xml:space="preserve">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694052" w:rsidRDefault="00694052" w:rsidP="00694052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694052" w:rsidRDefault="00694052" w:rsidP="00694052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694052" w:rsidRPr="0091003F" w:rsidRDefault="00694052" w:rsidP="00694052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694052" w:rsidRPr="0091003F" w:rsidRDefault="00694052" w:rsidP="0069405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694052" w:rsidRPr="0091003F" w:rsidRDefault="00694052" w:rsidP="0069405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694052" w:rsidRPr="0091003F" w:rsidRDefault="00694052" w:rsidP="0069405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694052" w:rsidRPr="0091003F" w:rsidRDefault="00694052" w:rsidP="0069405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694052" w:rsidRPr="0091003F" w:rsidRDefault="00694052" w:rsidP="00694052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694052" w:rsidRDefault="00694052" w:rsidP="00694052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694052" w:rsidRPr="000668E1" w:rsidRDefault="00694052" w:rsidP="00694052">
      <w:pPr>
        <w:rPr>
          <w:b/>
        </w:rPr>
      </w:pPr>
      <w:bookmarkStart w:id="0" w:name="_GoBack"/>
      <w:bookmarkEnd w:id="0"/>
    </w:p>
    <w:p w:rsidR="00E5752C" w:rsidRDefault="00E5752C" w:rsidP="00D43E8A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sr-Latn-BA"/>
        </w:rPr>
      </w:pPr>
    </w:p>
    <w:p w:rsidR="002F1EDB" w:rsidRPr="00802A06" w:rsidRDefault="002F1EDB" w:rsidP="002F1EDB">
      <w:pPr>
        <w:rPr>
          <w:rFonts w:ascii="Tahoma" w:hAnsi="Tahoma" w:cs="Tahoma"/>
          <w:sz w:val="20"/>
          <w:szCs w:val="20"/>
        </w:rPr>
      </w:pPr>
    </w:p>
    <w:sectPr w:rsidR="002F1EDB" w:rsidRPr="00802A06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D65" w:rsidRDefault="00056D65" w:rsidP="00CB7F9A">
      <w:pPr>
        <w:spacing w:after="0" w:line="240" w:lineRule="auto"/>
      </w:pPr>
      <w:r>
        <w:separator/>
      </w:r>
    </w:p>
  </w:endnote>
  <w:endnote w:type="continuationSeparator" w:id="0">
    <w:p w:rsidR="00056D65" w:rsidRDefault="00056D6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D65" w:rsidRDefault="00056D65" w:rsidP="00CB7F9A">
      <w:pPr>
        <w:spacing w:after="0" w:line="240" w:lineRule="auto"/>
      </w:pPr>
      <w:r>
        <w:separator/>
      </w:r>
    </w:p>
  </w:footnote>
  <w:footnote w:type="continuationSeparator" w:id="0">
    <w:p w:rsidR="00056D65" w:rsidRDefault="00056D6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56D65"/>
    <w:rsid w:val="00065AEA"/>
    <w:rsid w:val="00067C4C"/>
    <w:rsid w:val="00072AFB"/>
    <w:rsid w:val="00075B9A"/>
    <w:rsid w:val="00097025"/>
    <w:rsid w:val="000D0F0B"/>
    <w:rsid w:val="000D5AEF"/>
    <w:rsid w:val="0011170C"/>
    <w:rsid w:val="001131DD"/>
    <w:rsid w:val="00114C29"/>
    <w:rsid w:val="00153118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74D3E"/>
    <w:rsid w:val="00290F17"/>
    <w:rsid w:val="0029425F"/>
    <w:rsid w:val="00295D8B"/>
    <w:rsid w:val="002A50A6"/>
    <w:rsid w:val="002A6C94"/>
    <w:rsid w:val="002B5C7F"/>
    <w:rsid w:val="002B6C39"/>
    <w:rsid w:val="002C66C6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70D3A"/>
    <w:rsid w:val="00387445"/>
    <w:rsid w:val="003A4CDF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1136"/>
    <w:rsid w:val="004D4DF0"/>
    <w:rsid w:val="004E7F76"/>
    <w:rsid w:val="00501104"/>
    <w:rsid w:val="00502DA8"/>
    <w:rsid w:val="00502EA3"/>
    <w:rsid w:val="0050548F"/>
    <w:rsid w:val="00513EB5"/>
    <w:rsid w:val="00515DE4"/>
    <w:rsid w:val="00530460"/>
    <w:rsid w:val="00533C20"/>
    <w:rsid w:val="00536B17"/>
    <w:rsid w:val="00542738"/>
    <w:rsid w:val="00570121"/>
    <w:rsid w:val="00575027"/>
    <w:rsid w:val="0057631C"/>
    <w:rsid w:val="00577274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77FFC"/>
    <w:rsid w:val="006933A6"/>
    <w:rsid w:val="00694052"/>
    <w:rsid w:val="00694EF6"/>
    <w:rsid w:val="006C2D9B"/>
    <w:rsid w:val="006D7FD1"/>
    <w:rsid w:val="006E3B1D"/>
    <w:rsid w:val="0070044E"/>
    <w:rsid w:val="007020CE"/>
    <w:rsid w:val="007034DC"/>
    <w:rsid w:val="00705245"/>
    <w:rsid w:val="007229C4"/>
    <w:rsid w:val="00740F75"/>
    <w:rsid w:val="0074779C"/>
    <w:rsid w:val="007545C7"/>
    <w:rsid w:val="007648BB"/>
    <w:rsid w:val="0076490A"/>
    <w:rsid w:val="0077093E"/>
    <w:rsid w:val="00781EBB"/>
    <w:rsid w:val="00783EF7"/>
    <w:rsid w:val="007A7AD4"/>
    <w:rsid w:val="007C3477"/>
    <w:rsid w:val="007E0DF9"/>
    <w:rsid w:val="007F1C92"/>
    <w:rsid w:val="007F5898"/>
    <w:rsid w:val="00802A06"/>
    <w:rsid w:val="00804B4A"/>
    <w:rsid w:val="008123B6"/>
    <w:rsid w:val="00817D11"/>
    <w:rsid w:val="00835B33"/>
    <w:rsid w:val="008513AF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55B6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E35AF"/>
    <w:rsid w:val="009E4E7A"/>
    <w:rsid w:val="009E7E8C"/>
    <w:rsid w:val="009F7809"/>
    <w:rsid w:val="00A53FBF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D2736A"/>
    <w:rsid w:val="00D35952"/>
    <w:rsid w:val="00D4029B"/>
    <w:rsid w:val="00D43E8A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7885"/>
    <w:rsid w:val="00E17A08"/>
    <w:rsid w:val="00E204A4"/>
    <w:rsid w:val="00E22909"/>
    <w:rsid w:val="00E27364"/>
    <w:rsid w:val="00E473A8"/>
    <w:rsid w:val="00E477CF"/>
    <w:rsid w:val="00E5189F"/>
    <w:rsid w:val="00E5752C"/>
    <w:rsid w:val="00E62A90"/>
    <w:rsid w:val="00E8428E"/>
    <w:rsid w:val="00E9209C"/>
    <w:rsid w:val="00E92931"/>
    <w:rsid w:val="00EA1642"/>
    <w:rsid w:val="00EA2993"/>
    <w:rsid w:val="00EB20F9"/>
    <w:rsid w:val="00EC67B4"/>
    <w:rsid w:val="00ED0E85"/>
    <w:rsid w:val="00ED7732"/>
    <w:rsid w:val="00EE41C0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B59F7C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679C0-0912-41E1-86BB-86AE3129B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1668</TotalTime>
  <Pages>6</Pages>
  <Words>2341</Words>
  <Characters>13348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33</cp:revision>
  <cp:lastPrinted>2018-04-05T08:14:00Z</cp:lastPrinted>
  <dcterms:created xsi:type="dcterms:W3CDTF">2016-02-15T09:15:00Z</dcterms:created>
  <dcterms:modified xsi:type="dcterms:W3CDTF">2018-10-24T10:44:00Z</dcterms:modified>
</cp:coreProperties>
</file>