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6A070C">
        <w:rPr>
          <w:rFonts w:ascii="Tahoma" w:hAnsi="Tahoma" w:cs="Tahoma"/>
          <w:b/>
          <w:sz w:val="24"/>
          <w:szCs w:val="24"/>
        </w:rPr>
        <w:t>158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E6216A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6A070C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070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6A070C">
        <w:rPr>
          <w:rFonts w:ascii="Tahoma" w:hAnsi="Tahoma" w:cs="Tahoma"/>
          <w:sz w:val="24"/>
          <w:szCs w:val="24"/>
          <w:lang w:val="sr-Latn-CS"/>
        </w:rPr>
        <w:t>81462-81465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7049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6A070C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6A070C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5F42D7" w:rsidRDefault="005F42D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6A070C">
        <w:rPr>
          <w:rFonts w:ascii="Tahoma" w:hAnsi="Tahoma" w:cs="Tahoma"/>
          <w:sz w:val="24"/>
          <w:szCs w:val="24"/>
          <w:lang w:val="sr-Latn-CS"/>
        </w:rPr>
        <w:t>81462-81465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7049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2</w:t>
      </w:r>
      <w:r w:rsidR="001D0DD6">
        <w:rPr>
          <w:rFonts w:ascii="Tahoma" w:hAnsi="Tahoma" w:cs="Tahoma"/>
          <w:sz w:val="24"/>
          <w:szCs w:val="24"/>
          <w:lang w:val="sr-Latn-CS"/>
        </w:rPr>
        <w:t>.2015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1D0DD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E6C6E" w:rsidRPr="00F34FD6">
        <w:rPr>
          <w:rFonts w:ascii="Tahoma" w:hAnsi="Tahoma" w:cs="Tahoma"/>
          <w:sz w:val="24"/>
          <w:szCs w:val="24"/>
          <w:lang w:val="sr-Latn-CS"/>
        </w:rPr>
        <w:t>ugovora o kreditu koji je Ministarstvo poljoprivrede i ruralnog razvoja potpisalo sa firmom Milkraft Leche dana 21.decembra 2015.godine, a u skladu sa javnim pozivom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 o kreditiranju razvojnih projekata u poljoprivredi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iz sredstava koje je obezbijedio Abu Dabi razvojni fond; 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ugovora o kreditu koji je Ministarstvo poljoprivrede i ruralnog razvoja potpisalo sa firmom </w:t>
      </w:r>
      <w:r w:rsidR="00F34FD6">
        <w:rPr>
          <w:rFonts w:ascii="Tahoma" w:hAnsi="Tahoma" w:cs="Tahoma"/>
          <w:sz w:val="24"/>
          <w:szCs w:val="24"/>
          <w:lang w:val="sr-Latn-CS"/>
        </w:rPr>
        <w:t>Mesopromet-Franca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 dana 21.decembra 2015.godine, a u skladu sa javnim pozivom o kreditiranju razvojnih projekata u poljoprivredi </w:t>
      </w:r>
      <w:r w:rsidR="00F34FD6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iz sredstava koje je obezbijedio Abu Dabi razvojni fond; 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ugovora o kreditu koji je Ministarstvo poljoprivrede i ruralnog razvoja potpisalo sa 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lastRenderedPageBreak/>
        <w:t xml:space="preserve">firmom </w:t>
      </w:r>
      <w:r w:rsidR="00F34FD6">
        <w:rPr>
          <w:rFonts w:ascii="Tahoma" w:hAnsi="Tahoma" w:cs="Tahoma"/>
          <w:sz w:val="24"/>
          <w:szCs w:val="24"/>
          <w:lang w:val="sr-Latn-CS"/>
        </w:rPr>
        <w:t>MI Goranović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 dana 21.decembra 2015.godine, a u skladu sa javnim pozivom o kreditiranju razvojnih projekata u poljoprivredi </w:t>
      </w:r>
      <w:r w:rsidR="00F34FD6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iz sredstava koje je obezbijedio Abu Dabi razvojni fond i 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ugovora o kreditu koji je Ministarstvo poljoprivrede i ruralnog razvoja potpisalo sa firmom </w:t>
      </w:r>
      <w:r w:rsidR="00F34FD6">
        <w:rPr>
          <w:rFonts w:ascii="Tahoma" w:hAnsi="Tahoma" w:cs="Tahoma"/>
          <w:sz w:val="24"/>
          <w:szCs w:val="24"/>
          <w:lang w:val="sr-Latn-CS"/>
        </w:rPr>
        <w:t>Vektra Jakić</w:t>
      </w:r>
      <w:r w:rsidR="00F34FD6" w:rsidRPr="00F34FD6">
        <w:rPr>
          <w:rFonts w:ascii="Tahoma" w:hAnsi="Tahoma" w:cs="Tahoma"/>
          <w:sz w:val="24"/>
          <w:szCs w:val="24"/>
          <w:lang w:val="sr-Latn-CS"/>
        </w:rPr>
        <w:t xml:space="preserve"> dana 21.decembra 2015.godine, a u skladu sa javnim pozivom o kreditiranju razvojnih projekata u poljoprivredi </w:t>
      </w:r>
      <w:r w:rsidR="00F34FD6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4FD6">
        <w:rPr>
          <w:rFonts w:ascii="Tahoma" w:hAnsi="Tahoma" w:cs="Tahoma"/>
          <w:sz w:val="24"/>
          <w:szCs w:val="24"/>
          <w:lang w:val="sr-Latn-CS"/>
        </w:rPr>
        <w:t xml:space="preserve">iz sredstava koje je obezbijedio Abu Dabi razvojni fond.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6A070C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6A070C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D00A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6A070C">
        <w:rPr>
          <w:rFonts w:ascii="Tahoma" w:hAnsi="Tahoma" w:cs="Tahoma"/>
          <w:sz w:val="24"/>
          <w:szCs w:val="24"/>
          <w:lang w:val="sr-Latn-CS"/>
        </w:rPr>
        <w:t>964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6A070C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6A070C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6A070C">
        <w:rPr>
          <w:rFonts w:ascii="Tahoma" w:hAnsi="Tahoma" w:cs="Tahoma"/>
          <w:sz w:val="24"/>
          <w:szCs w:val="24"/>
          <w:lang w:val="sr-Latn-CS"/>
        </w:rPr>
        <w:t>81462-81465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57199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257199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2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1D0DD6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F26F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91EA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31" w:rsidRDefault="00E17C31" w:rsidP="00CB7F9A">
      <w:pPr>
        <w:spacing w:after="0" w:line="240" w:lineRule="auto"/>
      </w:pPr>
      <w:r>
        <w:separator/>
      </w:r>
    </w:p>
  </w:endnote>
  <w:endnote w:type="continuationSeparator" w:id="0">
    <w:p w:rsidR="00E17C31" w:rsidRDefault="00E17C3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31" w:rsidRDefault="00E17C31" w:rsidP="00CB7F9A">
      <w:pPr>
        <w:spacing w:after="0" w:line="240" w:lineRule="auto"/>
      </w:pPr>
      <w:r>
        <w:separator/>
      </w:r>
    </w:p>
  </w:footnote>
  <w:footnote w:type="continuationSeparator" w:id="0">
    <w:p w:rsidR="00E17C31" w:rsidRDefault="00E17C3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0D81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5A57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26F2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00A4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17C31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52541-D9FF-448F-B02E-1373FA6E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2016-11-11T19:51:00Z</dcterms:modified>
</cp:coreProperties>
</file>