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0B7029">
        <w:rPr>
          <w:rFonts w:ascii="Tahoma" w:hAnsi="Tahoma" w:cs="Tahoma"/>
          <w:b/>
          <w:sz w:val="24"/>
          <w:szCs w:val="24"/>
        </w:rPr>
        <w:t>449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3031C">
        <w:rPr>
          <w:rFonts w:ascii="Tahoma" w:hAnsi="Tahoma" w:cs="Tahoma"/>
          <w:b/>
          <w:sz w:val="24"/>
          <w:szCs w:val="24"/>
        </w:rPr>
        <w:t>25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A4F5A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B7029">
        <w:rPr>
          <w:rFonts w:ascii="Tahoma" w:hAnsi="Tahoma" w:cs="Tahoma"/>
          <w:sz w:val="24"/>
          <w:szCs w:val="24"/>
          <w:lang w:val="sr-Latn-CS"/>
        </w:rPr>
        <w:t>Institut Alternativa</w:t>
      </w:r>
      <w:r w:rsidR="002A4F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B7029">
        <w:rPr>
          <w:rFonts w:ascii="Tahoma" w:hAnsi="Tahoma" w:cs="Tahoma"/>
          <w:sz w:val="24"/>
          <w:szCs w:val="24"/>
          <w:lang w:val="sr-Latn-CS"/>
        </w:rPr>
        <w:t xml:space="preserve">UP II 07-30-449-1/16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B7029">
        <w:rPr>
          <w:rFonts w:ascii="Tahoma" w:hAnsi="Tahoma" w:cs="Tahoma"/>
          <w:sz w:val="24"/>
          <w:szCs w:val="24"/>
          <w:lang w:val="sr-Latn-CS"/>
        </w:rPr>
        <w:t>21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A4F5A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B7029">
        <w:rPr>
          <w:rFonts w:ascii="Tahoma" w:hAnsi="Tahoma" w:cs="Tahoma"/>
          <w:sz w:val="24"/>
          <w:szCs w:val="24"/>
          <w:lang w:val="sr-Latn-CS"/>
        </w:rPr>
        <w:t>Opštine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3031C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2A4F5A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B7029">
        <w:rPr>
          <w:rFonts w:ascii="Tahoma" w:hAnsi="Tahoma" w:cs="Tahoma"/>
          <w:sz w:val="24"/>
          <w:szCs w:val="24"/>
          <w:lang w:val="sr-Latn-CS"/>
        </w:rPr>
        <w:t>Opštini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B7029">
        <w:rPr>
          <w:rFonts w:ascii="Tahoma" w:hAnsi="Tahoma" w:cs="Tahoma"/>
          <w:sz w:val="24"/>
          <w:szCs w:val="24"/>
          <w:lang w:val="sr-Latn-CS"/>
        </w:rPr>
        <w:t xml:space="preserve">Institut Alternativa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0B7029">
        <w:rPr>
          <w:rFonts w:ascii="Tahoma" w:hAnsi="Tahoma" w:cs="Tahoma"/>
          <w:sz w:val="24"/>
          <w:szCs w:val="24"/>
          <w:lang w:val="sr-Latn-CS"/>
        </w:rPr>
        <w:t>5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0B7029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2A4F5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B7029">
        <w:rPr>
          <w:rFonts w:ascii="Tahoma" w:hAnsi="Tahoma" w:cs="Tahoma"/>
          <w:sz w:val="24"/>
          <w:szCs w:val="24"/>
          <w:lang w:val="sr-Latn-CS"/>
        </w:rPr>
        <w:t>Opštine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7680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0B7029">
        <w:rPr>
          <w:rFonts w:ascii="Tahoma" w:hAnsi="Tahoma" w:cs="Tahoma"/>
          <w:sz w:val="24"/>
          <w:szCs w:val="24"/>
          <w:lang w:val="sr-Latn-CS"/>
        </w:rPr>
        <w:t>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0B7029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B549D7">
        <w:rPr>
          <w:rFonts w:ascii="Tahoma" w:hAnsi="Tahoma" w:cs="Tahoma"/>
          <w:sz w:val="24"/>
          <w:szCs w:val="24"/>
          <w:lang w:val="sr-Latn-CS"/>
        </w:rPr>
        <w:t>kojim je traženo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B7029">
        <w:rPr>
          <w:rFonts w:ascii="Tahoma" w:hAnsi="Tahoma" w:cs="Tahoma"/>
          <w:sz w:val="24"/>
          <w:szCs w:val="24"/>
          <w:lang w:val="sr-Latn-CS"/>
        </w:rPr>
        <w:t xml:space="preserve">ukupan iznos budžetskih sredstava koji je u toku 2015. godine potrošen na poziciji 42 Transferi za socijalnu zaštitu, sa strukturom rashoda; ukupan iznos budžetskih sredstava koji je u toku 2015. godine potrošen na poziciji 43 Transferi institucijama, pojedincima, nevladinom i javnom sektoru, sa strukturom rashgoda; analitičke kartice svih isplata iz budžeta u toku 2015. godine, sa pozicije 4316 Transferi za jednokratne socijalne pomoći, sa dokumentima koji služe kao osnova za isplatu (odluke, rješenja, ugovori itd.); analitičke kartice svih isplata iz budžeta u toku 2015. godine, sa pozicije 4318 Ostali transferi pojedincima, sa dokumentima koji služe kao osnova za isplatu (odluke, rješenja, ugovori itd.) i analitičke kartice svih isplata iz budžeta u toku 2015. godine, sa pozicije 4191 Izdaci po osnovu isplate ugovora o </w:t>
      </w:r>
      <w:r w:rsidR="000B7029">
        <w:rPr>
          <w:rFonts w:ascii="Tahoma" w:hAnsi="Tahoma" w:cs="Tahoma"/>
          <w:sz w:val="24"/>
          <w:szCs w:val="24"/>
          <w:lang w:val="sr-Latn-CS"/>
        </w:rPr>
        <w:lastRenderedPageBreak/>
        <w:t>djelu, sa dokumentima koji služe kao osnova za isplatu (odluke, rješenja, ugovori itd.)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20E9">
        <w:rPr>
          <w:rFonts w:ascii="Tahoma" w:hAnsi="Tahoma" w:cs="Tahoma"/>
          <w:sz w:val="24"/>
          <w:szCs w:val="24"/>
          <w:lang w:val="sr-Latn-CS"/>
        </w:rPr>
        <w:t>Predloženo je da Agencija za zaštitu ličnih podataka i slobodan pristup informacijama usvoji žalbu i donese rješenje po podnijetom zahtjevu za slobodan pristup informacijama 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B7029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0B7029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420E9">
        <w:rPr>
          <w:rFonts w:ascii="Tahoma" w:hAnsi="Tahoma" w:cs="Tahoma"/>
          <w:sz w:val="24"/>
          <w:szCs w:val="24"/>
          <w:lang w:val="sr-Latn-CS"/>
        </w:rPr>
        <w:t>br.</w:t>
      </w:r>
      <w:r w:rsidR="006F7680">
        <w:rPr>
          <w:rFonts w:ascii="Tahoma" w:hAnsi="Tahoma" w:cs="Tahoma"/>
          <w:sz w:val="24"/>
          <w:szCs w:val="24"/>
          <w:lang w:val="sr-Latn-CS"/>
        </w:rPr>
        <w:t>07-42-</w:t>
      </w:r>
      <w:r w:rsidR="000B7029">
        <w:rPr>
          <w:rFonts w:ascii="Tahoma" w:hAnsi="Tahoma" w:cs="Tahoma"/>
          <w:sz w:val="24"/>
          <w:szCs w:val="24"/>
          <w:lang w:val="sr-Latn-CS"/>
        </w:rPr>
        <w:t>2347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B7029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B7029">
        <w:rPr>
          <w:rFonts w:ascii="Tahoma" w:hAnsi="Tahoma" w:cs="Tahoma"/>
          <w:sz w:val="24"/>
          <w:szCs w:val="24"/>
          <w:lang w:val="sr-Latn-CS"/>
        </w:rPr>
        <w:t>05</w:t>
      </w:r>
      <w:r w:rsidR="002A4F5A">
        <w:rPr>
          <w:rFonts w:ascii="Tahoma" w:hAnsi="Tahoma" w:cs="Tahoma"/>
          <w:sz w:val="24"/>
          <w:szCs w:val="24"/>
          <w:lang w:val="sr-Latn-CS"/>
        </w:rPr>
        <w:t>.</w:t>
      </w:r>
      <w:r w:rsidRPr="00E805CA">
        <w:rPr>
          <w:rFonts w:ascii="Tahoma" w:hAnsi="Tahoma" w:cs="Tahoma"/>
          <w:sz w:val="24"/>
          <w:szCs w:val="24"/>
          <w:lang w:val="sr-Latn-CS"/>
        </w:rPr>
        <w:t>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0B702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B7029">
        <w:rPr>
          <w:rFonts w:ascii="Tahoma" w:hAnsi="Tahoma" w:cs="Tahoma"/>
          <w:sz w:val="24"/>
          <w:szCs w:val="24"/>
          <w:lang w:val="sr-Latn-CS"/>
        </w:rPr>
        <w:t xml:space="preserve">Institut Alternativa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0B7029">
        <w:rPr>
          <w:rFonts w:ascii="Tahoma" w:hAnsi="Tahoma" w:cs="Tahoma"/>
          <w:sz w:val="24"/>
          <w:szCs w:val="24"/>
          <w:lang w:val="sr-Latn-CS"/>
        </w:rPr>
        <w:t>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0B7029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8A160A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0420E9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8A160A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prijema </w:t>
      </w:r>
      <w:r w:rsidR="008A160A">
        <w:rPr>
          <w:rFonts w:ascii="Tahoma" w:hAnsi="Tahoma" w:cs="Tahoma"/>
          <w:sz w:val="24"/>
          <w:szCs w:val="24"/>
          <w:lang w:val="sr-Latn-CS"/>
        </w:rPr>
        <w:t xml:space="preserve">ovog </w:t>
      </w:r>
      <w:r w:rsidR="00CD2F03">
        <w:rPr>
          <w:rFonts w:ascii="Tahoma" w:hAnsi="Tahoma" w:cs="Tahoma"/>
          <w:sz w:val="24"/>
          <w:szCs w:val="24"/>
          <w:lang w:val="sr-Latn-CS"/>
        </w:rPr>
        <w:t>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0420E9" w:rsidRDefault="000420E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420E9" w:rsidRDefault="000420E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420E9" w:rsidRDefault="000420E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420E9" w:rsidRDefault="000420E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8A160A" w:rsidRDefault="009845A6" w:rsidP="000420E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</w:t>
      </w:r>
      <w:r w:rsidR="000420E9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</w:t>
      </w:r>
    </w:p>
    <w:p w:rsidR="006860B7" w:rsidRPr="0063619C" w:rsidRDefault="009845A6" w:rsidP="000420E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420E9" w:rsidRPr="000420E9" w:rsidRDefault="000420E9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420E9" w:rsidRPr="000420E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6E" w:rsidRDefault="009C596E" w:rsidP="00CB7F9A">
      <w:pPr>
        <w:spacing w:after="0" w:line="240" w:lineRule="auto"/>
      </w:pPr>
      <w:r>
        <w:separator/>
      </w:r>
    </w:p>
  </w:endnote>
  <w:endnote w:type="continuationSeparator" w:id="0">
    <w:p w:rsidR="009C596E" w:rsidRDefault="009C596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6E" w:rsidRDefault="009C596E" w:rsidP="00CB7F9A">
      <w:pPr>
        <w:spacing w:after="0" w:line="240" w:lineRule="auto"/>
      </w:pPr>
      <w:r>
        <w:separator/>
      </w:r>
    </w:p>
  </w:footnote>
  <w:footnote w:type="continuationSeparator" w:id="0">
    <w:p w:rsidR="009C596E" w:rsidRDefault="009C596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0E9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02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BD7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344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4F5A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86F11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47963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160A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3EF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96E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49D7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026B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C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2F03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6FA5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1932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564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AB398-5F4D-40B4-BF24-2C20157D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2014-12-08T14:22:00Z</cp:lastPrinted>
  <dcterms:created xsi:type="dcterms:W3CDTF">2015-12-16T13:08:00Z</dcterms:created>
  <dcterms:modified xsi:type="dcterms:W3CDTF">2016-11-12T10:49:00Z</dcterms:modified>
</cp:coreProperties>
</file>