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C63873">
        <w:rPr>
          <w:rFonts w:ascii="Tahoma" w:hAnsi="Tahoma" w:cs="Tahoma"/>
          <w:b/>
          <w:sz w:val="24"/>
          <w:szCs w:val="24"/>
        </w:rPr>
        <w:t>2</w:t>
      </w:r>
      <w:r w:rsidR="00CA2E2D">
        <w:rPr>
          <w:rFonts w:ascii="Tahoma" w:hAnsi="Tahoma" w:cs="Tahoma"/>
          <w:b/>
          <w:sz w:val="24"/>
          <w:szCs w:val="24"/>
        </w:rPr>
        <w:t>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A2E2D">
        <w:rPr>
          <w:rFonts w:ascii="Tahoma" w:hAnsi="Tahoma" w:cs="Tahoma"/>
          <w:sz w:val="24"/>
          <w:szCs w:val="24"/>
          <w:lang w:val="sr-Latn-CS"/>
        </w:rPr>
        <w:t>83816-83824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C63873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411859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D69D9" w:rsidRPr="000D69D9">
        <w:rPr>
          <w:rFonts w:ascii="Tahoma" w:hAnsi="Tahoma" w:cs="Tahoma"/>
          <w:sz w:val="24"/>
          <w:szCs w:val="24"/>
          <w:lang w:val="sr-Latn-CS"/>
        </w:rPr>
        <w:t xml:space="preserve">AD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A2E2D">
        <w:rPr>
          <w:rFonts w:ascii="Tahoma" w:hAnsi="Tahoma" w:cs="Tahoma"/>
          <w:sz w:val="24"/>
          <w:szCs w:val="24"/>
          <w:lang w:val="sr-Latn-CS"/>
        </w:rPr>
        <w:t>83816-83824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C6387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2262D3" w:rsidRPr="002262D3">
        <w:t xml:space="preserve"> </w:t>
      </w:r>
      <w:r w:rsidR="002262D3" w:rsidRPr="002262D3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ugovora i aneksa ugovora koje je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zaključila sa firmom OMP Inžinjering Podgorica o osnivanju fabrike b</w:t>
      </w:r>
      <w:r w:rsidR="00471668">
        <w:rPr>
          <w:rFonts w:ascii="Tahoma" w:hAnsi="Tahoma" w:cs="Tahoma"/>
          <w:sz w:val="24"/>
          <w:szCs w:val="24"/>
          <w:lang w:val="sr-Latn-CS"/>
        </w:rPr>
        <w:t>riketa, kao i ugovora o raskidu,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 kompletne dokumentacije koja se po osnovu sudskog spora vodi između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i firme OMP Inžinjering Podgorica u vezi osnivanja fab</w:t>
      </w:r>
      <w:r w:rsidR="00471668">
        <w:rPr>
          <w:rFonts w:ascii="Tahoma" w:hAnsi="Tahoma" w:cs="Tahoma"/>
          <w:sz w:val="24"/>
          <w:szCs w:val="24"/>
          <w:lang w:val="sr-Latn-CS"/>
        </w:rPr>
        <w:t>rike briketa,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Ugovora o radu i aneksa ugovora o radu koje je firma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zaključila sa izv</w:t>
      </w:r>
      <w:r w:rsidR="00471668">
        <w:rPr>
          <w:rFonts w:ascii="Tahoma" w:hAnsi="Tahoma" w:cs="Tahoma"/>
          <w:sz w:val="24"/>
          <w:szCs w:val="24"/>
          <w:lang w:val="sr-Latn-CS"/>
        </w:rPr>
        <w:t>ršnom direktorkom Vericom Maraš,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</w:t>
      </w:r>
      <w:r w:rsidR="00471668">
        <w:rPr>
          <w:rFonts w:ascii="Tahoma" w:hAnsi="Tahoma" w:cs="Tahoma"/>
          <w:sz w:val="24"/>
          <w:szCs w:val="24"/>
          <w:lang w:val="sr-Latn-CS"/>
        </w:rPr>
        <w:t>0. godinu (svi podaci po OPD 2),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</w:t>
      </w:r>
      <w:r w:rsidR="00471668">
        <w:rPr>
          <w:rFonts w:ascii="Tahoma" w:hAnsi="Tahoma" w:cs="Tahoma"/>
          <w:sz w:val="24"/>
          <w:szCs w:val="24"/>
          <w:lang w:val="sr-Latn-CS"/>
        </w:rPr>
        <w:t>1. godinu (svi podaci po OPD 2),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lastRenderedPageBreak/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</w:t>
      </w:r>
      <w:r w:rsidR="00471668">
        <w:rPr>
          <w:rFonts w:ascii="Tahoma" w:hAnsi="Tahoma" w:cs="Tahoma"/>
          <w:sz w:val="24"/>
          <w:szCs w:val="24"/>
          <w:lang w:val="sr-Latn-CS"/>
        </w:rPr>
        <w:t>2. godinu (svi podaci po OPD 2),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</w:t>
      </w:r>
      <w:r w:rsidR="00471668">
        <w:rPr>
          <w:rFonts w:ascii="Tahoma" w:hAnsi="Tahoma" w:cs="Tahoma"/>
          <w:sz w:val="24"/>
          <w:szCs w:val="24"/>
          <w:lang w:val="sr-Latn-CS"/>
        </w:rPr>
        <w:t>3. godinu (svi podaci po OPD 2),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2014. godinu (svi podaci po OPD 2) i svih platnih lista za izvršnu direktorku </w:t>
      </w:r>
      <w:r w:rsidR="00CA2E2D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CA2E2D">
        <w:rPr>
          <w:rFonts w:ascii="Tahoma" w:hAnsi="Tahoma" w:cs="Tahoma"/>
          <w:sz w:val="24"/>
          <w:szCs w:val="24"/>
          <w:lang w:val="sr-Latn-CS"/>
        </w:rPr>
        <w:t xml:space="preserve"> Vericu Maraš, pojedinačno po mjesecima, za 2015. godinu (svi podaci po OPD 2)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7166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0D08CF">
        <w:rPr>
          <w:rFonts w:ascii="Tahoma" w:hAnsi="Tahoma" w:cs="Tahoma"/>
          <w:sz w:val="24"/>
          <w:szCs w:val="24"/>
          <w:lang w:val="sr-Latn-CS"/>
        </w:rPr>
        <w:t>609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705082" w:rsidRPr="00705082">
        <w:t xml:space="preserve"> </w:t>
      </w:r>
      <w:r w:rsidR="00705082" w:rsidRPr="00705082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CA2E2D">
        <w:rPr>
          <w:rFonts w:ascii="Tahoma" w:hAnsi="Tahoma" w:cs="Tahoma"/>
          <w:sz w:val="24"/>
          <w:szCs w:val="24"/>
          <w:lang w:val="sr-Latn-CS"/>
        </w:rPr>
        <w:t>83816-83824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956ABB">
        <w:rPr>
          <w:rFonts w:ascii="Tahoma" w:hAnsi="Tahoma" w:cs="Tahoma"/>
          <w:sz w:val="24"/>
          <w:szCs w:val="24"/>
          <w:lang w:val="sr-Latn-CS"/>
        </w:rPr>
        <w:t>5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705082" w:rsidRPr="00705082">
        <w:t xml:space="preserve"> </w:t>
      </w:r>
      <w:r w:rsidR="00705082" w:rsidRPr="00705082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E47A02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BB757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56ABB" w:rsidRDefault="00956A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56A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6D" w:rsidRDefault="00F9316D" w:rsidP="00CB7F9A">
      <w:pPr>
        <w:spacing w:after="0" w:line="240" w:lineRule="auto"/>
      </w:pPr>
      <w:r>
        <w:separator/>
      </w:r>
    </w:p>
  </w:endnote>
  <w:endnote w:type="continuationSeparator" w:id="0">
    <w:p w:rsidR="00F9316D" w:rsidRDefault="00F9316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6D" w:rsidRDefault="00F9316D" w:rsidP="00CB7F9A">
      <w:pPr>
        <w:spacing w:after="0" w:line="240" w:lineRule="auto"/>
      </w:pPr>
      <w:r>
        <w:separator/>
      </w:r>
    </w:p>
  </w:footnote>
  <w:footnote w:type="continuationSeparator" w:id="0">
    <w:p w:rsidR="00F9316D" w:rsidRDefault="00F9316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CF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9D9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2D3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D3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697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1859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AE6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668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082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6ABB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2EA"/>
    <w:rsid w:val="00AE0EF3"/>
    <w:rsid w:val="00AE2415"/>
    <w:rsid w:val="00AE3AF5"/>
    <w:rsid w:val="00AE48DE"/>
    <w:rsid w:val="00AE6333"/>
    <w:rsid w:val="00AF00C1"/>
    <w:rsid w:val="00AF12D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7E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873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2E2D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93F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1D1D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02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16D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0C9A6-FD6F-47F7-9A76-F26296A3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2016-06-07T13:40:00Z</cp:lastPrinted>
  <dcterms:created xsi:type="dcterms:W3CDTF">2015-12-16T13:08:00Z</dcterms:created>
  <dcterms:modified xsi:type="dcterms:W3CDTF">2016-11-12T16:39:00Z</dcterms:modified>
</cp:coreProperties>
</file>