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2845FB">
        <w:rPr>
          <w:rFonts w:ascii="Tahoma" w:hAnsi="Tahoma" w:cs="Tahoma"/>
          <w:b/>
          <w:sz w:val="24"/>
          <w:szCs w:val="24"/>
        </w:rPr>
        <w:t>5</w:t>
      </w:r>
      <w:r w:rsidR="00491350">
        <w:rPr>
          <w:rFonts w:ascii="Tahoma" w:hAnsi="Tahoma" w:cs="Tahoma"/>
          <w:b/>
          <w:sz w:val="24"/>
          <w:szCs w:val="24"/>
        </w:rPr>
        <w:t>69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7B53">
        <w:rPr>
          <w:rFonts w:ascii="Tahoma" w:hAnsi="Tahoma" w:cs="Tahoma"/>
          <w:b/>
          <w:sz w:val="24"/>
          <w:szCs w:val="24"/>
        </w:rPr>
        <w:t>0</w:t>
      </w:r>
      <w:r w:rsidR="00CB4EEA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7B53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491350">
        <w:rPr>
          <w:rFonts w:ascii="Tahoma" w:hAnsi="Tahoma" w:cs="Tahoma"/>
          <w:sz w:val="24"/>
          <w:szCs w:val="24"/>
          <w:lang w:val="sr-Latn-CS"/>
        </w:rPr>
        <w:t>84058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45FB">
        <w:rPr>
          <w:rFonts w:ascii="Tahoma" w:hAnsi="Tahoma" w:cs="Tahoma"/>
          <w:sz w:val="24"/>
          <w:szCs w:val="24"/>
          <w:lang w:val="sr-Latn-CS"/>
        </w:rPr>
        <w:t>12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7B53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491350">
        <w:rPr>
          <w:rFonts w:ascii="Tahoma" w:hAnsi="Tahoma" w:cs="Tahoma"/>
          <w:sz w:val="24"/>
          <w:szCs w:val="24"/>
          <w:lang w:val="sr-Latn-CS"/>
        </w:rPr>
        <w:t>84058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45FB">
        <w:rPr>
          <w:rFonts w:ascii="Tahoma" w:hAnsi="Tahoma" w:cs="Tahoma"/>
          <w:sz w:val="24"/>
          <w:szCs w:val="24"/>
          <w:lang w:val="sr-Latn-CS"/>
        </w:rPr>
        <w:t>15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B17B53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2DE2">
        <w:rPr>
          <w:rFonts w:ascii="Tahoma" w:hAnsi="Tahoma" w:cs="Tahoma"/>
          <w:sz w:val="24"/>
          <w:szCs w:val="24"/>
          <w:lang w:val="sr-Latn-CS"/>
        </w:rPr>
        <w:t>14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 xml:space="preserve">istorijat upisa </w:t>
      </w:r>
      <w:r w:rsidR="007E3BA6">
        <w:rPr>
          <w:rFonts w:ascii="Tahoma" w:hAnsi="Tahoma" w:cs="Tahoma"/>
          <w:sz w:val="24"/>
          <w:szCs w:val="24"/>
          <w:lang w:val="sr-Latn-CS"/>
        </w:rPr>
        <w:t xml:space="preserve">u list nepokretnosti </w:t>
      </w:r>
      <w:r w:rsidR="002845FB">
        <w:rPr>
          <w:rFonts w:ascii="Tahoma" w:hAnsi="Tahoma" w:cs="Tahoma"/>
          <w:sz w:val="24"/>
          <w:szCs w:val="24"/>
          <w:lang w:val="sr-Latn-CS"/>
        </w:rPr>
        <w:t xml:space="preserve"> za ka</w:t>
      </w:r>
      <w:r w:rsidR="00491350">
        <w:rPr>
          <w:rFonts w:ascii="Tahoma" w:hAnsi="Tahoma" w:cs="Tahoma"/>
          <w:sz w:val="24"/>
          <w:szCs w:val="24"/>
          <w:lang w:val="sr-Latn-CS"/>
        </w:rPr>
        <w:t>tastarske parcele 293, 311-341 (parcele od broja 311 do 341)</w:t>
      </w:r>
      <w:r w:rsidR="00B17B53">
        <w:rPr>
          <w:rFonts w:ascii="Tahoma" w:hAnsi="Tahoma" w:cs="Tahoma"/>
          <w:sz w:val="24"/>
          <w:szCs w:val="24"/>
          <w:lang w:val="sr-Latn-CS"/>
        </w:rPr>
        <w:t>,</w:t>
      </w:r>
      <w:r w:rsidR="00491350">
        <w:rPr>
          <w:rFonts w:ascii="Tahoma" w:hAnsi="Tahoma" w:cs="Tahoma"/>
          <w:sz w:val="24"/>
          <w:szCs w:val="24"/>
          <w:lang w:val="sr-Latn-CS"/>
        </w:rPr>
        <w:t xml:space="preserve"> 361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 KO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, Opština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845F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956B6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D4423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B956B6">
        <w:rPr>
          <w:rFonts w:ascii="Tahoma" w:hAnsi="Tahoma" w:cs="Tahoma"/>
          <w:sz w:val="24"/>
          <w:szCs w:val="24"/>
          <w:lang w:val="sr-Latn-CS"/>
        </w:rPr>
        <w:t>2</w:t>
      </w:r>
      <w:r w:rsidR="002845FB">
        <w:rPr>
          <w:rFonts w:ascii="Tahoma" w:hAnsi="Tahoma" w:cs="Tahoma"/>
          <w:sz w:val="24"/>
          <w:szCs w:val="24"/>
          <w:lang w:val="sr-Latn-CS"/>
        </w:rPr>
        <w:t>55</w:t>
      </w:r>
      <w:r w:rsidR="00491350">
        <w:rPr>
          <w:rFonts w:ascii="Tahoma" w:hAnsi="Tahoma" w:cs="Tahoma"/>
          <w:sz w:val="24"/>
          <w:szCs w:val="24"/>
          <w:lang w:val="sr-Latn-CS"/>
        </w:rPr>
        <w:t>6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845F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956B6">
        <w:rPr>
          <w:rFonts w:ascii="Tahoma" w:hAnsi="Tahoma" w:cs="Tahoma"/>
          <w:sz w:val="24"/>
          <w:szCs w:val="24"/>
          <w:lang w:val="sr-Latn-CS"/>
        </w:rPr>
        <w:t>5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491350">
        <w:rPr>
          <w:rFonts w:ascii="Tahoma" w:hAnsi="Tahoma" w:cs="Tahoma"/>
          <w:sz w:val="24"/>
          <w:szCs w:val="24"/>
          <w:lang w:val="sr-Latn-CS"/>
        </w:rPr>
        <w:t>84058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45FB">
        <w:rPr>
          <w:rFonts w:ascii="Tahoma" w:hAnsi="Tahoma" w:cs="Tahoma"/>
          <w:sz w:val="24"/>
          <w:szCs w:val="24"/>
          <w:lang w:val="sr-Latn-CS"/>
        </w:rPr>
        <w:t>15</w:t>
      </w:r>
      <w:r w:rsidR="00B956B6">
        <w:rPr>
          <w:rFonts w:ascii="Tahoma" w:hAnsi="Tahoma" w:cs="Tahoma"/>
          <w:sz w:val="24"/>
          <w:szCs w:val="24"/>
          <w:lang w:val="sr-Latn-CS"/>
        </w:rPr>
        <w:t>.03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4A01B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920EE7" w:rsidRDefault="0065022E" w:rsidP="00372E9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920EE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D9" w:rsidRDefault="00CF38D9" w:rsidP="00CB7F9A">
      <w:pPr>
        <w:spacing w:after="0" w:line="240" w:lineRule="auto"/>
      </w:pPr>
      <w:r>
        <w:separator/>
      </w:r>
    </w:p>
  </w:endnote>
  <w:endnote w:type="continuationSeparator" w:id="0">
    <w:p w:rsidR="00CF38D9" w:rsidRDefault="00CF38D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D9" w:rsidRDefault="00CF38D9" w:rsidP="00CB7F9A">
      <w:pPr>
        <w:spacing w:after="0" w:line="240" w:lineRule="auto"/>
      </w:pPr>
      <w:r>
        <w:separator/>
      </w:r>
    </w:p>
  </w:footnote>
  <w:footnote w:type="continuationSeparator" w:id="0">
    <w:p w:rsidR="00CF38D9" w:rsidRDefault="00CF38D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2E91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1D3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1B5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423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114E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851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4EEA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8D9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DE2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D2242-11C1-46E5-8FC5-62A2CDAD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2016-11-12T16:48:00Z</dcterms:modified>
</cp:coreProperties>
</file>