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UPII 2154/15-1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0033F5">
        <w:rPr>
          <w:rFonts w:ascii="Tahoma" w:hAnsi="Tahoma" w:cs="Tahoma"/>
          <w:b/>
          <w:sz w:val="24"/>
          <w:szCs w:val="24"/>
          <w:lang w:val="sr-Latn-CS"/>
        </w:rPr>
        <w:t>08</w:t>
      </w:r>
      <w:r w:rsidR="00FB7A22" w:rsidRPr="001903DB">
        <w:rPr>
          <w:rFonts w:ascii="Tahoma" w:hAnsi="Tahoma" w:cs="Tahoma"/>
          <w:b/>
          <w:sz w:val="24"/>
          <w:szCs w:val="24"/>
          <w:lang w:val="sr-Latn-CS"/>
        </w:rPr>
        <w:t>.</w:t>
      </w:r>
      <w:r w:rsidR="00160842">
        <w:rPr>
          <w:rFonts w:ascii="Tahoma" w:hAnsi="Tahoma" w:cs="Tahoma"/>
          <w:b/>
          <w:sz w:val="24"/>
          <w:szCs w:val="24"/>
          <w:lang w:val="sr-Latn-CS"/>
        </w:rPr>
        <w:t>0</w:t>
      </w:r>
      <w:r w:rsidR="000033F5">
        <w:rPr>
          <w:rFonts w:ascii="Tahoma" w:hAnsi="Tahoma" w:cs="Tahoma"/>
          <w:b/>
          <w:sz w:val="24"/>
          <w:szCs w:val="24"/>
          <w:lang w:val="sr-Latn-CS"/>
        </w:rPr>
        <w:t>7</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996B5E">
        <w:rPr>
          <w:rFonts w:ascii="Tahoma" w:hAnsi="Tahoma" w:cs="Tahoma"/>
          <w:sz w:val="24"/>
          <w:szCs w:val="24"/>
          <w:lang w:val="sr-Latn-CS"/>
        </w:rPr>
        <w:t>75827-75831</w:t>
      </w:r>
      <w:r w:rsidR="003F320D" w:rsidRPr="001903DB">
        <w:rPr>
          <w:rFonts w:ascii="Tahoma" w:hAnsi="Tahoma" w:cs="Tahoma"/>
          <w:sz w:val="24"/>
          <w:szCs w:val="24"/>
          <w:lang w:val="sr-Latn-CS"/>
        </w:rPr>
        <w:t xml:space="preserve"> od </w:t>
      </w:r>
      <w:r w:rsidR="002217D1">
        <w:rPr>
          <w:rFonts w:ascii="Tahoma" w:hAnsi="Tahoma" w:cs="Tahoma"/>
          <w:sz w:val="24"/>
          <w:szCs w:val="24"/>
          <w:lang w:val="sr-Latn-CS"/>
        </w:rPr>
        <w:t>22</w:t>
      </w:r>
      <w:r w:rsidR="004B2DCC">
        <w:rPr>
          <w:rFonts w:ascii="Tahoma" w:hAnsi="Tahoma" w:cs="Tahoma"/>
          <w:sz w:val="24"/>
          <w:szCs w:val="24"/>
          <w:lang w:val="sr-Latn-CS"/>
        </w:rPr>
        <w:t>.</w:t>
      </w:r>
      <w:r w:rsidR="002217D1">
        <w:rPr>
          <w:rFonts w:ascii="Tahoma" w:hAnsi="Tahoma" w:cs="Tahoma"/>
          <w:sz w:val="24"/>
          <w:szCs w:val="24"/>
          <w:lang w:val="sr-Latn-CS"/>
        </w:rPr>
        <w:t>06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996B5E">
        <w:rPr>
          <w:rFonts w:ascii="Tahoma" w:hAnsi="Tahoma" w:cs="Tahoma"/>
          <w:bCs/>
          <w:color w:val="000000"/>
          <w:sz w:val="24"/>
          <w:szCs w:val="24"/>
          <w:lang w:val="sr-Latn-CS"/>
        </w:rPr>
        <w:t>1402-41/2 od 29</w:t>
      </w:r>
      <w:r w:rsidR="00A34F78">
        <w:rPr>
          <w:rFonts w:ascii="Tahoma" w:hAnsi="Tahoma" w:cs="Tahoma"/>
          <w:bCs/>
          <w:color w:val="000000"/>
          <w:sz w:val="24"/>
          <w:szCs w:val="24"/>
          <w:lang w:val="sr-Latn-CS"/>
        </w:rPr>
        <w:t>.05.2015.godine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A34F78" w:rsidRPr="001903DB">
        <w:rPr>
          <w:rFonts w:ascii="Tahoma" w:hAnsi="Tahoma" w:cs="Tahoma"/>
          <w:sz w:val="24"/>
          <w:szCs w:val="24"/>
          <w:lang w:val="sr-Latn-CS"/>
        </w:rPr>
        <w:t>br.</w:t>
      </w:r>
      <w:r w:rsidR="00996B5E">
        <w:rPr>
          <w:rFonts w:ascii="Tahoma" w:hAnsi="Tahoma" w:cs="Tahoma"/>
          <w:bCs/>
          <w:color w:val="000000"/>
          <w:sz w:val="24"/>
          <w:szCs w:val="24"/>
          <w:lang w:val="sr-Latn-CS"/>
        </w:rPr>
        <w:t>1402-41/2 od 29</w:t>
      </w:r>
      <w:r w:rsidR="00A34F78">
        <w:rPr>
          <w:rFonts w:ascii="Tahoma" w:hAnsi="Tahoma" w:cs="Tahoma"/>
          <w:bCs/>
          <w:color w:val="000000"/>
          <w:sz w:val="24"/>
          <w:szCs w:val="24"/>
          <w:lang w:val="sr-Latn-CS"/>
        </w:rPr>
        <w:t>.05.2015.godine</w:t>
      </w:r>
      <w:r w:rsidR="005A26F1">
        <w:rPr>
          <w:rFonts w:ascii="Tahoma" w:hAnsi="Tahoma" w:cs="Tahoma"/>
          <w:bCs/>
          <w:color w:val="000000"/>
          <w:sz w:val="24"/>
          <w:szCs w:val="24"/>
          <w:lang w:val="sr-Latn-CS"/>
        </w:rPr>
        <w:t xml:space="preserve"> u stavu 2 tačka 5</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996B5E">
        <w:rPr>
          <w:rFonts w:ascii="Tahoma" w:hAnsi="Tahoma" w:cs="Tahoma"/>
          <w:sz w:val="24"/>
          <w:szCs w:val="24"/>
          <w:lang w:val="sr-Latn-CS"/>
        </w:rPr>
        <w:t>75827-75831</w:t>
      </w:r>
      <w:r w:rsidR="00A34F78">
        <w:rPr>
          <w:rFonts w:ascii="Tahoma" w:hAnsi="Tahoma" w:cs="Tahoma"/>
          <w:sz w:val="24"/>
          <w:szCs w:val="24"/>
          <w:lang w:val="sr-Latn-CS"/>
        </w:rPr>
        <w:t xml:space="preserve"> </w:t>
      </w:r>
      <w:r>
        <w:rPr>
          <w:rFonts w:ascii="Tahoma" w:hAnsi="Tahoma" w:cs="Tahoma"/>
          <w:sz w:val="24"/>
          <w:szCs w:val="24"/>
          <w:lang w:val="sr-Latn-CS"/>
        </w:rPr>
        <w:t xml:space="preserve">od </w:t>
      </w:r>
      <w:r w:rsidR="00A34F78">
        <w:rPr>
          <w:rFonts w:ascii="Tahoma" w:hAnsi="Tahoma" w:cs="Tahoma"/>
          <w:sz w:val="24"/>
          <w:szCs w:val="24"/>
          <w:lang w:val="sr-Latn-CS"/>
        </w:rPr>
        <w:t>06.03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9C0E8A">
        <w:rPr>
          <w:rFonts w:ascii="Tahoma" w:hAnsi="Tahoma" w:cs="Tahoma"/>
          <w:sz w:val="24"/>
          <w:szCs w:val="24"/>
          <w:lang w:val="sr-Latn-CS"/>
        </w:rPr>
        <w:t>s</w:t>
      </w:r>
      <w:r w:rsidR="00A34F78">
        <w:rPr>
          <w:rFonts w:ascii="Tahoma" w:hAnsi="Tahoma" w:cs="Tahoma"/>
          <w:sz w:val="24"/>
          <w:szCs w:val="24"/>
          <w:lang w:val="sr-Latn-CS"/>
        </w:rPr>
        <w:t>vih bankarskih garancija koje je firma „</w:t>
      </w:r>
      <w:r w:rsidR="00F46AA6">
        <w:rPr>
          <w:rFonts w:ascii="Tahoma" w:hAnsi="Tahoma" w:cs="Tahoma"/>
          <w:sz w:val="24"/>
          <w:szCs w:val="24"/>
          <w:lang w:val="sr-Latn-CS"/>
        </w:rPr>
        <w:t>Kol Energy“ doo Kolašin</w:t>
      </w:r>
      <w:r w:rsidR="00A34F78">
        <w:rPr>
          <w:rFonts w:ascii="Tahoma" w:hAnsi="Tahoma" w:cs="Tahoma"/>
          <w:sz w:val="24"/>
          <w:szCs w:val="24"/>
          <w:lang w:val="sr-Latn-CS"/>
        </w:rPr>
        <w:t xml:space="preserve"> dostavila u vezi ugovora o koncesiji za izgradnju male hidroelektrane „</w:t>
      </w:r>
      <w:r w:rsidR="00F46AA6">
        <w:rPr>
          <w:rFonts w:ascii="Tahoma" w:hAnsi="Tahoma" w:cs="Tahoma"/>
          <w:sz w:val="24"/>
          <w:szCs w:val="24"/>
          <w:lang w:val="sr-Latn-CS"/>
        </w:rPr>
        <w:t>Raštak</w:t>
      </w:r>
      <w:r w:rsidR="00A34F78">
        <w:rPr>
          <w:rFonts w:ascii="Tahoma" w:hAnsi="Tahoma" w:cs="Tahoma"/>
          <w:sz w:val="24"/>
          <w:szCs w:val="24"/>
          <w:lang w:val="sr-Latn-CS"/>
        </w:rPr>
        <w:t xml:space="preserve">“ na vodotoku </w:t>
      </w:r>
      <w:r w:rsidR="00F46AA6">
        <w:rPr>
          <w:rFonts w:ascii="Tahoma" w:hAnsi="Tahoma" w:cs="Tahoma"/>
          <w:sz w:val="24"/>
          <w:szCs w:val="24"/>
          <w:lang w:val="sr-Latn-CS"/>
        </w:rPr>
        <w:t>Raštak od 28.03.2012</w:t>
      </w:r>
      <w:r w:rsidR="00A34F78">
        <w:rPr>
          <w:rFonts w:ascii="Tahoma" w:hAnsi="Tahoma" w:cs="Tahoma"/>
          <w:sz w:val="24"/>
          <w:szCs w:val="24"/>
          <w:lang w:val="sr-Latn-CS"/>
        </w:rPr>
        <w:t xml:space="preserve">.godine do </w:t>
      </w:r>
      <w:r w:rsidR="009C0E8A">
        <w:rPr>
          <w:rFonts w:ascii="Tahoma" w:hAnsi="Tahoma" w:cs="Tahoma"/>
          <w:sz w:val="24"/>
          <w:szCs w:val="24"/>
          <w:lang w:val="sr-Latn-CS"/>
        </w:rPr>
        <w:t xml:space="preserve"> 06.03.2015.godine </w:t>
      </w:r>
      <w:r w:rsidR="00A34F78">
        <w:rPr>
          <w:rFonts w:ascii="Tahoma" w:hAnsi="Tahoma" w:cs="Tahoma"/>
          <w:sz w:val="24"/>
          <w:szCs w:val="24"/>
          <w:lang w:val="sr-Latn-CS"/>
        </w:rPr>
        <w:t xml:space="preserve">, </w:t>
      </w:r>
      <w:r w:rsidR="001D36A0" w:rsidRPr="00A657F5">
        <w:rPr>
          <w:rFonts w:ascii="Tahoma" w:hAnsi="Tahoma" w:cs="Tahoma"/>
          <w:sz w:val="24"/>
          <w:szCs w:val="24"/>
        </w:rPr>
        <w:t>u roku od pet dana od dana kada je podnosilac zahtjeva dostavio dokaz o uplati troškova</w:t>
      </w:r>
      <w:r w:rsidR="001D36A0">
        <w:rPr>
          <w:rFonts w:ascii="Tahoma" w:hAnsi="Tahoma" w:cs="Tahoma"/>
          <w:sz w:val="24"/>
          <w:szCs w:val="24"/>
        </w:rPr>
        <w:t xml:space="preserve"> postupka</w:t>
      </w:r>
      <w:r w:rsidR="001D36A0" w:rsidRPr="005C15CC">
        <w:t xml:space="preserve"> </w:t>
      </w:r>
      <w:r w:rsidR="00A34F78">
        <w:rPr>
          <w:rFonts w:ascii="Tahoma" w:hAnsi="Tahoma" w:cs="Tahoma"/>
          <w:sz w:val="24"/>
          <w:szCs w:val="24"/>
        </w:rPr>
        <w:t>Ministarstvu ekonomije</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uplati 0</w:t>
      </w:r>
      <w:r w:rsidR="00EC2973">
        <w:rPr>
          <w:rFonts w:ascii="Tahoma" w:hAnsi="Tahoma" w:cs="Tahoma"/>
          <w:sz w:val="24"/>
          <w:szCs w:val="24"/>
        </w:rPr>
        <w:t>,</w:t>
      </w:r>
      <w:r w:rsidR="000052AC">
        <w:rPr>
          <w:rFonts w:ascii="Tahoma" w:hAnsi="Tahoma" w:cs="Tahoma"/>
          <w:sz w:val="24"/>
          <w:szCs w:val="24"/>
        </w:rPr>
        <w:t>5</w:t>
      </w:r>
      <w:r w:rsidR="00A924D2">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Pr="001903DB">
        <w:rPr>
          <w:rFonts w:ascii="Tahoma" w:hAnsi="Tahoma" w:cs="Tahoma"/>
          <w:sz w:val="24"/>
          <w:szCs w:val="24"/>
          <w:lang w:val="sr-Latn-CS"/>
        </w:rPr>
        <w:t>15/</w:t>
      </w:r>
      <w:r w:rsidR="008002D3">
        <w:rPr>
          <w:rFonts w:ascii="Tahoma" w:hAnsi="Tahoma" w:cs="Tahoma"/>
          <w:sz w:val="24"/>
          <w:szCs w:val="24"/>
          <w:lang w:val="sr-Latn-CS"/>
        </w:rPr>
        <w:t>75827-75831</w:t>
      </w:r>
      <w:r w:rsidR="00BA27E8">
        <w:rPr>
          <w:rFonts w:ascii="Tahoma" w:hAnsi="Tahoma" w:cs="Tahoma"/>
          <w:sz w:val="24"/>
          <w:szCs w:val="24"/>
          <w:lang w:val="sr-Latn-CS"/>
        </w:rPr>
        <w:t xml:space="preserve"> </w:t>
      </w:r>
      <w:r w:rsidRPr="001903DB">
        <w:rPr>
          <w:rFonts w:ascii="Tahoma" w:hAnsi="Tahoma" w:cs="Tahoma"/>
          <w:sz w:val="24"/>
          <w:szCs w:val="24"/>
          <w:lang w:val="sr-Latn-CS"/>
        </w:rPr>
        <w:t xml:space="preserve">od </w:t>
      </w:r>
      <w:r w:rsidR="008F2CC0">
        <w:rPr>
          <w:rFonts w:ascii="Tahoma" w:hAnsi="Tahoma" w:cs="Tahoma"/>
          <w:sz w:val="24"/>
          <w:szCs w:val="24"/>
          <w:lang w:val="sr-Latn-CS"/>
        </w:rPr>
        <w:t>22.06</w:t>
      </w:r>
      <w:r w:rsidR="00A924D2" w:rsidRPr="001903DB">
        <w:rPr>
          <w:rFonts w:ascii="Tahoma" w:hAnsi="Tahoma" w:cs="Tahoma"/>
          <w:sz w:val="24"/>
          <w:szCs w:val="24"/>
          <w:lang w:val="sr-Latn-CS"/>
        </w:rPr>
        <w:t>.2015</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ješenje Ministarstva ekonomije br.1402-41/2 od 29.05.2015.godine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i</w:t>
      </w:r>
      <w:r>
        <w:rPr>
          <w:rFonts w:ascii="Tahoma" w:hAnsi="Tahoma" w:cs="Tahoma"/>
          <w:sz w:val="24"/>
          <w:szCs w:val="24"/>
          <w:lang w:val="sr-Latn-CS"/>
        </w:rPr>
        <w:t xml:space="preserve"> u stavu 2 tačka 3 i 4 ostaje neizmijenjeno.</w:t>
      </w:r>
    </w:p>
    <w:p w:rsidR="00AE29CD" w:rsidRDefault="00AE29CD"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B75703" w:rsidRDefault="00976EA7" w:rsidP="00B34217">
      <w:pPr>
        <w:pStyle w:val="BodyText1"/>
        <w:shd w:val="clear" w:color="auto" w:fill="auto"/>
        <w:spacing w:after="174" w:line="276" w:lineRule="auto"/>
        <w:ind w:left="20" w:right="140"/>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0052AC">
        <w:rPr>
          <w:rFonts w:ascii="Tahoma" w:hAnsi="Tahoma" w:cs="Tahoma"/>
          <w:sz w:val="24"/>
          <w:szCs w:val="24"/>
          <w:lang w:val="sr-Latn-CS"/>
        </w:rPr>
        <w:t>75827-75831</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AE29CD">
        <w:rPr>
          <w:rFonts w:ascii="Tahoma" w:hAnsi="Tahoma" w:cs="Tahoma"/>
          <w:sz w:val="24"/>
          <w:szCs w:val="24"/>
          <w:lang w:val="sr-Latn-CS"/>
        </w:rPr>
        <w:t>06</w:t>
      </w:r>
      <w:r w:rsidR="000052AC">
        <w:rPr>
          <w:rFonts w:ascii="Tahoma" w:hAnsi="Tahoma" w:cs="Tahoma"/>
          <w:sz w:val="24"/>
          <w:szCs w:val="24"/>
          <w:lang w:val="sr-Latn-CS"/>
        </w:rPr>
        <w:t>.0</w:t>
      </w:r>
      <w:r w:rsidR="00AE29CD">
        <w:rPr>
          <w:rFonts w:ascii="Tahoma" w:hAnsi="Tahoma" w:cs="Tahoma"/>
          <w:sz w:val="24"/>
          <w:szCs w:val="24"/>
          <w:lang w:val="sr-Latn-CS"/>
        </w:rPr>
        <w:t>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0052AC">
        <w:rPr>
          <w:rFonts w:ascii="Tahoma" w:hAnsi="Tahoma" w:cs="Tahoma"/>
          <w:bCs/>
          <w:color w:val="000000"/>
          <w:sz w:val="24"/>
          <w:szCs w:val="24"/>
          <w:lang w:val="sr-Latn-CS"/>
        </w:rPr>
        <w:t>1402-41</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0052AC">
        <w:rPr>
          <w:rFonts w:ascii="Tahoma" w:hAnsi="Tahoma" w:cs="Tahoma"/>
          <w:bCs/>
          <w:color w:val="000000"/>
          <w:sz w:val="24"/>
          <w:szCs w:val="24"/>
          <w:lang w:val="sr-Latn-CS"/>
        </w:rPr>
        <w:t>29</w:t>
      </w:r>
      <w:r w:rsidR="00257A80">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257A80" w:rsidRPr="008B1609">
        <w:rPr>
          <w:rFonts w:ascii="Tahoma" w:hAnsi="Tahoma" w:cs="Tahoma"/>
          <w:sz w:val="24"/>
          <w:szCs w:val="24"/>
        </w:rPr>
        <w:t xml:space="preserve"> </w:t>
      </w:r>
      <w:r w:rsidR="008B1609" w:rsidRPr="008B1609">
        <w:rPr>
          <w:rFonts w:ascii="Tahoma" w:hAnsi="Tahoma" w:cs="Tahoma"/>
          <w:sz w:val="24"/>
          <w:szCs w:val="24"/>
        </w:rPr>
        <w:t>Mreži za afirmaciju nevladinog sektora MANS iz Podgorice, na osnovu zahtjeva br.75827-75831 od 06.03.2015. godine, dozvoljava se pristup informacijama koje se nalaze u posjedu ovog organa, i to pod tačkom i 1 i 2 kopiju:</w:t>
      </w:r>
      <w:r w:rsidR="008B1609">
        <w:rPr>
          <w:rFonts w:ascii="Tahoma" w:hAnsi="Tahoma" w:cs="Tahoma"/>
          <w:sz w:val="24"/>
          <w:szCs w:val="24"/>
        </w:rPr>
        <w:t xml:space="preserve"> </w:t>
      </w:r>
      <w:r w:rsidR="008B1609" w:rsidRPr="008B1609">
        <w:rPr>
          <w:rFonts w:ascii="Tahoma" w:hAnsi="Tahoma" w:cs="Tahoma"/>
          <w:sz w:val="24"/>
          <w:szCs w:val="24"/>
        </w:rPr>
        <w:t>*Rješenja Ministarstva o izdavanju energetske dozvole firmi "Kol energy"</w:t>
      </w:r>
      <w:r w:rsidR="008B1609" w:rsidRPr="008B1609">
        <w:rPr>
          <w:rFonts w:ascii="Tahoma" w:hAnsi="Tahoma" w:cs="Tahoma"/>
          <w:sz w:val="24"/>
          <w:szCs w:val="24"/>
          <w:vertAlign w:val="superscript"/>
        </w:rPr>
        <w:t>u</w:t>
      </w:r>
      <w:r w:rsidR="008B1609" w:rsidRPr="008B1609">
        <w:rPr>
          <w:rFonts w:ascii="Tahoma" w:hAnsi="Tahoma" w:cs="Tahoma"/>
          <w:sz w:val="24"/>
          <w:szCs w:val="24"/>
        </w:rPr>
        <w:t xml:space="preserve"> doo Kolašin za izgradnju male hidroelektrane „Raštak" na vodotoku Rašt</w:t>
      </w:r>
      <w:r w:rsidR="008D2D27">
        <w:rPr>
          <w:rFonts w:ascii="Tahoma" w:hAnsi="Tahoma" w:cs="Tahoma"/>
          <w:sz w:val="24"/>
          <w:szCs w:val="24"/>
        </w:rPr>
        <w:t>ak od 12. novembra 2010. godine,</w:t>
      </w:r>
      <w:r w:rsidR="008B1609">
        <w:rPr>
          <w:rFonts w:ascii="Tahoma" w:hAnsi="Tahoma" w:cs="Tahoma"/>
          <w:sz w:val="24"/>
          <w:szCs w:val="24"/>
        </w:rPr>
        <w:t xml:space="preserve"> </w:t>
      </w:r>
      <w:r w:rsidR="008B1609" w:rsidRPr="008B1609">
        <w:rPr>
          <w:rFonts w:ascii="Tahoma" w:hAnsi="Tahoma" w:cs="Tahoma"/>
          <w:sz w:val="24"/>
          <w:szCs w:val="24"/>
        </w:rPr>
        <w:t>Ugovora o koncesiji za izgradnji</w:t>
      </w:r>
      <w:r w:rsidR="008B1609">
        <w:rPr>
          <w:rFonts w:ascii="Tahoma" w:hAnsi="Tahoma" w:cs="Tahoma"/>
          <w:sz w:val="24"/>
          <w:szCs w:val="24"/>
        </w:rPr>
        <w:t xml:space="preserve"> male hi</w:t>
      </w:r>
      <w:r w:rsidR="008B1609" w:rsidRPr="008B1609">
        <w:rPr>
          <w:rFonts w:ascii="Tahoma" w:hAnsi="Tahoma" w:cs="Tahoma"/>
          <w:sz w:val="24"/>
          <w:szCs w:val="24"/>
        </w:rPr>
        <w:t>droelektrane „Raštak" na vodotoku Raštak koje je Ministarstvo ekonomije sa firmom „Kol energy" doo Kolašin za</w:t>
      </w:r>
      <w:r w:rsidR="008D2D27">
        <w:rPr>
          <w:rFonts w:ascii="Tahoma" w:hAnsi="Tahoma" w:cs="Tahoma"/>
          <w:sz w:val="24"/>
          <w:szCs w:val="24"/>
        </w:rPr>
        <w:t>ključilo 28. marta 2012. godine.</w:t>
      </w:r>
      <w:r w:rsidR="008B1609" w:rsidRPr="008B1609">
        <w:rPr>
          <w:rFonts w:ascii="Tahoma" w:hAnsi="Tahoma" w:cs="Tahoma"/>
          <w:sz w:val="24"/>
          <w:szCs w:val="24"/>
        </w:rPr>
        <w:t xml:space="preserve">Pristup traženoj informaciji ostvariće se dostavom fotokopije tražene informacije, putem pošte, </w:t>
      </w:r>
      <w:r w:rsidR="008D2D27">
        <w:rPr>
          <w:rFonts w:ascii="Tahoma" w:hAnsi="Tahoma" w:cs="Tahoma"/>
          <w:sz w:val="24"/>
          <w:szCs w:val="24"/>
        </w:rPr>
        <w:t xml:space="preserve">Ul Damlatinska br. 188 Podgorica, u roku od 3 dana od dana dostavljanja ovorg rješenja , anakon uplate troškova postupka. </w:t>
      </w:r>
      <w:r w:rsidR="004E058D" w:rsidRPr="004E058D">
        <w:rPr>
          <w:rFonts w:ascii="Tahoma" w:hAnsi="Tahoma" w:cs="Tahoma"/>
          <w:sz w:val="24"/>
          <w:szCs w:val="24"/>
        </w:rPr>
        <w:t>Troškovi postupka određuju se u iznosu od 2,00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 pod tačkom 3, 4 i 5:</w:t>
      </w:r>
      <w:r w:rsidR="00C93918">
        <w:rPr>
          <w:rFonts w:ascii="Tahoma" w:hAnsi="Tahoma" w:cs="Tahoma"/>
          <w:sz w:val="24"/>
          <w:szCs w:val="24"/>
        </w:rPr>
        <w:t xml:space="preserve"> </w:t>
      </w:r>
      <w:r w:rsidR="008B1609" w:rsidRPr="008B1609">
        <w:rPr>
          <w:rFonts w:ascii="Tahoma" w:hAnsi="Tahoma" w:cs="Tahoma"/>
          <w:sz w:val="24"/>
          <w:szCs w:val="24"/>
        </w:rPr>
        <w:t xml:space="preserve">*svih izvještaja o procjeni vrijednosti katarstarskih parcela koje je Ministarstvu ekonomije dostavila Uprava za nekretnine, a u vezi realizacije obaveza iz ugovora o koncesiji za izgradnju male hidroelektrane "Raštak" na vodotoku Raštak koji je sa firmom "Kol energy" doo Kolašin </w:t>
      </w:r>
      <w:r w:rsidR="008D39AB">
        <w:rPr>
          <w:rFonts w:ascii="Tahoma" w:hAnsi="Tahoma" w:cs="Tahoma"/>
          <w:sz w:val="24"/>
          <w:szCs w:val="24"/>
        </w:rPr>
        <w:t>zaključen 28. marta 2012.godine,</w:t>
      </w:r>
      <w:r w:rsidR="008B1609">
        <w:rPr>
          <w:rFonts w:ascii="Tahoma" w:hAnsi="Tahoma" w:cs="Tahoma"/>
          <w:sz w:val="24"/>
          <w:szCs w:val="24"/>
        </w:rPr>
        <w:t xml:space="preserve"> </w:t>
      </w:r>
      <w:r w:rsidR="008B1609" w:rsidRPr="008B1609">
        <w:rPr>
          <w:rFonts w:ascii="Tahoma" w:hAnsi="Tahoma" w:cs="Tahoma"/>
          <w:sz w:val="24"/>
          <w:szCs w:val="24"/>
        </w:rPr>
        <w:t xml:space="preserve">*potvrde/izvoda o svim uplatama koje je firma "Kol energy" doo Kolašin izvršila u vezi sa realizacijom ugovora o koncesiji za izgradnju male hidroelektrane "Raštak" na vodotoku Raštak od </w:t>
      </w:r>
      <w:r w:rsidR="008D39AB">
        <w:rPr>
          <w:rFonts w:ascii="Tahoma" w:hAnsi="Tahoma" w:cs="Tahoma"/>
          <w:sz w:val="24"/>
          <w:szCs w:val="24"/>
        </w:rPr>
        <w:t>28. marta 2012. godine do danas,</w:t>
      </w:r>
      <w:r w:rsidR="008B1609">
        <w:rPr>
          <w:rFonts w:ascii="Tahoma" w:hAnsi="Tahoma" w:cs="Tahoma"/>
          <w:sz w:val="24"/>
          <w:szCs w:val="24"/>
        </w:rPr>
        <w:t xml:space="preserve"> </w:t>
      </w:r>
      <w:r w:rsidR="008B1609" w:rsidRPr="008B1609">
        <w:rPr>
          <w:rFonts w:ascii="Tahoma" w:hAnsi="Tahoma" w:cs="Tahoma"/>
          <w:sz w:val="24"/>
          <w:szCs w:val="24"/>
        </w:rPr>
        <w:t>*svih bankarskih garancija koje je firma„Kol energy" doo Podgorica dostavila u vezi ugovora o koncesiji za izgradnju male hidroelektrane „Raštak" na vodotoku R</w:t>
      </w:r>
      <w:r w:rsidR="008B1609">
        <w:rPr>
          <w:rFonts w:ascii="Tahoma" w:hAnsi="Tahoma" w:cs="Tahoma"/>
          <w:sz w:val="24"/>
          <w:szCs w:val="24"/>
        </w:rPr>
        <w:t>a</w:t>
      </w:r>
      <w:r w:rsidR="008B1609" w:rsidRPr="008B1609">
        <w:rPr>
          <w:rFonts w:ascii="Tahoma" w:hAnsi="Tahoma" w:cs="Tahoma"/>
          <w:sz w:val="24"/>
          <w:szCs w:val="24"/>
        </w:rPr>
        <w:t>štak od 28. marta 2012. godine do danas, kao neosnovano.</w:t>
      </w:r>
      <w:r w:rsidR="008B1609">
        <w:rPr>
          <w:rFonts w:ascii="Tahoma" w:hAnsi="Tahoma" w:cs="Tahoma"/>
          <w:sz w:val="24"/>
          <w:szCs w:val="24"/>
        </w:rPr>
        <w:t>“</w:t>
      </w:r>
      <w:r w:rsidR="008B1609" w:rsidRPr="008B1609">
        <w:rPr>
          <w:rFonts w:ascii="Tahoma" w:hAnsi="Tahoma" w:cs="Tahoma"/>
          <w:sz w:val="24"/>
          <w:szCs w:val="24"/>
        </w:rPr>
        <w:t xml:space="preserve"> </w:t>
      </w:r>
      <w:r w:rsidR="008A0124">
        <w:rPr>
          <w:rFonts w:ascii="Tahoma" w:hAnsi="Tahoma" w:cs="Tahoma"/>
          <w:sz w:val="24"/>
          <w:szCs w:val="24"/>
        </w:rPr>
        <w:t xml:space="preserve"> </w:t>
      </w:r>
      <w:r w:rsidR="00257A80">
        <w:rPr>
          <w:rFonts w:ascii="Tahoma" w:hAnsi="Tahoma" w:cs="Tahoma"/>
          <w:sz w:val="24"/>
          <w:szCs w:val="24"/>
        </w:rPr>
        <w:t xml:space="preserve">U obrazloženju </w:t>
      </w:r>
      <w:r w:rsidR="008A0124">
        <w:rPr>
          <w:rFonts w:ascii="Tahoma" w:hAnsi="Tahoma" w:cs="Tahoma"/>
          <w:sz w:val="24"/>
          <w:szCs w:val="24"/>
        </w:rPr>
        <w:t xml:space="preserve"> osporenog </w:t>
      </w:r>
      <w:r w:rsidR="00257A80">
        <w:rPr>
          <w:rFonts w:ascii="Tahoma" w:hAnsi="Tahoma" w:cs="Tahoma"/>
          <w:sz w:val="24"/>
          <w:szCs w:val="24"/>
        </w:rPr>
        <w:t xml:space="preserve">rješenja </w:t>
      </w:r>
      <w:r w:rsidR="00985D42">
        <w:rPr>
          <w:rFonts w:ascii="Tahoma" w:hAnsi="Tahoma" w:cs="Tahoma"/>
          <w:sz w:val="24"/>
          <w:szCs w:val="24"/>
        </w:rPr>
        <w:t xml:space="preserve">prvostepeni organ je naveo da se NVO Mreža za afirmaciju nevladinog sektora obratila </w:t>
      </w:r>
      <w:r w:rsidR="008A0124">
        <w:rPr>
          <w:rFonts w:ascii="Tahoma" w:hAnsi="Tahoma" w:cs="Tahoma"/>
          <w:sz w:val="24"/>
          <w:szCs w:val="24"/>
        </w:rPr>
        <w:t xml:space="preserve">prvostpenom organu </w:t>
      </w:r>
      <w:r w:rsidR="00985D42">
        <w:rPr>
          <w:rFonts w:ascii="Tahoma" w:hAnsi="Tahoma" w:cs="Tahoma"/>
          <w:sz w:val="24"/>
          <w:szCs w:val="24"/>
        </w:rPr>
        <w:t xml:space="preserve"> sa zahtjevom </w:t>
      </w:r>
      <w:r w:rsidR="008B1609" w:rsidRPr="00835F8D">
        <w:rPr>
          <w:rFonts w:ascii="Tahoma" w:hAnsi="Tahoma" w:cs="Tahoma"/>
          <w:sz w:val="24"/>
          <w:szCs w:val="24"/>
        </w:rPr>
        <w:t>br.</w:t>
      </w:r>
      <w:r w:rsidR="008A0124">
        <w:rPr>
          <w:rFonts w:ascii="Tahoma" w:hAnsi="Tahoma" w:cs="Tahoma"/>
          <w:sz w:val="24"/>
          <w:szCs w:val="24"/>
        </w:rPr>
        <w:t>15/</w:t>
      </w:r>
      <w:r w:rsidR="008B1609" w:rsidRPr="00835F8D">
        <w:rPr>
          <w:rFonts w:ascii="Tahoma" w:hAnsi="Tahoma" w:cs="Tahoma"/>
          <w:sz w:val="24"/>
          <w:szCs w:val="24"/>
        </w:rPr>
        <w:t>75827-75831</w:t>
      </w:r>
      <w:r w:rsidR="00835F8D" w:rsidRPr="00835F8D">
        <w:rPr>
          <w:rFonts w:ascii="Tahoma" w:hAnsi="Tahoma" w:cs="Tahoma"/>
          <w:sz w:val="24"/>
          <w:szCs w:val="24"/>
        </w:rPr>
        <w:t xml:space="preserve"> od 06.03.2015.godine,  da joj </w:t>
      </w:r>
      <w:r w:rsidR="008B1609" w:rsidRPr="00835F8D">
        <w:rPr>
          <w:rFonts w:ascii="Tahoma" w:hAnsi="Tahoma" w:cs="Tahoma"/>
          <w:sz w:val="24"/>
          <w:szCs w:val="24"/>
        </w:rPr>
        <w:t>se dostavi kopija akat</w:t>
      </w:r>
      <w:r w:rsidR="003537D6">
        <w:rPr>
          <w:rFonts w:ascii="Tahoma" w:hAnsi="Tahoma" w:cs="Tahoma"/>
          <w:sz w:val="24"/>
          <w:szCs w:val="24"/>
        </w:rPr>
        <w:t>a koja sadrži informacije i to:</w:t>
      </w:r>
      <w:r w:rsidR="008B1609" w:rsidRPr="00835F8D">
        <w:rPr>
          <w:rFonts w:ascii="Tahoma" w:hAnsi="Tahoma" w:cs="Tahoma"/>
          <w:sz w:val="24"/>
          <w:szCs w:val="24"/>
        </w:rPr>
        <w:t>Rješenja Ministarstva o izdavanju energetske dozvole firmi "Kol energy</w:t>
      </w:r>
      <w:r w:rsidR="008B1609" w:rsidRPr="00835F8D">
        <w:rPr>
          <w:rFonts w:ascii="Tahoma" w:hAnsi="Tahoma" w:cs="Tahoma"/>
          <w:sz w:val="24"/>
          <w:szCs w:val="24"/>
          <w:vertAlign w:val="superscript"/>
        </w:rPr>
        <w:t>u</w:t>
      </w:r>
      <w:r w:rsidR="008B1609" w:rsidRPr="00835F8D">
        <w:rPr>
          <w:rFonts w:ascii="Tahoma" w:hAnsi="Tahoma" w:cs="Tahoma"/>
          <w:sz w:val="24"/>
          <w:szCs w:val="24"/>
        </w:rPr>
        <w:t>" doo Kolašin za izgradnju male hidroelektrane „Raštak" na vodotoku Rašt</w:t>
      </w:r>
      <w:r w:rsidR="00835F8D" w:rsidRPr="00835F8D">
        <w:rPr>
          <w:rFonts w:ascii="Tahoma" w:hAnsi="Tahoma" w:cs="Tahoma"/>
          <w:sz w:val="24"/>
          <w:szCs w:val="24"/>
        </w:rPr>
        <w:t xml:space="preserve">ak od 12. novembra </w:t>
      </w:r>
      <w:r w:rsidR="003537D6">
        <w:rPr>
          <w:rFonts w:ascii="Tahoma" w:hAnsi="Tahoma" w:cs="Tahoma"/>
          <w:sz w:val="24"/>
          <w:szCs w:val="24"/>
        </w:rPr>
        <w:t>2010. godine i</w:t>
      </w:r>
      <w:r w:rsidR="00835F8D" w:rsidRPr="00835F8D">
        <w:rPr>
          <w:rFonts w:ascii="Tahoma" w:hAnsi="Tahoma" w:cs="Tahoma"/>
          <w:sz w:val="24"/>
          <w:szCs w:val="24"/>
        </w:rPr>
        <w:t xml:space="preserve"> </w:t>
      </w:r>
      <w:r w:rsidR="008B1609" w:rsidRPr="00835F8D">
        <w:rPr>
          <w:rFonts w:ascii="Tahoma" w:hAnsi="Tahoma" w:cs="Tahoma"/>
          <w:sz w:val="24"/>
          <w:szCs w:val="24"/>
        </w:rPr>
        <w:t>*Ugovora o koncesiji za izgradnji male hidrdroelektrane „Raštak" na vodotoku Raštakbez koje je Ministarstvo ekonomije sa firmom „Kol energy" doo Kolašin za</w:t>
      </w:r>
      <w:r w:rsidR="003537D6">
        <w:rPr>
          <w:rFonts w:ascii="Tahoma" w:hAnsi="Tahoma" w:cs="Tahoma"/>
          <w:sz w:val="24"/>
          <w:szCs w:val="24"/>
        </w:rPr>
        <w:t>ključilo 28. marta 2012. godine.</w:t>
      </w:r>
      <w:r w:rsidR="00835F8D" w:rsidRPr="00835F8D">
        <w:rPr>
          <w:rFonts w:ascii="Tahoma" w:hAnsi="Tahoma" w:cs="Tahoma"/>
          <w:sz w:val="24"/>
          <w:szCs w:val="24"/>
        </w:rPr>
        <w:t xml:space="preserve"> </w:t>
      </w:r>
      <w:r w:rsidR="008B1609" w:rsidRPr="00835F8D">
        <w:rPr>
          <w:rFonts w:ascii="Tahoma" w:hAnsi="Tahoma" w:cs="Tahoma"/>
          <w:sz w:val="24"/>
          <w:szCs w:val="24"/>
        </w:rPr>
        <w:t xml:space="preserve">U postupku po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 xml:space="preserve">e, te da se u istima ne nalaze podaci čijim bi se objelodanjivanjem ugrozio neki od interesa iz 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usvojiti kao osnovan, u skladu sa članom 13 i članom 21 stav 2 </w:t>
      </w:r>
      <w:r w:rsidR="008B1609" w:rsidRPr="00835F8D">
        <w:rPr>
          <w:rFonts w:ascii="Tahoma" w:hAnsi="Tahoma" w:cs="Tahoma"/>
          <w:sz w:val="24"/>
          <w:szCs w:val="24"/>
        </w:rPr>
        <w:lastRenderedPageBreak/>
        <w:t>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informacijama („Sl.list CG", broj 02/07).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za listove formata A4, što za 20 stranica iznosi 2,00 eura.</w:t>
      </w:r>
      <w:bookmarkStart w:id="0" w:name="bookmark4"/>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na tač</w:t>
      </w:r>
      <w:r w:rsidR="00925F0C" w:rsidRPr="00925F0C">
        <w:rPr>
          <w:rFonts w:ascii="Tahoma" w:hAnsi="Tahoma" w:cs="Tahoma"/>
          <w:sz w:val="24"/>
          <w:szCs w:val="24"/>
        </w:rPr>
        <w:t xml:space="preserve">ke 3,4 i 5 za dobijanje </w:t>
      </w:r>
      <w:r w:rsidR="008B1609" w:rsidRPr="00925F0C">
        <w:rPr>
          <w:rFonts w:ascii="Tahoma" w:hAnsi="Tahoma" w:cs="Tahoma"/>
          <w:sz w:val="24"/>
          <w:szCs w:val="24"/>
        </w:rPr>
        <w:t>informacije: Pod tačkom 3:</w:t>
      </w:r>
      <w:bookmarkEnd w:id="0"/>
      <w:r w:rsidR="008B1609" w:rsidRPr="00925F0C">
        <w:rPr>
          <w:rFonts w:ascii="Tahoma" w:hAnsi="Tahoma" w:cs="Tahoma"/>
          <w:sz w:val="24"/>
          <w:szCs w:val="24"/>
        </w:rPr>
        <w:t>* svih izvještaja o procjeni vrijednosti katarstarskih parcela koje je Ministarstvu ekonomije dostavila Uprava za nekretnine, a u vezi realizacije obaveza iz ugovora o koncesiji za izgradnju male hidroelektrane "Raštak" na vodotoku Raštak koji je sa firmom "Kol energy" doo Kolašin zaključen 28. marta 2012.godine, iz razloga što za predmetni projekat nije rađena procjena vrijednosti katastarskih parcela.Pod tačkom 4:*potvrde/izvoda o svim uplatama koje je firma "Kol energy" doo Kolašin izvršila u vezi sa realizacijom ugovora o koncesiji za izgradnju male hidroelektrane "Raštak" na vodotoku Raštak od 28. marta 2012. godine do danas, iz razloga što za ovaj predmetni projekat nije rađena procjena vrijednosti katastarskih parcela.</w:t>
      </w:r>
      <w:r w:rsidR="00B34217">
        <w:rPr>
          <w:rFonts w:ascii="Tahoma" w:hAnsi="Tahoma" w:cs="Tahoma"/>
          <w:sz w:val="24"/>
          <w:szCs w:val="24"/>
        </w:rPr>
        <w:t xml:space="preserve"> </w:t>
      </w:r>
      <w:r w:rsidR="008B1609" w:rsidRPr="00925F0C">
        <w:rPr>
          <w:rFonts w:ascii="Tahoma" w:hAnsi="Tahoma" w:cs="Tahoma"/>
          <w:sz w:val="24"/>
          <w:szCs w:val="24"/>
        </w:rPr>
        <w:t>Pod tačkom 5:*svih bankarskih garancija koje je firma</w:t>
      </w:r>
      <w:r w:rsidR="00925F0C">
        <w:rPr>
          <w:rFonts w:ascii="Tahoma" w:hAnsi="Tahoma" w:cs="Tahoma"/>
          <w:sz w:val="24"/>
          <w:szCs w:val="24"/>
        </w:rPr>
        <w:t xml:space="preserve"> </w:t>
      </w:r>
      <w:r w:rsidR="008B1609" w:rsidRPr="00925F0C">
        <w:rPr>
          <w:rFonts w:ascii="Tahoma" w:hAnsi="Tahoma" w:cs="Tahoma"/>
          <w:sz w:val="24"/>
          <w:szCs w:val="24"/>
        </w:rPr>
        <w:t>„Kol energy" doo Kolašin dostavila u vezi ugovora o koncesiji za izgradnju male hidroelektrane „Raštak" na vodotoku Raštak od 28. marta 2012. godine do danas</w:t>
      </w:r>
      <w:r w:rsidR="00B34217">
        <w:rPr>
          <w:rFonts w:ascii="Tahoma" w:hAnsi="Tahoma" w:cs="Tahoma"/>
          <w:sz w:val="24"/>
          <w:szCs w:val="24"/>
        </w:rPr>
        <w:t xml:space="preserve"> jer je </w:t>
      </w:r>
      <w:r w:rsidR="008B1609" w:rsidRPr="00835F8D">
        <w:rPr>
          <w:rFonts w:ascii="Tahoma" w:hAnsi="Tahoma" w:cs="Tahoma"/>
          <w:sz w:val="24"/>
          <w:szCs w:val="24"/>
        </w:rPr>
        <w:t xml:space="preserve"> Ministarstvo ekonomije je utvrdilo da se podnosioc zahtjeva tr</w:t>
      </w:r>
      <w:r w:rsidR="00925F0C">
        <w:rPr>
          <w:rFonts w:ascii="Tahoma" w:hAnsi="Tahoma" w:cs="Tahoma"/>
          <w:sz w:val="24"/>
          <w:szCs w:val="24"/>
        </w:rPr>
        <w:t>eba obratiti , firmi „Kol energy</w:t>
      </w:r>
      <w:r w:rsidR="008B1609" w:rsidRPr="00835F8D">
        <w:rPr>
          <w:rFonts w:ascii="Tahoma" w:hAnsi="Tahoma" w:cs="Tahoma"/>
          <w:sz w:val="24"/>
          <w:szCs w:val="24"/>
        </w:rPr>
        <w:t>'</w:t>
      </w:r>
      <w:r w:rsidR="00B34217">
        <w:rPr>
          <w:rFonts w:ascii="Tahoma" w:hAnsi="Tahoma" w:cs="Tahoma"/>
          <w:sz w:val="24"/>
          <w:szCs w:val="24"/>
        </w:rPr>
        <w:t>“</w:t>
      </w:r>
      <w:r w:rsidR="008B1609" w:rsidRPr="00835F8D">
        <w:rPr>
          <w:rFonts w:ascii="Tahoma" w:hAnsi="Tahoma" w:cs="Tahoma"/>
          <w:sz w:val="24"/>
          <w:szCs w:val="24"/>
        </w:rPr>
        <w:t xml:space="preserve"> doo Kolašin, iz razloga davanja podataka, o finansijskim iskazima, t</w:t>
      </w:r>
      <w:r w:rsidR="00B34217">
        <w:rPr>
          <w:rFonts w:ascii="Tahoma" w:hAnsi="Tahoma" w:cs="Tahoma"/>
          <w:sz w:val="24"/>
          <w:szCs w:val="24"/>
        </w:rPr>
        <w:t>okovima kapitala, investicijama</w:t>
      </w:r>
      <w:r w:rsidR="008B1609" w:rsidRPr="00835F8D">
        <w:rPr>
          <w:rFonts w:ascii="Tahoma" w:hAnsi="Tahoma" w:cs="Tahoma"/>
          <w:sz w:val="24"/>
          <w:szCs w:val="24"/>
        </w:rPr>
        <w:t xml:space="preserve">, koji su povjerljivog karaktera i predstavljaju poslovnu tajnu preduzeća, jer utiču na buduće planove i njihovu konkurentnost na tržištu. </w:t>
      </w:r>
      <w:r w:rsidR="0067420E">
        <w:rPr>
          <w:rFonts w:ascii="Tahoma" w:hAnsi="Tahoma" w:cs="Tahoma"/>
          <w:sz w:val="24"/>
          <w:szCs w:val="24"/>
        </w:rPr>
        <w:t xml:space="preserve">Naime </w:t>
      </w:r>
      <w:r w:rsidR="008B1609" w:rsidRPr="00835F8D">
        <w:rPr>
          <w:rFonts w:ascii="Tahoma" w:hAnsi="Tahoma" w:cs="Tahoma"/>
          <w:sz w:val="24"/>
          <w:szCs w:val="24"/>
        </w:rPr>
        <w:t xml:space="preserve"> evidentno</w:t>
      </w:r>
      <w:r w:rsidR="0067420E">
        <w:rPr>
          <w:rFonts w:ascii="Tahoma" w:hAnsi="Tahoma" w:cs="Tahoma"/>
          <w:sz w:val="24"/>
          <w:szCs w:val="24"/>
        </w:rPr>
        <w:t xml:space="preserve"> je </w:t>
      </w:r>
      <w:r w:rsidR="008B1609" w:rsidRPr="00835F8D">
        <w:rPr>
          <w:rFonts w:ascii="Tahoma" w:hAnsi="Tahoma" w:cs="Tahoma"/>
          <w:sz w:val="24"/>
          <w:szCs w:val="24"/>
        </w:rPr>
        <w:t xml:space="preserve"> da bi se objelodanjivanjem svih bankarsk</w:t>
      </w:r>
      <w:r w:rsidR="00925F0C">
        <w:rPr>
          <w:rFonts w:ascii="Tahoma" w:hAnsi="Tahoma" w:cs="Tahoma"/>
          <w:sz w:val="24"/>
          <w:szCs w:val="24"/>
        </w:rPr>
        <w:t>ih garancija koje je firma ,,Kol</w:t>
      </w:r>
      <w:r w:rsidR="008B1609" w:rsidRPr="00835F8D">
        <w:rPr>
          <w:rFonts w:ascii="Tahoma" w:hAnsi="Tahoma" w:cs="Tahoma"/>
          <w:sz w:val="24"/>
          <w:szCs w:val="24"/>
        </w:rPr>
        <w:t xml:space="preserve"> energy</w:t>
      </w:r>
      <w:r w:rsidR="008B1609" w:rsidRPr="00835F8D">
        <w:rPr>
          <w:rFonts w:ascii="Tahoma" w:hAnsi="Tahoma" w:cs="Tahoma"/>
          <w:sz w:val="24"/>
          <w:szCs w:val="24"/>
          <w:vertAlign w:val="superscript"/>
        </w:rPr>
        <w:t>u</w:t>
      </w:r>
      <w:r w:rsidR="008B1609" w:rsidRPr="00835F8D">
        <w:rPr>
          <w:rFonts w:ascii="Tahoma" w:hAnsi="Tahoma" w:cs="Tahoma"/>
          <w:sz w:val="24"/>
          <w:szCs w:val="24"/>
        </w:rPr>
        <w:t>" doo Kolašin, dostavila u vezi ugovora o koncesiji za izgradnju malih hidroelektran</w:t>
      </w:r>
      <w:r w:rsidR="00925F0C">
        <w:rPr>
          <w:rFonts w:ascii="Tahoma" w:hAnsi="Tahoma" w:cs="Tahoma"/>
          <w:sz w:val="24"/>
          <w:szCs w:val="24"/>
        </w:rPr>
        <w:t>a</w:t>
      </w:r>
      <w:r w:rsidR="00B75703">
        <w:rPr>
          <w:rFonts w:ascii="Tahoma" w:hAnsi="Tahoma" w:cs="Tahoma"/>
          <w:sz w:val="24"/>
          <w:szCs w:val="24"/>
        </w:rPr>
        <w:t xml:space="preserve"> na vodotoku Raštak rijeka od 11</w:t>
      </w:r>
      <w:r w:rsidR="008B1609" w:rsidRPr="00835F8D">
        <w:rPr>
          <w:rFonts w:ascii="Tahoma" w:hAnsi="Tahoma" w:cs="Tahoma"/>
          <w:sz w:val="24"/>
          <w:szCs w:val="24"/>
        </w:rPr>
        <w:t>.</w:t>
      </w:r>
      <w:r w:rsidR="00F33DEF">
        <w:rPr>
          <w:rFonts w:ascii="Tahoma" w:hAnsi="Tahoma" w:cs="Tahoma"/>
          <w:sz w:val="24"/>
          <w:szCs w:val="24"/>
        </w:rPr>
        <w:t>februara 2013. godine do danas</w:t>
      </w:r>
      <w:r w:rsidR="00B75703">
        <w:rPr>
          <w:rFonts w:ascii="Tahoma" w:hAnsi="Tahoma" w:cs="Tahoma"/>
          <w:sz w:val="24"/>
          <w:szCs w:val="24"/>
        </w:rPr>
        <w:t xml:space="preserve"> ugrozili interesi firme</w:t>
      </w:r>
      <w:r w:rsidR="008B1609" w:rsidRPr="00835F8D">
        <w:rPr>
          <w:rFonts w:ascii="Tahoma" w:hAnsi="Tahoma" w:cs="Tahoma"/>
          <w:sz w:val="24"/>
          <w:szCs w:val="24"/>
        </w:rPr>
        <w:t xml:space="preserve"> „Kol energy" doo Kolašin, koji su zaštićeni članom 14 stav 1 tačka 5 Zakona o slobodnom pristupu informacijama, </w:t>
      </w:r>
      <w:r w:rsidR="00B75703">
        <w:rPr>
          <w:rFonts w:ascii="Tahoma" w:hAnsi="Tahoma" w:cs="Tahoma"/>
          <w:sz w:val="24"/>
          <w:szCs w:val="24"/>
        </w:rPr>
        <w:t xml:space="preserve">a </w:t>
      </w:r>
      <w:r w:rsidR="008B1609" w:rsidRPr="00835F8D">
        <w:rPr>
          <w:rFonts w:ascii="Tahoma" w:hAnsi="Tahoma" w:cs="Tahoma"/>
          <w:sz w:val="24"/>
          <w:szCs w:val="24"/>
        </w:rPr>
        <w:t>kojim se definiše da se može ograničiti pristup inf</w:t>
      </w:r>
      <w:r w:rsidR="00B75703">
        <w:rPr>
          <w:rFonts w:ascii="Tahoma" w:hAnsi="Tahoma" w:cs="Tahoma"/>
          <w:sz w:val="24"/>
          <w:szCs w:val="24"/>
        </w:rPr>
        <w:t>ormaciji ili dijelu informacije</w:t>
      </w:r>
      <w:r w:rsidR="008B1609" w:rsidRPr="00835F8D">
        <w:rPr>
          <w:rFonts w:ascii="Tahoma" w:hAnsi="Tahoma" w:cs="Tahoma"/>
          <w:sz w:val="24"/>
          <w:szCs w:val="24"/>
        </w:rPr>
        <w:t xml:space="preserve"> ako je to u interesu zaštite trgovinskih i drugih ekonomskih interesa od objavljivanja podataka koji se odnose na </w:t>
      </w:r>
      <w:r w:rsidR="00356E21">
        <w:rPr>
          <w:rFonts w:ascii="Tahoma" w:hAnsi="Tahoma" w:cs="Tahoma"/>
          <w:sz w:val="24"/>
          <w:szCs w:val="24"/>
        </w:rPr>
        <w:t>z</w:t>
      </w:r>
      <w:r w:rsidR="008B1609" w:rsidRPr="00835F8D">
        <w:rPr>
          <w:rFonts w:ascii="Tahoma" w:hAnsi="Tahoma" w:cs="Tahoma"/>
          <w:sz w:val="24"/>
          <w:szCs w:val="24"/>
        </w:rPr>
        <w:t xml:space="preserve">aštitu konkurencije i poslovnu tajnu u vezi sa pravom intelektualne svojine. </w:t>
      </w:r>
    </w:p>
    <w:p w:rsidR="00AF6201" w:rsidRPr="00B341DB" w:rsidRDefault="00430E57" w:rsidP="008804D4">
      <w:pPr>
        <w:pStyle w:val="Bodytext30"/>
        <w:shd w:val="clear" w:color="auto" w:fill="auto"/>
        <w:spacing w:after="183" w:line="276" w:lineRule="auto"/>
        <w:ind w:left="20"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AF6201">
        <w:rPr>
          <w:rFonts w:ascii="Tahoma" w:hAnsi="Tahoma" w:cs="Tahoma"/>
          <w:sz w:val="24"/>
          <w:szCs w:val="24"/>
          <w:lang w:val="sr-Latn-CS"/>
        </w:rPr>
        <w:t>06.03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B75703">
        <w:rPr>
          <w:rFonts w:ascii="Tahoma" w:hAnsi="Tahoma" w:cs="Tahoma"/>
          <w:sz w:val="24"/>
          <w:szCs w:val="24"/>
          <w:lang w:val="sr-Latn-CS"/>
        </w:rPr>
        <w:t>10</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da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w:t>
      </w:r>
      <w:r w:rsidR="00AF6201" w:rsidRPr="00DF675A">
        <w:rPr>
          <w:rFonts w:ascii="Tahoma" w:hAnsi="Tahoma" w:cs="Tahoma"/>
          <w:sz w:val="24"/>
          <w:szCs w:val="24"/>
        </w:rPr>
        <w:lastRenderedPageBreak/>
        <w:t>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uslovi za ograničavanje pristupa informaciji definisani članom 14 stav 1 tačka 5 Zakona o stobodnom pristupu informacijama, jer se radi o podacima koji predstavljaju intetektualnu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 xml:space="preserve">Naime </w:t>
      </w:r>
      <w:r w:rsidR="00081D53" w:rsidRPr="00DF675A">
        <w:rPr>
          <w:rFonts w:ascii="Tahoma" w:hAnsi="Tahoma" w:cs="Tahoma"/>
          <w:sz w:val="24"/>
          <w:szCs w:val="24"/>
        </w:rPr>
        <w:t xml:space="preserve"> 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F33DEF">
        <w:rPr>
          <w:rFonts w:ascii="Tahoma" w:hAnsi="Tahoma" w:cs="Tahoma"/>
          <w:sz w:val="24"/>
          <w:szCs w:val="24"/>
        </w:rPr>
        <w:t>is</w:t>
      </w:r>
      <w:r w:rsidR="006000BC">
        <w:rPr>
          <w:rFonts w:ascii="Tahoma" w:hAnsi="Tahoma" w:cs="Tahoma"/>
          <w:sz w:val="24"/>
          <w:szCs w:val="24"/>
        </w:rPr>
        <w:t>itiče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da </w:t>
      </w:r>
      <w:r w:rsidR="00B73630">
        <w:rPr>
          <w:rFonts w:ascii="Tahoma" w:hAnsi="Tahoma" w:cs="Tahoma"/>
          <w:sz w:val="24"/>
          <w:szCs w:val="24"/>
        </w:rPr>
        <w:t xml:space="preserve"> se </w:t>
      </w:r>
      <w:r w:rsidR="00AF6201" w:rsidRPr="00DF675A">
        <w:rPr>
          <w:rFonts w:ascii="Tahoma" w:hAnsi="Tahoma" w:cs="Tahoma"/>
          <w:sz w:val="24"/>
          <w:szCs w:val="24"/>
        </w:rPr>
        <w:t>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AF6201" w:rsidRPr="00DF675A">
        <w:rPr>
          <w:rFonts w:ascii="Tahoma" w:hAnsi="Tahoma" w:cs="Tahoma"/>
          <w:sz w:val="24"/>
          <w:szCs w:val="24"/>
        </w:rPr>
        <w:t xml:space="preserve">,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w:t>
      </w:r>
      <w:r w:rsidR="00AF6201" w:rsidRPr="00DF675A">
        <w:rPr>
          <w:rFonts w:ascii="Tahoma" w:hAnsi="Tahoma" w:cs="Tahoma"/>
          <w:sz w:val="24"/>
          <w:szCs w:val="24"/>
        </w:rPr>
        <w:lastRenderedPageBreak/>
        <w:t>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F61890" w:rsidRPr="00DF675A">
        <w:rPr>
          <w:rFonts w:ascii="Tahoma" w:hAnsi="Tahoma" w:cs="Tahoma"/>
          <w:sz w:val="24"/>
          <w:szCs w:val="24"/>
        </w:rPr>
        <w:t xml:space="preserve"> </w:t>
      </w:r>
      <w:r w:rsidR="00172243">
        <w:rPr>
          <w:rFonts w:ascii="Tahoma" w:hAnsi="Tahoma" w:cs="Tahoma"/>
          <w:sz w:val="24"/>
          <w:szCs w:val="24"/>
        </w:rPr>
        <w:t xml:space="preserve">Naime po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 xml:space="preserve">informacije.Pravilnom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interesa javnosti da zna tu informaciju.</w:t>
      </w:r>
      <w:r w:rsidR="0017624B">
        <w:rPr>
          <w:rFonts w:ascii="Tahoma" w:hAnsi="Tahoma" w:cs="Tahoma"/>
          <w:sz w:val="24"/>
          <w:szCs w:val="24"/>
        </w:rPr>
        <w:t>Naime</w:t>
      </w:r>
      <w:r w:rsidR="006D1814">
        <w:rPr>
          <w:rFonts w:ascii="Tahoma" w:hAnsi="Tahoma" w:cs="Tahoma"/>
          <w:sz w:val="24"/>
          <w:szCs w:val="24"/>
        </w:rPr>
        <w:t>,</w:t>
      </w:r>
      <w:r w:rsidR="0017624B">
        <w:rPr>
          <w:rFonts w:ascii="Tahoma" w:hAnsi="Tahoma" w:cs="Tahoma"/>
          <w:sz w:val="24"/>
          <w:szCs w:val="24"/>
        </w:rPr>
        <w:t xml:space="preserv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D64E07">
        <w:rPr>
          <w:rFonts w:ascii="Tahoma" w:hAnsi="Tahoma" w:cs="Tahoma"/>
          <w:sz w:val="24"/>
          <w:szCs w:val="24"/>
        </w:rPr>
        <w:t xml:space="preserve"> </w:t>
      </w:r>
      <w:r w:rsidR="00396653">
        <w:rPr>
          <w:rFonts w:ascii="Tahoma" w:hAnsi="Tahoma" w:cs="Tahoma"/>
          <w:sz w:val="24"/>
          <w:szCs w:val="24"/>
        </w:rPr>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B75703">
        <w:rPr>
          <w:rFonts w:ascii="Tahoma" w:hAnsi="Tahoma" w:cs="Tahoma"/>
          <w:sz w:val="24"/>
          <w:szCs w:val="24"/>
        </w:rPr>
        <w:t xml:space="preserve"> poništi rješenje broj: 1402- 41/2 od 29</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B75703">
        <w:rPr>
          <w:rFonts w:ascii="Tahoma" w:hAnsi="Tahoma" w:cs="Tahoma"/>
          <w:sz w:val="24"/>
          <w:szCs w:val="24"/>
        </w:rPr>
        <w:t>1402-41</w:t>
      </w:r>
      <w:r w:rsidR="00F61ACD">
        <w:rPr>
          <w:rFonts w:ascii="Tahoma" w:hAnsi="Tahoma" w:cs="Tahoma"/>
          <w:sz w:val="24"/>
          <w:szCs w:val="24"/>
        </w:rPr>
        <w:t xml:space="preserve">/4 od 30.09.2015.godine. U </w:t>
      </w:r>
      <w:r w:rsidR="00F61ACD">
        <w:rPr>
          <w:rFonts w:ascii="Tahoma" w:hAnsi="Tahoma" w:cs="Tahoma"/>
          <w:sz w:val="24"/>
          <w:szCs w:val="24"/>
        </w:rPr>
        <w:lastRenderedPageBreak/>
        <w:t xml:space="preserve">odgovoru na žalbu prvostepeni organ ističe </w:t>
      </w:r>
      <w:r w:rsidR="00663578" w:rsidRPr="00663578">
        <w:rPr>
          <w:rFonts w:ascii="Tahoma" w:hAnsi="Tahoma" w:cs="Tahoma"/>
          <w:sz w:val="24"/>
          <w:szCs w:val="24"/>
        </w:rPr>
        <w:t>da je u postupku po zahtjevu, utvrdio da se podnosioc zahtjeva treba obratiti, preduzeću „</w:t>
      </w:r>
      <w:r w:rsidR="00B75703">
        <w:rPr>
          <w:rFonts w:ascii="Tahoma" w:hAnsi="Tahoma" w:cs="Tahoma"/>
          <w:sz w:val="24"/>
          <w:szCs w:val="24"/>
        </w:rPr>
        <w:t>Kol energy</w:t>
      </w:r>
      <w:r w:rsidR="00663578" w:rsidRPr="00663578">
        <w:rPr>
          <w:rFonts w:ascii="Tahoma" w:hAnsi="Tahoma" w:cs="Tahoma"/>
          <w:sz w:val="24"/>
          <w:szCs w:val="24"/>
        </w:rPr>
        <w:t xml:space="preserve">" doo </w:t>
      </w:r>
      <w:r w:rsidR="00B75703">
        <w:rPr>
          <w:rFonts w:ascii="Tahoma" w:hAnsi="Tahoma" w:cs="Tahoma"/>
          <w:sz w:val="24"/>
          <w:szCs w:val="24"/>
        </w:rPr>
        <w:t>Kolašin</w:t>
      </w:r>
      <w:r w:rsidR="00663578" w:rsidRPr="00663578">
        <w:rPr>
          <w:rFonts w:ascii="Tahoma" w:hAnsi="Tahoma" w:cs="Tahoma"/>
          <w:sz w:val="24"/>
          <w:szCs w:val="24"/>
        </w:rPr>
        <w:t>, 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da bi se objelodanjivanjem svih bankarskih garancija koje je firma „</w:t>
      </w:r>
      <w:r w:rsidR="00B75703">
        <w:rPr>
          <w:rFonts w:ascii="Tahoma" w:hAnsi="Tahoma" w:cs="Tahoma"/>
          <w:sz w:val="24"/>
          <w:szCs w:val="24"/>
        </w:rPr>
        <w:t>Kol energy</w:t>
      </w:r>
      <w:r w:rsidR="00663578" w:rsidRPr="00663578">
        <w:rPr>
          <w:rFonts w:ascii="Tahoma" w:hAnsi="Tahoma" w:cs="Tahoma"/>
          <w:sz w:val="24"/>
          <w:szCs w:val="24"/>
        </w:rPr>
        <w:t xml:space="preserve">" doo </w:t>
      </w:r>
      <w:r w:rsidR="00B75703">
        <w:rPr>
          <w:rFonts w:ascii="Tahoma" w:hAnsi="Tahoma" w:cs="Tahoma"/>
          <w:sz w:val="24"/>
          <w:szCs w:val="24"/>
        </w:rPr>
        <w:t>Kolašin</w:t>
      </w:r>
      <w:r w:rsidR="00663578" w:rsidRPr="00663578">
        <w:rPr>
          <w:rFonts w:ascii="Tahoma" w:hAnsi="Tahoma" w:cs="Tahoma"/>
          <w:sz w:val="24"/>
          <w:szCs w:val="24"/>
        </w:rPr>
        <w:t xml:space="preserve"> dostavila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534FE5">
        <w:rPr>
          <w:rFonts w:ascii="Tahoma" w:hAnsi="Tahoma" w:cs="Tahoma"/>
          <w:sz w:val="24"/>
          <w:szCs w:val="24"/>
        </w:rPr>
        <w:t xml:space="preserve"> Naime , da n</w:t>
      </w:r>
      <w:r w:rsidR="00663578" w:rsidRPr="00663578">
        <w:rPr>
          <w:rFonts w:ascii="Tahoma" w:hAnsi="Tahoma" w:cs="Tahoma"/>
          <w:sz w:val="24"/>
          <w:szCs w:val="24"/>
        </w:rPr>
        <w:t>e stoji navod iz žalbe da se radi o podacima koji su od značaja za objavljivanje u javnosti već se radi o finansijskim iskazima koji su povjerljivog karaktera i predstavljaju poslovnu tajnu preduzeća koji bi mogli da nanesu ozbiljnu ekonomsku štetu preduzeću i da 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B53120">
        <w:rPr>
          <w:rFonts w:ascii="Tahoma" w:hAnsi="Tahoma" w:cs="Tahoma"/>
          <w:sz w:val="24"/>
          <w:szCs w:val="24"/>
        </w:rPr>
        <w:t xml:space="preserve"> u odgovoru na žalbu </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 xml:space="preserve">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može da dovede do štetne posledice ,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žalilac poziva na član 51 stav 1 </w:t>
      </w:r>
      <w:r w:rsidR="006034E1">
        <w:rPr>
          <w:rFonts w:ascii="Tahoma" w:hAnsi="Tahoma" w:cs="Tahoma"/>
          <w:sz w:val="24"/>
          <w:szCs w:val="24"/>
        </w:rPr>
        <w:t>U</w:t>
      </w:r>
      <w:r w:rsidR="005F510B">
        <w:rPr>
          <w:rFonts w:ascii="Tahoma" w:hAnsi="Tahoma" w:cs="Tahoma"/>
          <w:sz w:val="24"/>
          <w:szCs w:val="24"/>
        </w:rPr>
        <w:t xml:space="preserve">stava Crne Gore koji propisuje da svak ima pravo pristupa informacijama u posjedu državnih organa i organizacija koje vrše javna </w:t>
      </w:r>
      <w:r w:rsidR="005F510B">
        <w:rPr>
          <w:rFonts w:ascii="Tahoma" w:hAnsi="Tahoma" w:cs="Tahoma"/>
          <w:sz w:val="24"/>
          <w:szCs w:val="24"/>
        </w:rPr>
        <w:lastRenderedPageBreak/>
        <w:t>ovlašćenja. Međutim, žalilac prenebregava činjenicu da se stavom 2 istog člana između ostalog propisuje da se pravo pristupa može ograničiti</w:t>
      </w:r>
      <w:r w:rsidR="006D24E1">
        <w:rPr>
          <w:rFonts w:ascii="Tahoma" w:hAnsi="Tahoma" w:cs="Tahoma"/>
          <w:sz w:val="24"/>
          <w:szCs w:val="24"/>
        </w:rPr>
        <w:t xml:space="preserve"> ako je to u interesu ekonomske politike. Ugovor o koncesiji, kako navodi prvostepenio organ, jeste od ekonomskog interesa i kao tako definisan i usvojen je zahtjev žalioca i traženi ugovor dostavljen u skladu sa zakonom. Međutim, bankarska garancija predstavlja obezbjeđenje ugovora ,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t xml:space="preserve">Savjet Agencije se u smislu člana 40 stav 1 tačka 1 Zakona o slobodnom pristup informacijama obratio zahtjevom br. 6172/15 od 20.10.2015. godine tražeći informaciju koja je predmet zahtjeva za slobodan pristup informacijama </w:t>
      </w:r>
      <w:r>
        <w:rPr>
          <w:rFonts w:ascii="Tahoma" w:hAnsi="Tahoma" w:cs="Tahoma"/>
          <w:sz w:val="24"/>
          <w:szCs w:val="24"/>
        </w:rPr>
        <w:t>15/75827-78531</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Pr>
          <w:rFonts w:ascii="Tahoma" w:hAnsi="Tahoma" w:cs="Tahoma"/>
          <w:sz w:val="24"/>
          <w:szCs w:val="24"/>
        </w:rPr>
        <w:t xml:space="preserve">1402/41/5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 je i to</w:t>
      </w:r>
      <w:r>
        <w:rPr>
          <w:rFonts w:ascii="Tahoma" w:hAnsi="Tahoma" w:cs="Tahoma"/>
          <w:sz w:val="24"/>
          <w:szCs w:val="24"/>
        </w:rPr>
        <w:t xml:space="preserve"> ; </w:t>
      </w:r>
      <w:r w:rsidR="00A200C0">
        <w:rPr>
          <w:rFonts w:ascii="Tahoma" w:hAnsi="Tahoma" w:cs="Tahoma"/>
          <w:sz w:val="24"/>
          <w:szCs w:val="24"/>
        </w:rPr>
        <w:t>Sve bankarske garancije koje je firma „Kol energy“doo Kolašin dostavila</w:t>
      </w:r>
      <w:r w:rsidR="001C6380">
        <w:rPr>
          <w:rFonts w:ascii="Tahoma" w:hAnsi="Tahoma" w:cs="Tahoma"/>
          <w:sz w:val="24"/>
          <w:szCs w:val="24"/>
        </w:rPr>
        <w:t xml:space="preserve"> za obez</w:t>
      </w:r>
      <w:r w:rsidR="00A200C0">
        <w:rPr>
          <w:rFonts w:ascii="Tahoma" w:hAnsi="Tahoma" w:cs="Tahoma"/>
          <w:sz w:val="24"/>
          <w:szCs w:val="24"/>
        </w:rPr>
        <w:t xml:space="preserve">bjeđenje izvršenja ugovora </w:t>
      </w:r>
      <w:r w:rsidRPr="00CF54B9">
        <w:rPr>
          <w:rFonts w:ascii="Tahoma" w:hAnsi="Tahoma" w:cs="Tahoma"/>
          <w:sz w:val="24"/>
          <w:szCs w:val="24"/>
        </w:rPr>
        <w:t xml:space="preserve">o koncesiji za izgradnju male hidroelektrane „Raštak“ na vodotoku Raštak od 28.03.2012.godine do  06.03.2015.godine </w:t>
      </w:r>
      <w:r w:rsidR="001C6380">
        <w:rPr>
          <w:rFonts w:ascii="Tahoma" w:hAnsi="Tahoma" w:cs="Tahoma"/>
          <w:sz w:val="24"/>
          <w:szCs w:val="24"/>
        </w:rPr>
        <w:t xml:space="preserve">koju je izdala </w:t>
      </w:r>
      <w:r w:rsidR="00A200C0">
        <w:rPr>
          <w:rFonts w:ascii="Tahoma" w:hAnsi="Tahoma" w:cs="Tahoma"/>
          <w:sz w:val="24"/>
          <w:szCs w:val="24"/>
        </w:rPr>
        <w:t>„Tatra banka“ – Bratislava, Slovačka (Performance guarantee No.</w:t>
      </w:r>
      <w:r w:rsidR="001C6380">
        <w:rPr>
          <w:rFonts w:ascii="Tahoma" w:hAnsi="Tahoma" w:cs="Tahoma"/>
          <w:sz w:val="24"/>
          <w:szCs w:val="24"/>
        </w:rPr>
        <w:t xml:space="preserve"> </w:t>
      </w:r>
      <w:r w:rsidR="00A200C0">
        <w:rPr>
          <w:rFonts w:ascii="Tahoma" w:hAnsi="Tahoma" w:cs="Tahoma"/>
          <w:sz w:val="24"/>
          <w:szCs w:val="24"/>
        </w:rPr>
        <w:t xml:space="preserve">613.770 od 02.04.2012.godine) kao </w:t>
      </w:r>
      <w:r w:rsidR="00960112">
        <w:rPr>
          <w:rFonts w:ascii="Tahoma" w:hAnsi="Tahoma" w:cs="Tahoma"/>
          <w:sz w:val="24"/>
          <w:szCs w:val="24"/>
        </w:rPr>
        <w:t>i Anekse garancije ( Amendment N</w:t>
      </w:r>
      <w:r w:rsidR="00A200C0">
        <w:rPr>
          <w:rFonts w:ascii="Tahoma" w:hAnsi="Tahoma" w:cs="Tahoma"/>
          <w:sz w:val="24"/>
          <w:szCs w:val="24"/>
        </w:rPr>
        <w:t>o.1 to the Performance guarantee no.613.7</w:t>
      </w:r>
      <w:r w:rsidR="00960112">
        <w:rPr>
          <w:rFonts w:ascii="Tahoma" w:hAnsi="Tahoma" w:cs="Tahoma"/>
          <w:sz w:val="24"/>
          <w:szCs w:val="24"/>
        </w:rPr>
        <w:t>70 issued on April, 02</w:t>
      </w:r>
      <w:r>
        <w:rPr>
          <w:rFonts w:ascii="Tahoma" w:hAnsi="Tahoma" w:cs="Tahoma"/>
          <w:sz w:val="24"/>
          <w:szCs w:val="24"/>
        </w:rPr>
        <w:t>nd, 2012 – od 17.06.2013.godine,</w:t>
      </w:r>
      <w:r w:rsidR="00960112">
        <w:rPr>
          <w:rFonts w:ascii="Tahoma" w:hAnsi="Tahoma" w:cs="Tahoma"/>
          <w:sz w:val="24"/>
          <w:szCs w:val="24"/>
        </w:rPr>
        <w:t xml:space="preserve"> Amendment No.2 to the Performance guarantee no.613.770 issued on April, 02</w:t>
      </w:r>
      <w:r>
        <w:rPr>
          <w:rFonts w:ascii="Tahoma" w:hAnsi="Tahoma" w:cs="Tahoma"/>
          <w:sz w:val="24"/>
          <w:szCs w:val="24"/>
        </w:rPr>
        <w:t>nd, 2012 – od 23.09.2013.godine,</w:t>
      </w:r>
      <w:r w:rsidR="00960112">
        <w:rPr>
          <w:rFonts w:ascii="Tahoma" w:hAnsi="Tahoma" w:cs="Tahoma"/>
          <w:sz w:val="24"/>
          <w:szCs w:val="24"/>
        </w:rPr>
        <w:t xml:space="preserve"> Amendment No.3 to the Performance guarantee no.613.770 issued on April, 02</w:t>
      </w:r>
      <w:r>
        <w:rPr>
          <w:rFonts w:ascii="Tahoma" w:hAnsi="Tahoma" w:cs="Tahoma"/>
          <w:sz w:val="24"/>
          <w:szCs w:val="24"/>
        </w:rPr>
        <w:t>nd, 2012 – od 23.12.2014.godine,</w:t>
      </w:r>
      <w:r w:rsidR="00960112">
        <w:rPr>
          <w:rFonts w:ascii="Tahoma" w:hAnsi="Tahoma" w:cs="Tahoma"/>
          <w:sz w:val="24"/>
          <w:szCs w:val="24"/>
        </w:rPr>
        <w:t xml:space="preserve"> </w:t>
      </w:r>
      <w:r>
        <w:rPr>
          <w:rFonts w:ascii="Tahoma" w:hAnsi="Tahoma" w:cs="Tahoma"/>
          <w:sz w:val="24"/>
          <w:szCs w:val="24"/>
        </w:rPr>
        <w:t xml:space="preserve">i </w:t>
      </w:r>
      <w:r w:rsidR="00960112">
        <w:rPr>
          <w:rFonts w:ascii="Tahoma" w:hAnsi="Tahoma" w:cs="Tahoma"/>
          <w:sz w:val="24"/>
          <w:szCs w:val="24"/>
        </w:rPr>
        <w:t xml:space="preserve">Amendment No.4 to the Performance guarantee no.613.770 issued on April, 02nd, 2012 – od 08.06.2015.godine) </w:t>
      </w:r>
      <w:r w:rsidR="00F6777C">
        <w:rPr>
          <w:rFonts w:ascii="Tahoma" w:hAnsi="Tahoma" w:cs="Tahoma"/>
          <w:sz w:val="24"/>
          <w:szCs w:val="24"/>
        </w:rPr>
        <w:t>.</w:t>
      </w:r>
    </w:p>
    <w:p w:rsidR="003B57AC" w:rsidRDefault="003B57AC" w:rsidP="00CF54B9">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Nakon razmatranja spisa predmeta , žalbenih navoda, odg</w:t>
      </w:r>
      <w:r>
        <w:rPr>
          <w:rFonts w:ascii="Tahoma" w:hAnsi="Tahoma" w:cs="Tahoma"/>
          <w:sz w:val="24"/>
          <w:szCs w:val="24"/>
        </w:rPr>
        <w:t>o</w:t>
      </w:r>
      <w:r w:rsidRPr="003B57AC">
        <w:rPr>
          <w:rFonts w:ascii="Tahoma" w:hAnsi="Tahoma" w:cs="Tahoma"/>
          <w:sz w:val="24"/>
          <w:szCs w:val="24"/>
        </w:rPr>
        <w:t>vora na žalbu  i neposrednog uvida</w:t>
      </w:r>
      <w:r w:rsidR="00D91236">
        <w:rPr>
          <w:rFonts w:ascii="Tahoma" w:hAnsi="Tahoma" w:cs="Tahoma"/>
          <w:sz w:val="24"/>
          <w:szCs w:val="24"/>
        </w:rPr>
        <w:t xml:space="preserve"> u </w:t>
      </w:r>
      <w:r w:rsidR="009D5E29">
        <w:rPr>
          <w:rFonts w:ascii="Tahoma" w:hAnsi="Tahoma" w:cs="Tahoma"/>
          <w:sz w:val="24"/>
          <w:szCs w:val="24"/>
        </w:rPr>
        <w:t>s</w:t>
      </w:r>
      <w:r w:rsidR="009D5E29" w:rsidRPr="009D5E29">
        <w:rPr>
          <w:rFonts w:ascii="Tahoma" w:hAnsi="Tahoma" w:cs="Tahoma"/>
          <w:sz w:val="24"/>
          <w:szCs w:val="24"/>
        </w:rPr>
        <w:t>ve bankarske garancije koje je firma „Kol energy“doo Kolašin dostavila za obezbjeđenje izvršenja ugovora o koncesiji za izgradnju male hidroelektrane „Raštak“ na vodotoku Raštak od 28.03.2012.godine do  06.03.2015.godine</w:t>
      </w:r>
      <w:r w:rsidR="009D5E29" w:rsidRPr="009D5E29">
        <w:t xml:space="preserve"> </w:t>
      </w:r>
      <w:r w:rsidR="009D5E29" w:rsidRPr="009D5E29">
        <w:rPr>
          <w:rFonts w:ascii="Tahoma" w:hAnsi="Tahoma" w:cs="Tahoma"/>
          <w:sz w:val="24"/>
          <w:szCs w:val="24"/>
        </w:rPr>
        <w:t xml:space="preserve">koju je izdala „Tatra banka“ – Bratislava, Slovačka (Performance guarantee No. 613.770 od 02.04.2012.godine) kao i Anekse garancije ( Amendment No.1 to the Performance guarantee no.613.770 issued on April, 02nd, 2012 – od 17.06.2013.godine, Amendment No.2 to the Performance guarantee no.613.770 issued on April, 02nd, 2012 – od 23.09.2013.godine, </w:t>
      </w:r>
      <w:r w:rsidR="009D5E29" w:rsidRPr="009D5E29">
        <w:rPr>
          <w:rFonts w:ascii="Tahoma" w:hAnsi="Tahoma" w:cs="Tahoma"/>
          <w:sz w:val="24"/>
          <w:szCs w:val="24"/>
        </w:rPr>
        <w:lastRenderedPageBreak/>
        <w:t>Amendment No.3 to the Performance guarantee no.613.770 issued on April, 02nd, 2012 – od 23.12.2014.godine, i Amendment No.4 to the Performance guarantee no.613.770 issued on April, 02nd, 2012 – od 08.06.2015.godine)</w:t>
      </w:r>
      <w:r w:rsidR="009D5E29">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6D7882" w:rsidRPr="00D50351" w:rsidRDefault="000E7220" w:rsidP="006D7882">
      <w:pPr>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5106A3" w:rsidRPr="005106A3">
        <w:rPr>
          <w:rFonts w:ascii="Tahoma" w:hAnsi="Tahoma" w:cs="Tahoma"/>
          <w:sz w:val="24"/>
          <w:szCs w:val="24"/>
          <w:lang w:val="sr-Latn-CS"/>
        </w:rPr>
        <w:t>br.1402-41/2 od 29.0</w:t>
      </w:r>
      <w:r w:rsidR="005106A3">
        <w:rPr>
          <w:rFonts w:ascii="Tahoma" w:hAnsi="Tahoma" w:cs="Tahoma"/>
          <w:sz w:val="24"/>
          <w:szCs w:val="24"/>
          <w:lang w:val="sr-Latn-CS"/>
        </w:rPr>
        <w:t>5.2015.godine u stavu 2 tačka 5</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A37123">
        <w:rPr>
          <w:rFonts w:ascii="Tahoma" w:hAnsi="Tahoma" w:cs="Tahoma"/>
          <w:sz w:val="24"/>
          <w:szCs w:val="24"/>
          <w:lang w:val="sr-Latn-CS"/>
        </w:rPr>
        <w:t xml:space="preserve"> i povrede pravila postupka</w:t>
      </w:r>
      <w:r w:rsidRPr="001903DB">
        <w:rPr>
          <w:rFonts w:ascii="Tahoma" w:hAnsi="Tahoma" w:cs="Tahoma"/>
          <w:sz w:val="24"/>
          <w:szCs w:val="24"/>
          <w:lang w:val="sr-Latn-CS"/>
        </w:rPr>
        <w:t xml:space="preserve">. </w:t>
      </w:r>
      <w:r w:rsidR="00970744" w:rsidRPr="00D50351">
        <w:rPr>
          <w:rFonts w:ascii="Tahoma" w:hAnsi="Tahoma" w:cs="Tahoma"/>
          <w:sz w:val="24"/>
          <w:szCs w:val="24"/>
          <w:lang w:val="sr-Latn-CS"/>
        </w:rPr>
        <w:t>Savjet Agencije u utvrdio da je prvostepeni organ</w:t>
      </w:r>
      <w:r w:rsidR="00ED7977" w:rsidRPr="00D50351">
        <w:rPr>
          <w:rFonts w:ascii="Tahoma" w:hAnsi="Tahoma" w:cs="Tahoma"/>
          <w:sz w:val="24"/>
          <w:szCs w:val="24"/>
          <w:lang w:val="sr-Latn-CS"/>
        </w:rPr>
        <w:t xml:space="preserve"> učinio povredu pravila postupka i to</w:t>
      </w:r>
      <w:r w:rsidR="00970744" w:rsidRPr="00D50351">
        <w:rPr>
          <w:rFonts w:ascii="Tahoma" w:hAnsi="Tahoma" w:cs="Tahoma"/>
          <w:sz w:val="24"/>
          <w:szCs w:val="24"/>
          <w:lang w:val="sr-Latn-CS"/>
        </w:rPr>
        <w:t xml:space="preserve"> član 203 st</w:t>
      </w:r>
      <w:r w:rsidR="00A32D61" w:rsidRPr="00D50351">
        <w:rPr>
          <w:rFonts w:ascii="Tahoma" w:hAnsi="Tahoma" w:cs="Tahoma"/>
          <w:sz w:val="24"/>
          <w:szCs w:val="24"/>
          <w:lang w:val="sr-Latn-CS"/>
        </w:rPr>
        <w:t>av</w:t>
      </w:r>
      <w:r w:rsidR="00970744" w:rsidRPr="00D50351">
        <w:rPr>
          <w:rFonts w:ascii="Tahoma" w:hAnsi="Tahoma" w:cs="Tahoma"/>
          <w:sz w:val="24"/>
          <w:szCs w:val="24"/>
          <w:lang w:val="sr-Latn-CS"/>
        </w:rPr>
        <w:t xml:space="preserve"> 2 Zakona o opštem upravnom postupku jer </w:t>
      </w:r>
      <w:r w:rsidR="00D44763" w:rsidRPr="00D50351">
        <w:rPr>
          <w:rFonts w:ascii="Tahoma" w:hAnsi="Tahoma" w:cs="Tahoma"/>
          <w:sz w:val="24"/>
          <w:szCs w:val="24"/>
          <w:lang w:val="sr-Latn-CS"/>
        </w:rPr>
        <w:t>u osporenom rješenju nije da</w:t>
      </w:r>
      <w:r w:rsidR="00E61EE1" w:rsidRPr="00D50351">
        <w:rPr>
          <w:rFonts w:ascii="Tahoma" w:hAnsi="Tahoma" w:cs="Tahoma"/>
          <w:sz w:val="24"/>
          <w:szCs w:val="24"/>
          <w:lang w:val="sr-Latn-CS"/>
        </w:rPr>
        <w:t xml:space="preserve">o </w:t>
      </w:r>
      <w:r w:rsidR="00D44763" w:rsidRPr="00D50351">
        <w:rPr>
          <w:rFonts w:ascii="Tahoma" w:hAnsi="Tahoma" w:cs="Tahoma"/>
          <w:sz w:val="24"/>
          <w:szCs w:val="24"/>
          <w:lang w:val="sr-Latn-CS"/>
        </w:rPr>
        <w:t>detaljno obrazloženje</w:t>
      </w:r>
      <w:r w:rsidR="00907E68" w:rsidRPr="00D50351">
        <w:rPr>
          <w:rFonts w:ascii="Tahoma" w:hAnsi="Tahoma" w:cs="Tahoma"/>
          <w:sz w:val="24"/>
          <w:szCs w:val="24"/>
          <w:lang w:val="sr-Latn-CS"/>
        </w:rPr>
        <w:t xml:space="preserve"> koje sadrži utvrđeno činjenično stanje, razloge zbog kojih nije uvažen koji od zahtjeva stranke, materijalne propise i razloge koji, s obzirom na utvrdeno činjenično stanje, upućuju na rješenje kakvo je dato u dispozitivu.</w:t>
      </w:r>
      <w:r w:rsidR="00D44763" w:rsidRPr="00D50351">
        <w:rPr>
          <w:rFonts w:ascii="Tahoma" w:hAnsi="Tahoma" w:cs="Tahoma"/>
          <w:sz w:val="24"/>
          <w:szCs w:val="24"/>
          <w:lang w:val="sr-Latn-CS"/>
        </w:rPr>
        <w:t xml:space="preserve">  </w:t>
      </w:r>
      <w:r w:rsidR="00D24D24" w:rsidRPr="00D24D24">
        <w:rPr>
          <w:rFonts w:ascii="Tahoma" w:hAnsi="Tahoma" w:cs="Tahoma"/>
          <w:sz w:val="24"/>
          <w:szCs w:val="24"/>
          <w:lang w:val="sr-Latn-CS"/>
        </w:rPr>
        <w:t xml:space="preserve">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w:t>
      </w:r>
      <w:r w:rsidR="00D24D24" w:rsidRPr="00D24D24">
        <w:rPr>
          <w:rFonts w:ascii="Tahoma" w:hAnsi="Tahoma" w:cs="Tahoma"/>
          <w:sz w:val="24"/>
          <w:szCs w:val="24"/>
          <w:lang w:val="sr-Latn-CS"/>
        </w:rPr>
        <w:lastRenderedPageBreak/>
        <w:t>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Savjet Agencije je u postupku preispitivanja zakonistosti osporenog rješenja izvršio neposredan uvid</w:t>
      </w:r>
      <w:r w:rsidR="00656869">
        <w:rPr>
          <w:rFonts w:ascii="Tahoma" w:hAnsi="Tahoma" w:cs="Tahoma"/>
          <w:sz w:val="24"/>
          <w:szCs w:val="24"/>
          <w:lang w:val="sr-Latn-CS"/>
        </w:rPr>
        <w:t xml:space="preserve"> u</w:t>
      </w:r>
      <w:r w:rsidR="00AE4A2C" w:rsidRPr="00AE4A2C">
        <w:rPr>
          <w:rFonts w:ascii="Tahoma" w:hAnsi="Tahoma" w:cs="Tahoma"/>
          <w:sz w:val="24"/>
          <w:szCs w:val="24"/>
          <w:lang w:val="sr-Latn-CS"/>
        </w:rPr>
        <w:t xml:space="preserve"> </w:t>
      </w:r>
      <w:r w:rsidR="003B21B5" w:rsidRPr="003B21B5">
        <w:rPr>
          <w:rFonts w:ascii="Tahoma" w:hAnsi="Tahoma" w:cs="Tahoma"/>
          <w:sz w:val="24"/>
          <w:szCs w:val="24"/>
          <w:lang w:val="sr-Latn-CS"/>
        </w:rPr>
        <w:t>sve bankarske garancije koje je firma „Kol energy“doo Kolašin dostavila za obezbjeđenje izvršenja ugovora o koncesiji za izgradnju male hidroelektrane „Raštak“ na vodotoku Raštak od 28.03.2012.godine do  06.03.2015.godine koju je izdala „Tatra banka“ – Bratislava, Slovačka (Performance guarantee No. 613.770 od 02.04.2012.godine) kao i Anekse garancije ( Amendment No.1 to the Performance guarantee no.613.770 issued on April, 02nd, 2012 – od 17.06.2013.godine, Amendment No.2 to the Performance guarantee no.613.770 issued on April, 02nd, 2012 – od 23.09.2013.godine, Amendment No.3 to the Performance guarantee no.613.770 issued on April, 02nd, 2012 – od 23.12.2014.godine, i Amendment No.4 to the Performance guarantee no.613.770 issued on April, 02nd, 2012 – od 08.06.2015.godine)</w:t>
      </w:r>
      <w:r w:rsidR="00AE4A2C">
        <w:rPr>
          <w:rFonts w:ascii="Tahoma" w:hAnsi="Tahoma" w:cs="Tahoma"/>
          <w:sz w:val="24"/>
          <w:szCs w:val="24"/>
          <w:lang w:val="sr-Latn-CS"/>
        </w:rPr>
        <w:t xml:space="preserve"> u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zaključenja ugovora o koncesiji za izradnju male</w:t>
      </w:r>
      <w:r w:rsidR="00CF6179" w:rsidRPr="00CF6179">
        <w:t xml:space="preserve"> </w:t>
      </w:r>
      <w:r w:rsidR="00CF6179" w:rsidRPr="00CF6179">
        <w:rPr>
          <w:rFonts w:ascii="Tahoma" w:hAnsi="Tahoma" w:cs="Tahoma"/>
          <w:sz w:val="24"/>
          <w:szCs w:val="24"/>
          <w:lang w:val="sr-Latn-CS"/>
        </w:rPr>
        <w:t>hidroelektran</w:t>
      </w:r>
      <w:r w:rsidR="0015458A">
        <w:rPr>
          <w:rFonts w:ascii="Tahoma" w:hAnsi="Tahoma" w:cs="Tahoma"/>
          <w:sz w:val="24"/>
          <w:szCs w:val="24"/>
          <w:lang w:val="sr-Latn-CS"/>
        </w:rPr>
        <w:t>e „Raštak" na vodotoku Raštak</w:t>
      </w:r>
      <w:r w:rsidR="00CF6179" w:rsidRPr="00CF6179">
        <w:rPr>
          <w:rFonts w:ascii="Tahoma" w:hAnsi="Tahoma" w:cs="Tahoma"/>
          <w:sz w:val="24"/>
          <w:szCs w:val="24"/>
          <w:lang w:val="sr-Latn-CS"/>
        </w:rPr>
        <w:t xml:space="preserve"> koje je Ministarstvo ekonomije sa firmom „Kol energy" doo Kolašin zaključilo 28. marta 2012</w:t>
      </w:r>
      <w:r w:rsidR="00A17757">
        <w:rPr>
          <w:rFonts w:ascii="Tahoma" w:hAnsi="Tahoma" w:cs="Tahoma"/>
          <w:sz w:val="24"/>
          <w:szCs w:val="24"/>
          <w:lang w:val="sr-Latn-CS"/>
        </w:rPr>
        <w:t xml:space="preserve">.godine </w:t>
      </w:r>
      <w:r w:rsidR="00742B03">
        <w:rPr>
          <w:rFonts w:ascii="Tahoma" w:hAnsi="Tahoma" w:cs="Tahoma"/>
          <w:sz w:val="24"/>
          <w:szCs w:val="24"/>
          <w:lang w:val="sr-Latn-CS"/>
        </w:rPr>
        <w:t xml:space="preserve"> 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96038B">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aključenog ugovora o koncesij</w:t>
      </w:r>
      <w:r w:rsidR="007D3D08">
        <w:rPr>
          <w:rFonts w:ascii="Tahoma" w:hAnsi="Tahoma" w:cs="Tahoma"/>
          <w:sz w:val="24"/>
          <w:szCs w:val="24"/>
          <w:lang w:val="sr-Latn-CS"/>
        </w:rPr>
        <w:t xml:space="preserve"> </w:t>
      </w:r>
      <w:r w:rsidR="000E1CA1" w:rsidRPr="000E1CA1">
        <w:rPr>
          <w:rFonts w:ascii="Tahoma" w:hAnsi="Tahoma" w:cs="Tahoma"/>
          <w:sz w:val="24"/>
          <w:szCs w:val="24"/>
          <w:lang w:val="sr-Latn-CS"/>
        </w:rPr>
        <w:t>za izradnju male hidroelektrane „Raštak" na vodotoku Raštak 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D408A0">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D408A0">
        <w:rPr>
          <w:rFonts w:ascii="Tahoma" w:hAnsi="Tahoma" w:cs="Tahoma"/>
          <w:sz w:val="24"/>
          <w:szCs w:val="24"/>
          <w:lang w:val="sr-Latn-CS"/>
        </w:rPr>
        <w:t xml:space="preserve"> </w:t>
      </w:r>
      <w:r w:rsidR="009853C7" w:rsidRPr="00D50351">
        <w:rPr>
          <w:rFonts w:ascii="Tahoma" w:hAnsi="Tahoma" w:cs="Tahoma"/>
          <w:sz w:val="24"/>
          <w:szCs w:val="24"/>
          <w:lang w:val="sr-Latn-CS"/>
        </w:rPr>
        <w:t>Savjet Agencije je u postupku utvrdio da prvostepeni organ ni</w:t>
      </w:r>
      <w:r w:rsidR="00D408A0" w:rsidRPr="00D50351">
        <w:rPr>
          <w:rFonts w:ascii="Tahoma" w:hAnsi="Tahoma" w:cs="Tahoma"/>
          <w:sz w:val="24"/>
          <w:szCs w:val="24"/>
          <w:lang w:val="sr-Latn-CS"/>
        </w:rPr>
        <w:t>je u osporenom rješenju dokazao</w:t>
      </w:r>
      <w:r w:rsidR="009853C7" w:rsidRPr="00D50351">
        <w:rPr>
          <w:rFonts w:ascii="Tahoma" w:hAnsi="Tahoma" w:cs="Tahoma"/>
          <w:sz w:val="24"/>
          <w:szCs w:val="24"/>
          <w:lang w:val="sr-Latn-CS"/>
        </w:rPr>
        <w:t xml:space="preserve"> na koji način bi se ugrozili interesi iz člana 14 stav 1 tačka 5 Zakona o slobodnom pristupu informacijama te kako je prvostepeni organ bankarsku garanciju doveo u vezu sa zaštititom konkurencije odnosno zaštitom prava inteletualne svojine . </w:t>
      </w:r>
      <w:r w:rsidR="00234475" w:rsidRPr="00D50351">
        <w:rPr>
          <w:rFonts w:ascii="Tahoma" w:hAnsi="Tahoma" w:cs="Tahoma"/>
          <w:sz w:val="24"/>
          <w:szCs w:val="24"/>
          <w:lang w:val="sr-Latn-CS"/>
        </w:rPr>
        <w:t>Savjet Agencije je  utvrdio</w:t>
      </w:r>
      <w:r w:rsidR="006D7882" w:rsidRPr="00D50351">
        <w:rPr>
          <w:rFonts w:ascii="Tahoma" w:hAnsi="Tahoma" w:cs="Tahoma"/>
          <w:sz w:val="24"/>
          <w:szCs w:val="24"/>
          <w:lang w:val="sr-Latn-CS"/>
        </w:rPr>
        <w:t xml:space="preserve"> da prvo</w:t>
      </w:r>
      <w:r w:rsidR="009B6A13" w:rsidRPr="00D50351">
        <w:rPr>
          <w:rFonts w:ascii="Tahoma" w:hAnsi="Tahoma" w:cs="Tahoma"/>
          <w:sz w:val="24"/>
          <w:szCs w:val="24"/>
          <w:lang w:val="sr-Latn-CS"/>
        </w:rPr>
        <w:t>stepeni organ je propustio da sprov</w:t>
      </w:r>
      <w:r w:rsidR="008746E1" w:rsidRPr="00D50351">
        <w:rPr>
          <w:rFonts w:ascii="Tahoma" w:hAnsi="Tahoma" w:cs="Tahoma"/>
          <w:sz w:val="24"/>
          <w:szCs w:val="24"/>
          <w:lang w:val="sr-Latn-CS"/>
        </w:rPr>
        <w:t xml:space="preserve">ede u </w:t>
      </w:r>
      <w:r w:rsidR="008746E1" w:rsidRPr="00D50351">
        <w:rPr>
          <w:rFonts w:ascii="Tahoma" w:hAnsi="Tahoma" w:cs="Tahoma"/>
          <w:sz w:val="24"/>
          <w:szCs w:val="24"/>
          <w:lang w:val="sr-Latn-CS"/>
        </w:rPr>
        <w:lastRenderedPageBreak/>
        <w:t>osporenom rješenju test š</w:t>
      </w:r>
      <w:r w:rsidR="009B6A13" w:rsidRPr="00D50351">
        <w:rPr>
          <w:rFonts w:ascii="Tahoma" w:hAnsi="Tahoma" w:cs="Tahoma"/>
          <w:sz w:val="24"/>
          <w:szCs w:val="24"/>
          <w:lang w:val="sr-Latn-CS"/>
        </w:rPr>
        <w:t>tenosti prema članu 16 Zakona o s</w:t>
      </w:r>
      <w:r w:rsidR="006D7882" w:rsidRPr="00D50351">
        <w:rPr>
          <w:rFonts w:ascii="Tahoma" w:hAnsi="Tahoma" w:cs="Tahoma"/>
          <w:sz w:val="24"/>
          <w:szCs w:val="24"/>
          <w:lang w:val="sr-Latn-CS"/>
        </w:rPr>
        <w:t>lobodnom pristupu informacijama kojim je propisano</w:t>
      </w:r>
      <w:r w:rsidR="006D7882" w:rsidRPr="00D50351">
        <w:rPr>
          <w:rFonts w:ascii="Tahoma" w:eastAsia="Times New Roman" w:hAnsi="Tahoma" w:cs="Tahoma"/>
          <w:sz w:val="24"/>
          <w:szCs w:val="24"/>
        </w:rPr>
        <w:t xml:space="preserv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p>
    <w:p w:rsidR="00D24D24" w:rsidRPr="00D50351" w:rsidRDefault="00234475" w:rsidP="000E7220">
      <w:pPr>
        <w:jc w:val="both"/>
        <w:rPr>
          <w:rFonts w:ascii="Tahoma" w:hAnsi="Tahoma" w:cs="Tahoma"/>
          <w:sz w:val="24"/>
          <w:szCs w:val="24"/>
          <w:lang w:val="sr-Latn-CS"/>
        </w:rPr>
      </w:pPr>
      <w:r w:rsidRPr="00234475">
        <w:rPr>
          <w:rFonts w:ascii="Tahoma" w:hAnsi="Tahoma" w:cs="Tahoma"/>
          <w:color w:val="FF0000"/>
          <w:sz w:val="24"/>
          <w:szCs w:val="24"/>
          <w:lang w:val="sr-Latn-CS"/>
        </w:rPr>
        <w:t xml:space="preserve"> </w:t>
      </w:r>
      <w:r w:rsidR="00AE4A2C" w:rsidRPr="00AE4A2C">
        <w:rPr>
          <w:rFonts w:ascii="Tahoma" w:hAnsi="Tahoma" w:cs="Tahoma"/>
          <w:sz w:val="24"/>
          <w:szCs w:val="24"/>
          <w:lang w:val="sr-Latn-CS"/>
        </w:rPr>
        <w:t xml:space="preserve">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 kon</w:t>
      </w:r>
      <w:r w:rsidR="00A17757">
        <w:rPr>
          <w:rFonts w:ascii="Tahoma" w:hAnsi="Tahoma" w:cs="Tahoma"/>
          <w:sz w:val="24"/>
          <w:szCs w:val="24"/>
          <w:lang w:val="sr-Latn-CS"/>
        </w:rPr>
        <w:t>c</w:t>
      </w:r>
      <w:r w:rsidR="0015458A">
        <w:rPr>
          <w:rFonts w:ascii="Tahoma" w:hAnsi="Tahoma" w:cs="Tahoma"/>
          <w:sz w:val="24"/>
          <w:szCs w:val="24"/>
          <w:lang w:val="sr-Latn-CS"/>
        </w:rPr>
        <w:t xml:space="preserve">esiji </w:t>
      </w:r>
      <w:r w:rsidR="0015458A" w:rsidRPr="0015458A">
        <w:rPr>
          <w:rFonts w:ascii="Tahoma" w:hAnsi="Tahoma" w:cs="Tahoma"/>
          <w:sz w:val="24"/>
          <w:szCs w:val="24"/>
          <w:lang w:val="sr-Latn-CS"/>
        </w:rPr>
        <w:t>za izradnju male hidroelektran</w:t>
      </w:r>
      <w:r w:rsidR="0015458A">
        <w:rPr>
          <w:rFonts w:ascii="Tahoma" w:hAnsi="Tahoma" w:cs="Tahoma"/>
          <w:sz w:val="24"/>
          <w:szCs w:val="24"/>
          <w:lang w:val="sr-Latn-CS"/>
        </w:rPr>
        <w:t>e „Raštak" na vodotoku Raštak</w:t>
      </w:r>
      <w:r w:rsidR="00AE4A2C" w:rsidRPr="00AE4A2C">
        <w:rPr>
          <w:rFonts w:ascii="Tahoma" w:hAnsi="Tahoma" w:cs="Tahoma"/>
          <w:sz w:val="24"/>
          <w:szCs w:val="24"/>
          <w:lang w:val="sr-Latn-CS"/>
        </w:rPr>
        <w:t xml:space="preserve"> u Crnoj Gori  u čemu se ogleda postojanje interesa javnosti da zna a sve u cilju činjenja transpretnim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0E1CA1" w:rsidRPr="000E1CA1">
        <w:rPr>
          <w:rFonts w:ascii="Tahoma" w:hAnsi="Tahoma" w:cs="Tahoma"/>
          <w:sz w:val="24"/>
          <w:szCs w:val="24"/>
          <w:lang w:val="sr-Latn-CS"/>
        </w:rPr>
        <w:t>za izradnju male hidroelektrane „Raštak"</w:t>
      </w:r>
      <w:r w:rsidR="000E1CA1">
        <w:rPr>
          <w:rFonts w:ascii="Tahoma" w:hAnsi="Tahoma" w:cs="Tahoma"/>
          <w:sz w:val="24"/>
          <w:szCs w:val="24"/>
          <w:lang w:val="sr-Latn-CS"/>
        </w:rPr>
        <w:t xml:space="preserve"> 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95487C" w:rsidRPr="00D50351">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prvostepeni organ raspolaže sa pripornim resursima države Crne Gore.</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960112">
        <w:rPr>
          <w:rFonts w:ascii="Tahoma" w:hAnsi="Tahoma" w:cs="Tahoma"/>
          <w:sz w:val="24"/>
          <w:szCs w:val="24"/>
          <w:lang w:val="sr-Latn-CS"/>
        </w:rPr>
        <w:t xml:space="preserve">75827-75831 </w:t>
      </w:r>
      <w:r w:rsidR="001C6229">
        <w:rPr>
          <w:rFonts w:ascii="Tahoma" w:hAnsi="Tahoma" w:cs="Tahoma"/>
          <w:sz w:val="24"/>
          <w:szCs w:val="24"/>
          <w:lang w:val="sr-Latn-CS"/>
        </w:rPr>
        <w:t xml:space="preserve"> od 06.03</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FD0407">
        <w:rPr>
          <w:rFonts w:ascii="Tahoma" w:hAnsi="Tahoma" w:cs="Tahoma"/>
          <w:sz w:val="24"/>
          <w:szCs w:val="24"/>
          <w:lang w:val="sr-Latn-CS"/>
        </w:rPr>
        <w:t>s</w:t>
      </w:r>
      <w:r w:rsidR="00C428F3">
        <w:rPr>
          <w:rFonts w:ascii="Tahoma" w:hAnsi="Tahoma" w:cs="Tahoma"/>
          <w:sz w:val="24"/>
          <w:szCs w:val="24"/>
          <w:lang w:val="sr-Latn-CS"/>
        </w:rPr>
        <w:t xml:space="preserve">vih bankarskih garancija koje je firma „Kol Energy“ doo Kolašin dostavila u vezi ugovora o koncesiji za izgradnju male hidroelektrane „Raštak“ na vodotoku Raštak od 28.03.2012.godine do </w:t>
      </w:r>
      <w:r w:rsidR="00FD0407">
        <w:rPr>
          <w:rFonts w:ascii="Tahoma" w:hAnsi="Tahoma" w:cs="Tahoma"/>
          <w:sz w:val="24"/>
          <w:szCs w:val="24"/>
          <w:lang w:val="sr-Latn-CS"/>
        </w:rPr>
        <w:t xml:space="preserve">06.03.2015.godine </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4002E2">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 xml:space="preserve">Troškovi postupka plaćaju se </w:t>
      </w:r>
      <w:r w:rsidRPr="001903DB">
        <w:rPr>
          <w:rFonts w:ascii="Tahoma" w:eastAsia="Times New Roman" w:hAnsi="Tahoma" w:cs="Tahoma"/>
          <w:color w:val="000000"/>
          <w:sz w:val="24"/>
          <w:szCs w:val="24"/>
          <w:lang w:val="sr-Latn-CS"/>
        </w:rPr>
        <w:lastRenderedPageBreak/>
        <w:t>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w:t>
      </w:r>
      <w:r w:rsidR="00C428F3">
        <w:rPr>
          <w:rFonts w:ascii="Tahoma" w:hAnsi="Tahoma" w:cs="Tahoma"/>
          <w:sz w:val="24"/>
          <w:szCs w:val="24"/>
        </w:rPr>
        <w:t>ojoj se pristup omogućava ima 5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1C6229">
        <w:rPr>
          <w:rFonts w:ascii="Tahoma" w:hAnsi="Tahoma" w:cs="Tahoma"/>
          <w:sz w:val="24"/>
          <w:szCs w:val="24"/>
        </w:rPr>
        <w:t>ko</w:t>
      </w:r>
      <w:r w:rsidR="00C428F3">
        <w:rPr>
          <w:rFonts w:ascii="Tahoma" w:hAnsi="Tahoma" w:cs="Tahoma"/>
          <w:sz w:val="24"/>
          <w:szCs w:val="24"/>
        </w:rPr>
        <w:t>va postupka u ukupnom iznosu 0,5</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A6051D" w:rsidRPr="00A6051D">
        <w:rPr>
          <w:rFonts w:ascii="Tahoma" w:hAnsi="Tahoma" w:cs="Tahoma"/>
          <w:sz w:val="24"/>
          <w:szCs w:val="24"/>
        </w:rPr>
        <w:t xml:space="preserve"> </w:t>
      </w:r>
      <w:r w:rsidR="00A6051D" w:rsidRPr="00B347D7">
        <w:rPr>
          <w:rFonts w:ascii="Tahoma" w:hAnsi="Tahoma" w:cs="Tahoma"/>
          <w:sz w:val="24"/>
          <w:szCs w:val="24"/>
        </w:rPr>
        <w:t xml:space="preserve">u roku od pet dana </w:t>
      </w:r>
      <w:r w:rsidR="00A6051D">
        <w:rPr>
          <w:rFonts w:ascii="Tahoma" w:hAnsi="Tahoma" w:cs="Tahoma"/>
          <w:sz w:val="24"/>
          <w:szCs w:val="24"/>
        </w:rPr>
        <w:t xml:space="preserve">od dana prijema rješenja i dostavi dokaz o izvršenoj uplati </w:t>
      </w:r>
      <w:r w:rsidR="00A6051D">
        <w:rPr>
          <w:rFonts w:ascii="Tahoma" w:hAnsi="Tahoma" w:cs="Tahoma"/>
          <w:sz w:val="24"/>
          <w:szCs w:val="24"/>
          <w:lang w:val="sr-Latn-CS"/>
        </w:rPr>
        <w:t>Ministarstvu ekonomije</w:t>
      </w:r>
      <w:r>
        <w:rPr>
          <w:rFonts w:ascii="Tahoma" w:hAnsi="Tahoma" w:cs="Tahoma"/>
          <w:sz w:val="24"/>
          <w:szCs w:val="24"/>
        </w:rPr>
        <w:t>.</w:t>
      </w:r>
    </w:p>
    <w:p w:rsidR="000E7220" w:rsidRDefault="000E7220" w:rsidP="000E722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5587B" w:rsidRDefault="0035587B" w:rsidP="000E7220">
      <w:pPr>
        <w:jc w:val="both"/>
        <w:rPr>
          <w:rFonts w:ascii="Tahoma" w:hAnsi="Tahoma" w:cs="Tahoma"/>
          <w:sz w:val="24"/>
          <w:szCs w:val="24"/>
          <w:lang w:val="sr-Latn-CS"/>
        </w:rPr>
      </w:pPr>
      <w:r>
        <w:rPr>
          <w:rFonts w:ascii="Tahoma" w:hAnsi="Tahoma" w:cs="Tahoma"/>
          <w:sz w:val="24"/>
          <w:szCs w:val="24"/>
          <w:lang w:val="sr-Latn-CS"/>
        </w:rPr>
        <w:t xml:space="preserve">Ministarstvo ekonomije </w:t>
      </w:r>
      <w:r w:rsidRPr="0035587B">
        <w:rPr>
          <w:rFonts w:ascii="Tahoma" w:hAnsi="Tahoma" w:cs="Tahoma"/>
          <w:sz w:val="24"/>
          <w:szCs w:val="24"/>
          <w:lang w:val="sr-Latn-CS"/>
        </w:rPr>
        <w:t xml:space="preserve"> je u obavezi da advokatu Veselinu Raduloviću naknadi troškove postupka po žalbi br. </w:t>
      </w:r>
      <w:r w:rsidR="00BA1F3E">
        <w:rPr>
          <w:rFonts w:ascii="Tahoma" w:hAnsi="Tahoma" w:cs="Tahoma"/>
          <w:sz w:val="24"/>
          <w:szCs w:val="24"/>
          <w:lang w:val="sr-Latn-CS"/>
        </w:rPr>
        <w:t>15/75827-75831</w:t>
      </w:r>
      <w:r w:rsidRPr="0035587B">
        <w:rPr>
          <w:rFonts w:ascii="Tahoma" w:hAnsi="Tahoma" w:cs="Tahoma"/>
          <w:sz w:val="24"/>
          <w:szCs w:val="24"/>
          <w:lang w:val="sr-Latn-CS"/>
        </w:rPr>
        <w:t xml:space="preserve"> od </w:t>
      </w:r>
      <w:r w:rsidR="00BA1F3E">
        <w:rPr>
          <w:rFonts w:ascii="Tahoma" w:hAnsi="Tahoma" w:cs="Tahoma"/>
          <w:sz w:val="24"/>
          <w:szCs w:val="24"/>
          <w:lang w:val="sr-Latn-CS"/>
        </w:rPr>
        <w:t>22</w:t>
      </w:r>
      <w:r w:rsidRPr="0035587B">
        <w:rPr>
          <w:rFonts w:ascii="Tahoma" w:hAnsi="Tahoma" w:cs="Tahoma"/>
          <w:sz w:val="24"/>
          <w:szCs w:val="24"/>
          <w:lang w:val="sr-Latn-CS"/>
        </w:rPr>
        <w:t>.0</w:t>
      </w:r>
      <w:r w:rsidR="00BA1F3E">
        <w:rPr>
          <w:rFonts w:ascii="Tahoma" w:hAnsi="Tahoma" w:cs="Tahoma"/>
          <w:sz w:val="24"/>
          <w:szCs w:val="24"/>
          <w:lang w:val="sr-Latn-CS"/>
        </w:rPr>
        <w:t>6</w:t>
      </w:r>
      <w:r w:rsidRPr="0035587B">
        <w:rPr>
          <w:rFonts w:ascii="Tahoma" w:hAnsi="Tahoma" w:cs="Tahoma"/>
          <w:sz w:val="24"/>
          <w:szCs w:val="24"/>
          <w:lang w:val="sr-Latn-CS"/>
        </w:rPr>
        <w:t>.201</w:t>
      </w:r>
      <w:r w:rsidR="00BA1F3E">
        <w:rPr>
          <w:rFonts w:ascii="Tahoma" w:hAnsi="Tahoma" w:cs="Tahoma"/>
          <w:sz w:val="24"/>
          <w:szCs w:val="24"/>
          <w:lang w:val="sr-Latn-CS"/>
        </w:rPr>
        <w:t>5</w:t>
      </w:r>
      <w:r w:rsidRPr="0035587B">
        <w:rPr>
          <w:rFonts w:ascii="Tahoma" w:hAnsi="Tahoma" w:cs="Tahoma"/>
          <w:sz w:val="24"/>
          <w:szCs w:val="24"/>
          <w:lang w:val="sr-Latn-CS"/>
        </w:rPr>
        <w:t>. godine, u ukupnom iznosu od 476,00 EUR, u roku od 15 dana od dana prijema rješenja.</w:t>
      </w:r>
    </w:p>
    <w:p w:rsidR="0035587B" w:rsidRPr="00807B90"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br.1402-41/2 od 29.05.2015.godine u stavu 1 i u stavu 2 tačka 3 i 4 ostaje neizmijenjeno </w:t>
      </w:r>
      <w:r w:rsidR="0035587B" w:rsidRPr="0035587B">
        <w:rPr>
          <w:rFonts w:ascii="Tahoma" w:hAnsi="Tahoma" w:cs="Tahoma"/>
          <w:sz w:val="24"/>
          <w:szCs w:val="24"/>
          <w:lang w:val="sr-Latn-CS"/>
        </w:rPr>
        <w:t>jer podnosilac žalbe u tom dijelu nije izjavio žalbu</w:t>
      </w:r>
      <w:r w:rsidR="007634BD">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bookmarkStart w:id="1" w:name="_GoBack"/>
      <w:bookmarkEnd w:id="1"/>
    </w:p>
    <w:sectPr w:rsidR="000E722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25" w:rsidRDefault="00685D25" w:rsidP="004C7646">
      <w:pPr>
        <w:spacing w:after="0" w:line="240" w:lineRule="auto"/>
      </w:pPr>
      <w:r>
        <w:separator/>
      </w:r>
    </w:p>
  </w:endnote>
  <w:endnote w:type="continuationSeparator" w:id="0">
    <w:p w:rsidR="00685D25" w:rsidRDefault="00685D2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85D25"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85D25" w:rsidP="00EA2993">
    <w:pPr>
      <w:pStyle w:val="Footer"/>
      <w:rPr>
        <w:b/>
        <w:sz w:val="16"/>
        <w:szCs w:val="16"/>
      </w:rPr>
    </w:pPr>
  </w:p>
  <w:p w:rsidR="0090753B" w:rsidRPr="00E62A90" w:rsidRDefault="00685D25" w:rsidP="00E62A90">
    <w:pPr>
      <w:pStyle w:val="Footer"/>
      <w:shd w:val="clear" w:color="auto" w:fill="FF0000"/>
      <w:jc w:val="center"/>
      <w:rPr>
        <w:b/>
        <w:color w:val="FF0000"/>
        <w:sz w:val="2"/>
        <w:szCs w:val="2"/>
      </w:rPr>
    </w:pPr>
  </w:p>
  <w:p w:rsidR="0090753B" w:rsidRDefault="00685D25"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85D25" w:rsidP="00E03674">
    <w:pPr>
      <w:pStyle w:val="Footer"/>
      <w:jc w:val="center"/>
      <w:rPr>
        <w:sz w:val="16"/>
        <w:szCs w:val="16"/>
      </w:rPr>
    </w:pPr>
  </w:p>
  <w:p w:rsidR="0090753B" w:rsidRPr="002B6C39" w:rsidRDefault="00685D25">
    <w:pPr>
      <w:pStyle w:val="Footer"/>
    </w:pPr>
  </w:p>
  <w:p w:rsidR="0090753B" w:rsidRDefault="00685D25"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8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25" w:rsidRDefault="00685D25" w:rsidP="004C7646">
      <w:pPr>
        <w:spacing w:after="0" w:line="240" w:lineRule="auto"/>
      </w:pPr>
      <w:r>
        <w:separator/>
      </w:r>
    </w:p>
  </w:footnote>
  <w:footnote w:type="continuationSeparator" w:id="0">
    <w:p w:rsidR="00685D25" w:rsidRDefault="00685D2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8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85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85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59C"/>
    <w:rsid w:val="00071638"/>
    <w:rsid w:val="00074BBA"/>
    <w:rsid w:val="00076A61"/>
    <w:rsid w:val="00080FE6"/>
    <w:rsid w:val="00081D53"/>
    <w:rsid w:val="0008399B"/>
    <w:rsid w:val="00084B01"/>
    <w:rsid w:val="00084C48"/>
    <w:rsid w:val="0008580A"/>
    <w:rsid w:val="00091077"/>
    <w:rsid w:val="00093631"/>
    <w:rsid w:val="00093BCC"/>
    <w:rsid w:val="00096F20"/>
    <w:rsid w:val="000A042B"/>
    <w:rsid w:val="000A1194"/>
    <w:rsid w:val="000A4523"/>
    <w:rsid w:val="000A5538"/>
    <w:rsid w:val="000A698C"/>
    <w:rsid w:val="000A7D81"/>
    <w:rsid w:val="000B008C"/>
    <w:rsid w:val="000B1B48"/>
    <w:rsid w:val="000B4B18"/>
    <w:rsid w:val="000B5C91"/>
    <w:rsid w:val="000B711E"/>
    <w:rsid w:val="000B73F6"/>
    <w:rsid w:val="000C3D9B"/>
    <w:rsid w:val="000C4FC2"/>
    <w:rsid w:val="000C55C4"/>
    <w:rsid w:val="000D0973"/>
    <w:rsid w:val="000D15AF"/>
    <w:rsid w:val="000D225E"/>
    <w:rsid w:val="000D294C"/>
    <w:rsid w:val="000D2B0A"/>
    <w:rsid w:val="000D4C92"/>
    <w:rsid w:val="000E0275"/>
    <w:rsid w:val="000E1CA1"/>
    <w:rsid w:val="000E1D99"/>
    <w:rsid w:val="000E7220"/>
    <w:rsid w:val="000F0D89"/>
    <w:rsid w:val="000F1095"/>
    <w:rsid w:val="000F1255"/>
    <w:rsid w:val="000F17D8"/>
    <w:rsid w:val="000F3DA7"/>
    <w:rsid w:val="000F4798"/>
    <w:rsid w:val="000F5AE7"/>
    <w:rsid w:val="000F62FB"/>
    <w:rsid w:val="000F6C2A"/>
    <w:rsid w:val="00101F82"/>
    <w:rsid w:val="00104E2E"/>
    <w:rsid w:val="00104F75"/>
    <w:rsid w:val="00105734"/>
    <w:rsid w:val="00107094"/>
    <w:rsid w:val="001072A8"/>
    <w:rsid w:val="00107FEC"/>
    <w:rsid w:val="00110B9F"/>
    <w:rsid w:val="001160C1"/>
    <w:rsid w:val="00117F76"/>
    <w:rsid w:val="001206F3"/>
    <w:rsid w:val="00120C6D"/>
    <w:rsid w:val="001221AE"/>
    <w:rsid w:val="00126117"/>
    <w:rsid w:val="00126D93"/>
    <w:rsid w:val="00132FFA"/>
    <w:rsid w:val="0013653F"/>
    <w:rsid w:val="00136BDA"/>
    <w:rsid w:val="001415A0"/>
    <w:rsid w:val="001431B9"/>
    <w:rsid w:val="001456AD"/>
    <w:rsid w:val="00147346"/>
    <w:rsid w:val="00147BA1"/>
    <w:rsid w:val="001530C3"/>
    <w:rsid w:val="0015458A"/>
    <w:rsid w:val="00156D06"/>
    <w:rsid w:val="00160842"/>
    <w:rsid w:val="001632CB"/>
    <w:rsid w:val="0016367C"/>
    <w:rsid w:val="00163E95"/>
    <w:rsid w:val="0016432B"/>
    <w:rsid w:val="001715FD"/>
    <w:rsid w:val="00172243"/>
    <w:rsid w:val="00175405"/>
    <w:rsid w:val="0017624B"/>
    <w:rsid w:val="00177D79"/>
    <w:rsid w:val="0018406D"/>
    <w:rsid w:val="001848A9"/>
    <w:rsid w:val="0018599A"/>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2AFA"/>
    <w:rsid w:val="001B3846"/>
    <w:rsid w:val="001B5AEE"/>
    <w:rsid w:val="001C00F6"/>
    <w:rsid w:val="001C036F"/>
    <w:rsid w:val="001C23E9"/>
    <w:rsid w:val="001C6229"/>
    <w:rsid w:val="001C6380"/>
    <w:rsid w:val="001C64ED"/>
    <w:rsid w:val="001C6B8E"/>
    <w:rsid w:val="001D053D"/>
    <w:rsid w:val="001D33C4"/>
    <w:rsid w:val="001D36A0"/>
    <w:rsid w:val="001D77B3"/>
    <w:rsid w:val="001D7FA8"/>
    <w:rsid w:val="001E11DC"/>
    <w:rsid w:val="001E3F07"/>
    <w:rsid w:val="001E52D4"/>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6AC4"/>
    <w:rsid w:val="0020732E"/>
    <w:rsid w:val="00210372"/>
    <w:rsid w:val="00211776"/>
    <w:rsid w:val="00212DA0"/>
    <w:rsid w:val="00215663"/>
    <w:rsid w:val="00215BDE"/>
    <w:rsid w:val="0021649C"/>
    <w:rsid w:val="002178F5"/>
    <w:rsid w:val="00220E3C"/>
    <w:rsid w:val="0022105C"/>
    <w:rsid w:val="002217D1"/>
    <w:rsid w:val="00221C56"/>
    <w:rsid w:val="002220BB"/>
    <w:rsid w:val="00222534"/>
    <w:rsid w:val="00223176"/>
    <w:rsid w:val="0022592C"/>
    <w:rsid w:val="002269BA"/>
    <w:rsid w:val="00233039"/>
    <w:rsid w:val="002332FF"/>
    <w:rsid w:val="002337F0"/>
    <w:rsid w:val="00234475"/>
    <w:rsid w:val="00234D6C"/>
    <w:rsid w:val="002352EB"/>
    <w:rsid w:val="002369F9"/>
    <w:rsid w:val="00240A8A"/>
    <w:rsid w:val="002417B5"/>
    <w:rsid w:val="00241E76"/>
    <w:rsid w:val="00243C30"/>
    <w:rsid w:val="0024478D"/>
    <w:rsid w:val="002447A3"/>
    <w:rsid w:val="00245343"/>
    <w:rsid w:val="00250163"/>
    <w:rsid w:val="002543CB"/>
    <w:rsid w:val="00257A80"/>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209C7"/>
    <w:rsid w:val="00320CE2"/>
    <w:rsid w:val="0032192B"/>
    <w:rsid w:val="00322B97"/>
    <w:rsid w:val="00325D33"/>
    <w:rsid w:val="0033113F"/>
    <w:rsid w:val="00333F67"/>
    <w:rsid w:val="0033589B"/>
    <w:rsid w:val="00335A94"/>
    <w:rsid w:val="0034017B"/>
    <w:rsid w:val="003409C7"/>
    <w:rsid w:val="0034268C"/>
    <w:rsid w:val="003443E8"/>
    <w:rsid w:val="00350A61"/>
    <w:rsid w:val="003537D6"/>
    <w:rsid w:val="00353F42"/>
    <w:rsid w:val="00354503"/>
    <w:rsid w:val="0035587B"/>
    <w:rsid w:val="00355F5F"/>
    <w:rsid w:val="00356E21"/>
    <w:rsid w:val="003601CB"/>
    <w:rsid w:val="00364F4B"/>
    <w:rsid w:val="003652C5"/>
    <w:rsid w:val="00365DE4"/>
    <w:rsid w:val="00367A05"/>
    <w:rsid w:val="003710D1"/>
    <w:rsid w:val="00371251"/>
    <w:rsid w:val="003721C4"/>
    <w:rsid w:val="0037705E"/>
    <w:rsid w:val="00377C15"/>
    <w:rsid w:val="00377F37"/>
    <w:rsid w:val="003839DB"/>
    <w:rsid w:val="00383F63"/>
    <w:rsid w:val="00383F64"/>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AEB"/>
    <w:rsid w:val="003B21B5"/>
    <w:rsid w:val="003B57AC"/>
    <w:rsid w:val="003B6FF0"/>
    <w:rsid w:val="003C195F"/>
    <w:rsid w:val="003C3119"/>
    <w:rsid w:val="003C4753"/>
    <w:rsid w:val="003D20C8"/>
    <w:rsid w:val="003D260E"/>
    <w:rsid w:val="003D2792"/>
    <w:rsid w:val="003D3E27"/>
    <w:rsid w:val="003D4B5F"/>
    <w:rsid w:val="003D55DC"/>
    <w:rsid w:val="003E0639"/>
    <w:rsid w:val="003E1B95"/>
    <w:rsid w:val="003E21F2"/>
    <w:rsid w:val="003E616C"/>
    <w:rsid w:val="003E7932"/>
    <w:rsid w:val="003E7B7F"/>
    <w:rsid w:val="003F1803"/>
    <w:rsid w:val="003F21A9"/>
    <w:rsid w:val="003F28D7"/>
    <w:rsid w:val="003F320D"/>
    <w:rsid w:val="003F4775"/>
    <w:rsid w:val="003F5F8D"/>
    <w:rsid w:val="003F72F6"/>
    <w:rsid w:val="003F77CE"/>
    <w:rsid w:val="004002E2"/>
    <w:rsid w:val="00401B4F"/>
    <w:rsid w:val="00401C70"/>
    <w:rsid w:val="004029DC"/>
    <w:rsid w:val="00407BF2"/>
    <w:rsid w:val="004105BB"/>
    <w:rsid w:val="00411BFC"/>
    <w:rsid w:val="004132FC"/>
    <w:rsid w:val="00414828"/>
    <w:rsid w:val="00415AA5"/>
    <w:rsid w:val="00417D9E"/>
    <w:rsid w:val="00422A17"/>
    <w:rsid w:val="00423D43"/>
    <w:rsid w:val="00423FBC"/>
    <w:rsid w:val="00425326"/>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11B"/>
    <w:rsid w:val="0049468C"/>
    <w:rsid w:val="004956D1"/>
    <w:rsid w:val="00496B24"/>
    <w:rsid w:val="004A20A6"/>
    <w:rsid w:val="004A46FF"/>
    <w:rsid w:val="004A763E"/>
    <w:rsid w:val="004B2DCC"/>
    <w:rsid w:val="004B6DEC"/>
    <w:rsid w:val="004C11AC"/>
    <w:rsid w:val="004C17D8"/>
    <w:rsid w:val="004C1BF8"/>
    <w:rsid w:val="004C21C9"/>
    <w:rsid w:val="004C3CE6"/>
    <w:rsid w:val="004C7646"/>
    <w:rsid w:val="004D0393"/>
    <w:rsid w:val="004D16FF"/>
    <w:rsid w:val="004D2DB8"/>
    <w:rsid w:val="004D398F"/>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61B3"/>
    <w:rsid w:val="00517F29"/>
    <w:rsid w:val="00525397"/>
    <w:rsid w:val="00525BB5"/>
    <w:rsid w:val="00526496"/>
    <w:rsid w:val="00527857"/>
    <w:rsid w:val="005303A8"/>
    <w:rsid w:val="00530E36"/>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7141"/>
    <w:rsid w:val="0056767E"/>
    <w:rsid w:val="00571037"/>
    <w:rsid w:val="00571E51"/>
    <w:rsid w:val="00575D66"/>
    <w:rsid w:val="005770CD"/>
    <w:rsid w:val="005807CC"/>
    <w:rsid w:val="00580945"/>
    <w:rsid w:val="00581F23"/>
    <w:rsid w:val="00582815"/>
    <w:rsid w:val="00583861"/>
    <w:rsid w:val="00583C8D"/>
    <w:rsid w:val="005848AD"/>
    <w:rsid w:val="00585ACC"/>
    <w:rsid w:val="005868BD"/>
    <w:rsid w:val="0058692E"/>
    <w:rsid w:val="005874D7"/>
    <w:rsid w:val="00587838"/>
    <w:rsid w:val="0059131D"/>
    <w:rsid w:val="00591D60"/>
    <w:rsid w:val="00592851"/>
    <w:rsid w:val="005A0718"/>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0BC"/>
    <w:rsid w:val="00600693"/>
    <w:rsid w:val="006021EB"/>
    <w:rsid w:val="006034E1"/>
    <w:rsid w:val="00605996"/>
    <w:rsid w:val="0061123A"/>
    <w:rsid w:val="006125D7"/>
    <w:rsid w:val="0061563B"/>
    <w:rsid w:val="00616793"/>
    <w:rsid w:val="00616F76"/>
    <w:rsid w:val="00617B5B"/>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5D58"/>
    <w:rsid w:val="00656869"/>
    <w:rsid w:val="00663242"/>
    <w:rsid w:val="006632ED"/>
    <w:rsid w:val="00663578"/>
    <w:rsid w:val="00663CEB"/>
    <w:rsid w:val="00664DA3"/>
    <w:rsid w:val="00666358"/>
    <w:rsid w:val="0066674A"/>
    <w:rsid w:val="006716A2"/>
    <w:rsid w:val="00673F96"/>
    <w:rsid w:val="0067420E"/>
    <w:rsid w:val="00674736"/>
    <w:rsid w:val="006766FA"/>
    <w:rsid w:val="006775DC"/>
    <w:rsid w:val="00680405"/>
    <w:rsid w:val="006813CB"/>
    <w:rsid w:val="00681FF7"/>
    <w:rsid w:val="00682313"/>
    <w:rsid w:val="0068314E"/>
    <w:rsid w:val="006837DC"/>
    <w:rsid w:val="006856A4"/>
    <w:rsid w:val="00685D25"/>
    <w:rsid w:val="006875C9"/>
    <w:rsid w:val="0068795D"/>
    <w:rsid w:val="00692B74"/>
    <w:rsid w:val="006935A9"/>
    <w:rsid w:val="006946E8"/>
    <w:rsid w:val="00697277"/>
    <w:rsid w:val="006A2060"/>
    <w:rsid w:val="006A4330"/>
    <w:rsid w:val="006A5DE1"/>
    <w:rsid w:val="006A63F5"/>
    <w:rsid w:val="006A699F"/>
    <w:rsid w:val="006B0547"/>
    <w:rsid w:val="006B40F9"/>
    <w:rsid w:val="006B6FEC"/>
    <w:rsid w:val="006C205B"/>
    <w:rsid w:val="006C2398"/>
    <w:rsid w:val="006D1814"/>
    <w:rsid w:val="006D1981"/>
    <w:rsid w:val="006D24E1"/>
    <w:rsid w:val="006D3061"/>
    <w:rsid w:val="006D4BF8"/>
    <w:rsid w:val="006D63DC"/>
    <w:rsid w:val="006D7882"/>
    <w:rsid w:val="006D7FE0"/>
    <w:rsid w:val="006E1D9B"/>
    <w:rsid w:val="006E2F18"/>
    <w:rsid w:val="006E4192"/>
    <w:rsid w:val="006F187D"/>
    <w:rsid w:val="006F20DE"/>
    <w:rsid w:val="006F4BA8"/>
    <w:rsid w:val="006F5F75"/>
    <w:rsid w:val="006F6E7C"/>
    <w:rsid w:val="00703493"/>
    <w:rsid w:val="0070595C"/>
    <w:rsid w:val="00710C01"/>
    <w:rsid w:val="00712519"/>
    <w:rsid w:val="007131D1"/>
    <w:rsid w:val="00713CE7"/>
    <w:rsid w:val="0071511A"/>
    <w:rsid w:val="00717CBC"/>
    <w:rsid w:val="0072004F"/>
    <w:rsid w:val="0072096F"/>
    <w:rsid w:val="00721946"/>
    <w:rsid w:val="00732570"/>
    <w:rsid w:val="00732C30"/>
    <w:rsid w:val="00732CDB"/>
    <w:rsid w:val="00734888"/>
    <w:rsid w:val="00735F40"/>
    <w:rsid w:val="00736FB3"/>
    <w:rsid w:val="00741615"/>
    <w:rsid w:val="00741CEE"/>
    <w:rsid w:val="00741FA6"/>
    <w:rsid w:val="00742B03"/>
    <w:rsid w:val="00743838"/>
    <w:rsid w:val="00744F64"/>
    <w:rsid w:val="0074720C"/>
    <w:rsid w:val="00750B87"/>
    <w:rsid w:val="00753AF9"/>
    <w:rsid w:val="0076041A"/>
    <w:rsid w:val="00762846"/>
    <w:rsid w:val="007634BD"/>
    <w:rsid w:val="00764AC4"/>
    <w:rsid w:val="00772F4B"/>
    <w:rsid w:val="00773524"/>
    <w:rsid w:val="007751BD"/>
    <w:rsid w:val="00775713"/>
    <w:rsid w:val="00775D8D"/>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71B"/>
    <w:rsid w:val="007B7E66"/>
    <w:rsid w:val="007C4CEC"/>
    <w:rsid w:val="007C60F0"/>
    <w:rsid w:val="007C7604"/>
    <w:rsid w:val="007D0A74"/>
    <w:rsid w:val="007D1042"/>
    <w:rsid w:val="007D16B8"/>
    <w:rsid w:val="007D173E"/>
    <w:rsid w:val="007D3D08"/>
    <w:rsid w:val="007D4D60"/>
    <w:rsid w:val="007D7B4F"/>
    <w:rsid w:val="007E1615"/>
    <w:rsid w:val="007E3E43"/>
    <w:rsid w:val="007F0791"/>
    <w:rsid w:val="007F08A7"/>
    <w:rsid w:val="007F37A2"/>
    <w:rsid w:val="007F3C7A"/>
    <w:rsid w:val="007F64B2"/>
    <w:rsid w:val="007F79FE"/>
    <w:rsid w:val="007F7B4E"/>
    <w:rsid w:val="008002D3"/>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5F8D"/>
    <w:rsid w:val="0084265B"/>
    <w:rsid w:val="00844B2F"/>
    <w:rsid w:val="00844CBC"/>
    <w:rsid w:val="0084675A"/>
    <w:rsid w:val="0084769E"/>
    <w:rsid w:val="008568D7"/>
    <w:rsid w:val="0085728B"/>
    <w:rsid w:val="0085796A"/>
    <w:rsid w:val="00863450"/>
    <w:rsid w:val="0086361D"/>
    <w:rsid w:val="00863995"/>
    <w:rsid w:val="008646C0"/>
    <w:rsid w:val="00865054"/>
    <w:rsid w:val="008656B9"/>
    <w:rsid w:val="00867D1A"/>
    <w:rsid w:val="0087052F"/>
    <w:rsid w:val="008746E1"/>
    <w:rsid w:val="00874978"/>
    <w:rsid w:val="00875433"/>
    <w:rsid w:val="008768E3"/>
    <w:rsid w:val="008804D4"/>
    <w:rsid w:val="00881846"/>
    <w:rsid w:val="00881B2F"/>
    <w:rsid w:val="00882BCA"/>
    <w:rsid w:val="008842E3"/>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7A9"/>
    <w:rsid w:val="008C3BC4"/>
    <w:rsid w:val="008C63F6"/>
    <w:rsid w:val="008D03D2"/>
    <w:rsid w:val="008D05A9"/>
    <w:rsid w:val="008D09DC"/>
    <w:rsid w:val="008D23A6"/>
    <w:rsid w:val="008D2D27"/>
    <w:rsid w:val="008D39AB"/>
    <w:rsid w:val="008D3B41"/>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07E68"/>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4E5F"/>
    <w:rsid w:val="0093551F"/>
    <w:rsid w:val="009407CA"/>
    <w:rsid w:val="00940BCE"/>
    <w:rsid w:val="00942A6B"/>
    <w:rsid w:val="00942BBD"/>
    <w:rsid w:val="009439A1"/>
    <w:rsid w:val="00943D8F"/>
    <w:rsid w:val="0094416F"/>
    <w:rsid w:val="00945EDA"/>
    <w:rsid w:val="009514ED"/>
    <w:rsid w:val="00951F7F"/>
    <w:rsid w:val="0095487C"/>
    <w:rsid w:val="009569D5"/>
    <w:rsid w:val="00956FF9"/>
    <w:rsid w:val="00957FB7"/>
    <w:rsid w:val="00960112"/>
    <w:rsid w:val="0096011A"/>
    <w:rsid w:val="0096038B"/>
    <w:rsid w:val="009619E9"/>
    <w:rsid w:val="0096297E"/>
    <w:rsid w:val="00962AF3"/>
    <w:rsid w:val="00963E8B"/>
    <w:rsid w:val="00964096"/>
    <w:rsid w:val="00964B7B"/>
    <w:rsid w:val="00964C52"/>
    <w:rsid w:val="00964E25"/>
    <w:rsid w:val="00966700"/>
    <w:rsid w:val="00967428"/>
    <w:rsid w:val="00967A7A"/>
    <w:rsid w:val="00970744"/>
    <w:rsid w:val="009720E6"/>
    <w:rsid w:val="00976EA7"/>
    <w:rsid w:val="009772D4"/>
    <w:rsid w:val="0097799D"/>
    <w:rsid w:val="0098015E"/>
    <w:rsid w:val="00980354"/>
    <w:rsid w:val="00984BFE"/>
    <w:rsid w:val="009853C7"/>
    <w:rsid w:val="00985D42"/>
    <w:rsid w:val="00993AA9"/>
    <w:rsid w:val="00993F68"/>
    <w:rsid w:val="00994425"/>
    <w:rsid w:val="00995034"/>
    <w:rsid w:val="009969FC"/>
    <w:rsid w:val="00996B5E"/>
    <w:rsid w:val="00996F9F"/>
    <w:rsid w:val="009A0080"/>
    <w:rsid w:val="009A0E70"/>
    <w:rsid w:val="009A0F91"/>
    <w:rsid w:val="009A17CB"/>
    <w:rsid w:val="009A55A0"/>
    <w:rsid w:val="009B0040"/>
    <w:rsid w:val="009B071D"/>
    <w:rsid w:val="009B6A13"/>
    <w:rsid w:val="009B7AB8"/>
    <w:rsid w:val="009C0E8A"/>
    <w:rsid w:val="009C18BB"/>
    <w:rsid w:val="009C1E1A"/>
    <w:rsid w:val="009C320E"/>
    <w:rsid w:val="009C3A9E"/>
    <w:rsid w:val="009C6749"/>
    <w:rsid w:val="009D2A37"/>
    <w:rsid w:val="009D3135"/>
    <w:rsid w:val="009D5C73"/>
    <w:rsid w:val="009D5E29"/>
    <w:rsid w:val="009E0EFA"/>
    <w:rsid w:val="009E323D"/>
    <w:rsid w:val="009E4477"/>
    <w:rsid w:val="009F0420"/>
    <w:rsid w:val="009F0951"/>
    <w:rsid w:val="009F3141"/>
    <w:rsid w:val="009F3849"/>
    <w:rsid w:val="009F6AC7"/>
    <w:rsid w:val="009F7AAC"/>
    <w:rsid w:val="00A013BB"/>
    <w:rsid w:val="00A03E80"/>
    <w:rsid w:val="00A03FB4"/>
    <w:rsid w:val="00A04DE3"/>
    <w:rsid w:val="00A05828"/>
    <w:rsid w:val="00A05C6F"/>
    <w:rsid w:val="00A07768"/>
    <w:rsid w:val="00A12101"/>
    <w:rsid w:val="00A1690B"/>
    <w:rsid w:val="00A17757"/>
    <w:rsid w:val="00A200C0"/>
    <w:rsid w:val="00A22C3D"/>
    <w:rsid w:val="00A22F21"/>
    <w:rsid w:val="00A2594D"/>
    <w:rsid w:val="00A32D61"/>
    <w:rsid w:val="00A34F78"/>
    <w:rsid w:val="00A36F46"/>
    <w:rsid w:val="00A37123"/>
    <w:rsid w:val="00A40695"/>
    <w:rsid w:val="00A40E33"/>
    <w:rsid w:val="00A413CF"/>
    <w:rsid w:val="00A41E43"/>
    <w:rsid w:val="00A430B9"/>
    <w:rsid w:val="00A44361"/>
    <w:rsid w:val="00A474B6"/>
    <w:rsid w:val="00A51811"/>
    <w:rsid w:val="00A5231F"/>
    <w:rsid w:val="00A54B5D"/>
    <w:rsid w:val="00A54CDA"/>
    <w:rsid w:val="00A55737"/>
    <w:rsid w:val="00A55C00"/>
    <w:rsid w:val="00A57C28"/>
    <w:rsid w:val="00A6051D"/>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1D90"/>
    <w:rsid w:val="00A91F61"/>
    <w:rsid w:val="00A924D2"/>
    <w:rsid w:val="00A960A6"/>
    <w:rsid w:val="00A96B09"/>
    <w:rsid w:val="00AA03BF"/>
    <w:rsid w:val="00AA3D7F"/>
    <w:rsid w:val="00AA5E2F"/>
    <w:rsid w:val="00AB0B87"/>
    <w:rsid w:val="00AB3E3D"/>
    <w:rsid w:val="00AB61B2"/>
    <w:rsid w:val="00AC1DA5"/>
    <w:rsid w:val="00AC2F59"/>
    <w:rsid w:val="00AC2FCE"/>
    <w:rsid w:val="00AC4B05"/>
    <w:rsid w:val="00AC6014"/>
    <w:rsid w:val="00AC7F2B"/>
    <w:rsid w:val="00AD032D"/>
    <w:rsid w:val="00AD1072"/>
    <w:rsid w:val="00AD172D"/>
    <w:rsid w:val="00AD3F9E"/>
    <w:rsid w:val="00AD561F"/>
    <w:rsid w:val="00AD5E6F"/>
    <w:rsid w:val="00AD6CA8"/>
    <w:rsid w:val="00AE0071"/>
    <w:rsid w:val="00AE29CD"/>
    <w:rsid w:val="00AE383B"/>
    <w:rsid w:val="00AE4A2C"/>
    <w:rsid w:val="00AE54AB"/>
    <w:rsid w:val="00AF0984"/>
    <w:rsid w:val="00AF22AA"/>
    <w:rsid w:val="00AF2E0F"/>
    <w:rsid w:val="00AF2F79"/>
    <w:rsid w:val="00AF4E76"/>
    <w:rsid w:val="00AF5C09"/>
    <w:rsid w:val="00AF6201"/>
    <w:rsid w:val="00AF6EB2"/>
    <w:rsid w:val="00B002D0"/>
    <w:rsid w:val="00B022B2"/>
    <w:rsid w:val="00B04987"/>
    <w:rsid w:val="00B053D0"/>
    <w:rsid w:val="00B07BBA"/>
    <w:rsid w:val="00B11ACA"/>
    <w:rsid w:val="00B1224F"/>
    <w:rsid w:val="00B131D6"/>
    <w:rsid w:val="00B13D51"/>
    <w:rsid w:val="00B171C4"/>
    <w:rsid w:val="00B17FB0"/>
    <w:rsid w:val="00B2127A"/>
    <w:rsid w:val="00B218BD"/>
    <w:rsid w:val="00B21F6A"/>
    <w:rsid w:val="00B22507"/>
    <w:rsid w:val="00B232B4"/>
    <w:rsid w:val="00B247D1"/>
    <w:rsid w:val="00B26EDE"/>
    <w:rsid w:val="00B27000"/>
    <w:rsid w:val="00B3148B"/>
    <w:rsid w:val="00B315D3"/>
    <w:rsid w:val="00B31B7B"/>
    <w:rsid w:val="00B320D2"/>
    <w:rsid w:val="00B3379E"/>
    <w:rsid w:val="00B341DB"/>
    <w:rsid w:val="00B34217"/>
    <w:rsid w:val="00B40010"/>
    <w:rsid w:val="00B404D0"/>
    <w:rsid w:val="00B418F1"/>
    <w:rsid w:val="00B45BA5"/>
    <w:rsid w:val="00B46028"/>
    <w:rsid w:val="00B46063"/>
    <w:rsid w:val="00B511BB"/>
    <w:rsid w:val="00B53120"/>
    <w:rsid w:val="00B54766"/>
    <w:rsid w:val="00B575BB"/>
    <w:rsid w:val="00B618A0"/>
    <w:rsid w:val="00B61D1D"/>
    <w:rsid w:val="00B62BD3"/>
    <w:rsid w:val="00B635C7"/>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6E8F"/>
    <w:rsid w:val="00B92294"/>
    <w:rsid w:val="00B93A68"/>
    <w:rsid w:val="00B93BD8"/>
    <w:rsid w:val="00B94A59"/>
    <w:rsid w:val="00B96627"/>
    <w:rsid w:val="00BA0672"/>
    <w:rsid w:val="00BA1CDA"/>
    <w:rsid w:val="00BA1F3E"/>
    <w:rsid w:val="00BA27E8"/>
    <w:rsid w:val="00BA3AD9"/>
    <w:rsid w:val="00BA4F95"/>
    <w:rsid w:val="00BA6F1E"/>
    <w:rsid w:val="00BA7788"/>
    <w:rsid w:val="00BB1DC8"/>
    <w:rsid w:val="00BB1DE6"/>
    <w:rsid w:val="00BB249B"/>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BF6A77"/>
    <w:rsid w:val="00C01F06"/>
    <w:rsid w:val="00C0585A"/>
    <w:rsid w:val="00C06573"/>
    <w:rsid w:val="00C06BFC"/>
    <w:rsid w:val="00C10088"/>
    <w:rsid w:val="00C10D99"/>
    <w:rsid w:val="00C1132A"/>
    <w:rsid w:val="00C11521"/>
    <w:rsid w:val="00C1198D"/>
    <w:rsid w:val="00C129B7"/>
    <w:rsid w:val="00C13461"/>
    <w:rsid w:val="00C13F8D"/>
    <w:rsid w:val="00C141F3"/>
    <w:rsid w:val="00C14DCA"/>
    <w:rsid w:val="00C1574B"/>
    <w:rsid w:val="00C168C8"/>
    <w:rsid w:val="00C21EC7"/>
    <w:rsid w:val="00C27CD1"/>
    <w:rsid w:val="00C30FB3"/>
    <w:rsid w:val="00C34ACF"/>
    <w:rsid w:val="00C352E4"/>
    <w:rsid w:val="00C36438"/>
    <w:rsid w:val="00C37757"/>
    <w:rsid w:val="00C37986"/>
    <w:rsid w:val="00C40FC1"/>
    <w:rsid w:val="00C428F3"/>
    <w:rsid w:val="00C450E4"/>
    <w:rsid w:val="00C45317"/>
    <w:rsid w:val="00C47716"/>
    <w:rsid w:val="00C50DAF"/>
    <w:rsid w:val="00C518C0"/>
    <w:rsid w:val="00C51C83"/>
    <w:rsid w:val="00C52713"/>
    <w:rsid w:val="00C53D4D"/>
    <w:rsid w:val="00C576F5"/>
    <w:rsid w:val="00C6286C"/>
    <w:rsid w:val="00C64117"/>
    <w:rsid w:val="00C64A27"/>
    <w:rsid w:val="00C6676D"/>
    <w:rsid w:val="00C7100A"/>
    <w:rsid w:val="00C71F18"/>
    <w:rsid w:val="00C73948"/>
    <w:rsid w:val="00C77261"/>
    <w:rsid w:val="00C8070A"/>
    <w:rsid w:val="00C81B33"/>
    <w:rsid w:val="00C851B4"/>
    <w:rsid w:val="00C85760"/>
    <w:rsid w:val="00C868C0"/>
    <w:rsid w:val="00C93918"/>
    <w:rsid w:val="00C94C95"/>
    <w:rsid w:val="00C9531E"/>
    <w:rsid w:val="00C97EA4"/>
    <w:rsid w:val="00CA1CE2"/>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5FB"/>
    <w:rsid w:val="00CD6B46"/>
    <w:rsid w:val="00CE22D2"/>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703D"/>
    <w:rsid w:val="00D171EA"/>
    <w:rsid w:val="00D22181"/>
    <w:rsid w:val="00D236AE"/>
    <w:rsid w:val="00D24D24"/>
    <w:rsid w:val="00D301EC"/>
    <w:rsid w:val="00D3168C"/>
    <w:rsid w:val="00D334A1"/>
    <w:rsid w:val="00D35241"/>
    <w:rsid w:val="00D3654A"/>
    <w:rsid w:val="00D374BB"/>
    <w:rsid w:val="00D37637"/>
    <w:rsid w:val="00D408A0"/>
    <w:rsid w:val="00D40FE9"/>
    <w:rsid w:val="00D41463"/>
    <w:rsid w:val="00D41604"/>
    <w:rsid w:val="00D42B87"/>
    <w:rsid w:val="00D44763"/>
    <w:rsid w:val="00D4477D"/>
    <w:rsid w:val="00D452F2"/>
    <w:rsid w:val="00D502CB"/>
    <w:rsid w:val="00D50351"/>
    <w:rsid w:val="00D55DEE"/>
    <w:rsid w:val="00D55E38"/>
    <w:rsid w:val="00D56AB8"/>
    <w:rsid w:val="00D62287"/>
    <w:rsid w:val="00D623A9"/>
    <w:rsid w:val="00D64E07"/>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C7AE9"/>
    <w:rsid w:val="00DD52F3"/>
    <w:rsid w:val="00DD67B2"/>
    <w:rsid w:val="00DD7C1D"/>
    <w:rsid w:val="00DE08BF"/>
    <w:rsid w:val="00DE0960"/>
    <w:rsid w:val="00DE0E77"/>
    <w:rsid w:val="00DE17D1"/>
    <w:rsid w:val="00DE3BF7"/>
    <w:rsid w:val="00DE6731"/>
    <w:rsid w:val="00DE6F99"/>
    <w:rsid w:val="00DE785B"/>
    <w:rsid w:val="00DF13EC"/>
    <w:rsid w:val="00DF187C"/>
    <w:rsid w:val="00DF1F27"/>
    <w:rsid w:val="00DF42B9"/>
    <w:rsid w:val="00DF479E"/>
    <w:rsid w:val="00DF62E4"/>
    <w:rsid w:val="00DF675A"/>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2E44"/>
    <w:rsid w:val="00E33AFB"/>
    <w:rsid w:val="00E34BAD"/>
    <w:rsid w:val="00E45D0B"/>
    <w:rsid w:val="00E46A0F"/>
    <w:rsid w:val="00E53795"/>
    <w:rsid w:val="00E53CCF"/>
    <w:rsid w:val="00E540D2"/>
    <w:rsid w:val="00E5478C"/>
    <w:rsid w:val="00E609A3"/>
    <w:rsid w:val="00E60DC7"/>
    <w:rsid w:val="00E61EE1"/>
    <w:rsid w:val="00E62471"/>
    <w:rsid w:val="00E62AE6"/>
    <w:rsid w:val="00E645FF"/>
    <w:rsid w:val="00E67502"/>
    <w:rsid w:val="00E67557"/>
    <w:rsid w:val="00E70E30"/>
    <w:rsid w:val="00E70E7B"/>
    <w:rsid w:val="00E72311"/>
    <w:rsid w:val="00E74922"/>
    <w:rsid w:val="00E80E84"/>
    <w:rsid w:val="00E8246B"/>
    <w:rsid w:val="00E835DC"/>
    <w:rsid w:val="00E840D7"/>
    <w:rsid w:val="00E84A6F"/>
    <w:rsid w:val="00E905CD"/>
    <w:rsid w:val="00E913B4"/>
    <w:rsid w:val="00E933A8"/>
    <w:rsid w:val="00E94C3A"/>
    <w:rsid w:val="00E96CE2"/>
    <w:rsid w:val="00EA1508"/>
    <w:rsid w:val="00EA2FC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D7977"/>
    <w:rsid w:val="00EE44F6"/>
    <w:rsid w:val="00EE6F7E"/>
    <w:rsid w:val="00EE72C5"/>
    <w:rsid w:val="00EF0150"/>
    <w:rsid w:val="00EF0299"/>
    <w:rsid w:val="00EF2F97"/>
    <w:rsid w:val="00EF6860"/>
    <w:rsid w:val="00EF73E7"/>
    <w:rsid w:val="00F0150C"/>
    <w:rsid w:val="00F0233D"/>
    <w:rsid w:val="00F1254F"/>
    <w:rsid w:val="00F1447F"/>
    <w:rsid w:val="00F14FDC"/>
    <w:rsid w:val="00F1687F"/>
    <w:rsid w:val="00F17C54"/>
    <w:rsid w:val="00F2079D"/>
    <w:rsid w:val="00F210DA"/>
    <w:rsid w:val="00F2169A"/>
    <w:rsid w:val="00F2372A"/>
    <w:rsid w:val="00F2477A"/>
    <w:rsid w:val="00F313E1"/>
    <w:rsid w:val="00F31E78"/>
    <w:rsid w:val="00F3356D"/>
    <w:rsid w:val="00F33DEF"/>
    <w:rsid w:val="00F3470F"/>
    <w:rsid w:val="00F351A0"/>
    <w:rsid w:val="00F35E1A"/>
    <w:rsid w:val="00F3677D"/>
    <w:rsid w:val="00F46AA6"/>
    <w:rsid w:val="00F47076"/>
    <w:rsid w:val="00F50323"/>
    <w:rsid w:val="00F513BA"/>
    <w:rsid w:val="00F52F9F"/>
    <w:rsid w:val="00F53892"/>
    <w:rsid w:val="00F55FF6"/>
    <w:rsid w:val="00F6033F"/>
    <w:rsid w:val="00F61890"/>
    <w:rsid w:val="00F61ACD"/>
    <w:rsid w:val="00F6777C"/>
    <w:rsid w:val="00F71E82"/>
    <w:rsid w:val="00F744BE"/>
    <w:rsid w:val="00F74861"/>
    <w:rsid w:val="00F76303"/>
    <w:rsid w:val="00F769E0"/>
    <w:rsid w:val="00F769E1"/>
    <w:rsid w:val="00F80249"/>
    <w:rsid w:val="00F81948"/>
    <w:rsid w:val="00F8220A"/>
    <w:rsid w:val="00F82838"/>
    <w:rsid w:val="00F83E40"/>
    <w:rsid w:val="00F86822"/>
    <w:rsid w:val="00F90A22"/>
    <w:rsid w:val="00F925A9"/>
    <w:rsid w:val="00F93EC8"/>
    <w:rsid w:val="00F95CFA"/>
    <w:rsid w:val="00F96FFF"/>
    <w:rsid w:val="00FA0C32"/>
    <w:rsid w:val="00FA2A1A"/>
    <w:rsid w:val="00FA3E70"/>
    <w:rsid w:val="00FA4BAE"/>
    <w:rsid w:val="00FA5017"/>
    <w:rsid w:val="00FA5FAF"/>
    <w:rsid w:val="00FA70DF"/>
    <w:rsid w:val="00FB1D13"/>
    <w:rsid w:val="00FB2E29"/>
    <w:rsid w:val="00FB33F2"/>
    <w:rsid w:val="00FB48A0"/>
    <w:rsid w:val="00FB4C13"/>
    <w:rsid w:val="00FB5342"/>
    <w:rsid w:val="00FB77D1"/>
    <w:rsid w:val="00FB7A22"/>
    <w:rsid w:val="00FC0D5F"/>
    <w:rsid w:val="00FC70E8"/>
    <w:rsid w:val="00FD0407"/>
    <w:rsid w:val="00FD044C"/>
    <w:rsid w:val="00FD2788"/>
    <w:rsid w:val="00FD3778"/>
    <w:rsid w:val="00FD4686"/>
    <w:rsid w:val="00FD68A7"/>
    <w:rsid w:val="00FD6D0D"/>
    <w:rsid w:val="00FE2505"/>
    <w:rsid w:val="00FE49DF"/>
    <w:rsid w:val="00FE509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DD4A-E697-449F-B3D2-3AC9313C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255</cp:revision>
  <cp:lastPrinted>2013-12-17T08:34:00Z</cp:lastPrinted>
  <dcterms:created xsi:type="dcterms:W3CDTF">2016-06-16T07:32:00Z</dcterms:created>
  <dcterms:modified xsi:type="dcterms:W3CDTF">2016-11-12T17:48:00Z</dcterms:modified>
</cp:coreProperties>
</file>