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7E0BA1">
        <w:rPr>
          <w:rFonts w:ascii="Tahoma" w:hAnsi="Tahoma" w:cs="Tahoma"/>
          <w:b/>
          <w:sz w:val="24"/>
          <w:szCs w:val="24"/>
        </w:rPr>
        <w:t>956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9F19EE">
        <w:rPr>
          <w:rFonts w:ascii="Tahoma" w:hAnsi="Tahoma" w:cs="Tahoma"/>
          <w:b/>
          <w:sz w:val="24"/>
          <w:szCs w:val="24"/>
        </w:rPr>
        <w:t>18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9F19EE">
        <w:rPr>
          <w:rFonts w:ascii="Tahoma" w:hAnsi="Tahoma" w:cs="Tahoma"/>
          <w:b/>
          <w:sz w:val="24"/>
          <w:szCs w:val="24"/>
        </w:rPr>
        <w:t>7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9E45F1">
        <w:rPr>
          <w:rFonts w:ascii="Tahoma" w:hAnsi="Tahoma" w:cs="Tahoma"/>
          <w:sz w:val="24"/>
          <w:szCs w:val="24"/>
          <w:lang w:val="sr-Latn-CS"/>
        </w:rPr>
        <w:t xml:space="preserve">XX </w:t>
      </w:r>
      <w:r w:rsidR="007E0BA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F19EE">
        <w:rPr>
          <w:rFonts w:ascii="Tahoma" w:hAnsi="Tahoma" w:cs="Tahoma"/>
          <w:sz w:val="24"/>
          <w:szCs w:val="24"/>
          <w:lang w:val="sr-Latn-CS"/>
        </w:rPr>
        <w:t>UP II 07-30-</w:t>
      </w:r>
      <w:r w:rsidR="007E0BA1">
        <w:rPr>
          <w:rFonts w:ascii="Tahoma" w:hAnsi="Tahoma" w:cs="Tahoma"/>
          <w:sz w:val="24"/>
          <w:szCs w:val="24"/>
          <w:lang w:val="sr-Latn-CS"/>
        </w:rPr>
        <w:t>956</w:t>
      </w:r>
      <w:r w:rsidR="00194895">
        <w:rPr>
          <w:rFonts w:ascii="Tahoma" w:hAnsi="Tahoma" w:cs="Tahoma"/>
          <w:sz w:val="24"/>
          <w:szCs w:val="24"/>
          <w:lang w:val="sr-Latn-CS"/>
        </w:rPr>
        <w:t>-1</w:t>
      </w:r>
      <w:r w:rsidR="009F19EE">
        <w:rPr>
          <w:rFonts w:ascii="Tahoma" w:hAnsi="Tahoma" w:cs="Tahoma"/>
          <w:sz w:val="24"/>
          <w:szCs w:val="24"/>
          <w:lang w:val="sr-Latn-CS"/>
        </w:rPr>
        <w:t>/16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F19EE">
        <w:rPr>
          <w:rFonts w:ascii="Tahoma" w:hAnsi="Tahoma" w:cs="Tahoma"/>
          <w:sz w:val="24"/>
          <w:szCs w:val="24"/>
          <w:lang w:val="sr-Latn-CS"/>
        </w:rPr>
        <w:t>17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6D2A11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2A11">
        <w:rPr>
          <w:rFonts w:ascii="Tahoma" w:hAnsi="Tahoma" w:cs="Tahoma"/>
          <w:sz w:val="24"/>
          <w:szCs w:val="24"/>
          <w:lang w:val="sr-Latn-CS"/>
        </w:rPr>
        <w:t xml:space="preserve">Sekretarijata za </w:t>
      </w:r>
      <w:r w:rsidR="009F19EE">
        <w:rPr>
          <w:rFonts w:ascii="Tahoma" w:hAnsi="Tahoma" w:cs="Tahoma"/>
          <w:sz w:val="24"/>
          <w:szCs w:val="24"/>
          <w:lang w:val="sr-Latn-CS"/>
        </w:rPr>
        <w:t xml:space="preserve">komunalne poslove i saobraćaj </w:t>
      </w:r>
      <w:r w:rsidR="006D2A11">
        <w:rPr>
          <w:rFonts w:ascii="Tahoma" w:hAnsi="Tahoma" w:cs="Tahoma"/>
          <w:sz w:val="24"/>
          <w:szCs w:val="24"/>
          <w:lang w:val="sr-Latn-CS"/>
        </w:rPr>
        <w:t>Glavnog grada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9F19EE">
        <w:rPr>
          <w:rFonts w:ascii="Tahoma" w:hAnsi="Tahoma" w:cs="Tahoma"/>
          <w:sz w:val="24"/>
          <w:szCs w:val="24"/>
          <w:lang w:val="sr-Latn-CS"/>
        </w:rPr>
        <w:t>12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9F19EE">
        <w:rPr>
          <w:rFonts w:ascii="Tahoma" w:hAnsi="Tahoma" w:cs="Tahoma"/>
          <w:sz w:val="24"/>
          <w:szCs w:val="24"/>
          <w:lang w:val="sr-Latn-CS"/>
        </w:rPr>
        <w:t>7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CC48DB" w:rsidRPr="00903FF8" w:rsidRDefault="00CC48D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D22B8">
        <w:rPr>
          <w:rFonts w:ascii="Tahoma" w:hAnsi="Tahoma" w:cs="Tahoma"/>
          <w:sz w:val="24"/>
          <w:szCs w:val="24"/>
          <w:lang w:val="sr-Latn-CS"/>
        </w:rPr>
        <w:t>Sekretarijatu</w:t>
      </w:r>
      <w:r w:rsidR="00FD22B8" w:rsidRPr="00FD22B8">
        <w:rPr>
          <w:rFonts w:ascii="Tahoma" w:hAnsi="Tahoma" w:cs="Tahoma"/>
          <w:sz w:val="24"/>
          <w:szCs w:val="24"/>
          <w:lang w:val="sr-Latn-CS"/>
        </w:rPr>
        <w:t xml:space="preserve"> za </w:t>
      </w:r>
      <w:r w:rsidR="009F19EE">
        <w:rPr>
          <w:rFonts w:ascii="Tahoma" w:hAnsi="Tahoma" w:cs="Tahoma"/>
          <w:sz w:val="24"/>
          <w:szCs w:val="24"/>
          <w:lang w:val="sr-Latn-CS"/>
        </w:rPr>
        <w:t xml:space="preserve">komunalne poslove i saobraćaj </w:t>
      </w:r>
      <w:r w:rsidR="00FD22B8" w:rsidRPr="00FD22B8">
        <w:rPr>
          <w:rFonts w:ascii="Tahoma" w:hAnsi="Tahoma" w:cs="Tahoma"/>
          <w:sz w:val="24"/>
          <w:szCs w:val="24"/>
          <w:lang w:val="sr-Latn-CS"/>
        </w:rPr>
        <w:t xml:space="preserve">Glavnog grada Podgorica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da donese rješenje po zahtjevu za slobodan pristup </w:t>
      </w:r>
      <w:r w:rsidR="00DD305E">
        <w:rPr>
          <w:rFonts w:ascii="Tahoma" w:hAnsi="Tahoma" w:cs="Tahoma"/>
          <w:sz w:val="24"/>
          <w:szCs w:val="24"/>
          <w:lang w:val="sr-Latn-CS"/>
        </w:rPr>
        <w:t>XX</w:t>
      </w:r>
      <w:r w:rsidR="007E0BA1" w:rsidRPr="007E0BA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F01EF">
        <w:rPr>
          <w:rFonts w:ascii="Tahoma" w:hAnsi="Tahoma" w:cs="Tahoma"/>
          <w:sz w:val="24"/>
          <w:szCs w:val="24"/>
          <w:lang w:val="sr-Latn-CS"/>
        </w:rPr>
        <w:t>od 31.05.2016.godine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C48DB" w:rsidRPr="00BF314B" w:rsidRDefault="00CC48D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7F01EF" w:rsidRDefault="009845A6" w:rsidP="007F01EF">
      <w:pPr>
        <w:pStyle w:val="NoSpacing"/>
        <w:jc w:val="both"/>
        <w:rPr>
          <w:rFonts w:ascii="Tahoma" w:hAnsi="Tahoma" w:cs="Tahoma"/>
          <w:sz w:val="24"/>
          <w:szCs w:val="24"/>
          <w:lang w:val="sr-Latn-CS"/>
        </w:rPr>
      </w:pPr>
      <w:r w:rsidRPr="007E0BA1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7E0BA1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7E0BA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2A11" w:rsidRPr="007E0BA1">
        <w:rPr>
          <w:rFonts w:ascii="Tahoma" w:hAnsi="Tahoma" w:cs="Tahoma"/>
          <w:sz w:val="24"/>
          <w:szCs w:val="24"/>
          <w:lang w:val="sr-Latn-CS"/>
        </w:rPr>
        <w:t xml:space="preserve">Sekretarijata za </w:t>
      </w:r>
      <w:r w:rsidR="009F19EE" w:rsidRPr="007E0BA1">
        <w:rPr>
          <w:rFonts w:ascii="Tahoma" w:hAnsi="Tahoma" w:cs="Tahoma"/>
          <w:sz w:val="24"/>
          <w:szCs w:val="24"/>
          <w:lang w:val="sr-Latn-CS"/>
        </w:rPr>
        <w:t xml:space="preserve">komunalne poslove i saobraćaj </w:t>
      </w:r>
      <w:r w:rsidR="006D2A11" w:rsidRPr="007E0BA1">
        <w:rPr>
          <w:rFonts w:ascii="Tahoma" w:hAnsi="Tahoma" w:cs="Tahoma"/>
          <w:sz w:val="24"/>
          <w:szCs w:val="24"/>
          <w:lang w:val="sr-Latn-CS"/>
        </w:rPr>
        <w:t>Glavnog grada Podgorica</w:t>
      </w:r>
      <w:r w:rsidR="00BA096B" w:rsidRPr="007E0BA1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7E0BA1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7E0BA1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7E0BA1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7E0BA1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7E0BA1">
        <w:rPr>
          <w:rFonts w:ascii="Tahoma" w:hAnsi="Tahoma" w:cs="Tahoma"/>
          <w:sz w:val="24"/>
          <w:szCs w:val="24"/>
          <w:lang w:val="sr-Latn-CS"/>
        </w:rPr>
        <w:t xml:space="preserve">se navodi da </w:t>
      </w:r>
      <w:r w:rsidR="007F01EF" w:rsidRPr="007E0BA1">
        <w:rPr>
          <w:rFonts w:ascii="Tahoma" w:hAnsi="Tahoma" w:cs="Tahoma"/>
          <w:sz w:val="24"/>
          <w:szCs w:val="24"/>
          <w:lang w:val="sr-Latn-CS"/>
        </w:rPr>
        <w:t>je</w:t>
      </w:r>
      <w:r w:rsidR="006F03D6" w:rsidRPr="007E0BA1">
        <w:rPr>
          <w:rFonts w:ascii="Tahoma" w:hAnsi="Tahoma" w:cs="Tahoma"/>
          <w:sz w:val="24"/>
          <w:szCs w:val="24"/>
          <w:lang w:val="sr-Latn-CS"/>
        </w:rPr>
        <w:t xml:space="preserve"> dana</w:t>
      </w:r>
      <w:r w:rsidR="006F65F9" w:rsidRPr="007E0BA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F01EF" w:rsidRPr="007E0BA1">
        <w:rPr>
          <w:rFonts w:ascii="Tahoma" w:hAnsi="Tahoma" w:cs="Tahoma"/>
          <w:sz w:val="24"/>
          <w:szCs w:val="24"/>
          <w:lang w:val="sr-Latn-CS"/>
        </w:rPr>
        <w:t>31</w:t>
      </w:r>
      <w:r w:rsidR="004F774C" w:rsidRPr="007E0BA1">
        <w:rPr>
          <w:rFonts w:ascii="Tahoma" w:hAnsi="Tahoma" w:cs="Tahoma"/>
          <w:sz w:val="24"/>
          <w:szCs w:val="24"/>
          <w:lang w:val="sr-Latn-CS"/>
        </w:rPr>
        <w:t>.</w:t>
      </w:r>
      <w:r w:rsidR="00FD22B8" w:rsidRPr="007E0BA1">
        <w:rPr>
          <w:rFonts w:ascii="Tahoma" w:hAnsi="Tahoma" w:cs="Tahoma"/>
          <w:sz w:val="24"/>
          <w:szCs w:val="24"/>
          <w:lang w:val="sr-Latn-CS"/>
        </w:rPr>
        <w:t>05</w:t>
      </w:r>
      <w:r w:rsidR="00EB4106" w:rsidRPr="007E0BA1">
        <w:rPr>
          <w:rFonts w:ascii="Tahoma" w:hAnsi="Tahoma" w:cs="Tahoma"/>
          <w:sz w:val="24"/>
          <w:szCs w:val="24"/>
          <w:lang w:val="sr-Latn-CS"/>
        </w:rPr>
        <w:t>.201</w:t>
      </w:r>
      <w:r w:rsidR="00CC48DB" w:rsidRPr="007E0BA1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7E0BA1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7E0BA1">
        <w:rPr>
          <w:rFonts w:ascii="Tahoma" w:hAnsi="Tahoma" w:cs="Tahoma"/>
          <w:sz w:val="24"/>
          <w:szCs w:val="24"/>
          <w:lang w:val="sr-Latn-CS"/>
        </w:rPr>
        <w:t>godine podni</w:t>
      </w:r>
      <w:r w:rsidR="006E3E56">
        <w:rPr>
          <w:rFonts w:ascii="Tahoma" w:hAnsi="Tahoma" w:cs="Tahoma"/>
          <w:sz w:val="24"/>
          <w:szCs w:val="24"/>
          <w:lang w:val="sr-Latn-CS"/>
        </w:rPr>
        <w:t xml:space="preserve">o </w:t>
      </w:r>
      <w:r w:rsidRPr="007E0BA1">
        <w:rPr>
          <w:rFonts w:ascii="Tahoma" w:hAnsi="Tahoma" w:cs="Tahoma"/>
          <w:sz w:val="24"/>
          <w:szCs w:val="24"/>
          <w:lang w:val="sr-Latn-CS"/>
        </w:rPr>
        <w:t>zahtjev za pristup</w:t>
      </w:r>
      <w:r w:rsidR="0080598B" w:rsidRPr="007E0BA1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7E0BA1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7E0BA1">
        <w:rPr>
          <w:rFonts w:ascii="Tahoma" w:hAnsi="Tahoma" w:cs="Tahoma"/>
          <w:sz w:val="24"/>
          <w:szCs w:val="24"/>
          <w:lang w:val="sr-Latn-CS"/>
        </w:rPr>
        <w:t>:</w:t>
      </w:r>
      <w:r w:rsidR="006E3E56">
        <w:rPr>
          <w:rFonts w:ascii="Tahoma" w:hAnsi="Tahoma" w:cs="Tahoma"/>
          <w:sz w:val="24"/>
          <w:szCs w:val="24"/>
          <w:lang w:val="sr-Latn-CS"/>
        </w:rPr>
        <w:t xml:space="preserve"> obzirom da je</w:t>
      </w:r>
      <w:r w:rsidR="003D67E5" w:rsidRPr="007E0BA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3E56">
        <w:rPr>
          <w:rFonts w:ascii="Tahoma" w:hAnsi="Tahoma" w:cs="Tahoma"/>
          <w:sz w:val="24"/>
          <w:szCs w:val="24"/>
        </w:rPr>
        <w:t>d</w:t>
      </w:r>
      <w:r w:rsidR="007E0BA1" w:rsidRPr="007E0BA1">
        <w:rPr>
          <w:rFonts w:ascii="Tahoma" w:hAnsi="Tahoma" w:cs="Tahoma"/>
          <w:sz w:val="24"/>
          <w:szCs w:val="24"/>
        </w:rPr>
        <w:t xml:space="preserve">ana 11.03.2016.godine </w:t>
      </w:r>
      <w:r w:rsidR="00631AD9">
        <w:rPr>
          <w:rFonts w:ascii="Tahoma" w:hAnsi="Tahoma" w:cs="Tahoma"/>
          <w:sz w:val="24"/>
          <w:szCs w:val="24"/>
        </w:rPr>
        <w:t>p</w:t>
      </w:r>
      <w:r w:rsidR="007E0BA1" w:rsidRPr="007E0BA1">
        <w:rPr>
          <w:rFonts w:ascii="Tahoma" w:hAnsi="Tahoma" w:cs="Tahoma"/>
          <w:sz w:val="24"/>
          <w:szCs w:val="24"/>
        </w:rPr>
        <w:t xml:space="preserve">odnosilac podnio je Inicijativu Komunalnoj inspekciji i istu dostavio u elektronskoj formi na e-mail: </w:t>
      </w:r>
      <w:hyperlink r:id="rId9" w:history="1">
        <w:r w:rsidR="007E0BA1" w:rsidRPr="007E0BA1">
          <w:rPr>
            <w:rStyle w:val="Hyperlink"/>
            <w:rFonts w:ascii="Tahoma" w:eastAsia="Arial Narrow" w:hAnsi="Tahoma" w:cs="Tahoma"/>
            <w:sz w:val="24"/>
            <w:szCs w:val="24"/>
          </w:rPr>
          <w:t>sekretarijat.kps@podgorica.me</w:t>
        </w:r>
      </w:hyperlink>
      <w:r w:rsidR="007E0BA1" w:rsidRPr="007E0BA1">
        <w:rPr>
          <w:rFonts w:ascii="Tahoma" w:hAnsi="Tahoma" w:cs="Tahoma"/>
          <w:sz w:val="24"/>
          <w:szCs w:val="24"/>
        </w:rPr>
        <w:t xml:space="preserve"> </w:t>
      </w:r>
      <w:r w:rsidR="00631AD9">
        <w:rPr>
          <w:rFonts w:ascii="Tahoma" w:hAnsi="Tahoma" w:cs="Tahoma"/>
          <w:sz w:val="24"/>
          <w:szCs w:val="24"/>
        </w:rPr>
        <w:t xml:space="preserve">te je </w:t>
      </w:r>
      <w:r w:rsidR="007E0BA1" w:rsidRPr="007E0BA1">
        <w:rPr>
          <w:rFonts w:ascii="Tahoma" w:hAnsi="Tahoma" w:cs="Tahoma"/>
          <w:sz w:val="24"/>
          <w:szCs w:val="24"/>
        </w:rPr>
        <w:t xml:space="preserve">vezi s istom Komunalni inspektor </w:t>
      </w:r>
      <w:r w:rsidR="00800EE5">
        <w:rPr>
          <w:rFonts w:ascii="Tahoma" w:hAnsi="Tahoma" w:cs="Tahoma"/>
          <w:sz w:val="24"/>
          <w:szCs w:val="24"/>
        </w:rPr>
        <w:t>XX</w:t>
      </w:r>
      <w:r w:rsidR="007E0BA1" w:rsidRPr="007E0BA1">
        <w:rPr>
          <w:rFonts w:ascii="Tahoma" w:hAnsi="Tahoma" w:cs="Tahoma"/>
          <w:sz w:val="24"/>
          <w:szCs w:val="24"/>
        </w:rPr>
        <w:t xml:space="preserve"> dana 21.03.2016.godine u stanu </w:t>
      </w:r>
      <w:r w:rsidR="00631AD9">
        <w:rPr>
          <w:rFonts w:ascii="Tahoma" w:hAnsi="Tahoma" w:cs="Tahoma"/>
          <w:sz w:val="24"/>
          <w:szCs w:val="24"/>
        </w:rPr>
        <w:t>p</w:t>
      </w:r>
      <w:r w:rsidR="007E0BA1" w:rsidRPr="007E0BA1">
        <w:rPr>
          <w:rFonts w:ascii="Tahoma" w:hAnsi="Tahoma" w:cs="Tahoma"/>
          <w:sz w:val="24"/>
          <w:szCs w:val="24"/>
        </w:rPr>
        <w:t xml:space="preserve">odnosioca konstatovala je stvarno stanje i sačinila zapisnik. Kako Podnosiocu nije dostavljeno nikakvo obavještenje iako je isto u inicijativi molio da mu se dostavi, to ovom prilikom Podnosilac zahtjevom zahtijeva da mu se dostavi sve što je Komunalna inspekcija preduzela u vezi sa inicijativom od dana 11.03.2016.godine naročito imajući u vidu da konkretno ništa nije preduzeto da problem bude riješen. Podnosilac zahtijeva da mu se dostavi i mišljenje Agencije za stanovanje ukoliko je nadležni organ u posjedu tražene informacije odnosno ukoliko je od iste u vezi s konkretnim problemom traženo mišljenje. </w:t>
      </w:r>
      <w:r w:rsidR="00631AD9">
        <w:rPr>
          <w:rFonts w:ascii="Tahoma" w:hAnsi="Tahoma" w:cs="Tahoma"/>
          <w:sz w:val="24"/>
          <w:szCs w:val="24"/>
        </w:rPr>
        <w:t>Precizirano je da se dostave</w:t>
      </w:r>
      <w:r w:rsidR="007E0BA1" w:rsidRPr="007E0BA1">
        <w:rPr>
          <w:rFonts w:ascii="Tahoma" w:hAnsi="Tahoma" w:cs="Tahoma"/>
          <w:sz w:val="24"/>
          <w:szCs w:val="24"/>
        </w:rPr>
        <w:t xml:space="preserve"> </w:t>
      </w:r>
      <w:r w:rsidR="00631AD9">
        <w:rPr>
          <w:rFonts w:ascii="Tahoma" w:hAnsi="Tahoma" w:cs="Tahoma"/>
          <w:sz w:val="24"/>
          <w:szCs w:val="24"/>
        </w:rPr>
        <w:t>p</w:t>
      </w:r>
      <w:r w:rsidR="007E0BA1" w:rsidRPr="007E0BA1">
        <w:rPr>
          <w:rFonts w:ascii="Tahoma" w:hAnsi="Tahoma" w:cs="Tahoma"/>
          <w:sz w:val="24"/>
          <w:szCs w:val="24"/>
        </w:rPr>
        <w:t>odnosiocu sve informacije koje posjeduj</w:t>
      </w:r>
      <w:r w:rsidR="00631AD9">
        <w:rPr>
          <w:rFonts w:ascii="Tahoma" w:hAnsi="Tahoma" w:cs="Tahoma"/>
          <w:sz w:val="24"/>
          <w:szCs w:val="24"/>
        </w:rPr>
        <w:t>u</w:t>
      </w:r>
      <w:r w:rsidR="007E0BA1" w:rsidRPr="007E0BA1">
        <w:rPr>
          <w:rFonts w:ascii="Tahoma" w:hAnsi="Tahoma" w:cs="Tahoma"/>
          <w:sz w:val="24"/>
          <w:szCs w:val="24"/>
        </w:rPr>
        <w:t xml:space="preserve"> a u </w:t>
      </w:r>
      <w:r w:rsidR="007E0BA1" w:rsidRPr="007E0BA1">
        <w:rPr>
          <w:rFonts w:ascii="Tahoma" w:hAnsi="Tahoma" w:cs="Tahoma"/>
          <w:sz w:val="24"/>
          <w:szCs w:val="24"/>
        </w:rPr>
        <w:lastRenderedPageBreak/>
        <w:t>vezi sa inicijativom koju je</w:t>
      </w:r>
      <w:r w:rsidR="00B976C5">
        <w:rPr>
          <w:rFonts w:ascii="Tahoma" w:hAnsi="Tahoma" w:cs="Tahoma"/>
          <w:sz w:val="24"/>
          <w:szCs w:val="24"/>
        </w:rPr>
        <w:t xml:space="preserve"> </w:t>
      </w:r>
      <w:r w:rsidR="007E0BA1" w:rsidRPr="007E0BA1">
        <w:rPr>
          <w:rFonts w:ascii="Tahoma" w:hAnsi="Tahoma" w:cs="Tahoma"/>
          <w:sz w:val="24"/>
          <w:szCs w:val="24"/>
        </w:rPr>
        <w:t>podniodana 11.03.2016.godine</w:t>
      </w:r>
      <w:r w:rsidR="00543EB7">
        <w:rPr>
          <w:rFonts w:ascii="Tahoma" w:hAnsi="Tahoma" w:cs="Tahoma"/>
          <w:sz w:val="24"/>
          <w:szCs w:val="24"/>
          <w:lang w:val="sr-Latn-CS"/>
        </w:rPr>
        <w:t>.</w:t>
      </w:r>
      <w:r w:rsidR="007E0BA1" w:rsidRPr="007E0BA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0BA1" w:rsidRPr="007E0BA1">
        <w:rPr>
          <w:rFonts w:ascii="Tahoma" w:hAnsi="Tahoma" w:cs="Tahoma"/>
          <w:sz w:val="24"/>
          <w:szCs w:val="24"/>
        </w:rPr>
        <w:t xml:space="preserve">Dana 11.04.2016.godine </w:t>
      </w:r>
      <w:r w:rsidR="008A6201">
        <w:rPr>
          <w:rFonts w:ascii="Tahoma" w:hAnsi="Tahoma" w:cs="Tahoma"/>
          <w:sz w:val="24"/>
          <w:szCs w:val="24"/>
        </w:rPr>
        <w:t>p</w:t>
      </w:r>
      <w:r w:rsidR="007E0BA1" w:rsidRPr="007E0BA1">
        <w:rPr>
          <w:rFonts w:ascii="Tahoma" w:hAnsi="Tahoma" w:cs="Tahoma"/>
          <w:sz w:val="24"/>
          <w:szCs w:val="24"/>
        </w:rPr>
        <w:t xml:space="preserve">odnosilac zajedno sa </w:t>
      </w:r>
      <w:r w:rsidR="00800EE5">
        <w:rPr>
          <w:rFonts w:ascii="Tahoma" w:hAnsi="Tahoma" w:cs="Tahoma"/>
          <w:sz w:val="24"/>
          <w:szCs w:val="24"/>
        </w:rPr>
        <w:t>XX</w:t>
      </w:r>
      <w:r w:rsidR="007E0BA1" w:rsidRPr="007E0BA1">
        <w:rPr>
          <w:rFonts w:ascii="Tahoma" w:hAnsi="Tahoma" w:cs="Tahoma"/>
          <w:sz w:val="24"/>
          <w:szCs w:val="24"/>
        </w:rPr>
        <w:t xml:space="preserve"> podnio je Komunalnoj inspekciji Inicijativu za sprovođenje inspekcijskog nadzora (zavedena pod brojem 04-U1-364/15-3282/2). U obrazloženju iste navedeni su konkretni razlozi podnošenja takođe je istom ukazano na propuste i nepotpuno i pogrešno utvrđeno činjenično stanje. Kako nikakvo obavještenje Podnosiocima predmetne inicijative od dana 11.04.2016.godine nije dostavljeno što su molili da im se dostavi, to ovom prilikom </w:t>
      </w:r>
      <w:r w:rsidR="008A6201">
        <w:rPr>
          <w:rFonts w:ascii="Tahoma" w:hAnsi="Tahoma" w:cs="Tahoma"/>
          <w:sz w:val="24"/>
          <w:szCs w:val="24"/>
        </w:rPr>
        <w:t>p</w:t>
      </w:r>
      <w:r w:rsidR="007E0BA1" w:rsidRPr="007E0BA1">
        <w:rPr>
          <w:rFonts w:ascii="Tahoma" w:hAnsi="Tahoma" w:cs="Tahoma"/>
          <w:sz w:val="24"/>
          <w:szCs w:val="24"/>
        </w:rPr>
        <w:t xml:space="preserve">odnosilac zahtjevom </w:t>
      </w:r>
      <w:r w:rsidR="00F437E8">
        <w:rPr>
          <w:rFonts w:ascii="Tahoma" w:hAnsi="Tahoma" w:cs="Tahoma"/>
          <w:sz w:val="24"/>
          <w:szCs w:val="24"/>
        </w:rPr>
        <w:t>traži</w:t>
      </w:r>
      <w:r w:rsidR="007E0BA1" w:rsidRPr="007E0BA1">
        <w:rPr>
          <w:rFonts w:ascii="Tahoma" w:hAnsi="Tahoma" w:cs="Tahoma"/>
          <w:sz w:val="24"/>
          <w:szCs w:val="24"/>
        </w:rPr>
        <w:t xml:space="preserve"> da mu se dostavi sve što je Komunalna inspekcija preduzela i što je u vezi sa inicija</w:t>
      </w:r>
      <w:r w:rsidR="00F437E8">
        <w:rPr>
          <w:rFonts w:ascii="Tahoma" w:hAnsi="Tahoma" w:cs="Tahoma"/>
          <w:sz w:val="24"/>
          <w:szCs w:val="24"/>
        </w:rPr>
        <w:t>tivom od dana 11.04.2016.godine.</w:t>
      </w:r>
      <w:r w:rsidR="007E0BA1" w:rsidRPr="007E0BA1">
        <w:rPr>
          <w:rFonts w:ascii="Tahoma" w:hAnsi="Tahoma" w:cs="Tahoma"/>
          <w:sz w:val="24"/>
          <w:szCs w:val="24"/>
        </w:rPr>
        <w:t xml:space="preserve"> Dana 13.05.2016.godine Podnosilac podnio je Inicijativu za sprovođenje inspekcijskog nadzora Komunalnoj inspekciji. </w:t>
      </w:r>
      <w:r w:rsidR="00F437E8">
        <w:rPr>
          <w:rFonts w:ascii="Tahoma" w:hAnsi="Tahoma" w:cs="Tahoma"/>
          <w:sz w:val="24"/>
          <w:szCs w:val="24"/>
        </w:rPr>
        <w:t>Kako je j</w:t>
      </w:r>
      <w:r w:rsidR="007E0BA1" w:rsidRPr="007E0BA1">
        <w:rPr>
          <w:rFonts w:ascii="Tahoma" w:hAnsi="Tahoma" w:cs="Tahoma"/>
          <w:sz w:val="24"/>
          <w:szCs w:val="24"/>
        </w:rPr>
        <w:t xml:space="preserve">edna cifra djelovodnog broja predmetne inicijative nečitko je napisana te </w:t>
      </w:r>
      <w:r w:rsidR="00F437E8">
        <w:rPr>
          <w:rFonts w:ascii="Tahoma" w:hAnsi="Tahoma" w:cs="Tahoma"/>
          <w:sz w:val="24"/>
          <w:szCs w:val="24"/>
        </w:rPr>
        <w:t>p</w:t>
      </w:r>
      <w:r w:rsidR="007E0BA1" w:rsidRPr="007E0BA1">
        <w:rPr>
          <w:rFonts w:ascii="Tahoma" w:hAnsi="Tahoma" w:cs="Tahoma"/>
          <w:sz w:val="24"/>
          <w:szCs w:val="24"/>
        </w:rPr>
        <w:t>odnosilac umjesto nečitkog broja stav</w:t>
      </w:r>
      <w:r w:rsidR="00F437E8">
        <w:rPr>
          <w:rFonts w:ascii="Tahoma" w:hAnsi="Tahoma" w:cs="Tahoma"/>
          <w:sz w:val="24"/>
          <w:szCs w:val="24"/>
        </w:rPr>
        <w:t>lja</w:t>
      </w:r>
      <w:r w:rsidR="007E0BA1" w:rsidRPr="007E0BA1">
        <w:rPr>
          <w:rFonts w:ascii="Tahoma" w:hAnsi="Tahoma" w:cs="Tahoma"/>
          <w:sz w:val="24"/>
          <w:szCs w:val="24"/>
        </w:rPr>
        <w:t xml:space="preserve"> zvjezdicu * (djelovodni br. 04- U1-*83/16266). Kako nikakvo obavještenje Podnosiocu predmetne inicijative od dana 13.05.2016.godine nije dostavljeno što je molio da mu se dostavi, to ovom prilikom </w:t>
      </w:r>
      <w:r w:rsidR="00EB68FE">
        <w:rPr>
          <w:rFonts w:ascii="Tahoma" w:hAnsi="Tahoma" w:cs="Tahoma"/>
          <w:sz w:val="24"/>
          <w:szCs w:val="24"/>
        </w:rPr>
        <w:t>p</w:t>
      </w:r>
      <w:r w:rsidR="007E0BA1" w:rsidRPr="007E0BA1">
        <w:rPr>
          <w:rFonts w:ascii="Tahoma" w:hAnsi="Tahoma" w:cs="Tahoma"/>
          <w:sz w:val="24"/>
          <w:szCs w:val="24"/>
        </w:rPr>
        <w:t xml:space="preserve">odnosilac zahtjevom zahtijeva da mu se dostave sve informacije u vezi s preduzetim shodno podnešenoj inicijativi </w:t>
      </w:r>
      <w:r w:rsidR="00EB68FE">
        <w:rPr>
          <w:rFonts w:ascii="Tahoma" w:hAnsi="Tahoma" w:cs="Tahoma"/>
          <w:sz w:val="24"/>
          <w:szCs w:val="24"/>
        </w:rPr>
        <w:t>.</w:t>
      </w:r>
      <w:r w:rsidR="007E0BA1" w:rsidRPr="007E0BA1">
        <w:rPr>
          <w:rFonts w:ascii="Tahoma" w:hAnsi="Tahoma" w:cs="Tahoma"/>
          <w:sz w:val="24"/>
          <w:szCs w:val="24"/>
        </w:rPr>
        <w:t xml:space="preserve">Kako je iz rješenja Sekretarijata za komunalne poslove i saobraćaj br.04- U1-364/15-3282/2 od dana 28.03.2016.godine i br. 04-U1-364/16-976-1 od dana 09.05.2016.godine jasno da se privremeni objekat bašta zatvorenog tipa u sastavu ugostiteljskog objekta "Ribnica" (Gaby d.o.o.) shodno tehničko-estetskim uslovima i skici ne vezuje za spratni tj. čvrsti objekat i da je i krov iste u potpunosti u suprotnosti sa ododbrenjem i imajući u vidu Rješenje Glavnog administratora Glavnog grada Podgorice br.01-02-034/16-153 od dana 06.04.2016.godine da je d.o.o. Gaby dužan da svoj privremeni objekat u svemu upodobi sa odobrenjem, </w:t>
      </w:r>
      <w:r w:rsidR="00EB68FE">
        <w:rPr>
          <w:rFonts w:ascii="Tahoma" w:hAnsi="Tahoma" w:cs="Tahoma"/>
          <w:sz w:val="24"/>
          <w:szCs w:val="24"/>
        </w:rPr>
        <w:t>p</w:t>
      </w:r>
      <w:r w:rsidR="007E0BA1" w:rsidRPr="007E0BA1">
        <w:rPr>
          <w:rFonts w:ascii="Tahoma" w:hAnsi="Tahoma" w:cs="Tahoma"/>
          <w:sz w:val="24"/>
          <w:szCs w:val="24"/>
        </w:rPr>
        <w:t xml:space="preserve">odnosilac zahtijeva da mu se dostave informacije šta je sve nadležni organ konkretno preduzeo u vezi s navedenim naročito imajući u vidu da Gaby d.o.o ne postupa shodno obavezama i da je njegov privremeni objekat u potpunosti u suprotnosti sa odobrenjem i da ugrožava normano život u stanovima neposredno iznad nje.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FD22B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B68FE">
        <w:rPr>
          <w:rFonts w:ascii="Tahoma" w:hAnsi="Tahoma" w:cs="Tahoma"/>
          <w:sz w:val="24"/>
          <w:szCs w:val="24"/>
          <w:lang w:val="sr-Latn-CS"/>
        </w:rPr>
        <w:t>usvoji žalbu i donese rješenje po podnijetom zahtjevu.</w:t>
      </w:r>
    </w:p>
    <w:p w:rsidR="00EB68FE" w:rsidRPr="007F01EF" w:rsidRDefault="00EB68FE" w:rsidP="007F01EF">
      <w:pPr>
        <w:pStyle w:val="NoSpacing"/>
        <w:jc w:val="both"/>
        <w:rPr>
          <w:rFonts w:ascii="Tahoma" w:hAnsi="Tahoma" w:cs="Tahoma"/>
          <w:sz w:val="24"/>
          <w:szCs w:val="24"/>
        </w:rPr>
      </w:pP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7F01EF" w:rsidRPr="007F01EF" w:rsidRDefault="007F01EF" w:rsidP="007F01EF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7F01EF">
        <w:rPr>
          <w:rFonts w:ascii="Tahoma" w:hAnsi="Tahoma" w:cs="Tahoma"/>
          <w:sz w:val="24"/>
          <w:szCs w:val="24"/>
          <w:lang w:val="sr-Latn-CS"/>
        </w:rPr>
        <w:t>Agencija za zaštitu ličnih podataka i slobodan pristup informacijama dana 27.06.2016.godine na osnovu člana 40 stav 1 tačka 1 Zakona o slobodnom pristupu informacijama podnijela prvostepenom organu zahtjev za dostavljanje Izjašnjenja  br. 07-42-3</w:t>
      </w:r>
      <w:r>
        <w:rPr>
          <w:rFonts w:ascii="Tahoma" w:hAnsi="Tahoma" w:cs="Tahoma"/>
          <w:sz w:val="24"/>
          <w:szCs w:val="24"/>
          <w:lang w:val="sr-Latn-CS"/>
        </w:rPr>
        <w:t>76</w:t>
      </w:r>
      <w:r w:rsidR="007E0BA1">
        <w:rPr>
          <w:rFonts w:ascii="Tahoma" w:hAnsi="Tahoma" w:cs="Tahoma"/>
          <w:sz w:val="24"/>
          <w:szCs w:val="24"/>
          <w:lang w:val="sr-Latn-CS"/>
        </w:rPr>
        <w:t>7</w:t>
      </w:r>
      <w:r w:rsidRPr="007F01EF">
        <w:rPr>
          <w:rFonts w:ascii="Tahoma" w:hAnsi="Tahoma" w:cs="Tahoma"/>
          <w:sz w:val="24"/>
          <w:szCs w:val="24"/>
          <w:lang w:val="sr-Latn-CS"/>
        </w:rPr>
        <w:t>-1/16 od 27.06.2016.godine na osnovu člana 241 stav 1</w:t>
      </w:r>
      <w:r w:rsidRPr="007F01EF">
        <w:rPr>
          <w:rFonts w:ascii="Tahoma" w:hAnsi="Tahoma" w:cs="Tahoma"/>
          <w:sz w:val="24"/>
          <w:szCs w:val="24"/>
        </w:rPr>
        <w:t xml:space="preserve"> </w:t>
      </w:r>
      <w:r w:rsidRPr="007F01EF">
        <w:rPr>
          <w:rFonts w:ascii="Tahoma" w:hAnsi="Tahoma" w:cs="Tahoma"/>
          <w:sz w:val="24"/>
          <w:szCs w:val="24"/>
          <w:lang w:val="sr-Latn-CS"/>
        </w:rPr>
        <w:t>Zakona o opštem upravnom postupku i zatražila dostavljanje izjašnjenja, uz navođenja razloga zbog čega prvostepeni organ nije u roku donio rješenje, odnosno akt, po podnijetom zahtjevu za slobodan pristup informacijama.  Prvostepeni organ u ostavljen roku od 5 dana od prijema zahtjeva za izjašnjenje 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A1E63" w:rsidRPr="004A1E63">
        <w:rPr>
          <w:rFonts w:ascii="Tahoma" w:hAnsi="Tahoma" w:cs="Tahoma"/>
          <w:sz w:val="24"/>
          <w:szCs w:val="24"/>
          <w:lang w:val="sr-Latn-CS"/>
        </w:rPr>
        <w:t xml:space="preserve">Sekretarijat za </w:t>
      </w:r>
      <w:r w:rsidR="009F19EE">
        <w:rPr>
          <w:rFonts w:ascii="Tahoma" w:hAnsi="Tahoma" w:cs="Tahoma"/>
          <w:sz w:val="24"/>
          <w:szCs w:val="24"/>
          <w:lang w:val="sr-Latn-CS"/>
        </w:rPr>
        <w:t xml:space="preserve">komunalne poslove i saobraćaj </w:t>
      </w:r>
      <w:r w:rsidR="004A1E63" w:rsidRPr="004A1E63">
        <w:rPr>
          <w:rFonts w:ascii="Tahoma" w:hAnsi="Tahoma" w:cs="Tahoma"/>
          <w:sz w:val="24"/>
          <w:szCs w:val="24"/>
          <w:lang w:val="sr-Latn-CS"/>
        </w:rPr>
        <w:t>Glavnog grada Podgorica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800EE5">
        <w:rPr>
          <w:rFonts w:ascii="Tahoma" w:hAnsi="Tahoma" w:cs="Tahoma"/>
          <w:sz w:val="24"/>
          <w:szCs w:val="24"/>
          <w:lang w:val="sr-Latn-CS"/>
        </w:rPr>
        <w:t>XX</w:t>
      </w:r>
      <w:r w:rsidR="007F01EF" w:rsidRPr="007F01EF">
        <w:rPr>
          <w:rFonts w:ascii="Tahoma" w:hAnsi="Tahoma" w:cs="Tahoma"/>
          <w:sz w:val="24"/>
          <w:szCs w:val="24"/>
          <w:lang w:val="sr-Latn-CS"/>
        </w:rPr>
        <w:t xml:space="preserve"> od 31.05.2016.godine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A1E63" w:rsidRPr="004A1E63">
        <w:rPr>
          <w:rFonts w:ascii="Tahoma" w:hAnsi="Tahoma" w:cs="Tahoma"/>
          <w:sz w:val="24"/>
          <w:szCs w:val="24"/>
          <w:lang w:val="sr-Latn-CS"/>
        </w:rPr>
        <w:t xml:space="preserve">Sekretarijat za </w:t>
      </w:r>
      <w:r w:rsidR="009F19EE">
        <w:rPr>
          <w:rFonts w:ascii="Tahoma" w:hAnsi="Tahoma" w:cs="Tahoma"/>
          <w:sz w:val="24"/>
          <w:szCs w:val="24"/>
          <w:lang w:val="sr-Latn-CS"/>
        </w:rPr>
        <w:t xml:space="preserve">komunalne poslove i saobraćaj </w:t>
      </w:r>
      <w:r w:rsidR="004A1E63" w:rsidRPr="004A1E63">
        <w:rPr>
          <w:rFonts w:ascii="Tahoma" w:hAnsi="Tahoma" w:cs="Tahoma"/>
          <w:sz w:val="24"/>
          <w:szCs w:val="24"/>
          <w:lang w:val="sr-Latn-CS"/>
        </w:rPr>
        <w:t>Glavnog grada Podgorica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C48D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0B7DB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CC48DB" w:rsidRDefault="00CC48DB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044765" w:rsidRPr="00044765" w:rsidRDefault="00044765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044765" w:rsidRPr="00044765" w:rsidSect="00F03089">
      <w:footerReference w:type="even" r:id="rId10"/>
      <w:footerReference w:type="default" r:id="rId11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766" w:rsidRDefault="00A95766" w:rsidP="00CB7F9A">
      <w:pPr>
        <w:spacing w:after="0" w:line="240" w:lineRule="auto"/>
      </w:pPr>
      <w:r>
        <w:separator/>
      </w:r>
    </w:p>
  </w:endnote>
  <w:endnote w:type="continuationSeparator" w:id="0">
    <w:p w:rsidR="00A95766" w:rsidRDefault="00A9576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766" w:rsidRDefault="00A95766" w:rsidP="00CB7F9A">
      <w:pPr>
        <w:spacing w:after="0" w:line="240" w:lineRule="auto"/>
      </w:pPr>
      <w:r>
        <w:separator/>
      </w:r>
    </w:p>
  </w:footnote>
  <w:footnote w:type="continuationSeparator" w:id="0">
    <w:p w:rsidR="00A95766" w:rsidRDefault="00A9576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2E6A"/>
    <w:rsid w:val="0004400D"/>
    <w:rsid w:val="000440AC"/>
    <w:rsid w:val="0004424E"/>
    <w:rsid w:val="00044765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DB4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640E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94895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5AA0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E63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026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3EB7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17B1E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1AD9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20"/>
    <w:rsid w:val="006B425E"/>
    <w:rsid w:val="006B45BD"/>
    <w:rsid w:val="006C07CF"/>
    <w:rsid w:val="006C07F8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2A11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3E56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BA1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1EF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0EE5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201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2D66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5F1"/>
    <w:rsid w:val="009E47E0"/>
    <w:rsid w:val="009E4C2E"/>
    <w:rsid w:val="009F00F1"/>
    <w:rsid w:val="009F19EE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766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2A3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6C5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ADC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48DB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4C4A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5E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75AA0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4F4"/>
    <w:rsid w:val="00EA7E5F"/>
    <w:rsid w:val="00EB06DC"/>
    <w:rsid w:val="00EB0813"/>
    <w:rsid w:val="00EB17BB"/>
    <w:rsid w:val="00EB24E3"/>
    <w:rsid w:val="00EB4106"/>
    <w:rsid w:val="00EB68FE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7E8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89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2B8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kretarijat.kps@podgorica.m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6250D-8608-4ACC-B0EB-83438FF4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61</cp:revision>
  <cp:lastPrinted>2014-12-08T14:22:00Z</cp:lastPrinted>
  <dcterms:created xsi:type="dcterms:W3CDTF">2015-12-16T13:08:00Z</dcterms:created>
  <dcterms:modified xsi:type="dcterms:W3CDTF">2016-11-12T18:12:00Z</dcterms:modified>
</cp:coreProperties>
</file>