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78760D">
        <w:rPr>
          <w:rFonts w:ascii="Tahoma" w:hAnsi="Tahoma" w:cs="Tahoma"/>
          <w:b/>
          <w:sz w:val="24"/>
          <w:szCs w:val="24"/>
        </w:rPr>
        <w:t>1158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8760D">
        <w:rPr>
          <w:rFonts w:ascii="Tahoma" w:hAnsi="Tahoma" w:cs="Tahoma"/>
          <w:sz w:val="24"/>
          <w:szCs w:val="24"/>
          <w:lang w:val="sr-Latn-CS"/>
        </w:rPr>
        <w:t>92025-92028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8760D">
        <w:rPr>
          <w:rFonts w:ascii="Tahoma" w:hAnsi="Tahoma" w:cs="Tahoma"/>
          <w:sz w:val="24"/>
          <w:szCs w:val="24"/>
          <w:lang w:val="sr-Latn-CS"/>
        </w:rPr>
        <w:t>20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8760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Elektroprivredi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8760D">
        <w:rPr>
          <w:rFonts w:ascii="Tahoma" w:hAnsi="Tahoma" w:cs="Tahoma"/>
          <w:sz w:val="24"/>
          <w:szCs w:val="24"/>
          <w:lang w:val="sr-Latn-CS"/>
        </w:rPr>
        <w:t>92025-92028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8760D">
        <w:rPr>
          <w:rFonts w:ascii="Tahoma" w:hAnsi="Tahoma" w:cs="Tahoma"/>
          <w:sz w:val="24"/>
          <w:szCs w:val="24"/>
          <w:lang w:val="sr-Latn-CS"/>
        </w:rPr>
        <w:t>16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007548" w:rsidRDefault="009845A6" w:rsidP="00007548">
      <w:pPr>
        <w:jc w:val="both"/>
        <w:rPr>
          <w:rFonts w:ascii="Tahoma" w:hAnsi="Tahoma" w:cs="Tahoma"/>
          <w:sz w:val="24"/>
          <w:szCs w:val="24"/>
        </w:rPr>
      </w:pPr>
      <w:r w:rsidRPr="00007548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007548">
        <w:rPr>
          <w:rFonts w:ascii="Tahoma" w:hAnsi="Tahoma" w:cs="Tahoma"/>
          <w:sz w:val="24"/>
          <w:szCs w:val="24"/>
        </w:rPr>
        <w:t xml:space="preserve"> rješenja</w:t>
      </w:r>
      <w:r w:rsidRPr="00007548">
        <w:rPr>
          <w:rFonts w:ascii="Tahoma" w:hAnsi="Tahoma" w:cs="Tahoma"/>
          <w:sz w:val="24"/>
          <w:szCs w:val="24"/>
        </w:rPr>
        <w:t xml:space="preserve"> </w:t>
      </w:r>
      <w:r w:rsidR="00181411" w:rsidRPr="00007548">
        <w:rPr>
          <w:rFonts w:ascii="Tahoma" w:hAnsi="Tahoma" w:cs="Tahoma"/>
          <w:sz w:val="24"/>
          <w:szCs w:val="24"/>
        </w:rPr>
        <w:t>Elektroprivrede Crne Gore AD</w:t>
      </w:r>
      <w:r w:rsidR="00C31858" w:rsidRPr="00007548">
        <w:rPr>
          <w:rFonts w:ascii="Tahoma" w:hAnsi="Tahoma" w:cs="Tahoma"/>
          <w:sz w:val="24"/>
          <w:szCs w:val="24"/>
        </w:rPr>
        <w:t xml:space="preserve"> Nikšić</w:t>
      </w:r>
      <w:r w:rsidR="00BA096B" w:rsidRPr="00007548">
        <w:rPr>
          <w:rFonts w:ascii="Tahoma" w:hAnsi="Tahoma" w:cs="Tahoma"/>
          <w:sz w:val="24"/>
          <w:szCs w:val="24"/>
        </w:rPr>
        <w:t>,</w:t>
      </w:r>
      <w:r w:rsidR="00EF0681" w:rsidRPr="00007548">
        <w:rPr>
          <w:rFonts w:ascii="Tahoma" w:hAnsi="Tahoma" w:cs="Tahoma"/>
          <w:sz w:val="24"/>
          <w:szCs w:val="24"/>
        </w:rPr>
        <w:t xml:space="preserve"> </w:t>
      </w:r>
      <w:r w:rsidRPr="00007548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007548">
        <w:rPr>
          <w:rFonts w:ascii="Tahoma" w:hAnsi="Tahoma" w:cs="Tahoma"/>
          <w:sz w:val="24"/>
          <w:szCs w:val="24"/>
        </w:rPr>
        <w:t xml:space="preserve"> U žalb</w:t>
      </w:r>
      <w:r w:rsidR="000B0FA4" w:rsidRPr="00007548">
        <w:rPr>
          <w:rFonts w:ascii="Tahoma" w:hAnsi="Tahoma" w:cs="Tahoma"/>
          <w:sz w:val="24"/>
          <w:szCs w:val="24"/>
        </w:rPr>
        <w:t xml:space="preserve">i </w:t>
      </w:r>
      <w:r w:rsidR="006F03D6" w:rsidRPr="00007548">
        <w:rPr>
          <w:rFonts w:ascii="Tahoma" w:hAnsi="Tahoma" w:cs="Tahoma"/>
          <w:sz w:val="24"/>
          <w:szCs w:val="24"/>
        </w:rPr>
        <w:t xml:space="preserve">se navodi da su dana </w:t>
      </w:r>
      <w:r w:rsidR="00181411" w:rsidRPr="00007548">
        <w:rPr>
          <w:rFonts w:ascii="Tahoma" w:hAnsi="Tahoma" w:cs="Tahoma"/>
          <w:sz w:val="24"/>
          <w:szCs w:val="24"/>
        </w:rPr>
        <w:t>15</w:t>
      </w:r>
      <w:r w:rsidR="004F774C" w:rsidRPr="00007548">
        <w:rPr>
          <w:rFonts w:ascii="Tahoma" w:hAnsi="Tahoma" w:cs="Tahoma"/>
          <w:sz w:val="24"/>
          <w:szCs w:val="24"/>
        </w:rPr>
        <w:t>.</w:t>
      </w:r>
      <w:r w:rsidR="00FF2977" w:rsidRPr="00007548">
        <w:rPr>
          <w:rFonts w:ascii="Tahoma" w:hAnsi="Tahoma" w:cs="Tahoma"/>
          <w:sz w:val="24"/>
          <w:szCs w:val="24"/>
        </w:rPr>
        <w:t>0</w:t>
      </w:r>
      <w:r w:rsidR="0078760D" w:rsidRPr="00007548">
        <w:rPr>
          <w:rFonts w:ascii="Tahoma" w:hAnsi="Tahoma" w:cs="Tahoma"/>
          <w:sz w:val="24"/>
          <w:szCs w:val="24"/>
        </w:rPr>
        <w:t>6</w:t>
      </w:r>
      <w:r w:rsidR="00EB4106" w:rsidRPr="00007548">
        <w:rPr>
          <w:rFonts w:ascii="Tahoma" w:hAnsi="Tahoma" w:cs="Tahoma"/>
          <w:sz w:val="24"/>
          <w:szCs w:val="24"/>
        </w:rPr>
        <w:t>.201</w:t>
      </w:r>
      <w:r w:rsidR="00FF2977" w:rsidRPr="00007548">
        <w:rPr>
          <w:rFonts w:ascii="Tahoma" w:hAnsi="Tahoma" w:cs="Tahoma"/>
          <w:sz w:val="24"/>
          <w:szCs w:val="24"/>
        </w:rPr>
        <w:t>6.</w:t>
      </w:r>
      <w:r w:rsidRPr="00007548">
        <w:rPr>
          <w:rFonts w:ascii="Tahoma" w:hAnsi="Tahoma" w:cs="Tahoma"/>
          <w:sz w:val="24"/>
          <w:szCs w:val="24"/>
        </w:rPr>
        <w:t>godine podnijeli zahtjev za pristup</w:t>
      </w:r>
      <w:r w:rsidR="0080598B" w:rsidRPr="00007548">
        <w:rPr>
          <w:rFonts w:ascii="Tahoma" w:hAnsi="Tahoma" w:cs="Tahoma"/>
          <w:sz w:val="24"/>
          <w:szCs w:val="24"/>
        </w:rPr>
        <w:t xml:space="preserve"> informacijama</w:t>
      </w:r>
      <w:r w:rsidR="005C4271" w:rsidRPr="00007548">
        <w:rPr>
          <w:rFonts w:ascii="Tahoma" w:hAnsi="Tahoma" w:cs="Tahoma"/>
          <w:sz w:val="24"/>
          <w:szCs w:val="24"/>
        </w:rPr>
        <w:t xml:space="preserve"> i to kopije</w:t>
      </w:r>
      <w:r w:rsidR="00D922E1" w:rsidRPr="00007548">
        <w:rPr>
          <w:rFonts w:ascii="Tahoma" w:hAnsi="Tahoma" w:cs="Tahoma"/>
          <w:sz w:val="24"/>
          <w:szCs w:val="24"/>
        </w:rPr>
        <w:t>:</w:t>
      </w:r>
      <w:r w:rsidR="003D67E5" w:rsidRPr="00007548">
        <w:rPr>
          <w:rFonts w:ascii="Tahoma" w:hAnsi="Tahoma" w:cs="Tahoma"/>
          <w:sz w:val="24"/>
          <w:szCs w:val="24"/>
        </w:rPr>
        <w:t xml:space="preserve"> </w:t>
      </w:r>
      <w:r w:rsidR="00007548" w:rsidRPr="00007548">
        <w:rPr>
          <w:rFonts w:ascii="Tahoma" w:hAnsi="Tahoma" w:cs="Tahoma"/>
          <w:sz w:val="24"/>
          <w:szCs w:val="24"/>
        </w:rPr>
        <w:t>Analysis od C02 and fuels market in the SEE region, a koju je za potrebe Elektroprivrede Crne Gore AD Nikšić izradila Poy</w:t>
      </w:r>
      <w:r w:rsidR="00EC1814">
        <w:rPr>
          <w:rFonts w:ascii="Tahoma" w:hAnsi="Tahoma" w:cs="Tahoma"/>
          <w:sz w:val="24"/>
          <w:szCs w:val="24"/>
        </w:rPr>
        <w:t>ry Management Consulting Italia,</w:t>
      </w:r>
      <w:r w:rsidR="00007548" w:rsidRPr="00007548">
        <w:rPr>
          <w:rFonts w:ascii="Tahoma" w:hAnsi="Tahoma" w:cs="Tahoma"/>
          <w:sz w:val="24"/>
          <w:szCs w:val="24"/>
        </w:rPr>
        <w:t xml:space="preserve"> Report of Price projections for the market in Montenegro, a koji je za potrebe Elektroprivrede Crne Gore AD Nikšić izradila Poy</w:t>
      </w:r>
      <w:r w:rsidR="00EC1814">
        <w:rPr>
          <w:rFonts w:ascii="Tahoma" w:hAnsi="Tahoma" w:cs="Tahoma"/>
          <w:sz w:val="24"/>
          <w:szCs w:val="24"/>
        </w:rPr>
        <w:t>ry Management Consulting Italia,</w:t>
      </w:r>
      <w:r w:rsidR="00007548" w:rsidRPr="00007548">
        <w:rPr>
          <w:rFonts w:ascii="Tahoma" w:hAnsi="Tahoma" w:cs="Tahoma"/>
          <w:sz w:val="24"/>
          <w:szCs w:val="24"/>
        </w:rPr>
        <w:t xml:space="preserve"> Analysis of the average profitability of gas and coal plantas, a koji je za potrebe Elektroprivrede Crne Gore AD Nikšić izradila Poy</w:t>
      </w:r>
      <w:r w:rsidR="00EC1814">
        <w:rPr>
          <w:rFonts w:ascii="Tahoma" w:hAnsi="Tahoma" w:cs="Tahoma"/>
          <w:sz w:val="24"/>
          <w:szCs w:val="24"/>
        </w:rPr>
        <w:t>ry Management Consulting Italia,</w:t>
      </w:r>
      <w:r w:rsidR="00007548" w:rsidRPr="00007548">
        <w:rPr>
          <w:rFonts w:ascii="Tahoma" w:hAnsi="Tahoma" w:cs="Tahoma"/>
          <w:sz w:val="24"/>
          <w:szCs w:val="24"/>
        </w:rPr>
        <w:t xml:space="preserve"> svih isplata koje je Elektroprivreda Crne Gore AD Nikšić izvršila prema Poyry Management Consulting Italia po osnovu ugovora broj 10-00-53753 od dana 08. septembra 2014. godine, ugovora broj 10-00-53754 od dana 08. septembra 2014. godine, ugovora broj 10-00-53755 od dana 08. septembra 2014. godine</w:t>
      </w:r>
      <w:r w:rsidR="00E56FCD" w:rsidRPr="00007548">
        <w:rPr>
          <w:rFonts w:ascii="Tahoma" w:hAnsi="Tahoma" w:cs="Tahoma"/>
          <w:sz w:val="24"/>
          <w:szCs w:val="24"/>
        </w:rPr>
        <w:t>.</w:t>
      </w:r>
      <w:r w:rsidR="00403421" w:rsidRPr="00007548">
        <w:rPr>
          <w:rFonts w:ascii="Tahoma" w:hAnsi="Tahoma" w:cs="Tahoma"/>
          <w:sz w:val="24"/>
          <w:szCs w:val="24"/>
        </w:rPr>
        <w:t xml:space="preserve"> </w:t>
      </w:r>
      <w:r w:rsidR="007B2B30" w:rsidRPr="00007548">
        <w:rPr>
          <w:rFonts w:ascii="Tahoma" w:hAnsi="Tahoma" w:cs="Tahoma"/>
          <w:sz w:val="24"/>
          <w:szCs w:val="24"/>
        </w:rPr>
        <w:t xml:space="preserve">Predloženo </w:t>
      </w:r>
      <w:r w:rsidR="007B2B30" w:rsidRPr="00007548">
        <w:rPr>
          <w:rFonts w:ascii="Tahoma" w:hAnsi="Tahoma" w:cs="Tahoma"/>
          <w:sz w:val="24"/>
          <w:szCs w:val="24"/>
        </w:rPr>
        <w:lastRenderedPageBreak/>
        <w:t xml:space="preserve">je da </w:t>
      </w:r>
      <w:r w:rsidR="00CB6625" w:rsidRPr="00007548">
        <w:rPr>
          <w:rFonts w:ascii="Tahoma" w:hAnsi="Tahoma" w:cs="Tahoma"/>
          <w:sz w:val="24"/>
          <w:szCs w:val="24"/>
        </w:rPr>
        <w:t>Savjet Agencije</w:t>
      </w:r>
      <w:r w:rsidR="007B2B30" w:rsidRPr="00007548">
        <w:rPr>
          <w:rFonts w:ascii="Tahoma" w:hAnsi="Tahoma" w:cs="Tahoma"/>
          <w:sz w:val="24"/>
          <w:szCs w:val="24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C1814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8760D">
        <w:rPr>
          <w:rFonts w:ascii="Tahoma" w:hAnsi="Tahoma" w:cs="Tahoma"/>
          <w:sz w:val="24"/>
          <w:szCs w:val="24"/>
          <w:lang w:val="sr-Latn-CS"/>
        </w:rPr>
        <w:t>4490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78760D">
        <w:rPr>
          <w:rFonts w:ascii="Tahoma" w:hAnsi="Tahoma" w:cs="Tahoma"/>
          <w:sz w:val="24"/>
          <w:szCs w:val="24"/>
          <w:lang w:val="sr-Latn-CS"/>
        </w:rPr>
        <w:t>92025-92028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7101">
        <w:rPr>
          <w:rFonts w:ascii="Tahoma" w:hAnsi="Tahoma" w:cs="Tahoma"/>
          <w:sz w:val="24"/>
          <w:szCs w:val="24"/>
          <w:lang w:val="sr-Latn-CS"/>
        </w:rPr>
        <w:t>1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C3117" w:rsidRDefault="00FC311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C3117" w:rsidRDefault="00FC311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C3117" w:rsidRDefault="00FC311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007548" w:rsidRDefault="00007548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FC311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07548" w:rsidRDefault="00007548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00754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7E" w:rsidRDefault="00DE397E" w:rsidP="00CB7F9A">
      <w:pPr>
        <w:spacing w:after="0" w:line="240" w:lineRule="auto"/>
      </w:pPr>
      <w:r>
        <w:separator/>
      </w:r>
    </w:p>
  </w:endnote>
  <w:endnote w:type="continuationSeparator" w:id="0">
    <w:p w:rsidR="00DE397E" w:rsidRDefault="00DE397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7E" w:rsidRDefault="00DE397E" w:rsidP="00CB7F9A">
      <w:pPr>
        <w:spacing w:after="0" w:line="240" w:lineRule="auto"/>
      </w:pPr>
      <w:r>
        <w:separator/>
      </w:r>
    </w:p>
  </w:footnote>
  <w:footnote w:type="continuationSeparator" w:id="0">
    <w:p w:rsidR="00DE397E" w:rsidRDefault="00DE397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A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A741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97E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1814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117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B1BE-E4A4-4A15-9B44-9BBAF5C9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2014-12-08T14:22:00Z</cp:lastPrinted>
  <dcterms:created xsi:type="dcterms:W3CDTF">2015-12-16T13:08:00Z</dcterms:created>
  <dcterms:modified xsi:type="dcterms:W3CDTF">2016-11-12T18:38:00Z</dcterms:modified>
</cp:coreProperties>
</file>