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0A493B">
        <w:rPr>
          <w:rFonts w:ascii="Tahoma" w:hAnsi="Tahoma" w:cs="Tahoma"/>
          <w:b/>
          <w:sz w:val="24"/>
          <w:szCs w:val="24"/>
        </w:rPr>
        <w:t>1</w:t>
      </w:r>
      <w:r w:rsidR="00380D5D">
        <w:rPr>
          <w:rFonts w:ascii="Tahoma" w:hAnsi="Tahoma" w:cs="Tahoma"/>
          <w:b/>
          <w:sz w:val="24"/>
          <w:szCs w:val="24"/>
        </w:rPr>
        <w:t>224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1</w:t>
      </w:r>
      <w:r w:rsidR="000A493B">
        <w:rPr>
          <w:rFonts w:ascii="Tahoma" w:hAnsi="Tahoma" w:cs="Tahoma"/>
          <w:b/>
          <w:sz w:val="24"/>
          <w:szCs w:val="24"/>
        </w:rPr>
        <w:t>6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0A493B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380D5D">
        <w:rPr>
          <w:rFonts w:ascii="Tahoma" w:hAnsi="Tahoma" w:cs="Tahoma"/>
          <w:sz w:val="24"/>
          <w:szCs w:val="24"/>
          <w:lang w:val="sr-Latn-CS"/>
        </w:rPr>
        <w:t>90045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6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3BA6">
        <w:rPr>
          <w:rFonts w:ascii="Tahoma" w:hAnsi="Tahoma" w:cs="Tahoma"/>
          <w:sz w:val="24"/>
          <w:szCs w:val="24"/>
          <w:lang w:val="sr-Latn-CS"/>
        </w:rPr>
        <w:t>1</w:t>
      </w:r>
      <w:r w:rsidR="00477096">
        <w:rPr>
          <w:rFonts w:ascii="Tahoma" w:hAnsi="Tahoma" w:cs="Tahoma"/>
          <w:sz w:val="24"/>
          <w:szCs w:val="24"/>
          <w:lang w:val="sr-Latn-CS"/>
        </w:rPr>
        <w:t>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140FEE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380D5D">
        <w:rPr>
          <w:rFonts w:ascii="Tahoma" w:hAnsi="Tahoma" w:cs="Tahoma"/>
          <w:sz w:val="24"/>
          <w:szCs w:val="24"/>
          <w:lang w:val="sr-Latn-CS"/>
        </w:rPr>
        <w:t>90045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26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>
        <w:rPr>
          <w:rFonts w:ascii="Tahoma" w:hAnsi="Tahoma" w:cs="Tahoma"/>
          <w:sz w:val="24"/>
          <w:szCs w:val="24"/>
          <w:lang w:val="sr-Latn-CS"/>
        </w:rPr>
        <w:t>25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0A493B">
        <w:rPr>
          <w:rFonts w:ascii="Tahoma" w:hAnsi="Tahoma" w:cs="Tahoma"/>
          <w:sz w:val="24"/>
          <w:szCs w:val="24"/>
          <w:lang w:val="sr-Latn-CS"/>
        </w:rPr>
        <w:t>5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80D5D">
        <w:rPr>
          <w:rFonts w:ascii="Tahoma" w:hAnsi="Tahoma" w:cs="Tahoma"/>
          <w:sz w:val="24"/>
          <w:szCs w:val="24"/>
          <w:lang w:val="sr-Latn-CS"/>
        </w:rPr>
        <w:t>procjene vrijednosti od strane Komisije za procjenu nepokretnosti Uprave za nekretnine PJ Berane broj 465-311/1 od 04.07.2008.godine.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30FD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657E16">
        <w:rPr>
          <w:rFonts w:ascii="Tahoma" w:hAnsi="Tahoma" w:cs="Tahoma"/>
          <w:sz w:val="24"/>
          <w:szCs w:val="24"/>
          <w:lang w:val="sr-Latn-CS"/>
        </w:rPr>
        <w:t>474</w:t>
      </w:r>
      <w:r w:rsidR="00380D5D">
        <w:rPr>
          <w:rFonts w:ascii="Tahoma" w:hAnsi="Tahoma" w:cs="Tahoma"/>
          <w:sz w:val="24"/>
          <w:szCs w:val="24"/>
          <w:lang w:val="sr-Latn-CS"/>
        </w:rPr>
        <w:t>3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657E16">
        <w:rPr>
          <w:rFonts w:ascii="Tahoma" w:hAnsi="Tahoma" w:cs="Tahoma"/>
          <w:sz w:val="24"/>
          <w:szCs w:val="24"/>
          <w:lang w:val="sr-Latn-CS"/>
        </w:rPr>
        <w:t>0</w:t>
      </w:r>
      <w:r w:rsidR="007E3BA6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657E16">
        <w:rPr>
          <w:rFonts w:ascii="Tahoma" w:hAnsi="Tahoma" w:cs="Tahoma"/>
          <w:sz w:val="24"/>
          <w:szCs w:val="24"/>
          <w:lang w:val="sr-Latn-CS"/>
        </w:rPr>
        <w:t>8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380D5D">
        <w:rPr>
          <w:rFonts w:ascii="Tahoma" w:hAnsi="Tahoma" w:cs="Tahoma"/>
          <w:sz w:val="24"/>
          <w:szCs w:val="24"/>
          <w:lang w:val="sr-Latn-CS"/>
        </w:rPr>
        <w:t>90045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380D5D">
        <w:rPr>
          <w:rFonts w:ascii="Tahoma" w:hAnsi="Tahoma" w:cs="Tahoma"/>
          <w:sz w:val="24"/>
          <w:szCs w:val="24"/>
          <w:lang w:val="sr-Latn-CS"/>
        </w:rPr>
        <w:t>2</w:t>
      </w:r>
      <w:r w:rsidR="00FE0BC1">
        <w:rPr>
          <w:rFonts w:ascii="Tahoma" w:hAnsi="Tahoma" w:cs="Tahoma"/>
          <w:sz w:val="24"/>
          <w:szCs w:val="24"/>
          <w:lang w:val="sr-Latn-CS"/>
        </w:rPr>
        <w:t>6</w:t>
      </w:r>
      <w:r w:rsidR="00657E16" w:rsidRPr="00657E16">
        <w:rPr>
          <w:rFonts w:ascii="Tahoma" w:hAnsi="Tahoma" w:cs="Tahoma"/>
          <w:sz w:val="24"/>
          <w:szCs w:val="24"/>
          <w:lang w:val="sr-Latn-CS"/>
        </w:rPr>
        <w:t>.05.2016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nekretnine </w:t>
      </w:r>
      <w:r w:rsidR="00380D5D">
        <w:rPr>
          <w:rFonts w:ascii="Tahoma" w:hAnsi="Tahoma" w:cs="Tahoma"/>
          <w:sz w:val="24"/>
          <w:szCs w:val="24"/>
          <w:lang w:val="sr-Latn-CS"/>
        </w:rPr>
        <w:t>PJ Berane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F03278" w:rsidRPr="00F03278" w:rsidRDefault="00F03278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F03278" w:rsidRPr="00F03278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872" w:rsidRDefault="00463872" w:rsidP="00CB7F9A">
      <w:pPr>
        <w:spacing w:after="0" w:line="240" w:lineRule="auto"/>
      </w:pPr>
      <w:r>
        <w:separator/>
      </w:r>
    </w:p>
  </w:endnote>
  <w:endnote w:type="continuationSeparator" w:id="0">
    <w:p w:rsidR="00463872" w:rsidRDefault="0046387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872" w:rsidRDefault="00463872" w:rsidP="00CB7F9A">
      <w:pPr>
        <w:spacing w:after="0" w:line="240" w:lineRule="auto"/>
      </w:pPr>
      <w:r>
        <w:separator/>
      </w:r>
    </w:p>
  </w:footnote>
  <w:footnote w:type="continuationSeparator" w:id="0">
    <w:p w:rsidR="00463872" w:rsidRDefault="0046387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493B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0FEE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04B1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0D5D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0FD8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3872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3DB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57E16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49F1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BF7ED4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3278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BC1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13F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6A216-9F6B-44E7-A020-BD945AC9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36</cp:revision>
  <cp:lastPrinted>2014-12-08T14:22:00Z</cp:lastPrinted>
  <dcterms:created xsi:type="dcterms:W3CDTF">2015-12-16T13:08:00Z</dcterms:created>
  <dcterms:modified xsi:type="dcterms:W3CDTF">2016-11-12T19:00:00Z</dcterms:modified>
</cp:coreProperties>
</file>