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140BF">
        <w:rPr>
          <w:rFonts w:ascii="Tahoma" w:hAnsi="Tahoma" w:cs="Tahoma"/>
          <w:b/>
          <w:sz w:val="24"/>
          <w:szCs w:val="24"/>
        </w:rPr>
        <w:t>1</w:t>
      </w:r>
      <w:r w:rsidR="00995F45">
        <w:rPr>
          <w:rFonts w:ascii="Tahoma" w:hAnsi="Tahoma" w:cs="Tahoma"/>
          <w:b/>
          <w:sz w:val="24"/>
          <w:szCs w:val="24"/>
        </w:rPr>
        <w:t>2</w:t>
      </w:r>
      <w:r w:rsidR="00F32470">
        <w:rPr>
          <w:rFonts w:ascii="Tahoma" w:hAnsi="Tahoma" w:cs="Tahoma"/>
          <w:b/>
          <w:sz w:val="24"/>
          <w:szCs w:val="24"/>
        </w:rPr>
        <w:t>32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140BF">
        <w:rPr>
          <w:rFonts w:ascii="Tahoma" w:hAnsi="Tahoma" w:cs="Tahoma"/>
          <w:b/>
          <w:sz w:val="24"/>
          <w:szCs w:val="24"/>
        </w:rPr>
        <w:t>16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140B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32470">
        <w:rPr>
          <w:rFonts w:ascii="Tahoma" w:hAnsi="Tahoma" w:cs="Tahoma"/>
          <w:sz w:val="24"/>
          <w:szCs w:val="24"/>
          <w:lang w:val="sr-Latn-CS"/>
        </w:rPr>
        <w:t>89782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1FB1">
        <w:rPr>
          <w:rFonts w:ascii="Tahoma" w:hAnsi="Tahoma" w:cs="Tahoma"/>
          <w:sz w:val="24"/>
          <w:szCs w:val="24"/>
          <w:lang w:val="sr-Latn-CS"/>
        </w:rPr>
        <w:t>1</w:t>
      </w:r>
      <w:r w:rsidR="00995F45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971FB1">
        <w:rPr>
          <w:rFonts w:ascii="Tahoma" w:hAnsi="Tahoma" w:cs="Tahoma"/>
          <w:sz w:val="24"/>
          <w:szCs w:val="24"/>
          <w:lang w:val="sr-Latn-CS"/>
        </w:rPr>
        <w:t>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Agencije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140BF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140B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Agenciji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32470">
        <w:rPr>
          <w:rFonts w:ascii="Tahoma" w:hAnsi="Tahoma" w:cs="Tahoma"/>
          <w:sz w:val="24"/>
          <w:szCs w:val="24"/>
          <w:lang w:val="sr-Latn-CS"/>
        </w:rPr>
        <w:t>89782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1FB1">
        <w:rPr>
          <w:rFonts w:ascii="Tahoma" w:hAnsi="Tahoma" w:cs="Tahoma"/>
          <w:sz w:val="24"/>
          <w:szCs w:val="24"/>
          <w:lang w:val="sr-Latn-CS"/>
        </w:rPr>
        <w:t>20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Agencije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1</w:t>
      </w:r>
      <w:r w:rsidR="00F32470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32470" w:rsidRPr="00174C8A">
        <w:rPr>
          <w:rFonts w:ascii="Tahoma" w:hAnsi="Tahoma" w:cs="Tahoma"/>
          <w:sz w:val="24"/>
          <w:szCs w:val="24"/>
          <w:lang w:val="sr-Latn-CS"/>
        </w:rPr>
        <w:t xml:space="preserve">svih ugovora i/ili sporazuma o ustupanju zaposlenih koje je </w:t>
      </w:r>
      <w:r w:rsidR="00F32470">
        <w:rPr>
          <w:rFonts w:ascii="Tahoma" w:hAnsi="Tahoma" w:cs="Tahoma"/>
          <w:sz w:val="24"/>
          <w:szCs w:val="24"/>
          <w:lang w:val="sr-Latn-CS"/>
        </w:rPr>
        <w:t>Agencija za projektovanje i razvoj Opštine Rožaje</w:t>
      </w:r>
      <w:r w:rsidR="00F3247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32470">
        <w:rPr>
          <w:rFonts w:ascii="Tahoma" w:hAnsi="Tahoma" w:cs="Tahoma"/>
          <w:sz w:val="24"/>
          <w:szCs w:val="24"/>
          <w:lang w:val="sr-Latn-CS"/>
        </w:rPr>
        <w:t>zaključila</w:t>
      </w:r>
      <w:r w:rsidR="00F32470" w:rsidRPr="00174C8A">
        <w:rPr>
          <w:rFonts w:ascii="Tahoma" w:hAnsi="Tahoma" w:cs="Tahoma"/>
          <w:sz w:val="24"/>
          <w:szCs w:val="24"/>
          <w:lang w:val="sr-Latn-CS"/>
        </w:rPr>
        <w:t xml:space="preserve"> sa agencijom za zapošljavanje od 01.januara do 01. maja 2016.godine.</w:t>
      </w:r>
      <w:r w:rsidR="00F32470" w:rsidRPr="00174C8A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0B6513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10F60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B6513">
        <w:rPr>
          <w:rFonts w:ascii="Tahoma" w:hAnsi="Tahoma" w:cs="Tahoma"/>
          <w:sz w:val="24"/>
          <w:szCs w:val="24"/>
          <w:lang w:val="sr-Latn-CS"/>
        </w:rPr>
        <w:t>47</w:t>
      </w:r>
      <w:r w:rsidR="00250BE9">
        <w:rPr>
          <w:rFonts w:ascii="Tahoma" w:hAnsi="Tahoma" w:cs="Tahoma"/>
          <w:sz w:val="24"/>
          <w:szCs w:val="24"/>
          <w:lang w:val="sr-Latn-CS"/>
        </w:rPr>
        <w:t>2</w:t>
      </w:r>
      <w:r w:rsidR="00F32470">
        <w:rPr>
          <w:rFonts w:ascii="Tahoma" w:hAnsi="Tahoma" w:cs="Tahoma"/>
          <w:sz w:val="24"/>
          <w:szCs w:val="24"/>
          <w:lang w:val="sr-Latn-CS"/>
        </w:rPr>
        <w:t>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6513">
        <w:rPr>
          <w:rFonts w:ascii="Tahoma" w:hAnsi="Tahoma" w:cs="Tahoma"/>
          <w:sz w:val="24"/>
          <w:szCs w:val="24"/>
          <w:lang w:val="sr-Latn-CS"/>
        </w:rPr>
        <w:t>08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Agencija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50BE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F32470">
        <w:rPr>
          <w:rFonts w:ascii="Tahoma" w:hAnsi="Tahoma" w:cs="Tahoma"/>
          <w:sz w:val="24"/>
          <w:szCs w:val="24"/>
          <w:lang w:val="sr-Latn-CS"/>
        </w:rPr>
        <w:t>89782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50BE9">
        <w:rPr>
          <w:rFonts w:ascii="Tahoma" w:hAnsi="Tahoma" w:cs="Tahoma"/>
          <w:sz w:val="24"/>
          <w:szCs w:val="24"/>
          <w:lang w:val="sr-Latn-CS"/>
        </w:rPr>
        <w:t>20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71FB1">
        <w:rPr>
          <w:rFonts w:ascii="Tahoma" w:hAnsi="Tahoma" w:cs="Tahoma"/>
          <w:sz w:val="24"/>
          <w:szCs w:val="24"/>
          <w:lang w:val="sr-Latn-CS"/>
        </w:rPr>
        <w:t xml:space="preserve">Agencija za </w:t>
      </w:r>
      <w:r w:rsidR="00995F45">
        <w:rPr>
          <w:rFonts w:ascii="Tahoma" w:hAnsi="Tahoma" w:cs="Tahoma"/>
          <w:sz w:val="24"/>
          <w:szCs w:val="24"/>
          <w:lang w:val="sr-Latn-CS"/>
        </w:rPr>
        <w:t>projektovanje i razvoj Opštine Rožaje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FC2045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A6179" w:rsidRPr="000A6179" w:rsidRDefault="000A6179" w:rsidP="00250BE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A6179" w:rsidRPr="000A617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B9" w:rsidRDefault="00BB6FB9" w:rsidP="00CB7F9A">
      <w:pPr>
        <w:spacing w:after="0" w:line="240" w:lineRule="auto"/>
      </w:pPr>
      <w:r>
        <w:separator/>
      </w:r>
    </w:p>
  </w:endnote>
  <w:endnote w:type="continuationSeparator" w:id="0">
    <w:p w:rsidR="00BB6FB9" w:rsidRDefault="00BB6FB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B9" w:rsidRDefault="00BB6FB9" w:rsidP="00CB7F9A">
      <w:pPr>
        <w:spacing w:after="0" w:line="240" w:lineRule="auto"/>
      </w:pPr>
      <w:r>
        <w:separator/>
      </w:r>
    </w:p>
  </w:footnote>
  <w:footnote w:type="continuationSeparator" w:id="0">
    <w:p w:rsidR="00BB6FB9" w:rsidRDefault="00BB6FB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179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83C"/>
    <w:rsid w:val="00111A7D"/>
    <w:rsid w:val="0011232F"/>
    <w:rsid w:val="00112670"/>
    <w:rsid w:val="001136DA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BE9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718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0DAE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FB1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F45"/>
    <w:rsid w:val="00997527"/>
    <w:rsid w:val="009A0964"/>
    <w:rsid w:val="009A179D"/>
    <w:rsid w:val="009A1BC5"/>
    <w:rsid w:val="009A1FEC"/>
    <w:rsid w:val="009A3D8E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0F60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6FB9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2470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045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F9CA-F352-465E-A2E1-161951A0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2014-12-08T14:22:00Z</cp:lastPrinted>
  <dcterms:created xsi:type="dcterms:W3CDTF">2015-12-16T13:08:00Z</dcterms:created>
  <dcterms:modified xsi:type="dcterms:W3CDTF">2016-11-12T18:58:00Z</dcterms:modified>
</cp:coreProperties>
</file>