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91003F" w:rsidRDefault="00306A70" w:rsidP="00306A7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306A70" w:rsidRPr="0091003F" w:rsidRDefault="00306A70" w:rsidP="00F5779F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91003F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91003F" w:rsidRDefault="00306A70" w:rsidP="00F5779F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91003F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306A70" w:rsidRPr="0091003F" w:rsidRDefault="00306A70" w:rsidP="00F5779F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91003F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173BB3" w:rsidRPr="0091003F" w:rsidRDefault="00173BB3" w:rsidP="00F57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6A70" w:rsidRPr="0091003F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91003F">
        <w:rPr>
          <w:rFonts w:ascii="Tahoma" w:hAnsi="Tahoma" w:cs="Tahoma"/>
          <w:b/>
          <w:sz w:val="24"/>
          <w:szCs w:val="24"/>
        </w:rPr>
        <w:t>Br</w:t>
      </w:r>
      <w:r w:rsidR="00600693" w:rsidRPr="0091003F">
        <w:rPr>
          <w:rFonts w:ascii="Tahoma" w:hAnsi="Tahoma" w:cs="Tahoma"/>
          <w:b/>
          <w:sz w:val="24"/>
          <w:szCs w:val="24"/>
        </w:rPr>
        <w:t>.</w:t>
      </w:r>
      <w:r w:rsidR="0026588B" w:rsidRPr="0091003F">
        <w:rPr>
          <w:rFonts w:ascii="Tahoma" w:hAnsi="Tahoma" w:cs="Tahoma"/>
          <w:b/>
          <w:sz w:val="24"/>
          <w:szCs w:val="24"/>
        </w:rPr>
        <w:t xml:space="preserve"> </w:t>
      </w:r>
      <w:r w:rsidR="00C13E34">
        <w:rPr>
          <w:rFonts w:ascii="Tahoma" w:hAnsi="Tahoma" w:cs="Tahoma"/>
          <w:b/>
          <w:sz w:val="24"/>
          <w:szCs w:val="24"/>
        </w:rPr>
        <w:t>UPII 1600/15-2</w:t>
      </w:r>
    </w:p>
    <w:p w:rsidR="00306A70" w:rsidRPr="0091003F" w:rsidRDefault="00306A70" w:rsidP="00306A70">
      <w:pPr>
        <w:rPr>
          <w:rFonts w:ascii="Tahoma" w:hAnsi="Tahoma" w:cs="Tahoma"/>
          <w:b/>
          <w:sz w:val="24"/>
          <w:szCs w:val="24"/>
        </w:rPr>
      </w:pPr>
      <w:r w:rsidRPr="0091003F">
        <w:rPr>
          <w:rFonts w:ascii="Tahoma" w:hAnsi="Tahoma" w:cs="Tahoma"/>
          <w:b/>
          <w:sz w:val="24"/>
          <w:szCs w:val="24"/>
        </w:rPr>
        <w:t>Podgorica,</w:t>
      </w:r>
      <w:r w:rsidR="007F7418" w:rsidRPr="0091003F">
        <w:rPr>
          <w:rFonts w:ascii="Tahoma" w:hAnsi="Tahoma" w:cs="Tahoma"/>
          <w:b/>
          <w:sz w:val="24"/>
          <w:szCs w:val="24"/>
        </w:rPr>
        <w:t xml:space="preserve"> </w:t>
      </w:r>
      <w:r w:rsidR="00377A88">
        <w:rPr>
          <w:rFonts w:ascii="Tahoma" w:hAnsi="Tahoma" w:cs="Tahoma"/>
          <w:b/>
          <w:sz w:val="24"/>
          <w:szCs w:val="24"/>
        </w:rPr>
        <w:t>1</w:t>
      </w:r>
      <w:r w:rsidR="00B34DD5">
        <w:rPr>
          <w:rFonts w:ascii="Tahoma" w:hAnsi="Tahoma" w:cs="Tahoma"/>
          <w:b/>
          <w:sz w:val="24"/>
          <w:szCs w:val="24"/>
        </w:rPr>
        <w:t>8</w:t>
      </w:r>
      <w:r w:rsidR="00D07B2F" w:rsidRPr="0091003F">
        <w:rPr>
          <w:rFonts w:ascii="Tahoma" w:hAnsi="Tahoma" w:cs="Tahoma"/>
          <w:b/>
          <w:sz w:val="24"/>
          <w:szCs w:val="24"/>
        </w:rPr>
        <w:t>.</w:t>
      </w:r>
      <w:r w:rsidR="00033232">
        <w:rPr>
          <w:rFonts w:ascii="Tahoma" w:hAnsi="Tahoma" w:cs="Tahoma"/>
          <w:b/>
          <w:sz w:val="24"/>
          <w:szCs w:val="24"/>
        </w:rPr>
        <w:t>08.2016</w:t>
      </w:r>
      <w:r w:rsidRPr="0091003F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Pr="0091003F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91003F">
        <w:rPr>
          <w:rFonts w:ascii="Tahoma" w:hAnsi="Tahoma" w:cs="Tahoma"/>
          <w:sz w:val="24"/>
          <w:szCs w:val="24"/>
        </w:rPr>
        <w:t>Agencija</w:t>
      </w:r>
      <w:r w:rsidR="00BD3157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za</w:t>
      </w:r>
      <w:r w:rsidR="00BD3157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zaštitu</w:t>
      </w:r>
      <w:r w:rsidR="00BD3157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ličnih</w:t>
      </w:r>
      <w:r w:rsidR="00BD3157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 xml:space="preserve">podataka i </w:t>
      </w:r>
      <w:r w:rsidR="00BD3157" w:rsidRPr="0091003F">
        <w:rPr>
          <w:rFonts w:ascii="Tahoma" w:hAnsi="Tahoma" w:cs="Tahoma"/>
          <w:sz w:val="24"/>
          <w:szCs w:val="24"/>
        </w:rPr>
        <w:t xml:space="preserve">slobodan </w:t>
      </w:r>
      <w:r w:rsidRPr="0091003F">
        <w:rPr>
          <w:rFonts w:ascii="Tahoma" w:hAnsi="Tahoma" w:cs="Tahoma"/>
          <w:sz w:val="24"/>
          <w:szCs w:val="24"/>
        </w:rPr>
        <w:t>pristup</w:t>
      </w:r>
      <w:r w:rsidR="00BD3157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informacijama-Savjet</w:t>
      </w:r>
      <w:r w:rsidR="00BD3157" w:rsidRPr="0091003F">
        <w:rPr>
          <w:rFonts w:ascii="Tahoma" w:hAnsi="Tahoma" w:cs="Tahoma"/>
          <w:sz w:val="24"/>
          <w:szCs w:val="24"/>
        </w:rPr>
        <w:t xml:space="preserve"> A</w:t>
      </w:r>
      <w:r w:rsidR="00AD3275" w:rsidRPr="0091003F">
        <w:rPr>
          <w:rFonts w:ascii="Tahoma" w:hAnsi="Tahoma" w:cs="Tahoma"/>
          <w:sz w:val="24"/>
          <w:szCs w:val="24"/>
        </w:rPr>
        <w:t>gencije</w:t>
      </w:r>
      <w:r w:rsidR="004F1540" w:rsidRPr="0091003F">
        <w:rPr>
          <w:rFonts w:ascii="Tahoma" w:hAnsi="Tahoma" w:cs="Tahoma"/>
          <w:sz w:val="24"/>
          <w:szCs w:val="24"/>
        </w:rPr>
        <w:t>,</w:t>
      </w:r>
      <w:r w:rsidR="00CA2376" w:rsidRPr="00CA2376">
        <w:t xml:space="preserve"> </w:t>
      </w:r>
      <w:r w:rsidR="00CA2376">
        <w:rPr>
          <w:rFonts w:ascii="Tahoma" w:hAnsi="Tahoma" w:cs="Tahoma"/>
          <w:sz w:val="24"/>
          <w:szCs w:val="24"/>
        </w:rPr>
        <w:t>postupajući po</w:t>
      </w:r>
      <w:r w:rsidR="00CA2376" w:rsidRPr="00CA2376">
        <w:rPr>
          <w:rFonts w:ascii="Tahoma" w:hAnsi="Tahoma" w:cs="Tahoma"/>
          <w:sz w:val="24"/>
          <w:szCs w:val="24"/>
        </w:rPr>
        <w:t xml:space="preserve"> </w:t>
      </w:r>
      <w:r w:rsidR="00CA2376">
        <w:rPr>
          <w:rFonts w:ascii="Tahoma" w:hAnsi="Tahoma" w:cs="Tahoma"/>
          <w:sz w:val="24"/>
          <w:szCs w:val="24"/>
        </w:rPr>
        <w:t>presudi</w:t>
      </w:r>
      <w:r w:rsidR="00CA2376" w:rsidRPr="00CA2376">
        <w:rPr>
          <w:rFonts w:ascii="Tahoma" w:hAnsi="Tahoma" w:cs="Tahoma"/>
          <w:sz w:val="24"/>
          <w:szCs w:val="24"/>
        </w:rPr>
        <w:t xml:space="preserve"> Upravnog suda</w:t>
      </w:r>
      <w:r w:rsidR="00CA2376">
        <w:rPr>
          <w:rFonts w:ascii="Tahoma" w:hAnsi="Tahoma" w:cs="Tahoma"/>
          <w:sz w:val="24"/>
          <w:szCs w:val="24"/>
        </w:rPr>
        <w:t xml:space="preserve"> Crne Gore</w:t>
      </w:r>
      <w:r w:rsidR="00CA2376" w:rsidRPr="00CA2376">
        <w:rPr>
          <w:rFonts w:ascii="Tahoma" w:hAnsi="Tahoma" w:cs="Tahoma"/>
          <w:sz w:val="24"/>
          <w:szCs w:val="24"/>
        </w:rPr>
        <w:t xml:space="preserve"> U.br. 2776/15 od 24.04.2016.godine</w:t>
      </w:r>
      <w:r w:rsidR="004F1540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rješavajući</w:t>
      </w:r>
      <w:r w:rsidR="003A6AEB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po</w:t>
      </w:r>
      <w:r w:rsidR="003A6AEB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 xml:space="preserve">žalbi </w:t>
      </w:r>
      <w:r w:rsidR="00BD698A">
        <w:rPr>
          <w:rFonts w:ascii="Tahoma" w:hAnsi="Tahoma" w:cs="Tahoma"/>
          <w:sz w:val="24"/>
          <w:szCs w:val="24"/>
        </w:rPr>
        <w:t>XX</w:t>
      </w:r>
      <w:r w:rsidR="00C14AF7" w:rsidRPr="0091003F">
        <w:rPr>
          <w:rFonts w:ascii="Tahoma" w:hAnsi="Tahoma" w:cs="Tahoma"/>
          <w:sz w:val="24"/>
          <w:szCs w:val="24"/>
        </w:rPr>
        <w:t xml:space="preserve"> br.</w:t>
      </w:r>
      <w:r w:rsidR="005D6ACA">
        <w:rPr>
          <w:rFonts w:ascii="Tahoma" w:hAnsi="Tahoma" w:cs="Tahoma"/>
          <w:sz w:val="24"/>
          <w:szCs w:val="24"/>
        </w:rPr>
        <w:t>701</w:t>
      </w:r>
      <w:r w:rsidR="007F7418" w:rsidRPr="0091003F">
        <w:rPr>
          <w:rFonts w:ascii="Tahoma" w:hAnsi="Tahoma" w:cs="Tahoma"/>
          <w:sz w:val="24"/>
          <w:szCs w:val="24"/>
        </w:rPr>
        <w:t xml:space="preserve"> </w:t>
      </w:r>
      <w:r w:rsidR="00F5779F" w:rsidRPr="0091003F">
        <w:rPr>
          <w:rFonts w:ascii="Tahoma" w:hAnsi="Tahoma" w:cs="Tahoma"/>
          <w:sz w:val="24"/>
          <w:szCs w:val="24"/>
        </w:rPr>
        <w:t xml:space="preserve">od </w:t>
      </w:r>
      <w:r w:rsidR="005D6ACA">
        <w:rPr>
          <w:rFonts w:ascii="Tahoma" w:hAnsi="Tahoma" w:cs="Tahoma"/>
          <w:sz w:val="24"/>
          <w:szCs w:val="24"/>
        </w:rPr>
        <w:t>05</w:t>
      </w:r>
      <w:r w:rsidR="00D07B2F" w:rsidRPr="0091003F">
        <w:rPr>
          <w:rFonts w:ascii="Tahoma" w:hAnsi="Tahoma" w:cs="Tahoma"/>
          <w:sz w:val="24"/>
          <w:szCs w:val="24"/>
        </w:rPr>
        <w:t>.0</w:t>
      </w:r>
      <w:r w:rsidR="005D6ACA">
        <w:rPr>
          <w:rFonts w:ascii="Tahoma" w:hAnsi="Tahoma" w:cs="Tahoma"/>
          <w:sz w:val="24"/>
          <w:szCs w:val="24"/>
        </w:rPr>
        <w:t>6</w:t>
      </w:r>
      <w:r w:rsidR="00F5779F" w:rsidRPr="0091003F">
        <w:rPr>
          <w:rFonts w:ascii="Tahoma" w:hAnsi="Tahoma" w:cs="Tahoma"/>
          <w:sz w:val="24"/>
          <w:szCs w:val="24"/>
        </w:rPr>
        <w:t>.201</w:t>
      </w:r>
      <w:r w:rsidR="00D07B2F" w:rsidRPr="0091003F">
        <w:rPr>
          <w:rFonts w:ascii="Tahoma" w:hAnsi="Tahoma" w:cs="Tahoma"/>
          <w:sz w:val="24"/>
          <w:szCs w:val="24"/>
        </w:rPr>
        <w:t>5</w:t>
      </w:r>
      <w:r w:rsidR="00283A2E" w:rsidRPr="0091003F">
        <w:rPr>
          <w:rFonts w:ascii="Tahoma" w:hAnsi="Tahoma" w:cs="Tahoma"/>
          <w:sz w:val="24"/>
          <w:szCs w:val="24"/>
        </w:rPr>
        <w:t>.</w:t>
      </w:r>
      <w:r w:rsidR="00C14AF7" w:rsidRPr="0091003F">
        <w:rPr>
          <w:rFonts w:ascii="Tahoma" w:hAnsi="Tahoma" w:cs="Tahoma"/>
          <w:sz w:val="24"/>
          <w:szCs w:val="24"/>
        </w:rPr>
        <w:t xml:space="preserve"> </w:t>
      </w:r>
      <w:r w:rsidR="00283A2E" w:rsidRPr="0091003F">
        <w:rPr>
          <w:rFonts w:ascii="Tahoma" w:hAnsi="Tahoma" w:cs="Tahoma"/>
          <w:sz w:val="24"/>
          <w:szCs w:val="24"/>
        </w:rPr>
        <w:t>godine</w:t>
      </w:r>
      <w:r w:rsidRPr="0091003F">
        <w:rPr>
          <w:rFonts w:ascii="Tahoma" w:hAnsi="Tahoma" w:cs="Tahoma"/>
          <w:sz w:val="24"/>
          <w:szCs w:val="24"/>
        </w:rPr>
        <w:t xml:space="preserve"> </w:t>
      </w:r>
      <w:r w:rsidR="00165802" w:rsidRPr="0091003F">
        <w:rPr>
          <w:rFonts w:ascii="Tahoma" w:hAnsi="Tahoma" w:cs="Tahoma"/>
          <w:sz w:val="24"/>
          <w:szCs w:val="24"/>
        </w:rPr>
        <w:t>izjavljene protiv rješenja JU SMŠ</w:t>
      </w:r>
      <w:r w:rsidR="00C0680E" w:rsidRPr="0091003F">
        <w:rPr>
          <w:rFonts w:ascii="Tahoma" w:hAnsi="Tahoma" w:cs="Tahoma"/>
          <w:sz w:val="24"/>
          <w:szCs w:val="24"/>
        </w:rPr>
        <w:t xml:space="preserve">  “Mladost” </w:t>
      </w:r>
      <w:r w:rsidR="00165802" w:rsidRPr="0091003F">
        <w:rPr>
          <w:rFonts w:ascii="Tahoma" w:hAnsi="Tahoma" w:cs="Tahoma"/>
          <w:sz w:val="24"/>
          <w:szCs w:val="24"/>
        </w:rPr>
        <w:t xml:space="preserve">Tivat </w:t>
      </w:r>
      <w:r w:rsidR="00C14AF7" w:rsidRPr="0091003F">
        <w:rPr>
          <w:rFonts w:ascii="Tahoma" w:hAnsi="Tahoma" w:cs="Tahoma"/>
          <w:sz w:val="24"/>
          <w:szCs w:val="24"/>
        </w:rPr>
        <w:t xml:space="preserve">broj </w:t>
      </w:r>
      <w:r w:rsidR="005D6ACA">
        <w:rPr>
          <w:rFonts w:ascii="Tahoma" w:hAnsi="Tahoma" w:cs="Tahoma"/>
          <w:sz w:val="24"/>
          <w:szCs w:val="24"/>
        </w:rPr>
        <w:t>679</w:t>
      </w:r>
      <w:r w:rsidR="007F7418" w:rsidRPr="0091003F">
        <w:rPr>
          <w:rFonts w:ascii="Tahoma" w:hAnsi="Tahoma" w:cs="Tahoma"/>
          <w:sz w:val="24"/>
          <w:szCs w:val="24"/>
        </w:rPr>
        <w:t xml:space="preserve"> od </w:t>
      </w:r>
      <w:r w:rsidR="005D6ACA">
        <w:rPr>
          <w:rFonts w:ascii="Tahoma" w:hAnsi="Tahoma" w:cs="Tahoma"/>
          <w:sz w:val="24"/>
          <w:szCs w:val="24"/>
        </w:rPr>
        <w:t>29</w:t>
      </w:r>
      <w:r w:rsidR="00F5779F" w:rsidRPr="0091003F">
        <w:rPr>
          <w:rFonts w:ascii="Tahoma" w:hAnsi="Tahoma" w:cs="Tahoma"/>
          <w:sz w:val="24"/>
          <w:szCs w:val="24"/>
        </w:rPr>
        <w:t>.</w:t>
      </w:r>
      <w:r w:rsidR="0094129C" w:rsidRPr="0091003F">
        <w:rPr>
          <w:rFonts w:ascii="Tahoma" w:hAnsi="Tahoma" w:cs="Tahoma"/>
          <w:sz w:val="24"/>
          <w:szCs w:val="24"/>
        </w:rPr>
        <w:t>05</w:t>
      </w:r>
      <w:r w:rsidR="00F5779F" w:rsidRPr="0091003F">
        <w:rPr>
          <w:rFonts w:ascii="Tahoma" w:hAnsi="Tahoma" w:cs="Tahoma"/>
          <w:sz w:val="24"/>
          <w:szCs w:val="24"/>
        </w:rPr>
        <w:t>.201</w:t>
      </w:r>
      <w:r w:rsidR="0094129C" w:rsidRPr="0091003F">
        <w:rPr>
          <w:rFonts w:ascii="Tahoma" w:hAnsi="Tahoma" w:cs="Tahoma"/>
          <w:sz w:val="24"/>
          <w:szCs w:val="24"/>
        </w:rPr>
        <w:t>5</w:t>
      </w:r>
      <w:r w:rsidR="00C0680E" w:rsidRPr="0091003F">
        <w:rPr>
          <w:rFonts w:ascii="Tahoma" w:hAnsi="Tahoma" w:cs="Tahoma"/>
          <w:sz w:val="24"/>
          <w:szCs w:val="24"/>
        </w:rPr>
        <w:t>. godine</w:t>
      </w:r>
      <w:r w:rsidR="00303A26">
        <w:rPr>
          <w:rFonts w:ascii="Tahoma" w:hAnsi="Tahoma" w:cs="Tahoma"/>
          <w:sz w:val="24"/>
          <w:szCs w:val="24"/>
        </w:rPr>
        <w:t>,</w:t>
      </w:r>
      <w:r w:rsidR="00351C71">
        <w:rPr>
          <w:rFonts w:ascii="Tahoma" w:hAnsi="Tahoma" w:cs="Tahoma"/>
          <w:sz w:val="24"/>
          <w:szCs w:val="24"/>
        </w:rPr>
        <w:t xml:space="preserve"> a shodno članu</w:t>
      </w:r>
      <w:r w:rsidRPr="0091003F">
        <w:rPr>
          <w:rFonts w:ascii="Tahoma" w:hAnsi="Tahoma" w:cs="Tahoma"/>
          <w:sz w:val="24"/>
          <w:szCs w:val="24"/>
        </w:rPr>
        <w:t xml:space="preserve"> 38 Zakona o slobodnom</w:t>
      </w:r>
      <w:r w:rsidR="003A6AEB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pristupu</w:t>
      </w:r>
      <w:r w:rsidR="003A6AEB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informacijama (“Sl.list</w:t>
      </w:r>
      <w:r w:rsidR="00A22C3D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 xml:space="preserve">Crne Gore”, br.44/12) </w:t>
      </w:r>
      <w:r w:rsidR="004A20A6" w:rsidRPr="0091003F">
        <w:rPr>
          <w:rFonts w:ascii="Tahoma" w:hAnsi="Tahoma" w:cs="Tahoma"/>
          <w:sz w:val="24"/>
          <w:szCs w:val="24"/>
        </w:rPr>
        <w:t xml:space="preserve">i člana </w:t>
      </w:r>
      <w:r w:rsidR="00B81762" w:rsidRPr="0091003F">
        <w:rPr>
          <w:rFonts w:ascii="Tahoma" w:hAnsi="Tahoma" w:cs="Tahoma"/>
          <w:sz w:val="24"/>
          <w:szCs w:val="24"/>
        </w:rPr>
        <w:t>235</w:t>
      </w:r>
      <w:r w:rsidR="00F50A75" w:rsidRPr="0091003F">
        <w:rPr>
          <w:rFonts w:ascii="Tahoma" w:hAnsi="Tahoma" w:cs="Tahoma"/>
          <w:sz w:val="24"/>
          <w:szCs w:val="24"/>
        </w:rPr>
        <w:t xml:space="preserve"> stav 1</w:t>
      </w:r>
      <w:r w:rsidR="004A20A6" w:rsidRPr="0091003F">
        <w:rPr>
          <w:rFonts w:ascii="Tahoma" w:hAnsi="Tahoma" w:cs="Tahoma"/>
          <w:sz w:val="24"/>
          <w:szCs w:val="24"/>
        </w:rPr>
        <w:t xml:space="preserve"> Zakona o opštem upravnom postupku (“Sl.list Crne Gore”,br.60/03, 73/10 i 32/11) </w:t>
      </w:r>
      <w:r w:rsidRPr="0091003F">
        <w:rPr>
          <w:rFonts w:ascii="Tahoma" w:hAnsi="Tahoma" w:cs="Tahoma"/>
          <w:sz w:val="24"/>
          <w:szCs w:val="24"/>
        </w:rPr>
        <w:t>je na</w:t>
      </w:r>
      <w:r w:rsidR="003A6AEB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sjednici</w:t>
      </w:r>
      <w:r w:rsidR="003A6AEB" w:rsidRPr="0091003F">
        <w:rPr>
          <w:rFonts w:ascii="Tahoma" w:hAnsi="Tahoma" w:cs="Tahoma"/>
          <w:sz w:val="24"/>
          <w:szCs w:val="24"/>
        </w:rPr>
        <w:t xml:space="preserve"> </w:t>
      </w:r>
      <w:r w:rsidR="00AD3275" w:rsidRPr="0091003F">
        <w:rPr>
          <w:rFonts w:ascii="Tahoma" w:hAnsi="Tahoma" w:cs="Tahoma"/>
          <w:sz w:val="24"/>
          <w:szCs w:val="24"/>
        </w:rPr>
        <w:t>održan</w:t>
      </w:r>
      <w:r w:rsidRPr="0091003F">
        <w:rPr>
          <w:rFonts w:ascii="Tahoma" w:hAnsi="Tahoma" w:cs="Tahoma"/>
          <w:sz w:val="24"/>
          <w:szCs w:val="24"/>
        </w:rPr>
        <w:t>oj</w:t>
      </w:r>
      <w:r w:rsidR="00F5779F" w:rsidRPr="0091003F">
        <w:rPr>
          <w:rFonts w:ascii="Tahoma" w:hAnsi="Tahoma" w:cs="Tahoma"/>
          <w:sz w:val="24"/>
          <w:szCs w:val="24"/>
        </w:rPr>
        <w:t xml:space="preserve"> dana </w:t>
      </w:r>
      <w:r w:rsidR="00351C71">
        <w:rPr>
          <w:rFonts w:ascii="Tahoma" w:hAnsi="Tahoma" w:cs="Tahoma"/>
          <w:sz w:val="24"/>
          <w:szCs w:val="24"/>
        </w:rPr>
        <w:t>28.07.2016</w:t>
      </w:r>
      <w:r w:rsidRPr="0091003F">
        <w:rPr>
          <w:rFonts w:ascii="Tahoma" w:hAnsi="Tahoma" w:cs="Tahoma"/>
          <w:sz w:val="24"/>
          <w:szCs w:val="24"/>
        </w:rPr>
        <w:t>.</w:t>
      </w:r>
      <w:r w:rsidR="00AD3275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godine</w:t>
      </w:r>
      <w:r w:rsidR="00B77884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donio:</w:t>
      </w:r>
    </w:p>
    <w:p w:rsidR="00306A70" w:rsidRPr="0091003F" w:rsidRDefault="00306A70" w:rsidP="00306A70">
      <w:pPr>
        <w:jc w:val="center"/>
        <w:rPr>
          <w:rFonts w:ascii="Tahoma" w:hAnsi="Tahoma" w:cs="Tahoma"/>
          <w:b/>
          <w:sz w:val="24"/>
          <w:szCs w:val="24"/>
        </w:rPr>
      </w:pPr>
      <w:r w:rsidRPr="0091003F">
        <w:rPr>
          <w:rFonts w:ascii="Tahoma" w:hAnsi="Tahoma" w:cs="Tahoma"/>
          <w:b/>
          <w:sz w:val="24"/>
          <w:szCs w:val="24"/>
        </w:rPr>
        <w:t>R J E Š E NJ E</w:t>
      </w:r>
    </w:p>
    <w:p w:rsidR="00CF1731" w:rsidRPr="0091003F" w:rsidRDefault="006958C7" w:rsidP="00CF1731">
      <w:pPr>
        <w:rPr>
          <w:rFonts w:ascii="Tahoma" w:hAnsi="Tahoma" w:cs="Tahoma"/>
          <w:sz w:val="24"/>
          <w:szCs w:val="24"/>
        </w:rPr>
      </w:pPr>
      <w:r w:rsidRPr="0091003F">
        <w:rPr>
          <w:rFonts w:ascii="Tahoma" w:hAnsi="Tahoma" w:cs="Tahoma"/>
          <w:sz w:val="24"/>
          <w:szCs w:val="24"/>
        </w:rPr>
        <w:t>Žalba se</w:t>
      </w:r>
      <w:r w:rsidR="00EB319E" w:rsidRPr="0091003F">
        <w:rPr>
          <w:rFonts w:ascii="Tahoma" w:hAnsi="Tahoma" w:cs="Tahoma"/>
          <w:sz w:val="24"/>
          <w:szCs w:val="24"/>
        </w:rPr>
        <w:t xml:space="preserve"> odbija</w:t>
      </w:r>
      <w:r w:rsidR="00A4224B" w:rsidRPr="0091003F">
        <w:rPr>
          <w:rFonts w:ascii="Tahoma" w:hAnsi="Tahoma" w:cs="Tahoma"/>
          <w:sz w:val="24"/>
          <w:szCs w:val="24"/>
        </w:rPr>
        <w:t xml:space="preserve"> kao neosnovana</w:t>
      </w:r>
      <w:r w:rsidR="00EB319E" w:rsidRPr="0091003F">
        <w:rPr>
          <w:rFonts w:ascii="Tahoma" w:hAnsi="Tahoma" w:cs="Tahoma"/>
          <w:sz w:val="24"/>
          <w:szCs w:val="24"/>
        </w:rPr>
        <w:t>.</w:t>
      </w:r>
    </w:p>
    <w:p w:rsidR="00306A70" w:rsidRPr="0091003F" w:rsidRDefault="00306A70" w:rsidP="00306A70">
      <w:pPr>
        <w:jc w:val="center"/>
        <w:rPr>
          <w:rFonts w:ascii="Tahoma" w:hAnsi="Tahoma" w:cs="Tahoma"/>
          <w:b/>
          <w:sz w:val="24"/>
          <w:szCs w:val="24"/>
        </w:rPr>
      </w:pPr>
      <w:r w:rsidRPr="0091003F">
        <w:rPr>
          <w:rFonts w:ascii="Tahoma" w:hAnsi="Tahoma" w:cs="Tahoma"/>
          <w:b/>
          <w:sz w:val="24"/>
          <w:szCs w:val="24"/>
        </w:rPr>
        <w:t>O b r a z l o ž e nj e</w:t>
      </w:r>
    </w:p>
    <w:p w:rsidR="00C14AF7" w:rsidRPr="0091003F" w:rsidRDefault="004C30C2" w:rsidP="000F5AE7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1003F">
        <w:rPr>
          <w:rFonts w:ascii="Tahoma" w:hAnsi="Tahoma" w:cs="Tahoma"/>
          <w:sz w:val="24"/>
          <w:szCs w:val="24"/>
        </w:rPr>
        <w:t xml:space="preserve">Prvostepeni organ je donio rješenje po osnovu podnijetog zahtjeva za slobodan pristup informacijama </w:t>
      </w:r>
      <w:r w:rsidR="00C13D25">
        <w:rPr>
          <w:rFonts w:ascii="Tahoma" w:hAnsi="Tahoma" w:cs="Tahoma"/>
          <w:sz w:val="24"/>
          <w:szCs w:val="24"/>
        </w:rPr>
        <w:t>XX</w:t>
      </w:r>
      <w:r w:rsidRPr="0091003F">
        <w:rPr>
          <w:rFonts w:ascii="Tahoma" w:hAnsi="Tahoma" w:cs="Tahoma"/>
          <w:sz w:val="24"/>
          <w:szCs w:val="24"/>
        </w:rPr>
        <w:t xml:space="preserve"> na način što je odlučeno:</w:t>
      </w:r>
      <w:r w:rsidR="005D6ACA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”</w:t>
      </w:r>
      <w:r w:rsidR="00C13D25">
        <w:rPr>
          <w:rFonts w:ascii="Tahoma" w:hAnsi="Tahoma" w:cs="Tahoma"/>
          <w:sz w:val="24"/>
          <w:szCs w:val="24"/>
        </w:rPr>
        <w:t>XX</w:t>
      </w:r>
      <w:r w:rsidR="005D6ACA">
        <w:rPr>
          <w:rFonts w:ascii="Tahoma" w:hAnsi="Tahoma" w:cs="Tahoma"/>
          <w:sz w:val="24"/>
          <w:szCs w:val="24"/>
        </w:rPr>
        <w:t>, na osnovu zahtjeva br.566 od 15.05.2015.godine, dozvoljava se pristup traženim informacijama, i to kao: pisana informacija o rasporedu sedmičnog radnog vremena za školsku 2009/10 i 2010/11 godinu za podnosioca zahtjeva. Školske 2009/10 imenovani je izvodio nastavu u fondu od 15 časova ne</w:t>
      </w:r>
      <w:r w:rsidR="0035478D">
        <w:rPr>
          <w:rFonts w:ascii="Tahoma" w:hAnsi="Tahoma" w:cs="Tahoma"/>
          <w:sz w:val="24"/>
          <w:szCs w:val="24"/>
        </w:rPr>
        <w:t>djeljno, a šk. 2010/11 u fondu</w:t>
      </w:r>
      <w:r w:rsidR="005D6ACA">
        <w:rPr>
          <w:rFonts w:ascii="Tahoma" w:hAnsi="Tahoma" w:cs="Tahoma"/>
          <w:sz w:val="24"/>
          <w:szCs w:val="24"/>
        </w:rPr>
        <w:t xml:space="preserve"> 25 čas</w:t>
      </w:r>
      <w:r w:rsidR="00557FBB">
        <w:rPr>
          <w:rFonts w:ascii="Tahoma" w:hAnsi="Tahoma" w:cs="Tahoma"/>
          <w:sz w:val="24"/>
          <w:szCs w:val="24"/>
        </w:rPr>
        <w:t>ova nedjeljno. Preostal</w:t>
      </w:r>
      <w:r w:rsidR="005D6ACA">
        <w:rPr>
          <w:rFonts w:ascii="Tahoma" w:hAnsi="Tahoma" w:cs="Tahoma"/>
          <w:sz w:val="24"/>
          <w:szCs w:val="24"/>
        </w:rPr>
        <w:t>o radno vrijeme definisano je članom 50 Statuta JU SMŠ „Mladost“ Tivat.</w:t>
      </w:r>
      <w:r w:rsidR="003D4C4C" w:rsidRPr="0091003F">
        <w:rPr>
          <w:rFonts w:ascii="Tahoma" w:hAnsi="Tahoma" w:cs="Tahoma"/>
          <w:sz w:val="24"/>
          <w:szCs w:val="24"/>
        </w:rPr>
        <w:t>”</w:t>
      </w:r>
      <w:r w:rsidR="00EF6E84">
        <w:rPr>
          <w:rFonts w:ascii="Tahoma" w:hAnsi="Tahoma" w:cs="Tahoma"/>
          <w:sz w:val="24"/>
          <w:szCs w:val="24"/>
        </w:rPr>
        <w:t xml:space="preserve"> U obrazloženju rješenja prvostepeni organ je </w:t>
      </w:r>
      <w:r w:rsidR="00947FFC">
        <w:rPr>
          <w:rFonts w:ascii="Tahoma" w:hAnsi="Tahoma" w:cs="Tahoma"/>
          <w:sz w:val="24"/>
          <w:szCs w:val="24"/>
        </w:rPr>
        <w:t>naveo</w:t>
      </w:r>
      <w:r w:rsidR="00EF6E84">
        <w:rPr>
          <w:rFonts w:ascii="Tahoma" w:hAnsi="Tahoma" w:cs="Tahoma"/>
          <w:sz w:val="24"/>
          <w:szCs w:val="24"/>
        </w:rPr>
        <w:t xml:space="preserve"> da je dana 15.05.2015.godine dobio zahtjev za pristup informacijama podnosioca </w:t>
      </w:r>
      <w:r w:rsidR="00C13D25">
        <w:rPr>
          <w:rFonts w:ascii="Tahoma" w:hAnsi="Tahoma" w:cs="Tahoma"/>
          <w:sz w:val="24"/>
          <w:szCs w:val="24"/>
        </w:rPr>
        <w:t>XX</w:t>
      </w:r>
      <w:r w:rsidR="00EF6E84">
        <w:rPr>
          <w:rFonts w:ascii="Tahoma" w:hAnsi="Tahoma" w:cs="Tahoma"/>
          <w:sz w:val="24"/>
          <w:szCs w:val="24"/>
        </w:rPr>
        <w:t xml:space="preserve"> kojim je tražio da mu se dostavi pisana informacija o rasporedu sedmičnog radnog vremena za školsku 2009/10 i 2010/11, i da je s obzirom da </w:t>
      </w:r>
      <w:r w:rsidR="00947FFC">
        <w:rPr>
          <w:rFonts w:ascii="Tahoma" w:hAnsi="Tahoma" w:cs="Tahoma"/>
          <w:sz w:val="24"/>
          <w:szCs w:val="24"/>
        </w:rPr>
        <w:t>je</w:t>
      </w:r>
      <w:r w:rsidR="00EF6E84">
        <w:rPr>
          <w:rFonts w:ascii="Tahoma" w:hAnsi="Tahoma" w:cs="Tahoma"/>
          <w:sz w:val="24"/>
          <w:szCs w:val="24"/>
        </w:rPr>
        <w:t xml:space="preserve"> u posjedu tražene informacije , dostaviti iste podnosiocu zahtjeva kao pisana informacija. </w:t>
      </w:r>
    </w:p>
    <w:p w:rsidR="00F676FF" w:rsidRDefault="000965B2" w:rsidP="0029081A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1003F">
        <w:rPr>
          <w:rFonts w:ascii="Tahoma" w:hAnsi="Tahoma" w:cs="Tahoma"/>
          <w:sz w:val="24"/>
          <w:szCs w:val="24"/>
        </w:rPr>
        <w:t>Protiv ovog rješenja u zakon</w:t>
      </w:r>
      <w:r w:rsidR="00755127" w:rsidRPr="0091003F">
        <w:rPr>
          <w:rFonts w:ascii="Tahoma" w:hAnsi="Tahoma" w:cs="Tahoma"/>
          <w:sz w:val="24"/>
          <w:szCs w:val="24"/>
        </w:rPr>
        <w:t>s</w:t>
      </w:r>
      <w:r w:rsidRPr="0091003F">
        <w:rPr>
          <w:rFonts w:ascii="Tahoma" w:hAnsi="Tahoma" w:cs="Tahoma"/>
          <w:sz w:val="24"/>
          <w:szCs w:val="24"/>
        </w:rPr>
        <w:t>kom roku podnosilac zahtjeva je uložio žalbu.</w:t>
      </w:r>
      <w:r w:rsidR="00F676FF" w:rsidRPr="0091003F">
        <w:rPr>
          <w:rFonts w:ascii="Tahoma" w:hAnsi="Tahoma" w:cs="Tahoma"/>
          <w:sz w:val="24"/>
          <w:szCs w:val="24"/>
        </w:rPr>
        <w:t xml:space="preserve"> U žalbi je navedeno da rješenje pobija iz svih zakonom predviđenih razloga. U </w:t>
      </w:r>
      <w:r w:rsidR="005D6ACA">
        <w:rPr>
          <w:rFonts w:ascii="Tahoma" w:hAnsi="Tahoma" w:cs="Tahoma"/>
          <w:sz w:val="24"/>
          <w:szCs w:val="24"/>
        </w:rPr>
        <w:t>bitnom se</w:t>
      </w:r>
      <w:r w:rsidR="00F676FF" w:rsidRPr="0091003F">
        <w:rPr>
          <w:rFonts w:ascii="Tahoma" w:hAnsi="Tahoma" w:cs="Tahoma"/>
          <w:sz w:val="24"/>
          <w:szCs w:val="24"/>
        </w:rPr>
        <w:t xml:space="preserve"> navodi da </w:t>
      </w:r>
      <w:r w:rsidR="005D6ACA">
        <w:rPr>
          <w:rFonts w:ascii="Tahoma" w:hAnsi="Tahoma" w:cs="Tahoma"/>
          <w:sz w:val="24"/>
          <w:szCs w:val="24"/>
        </w:rPr>
        <w:t xml:space="preserve">je zahtjevom od 15.05.2015.godine tražena pisana informacija o rasporedu sedmičnog radnog vremena za žalioca, a za vrijeme radnog odnosa žalioca sa </w:t>
      </w:r>
      <w:r w:rsidR="007A51FE">
        <w:rPr>
          <w:rFonts w:ascii="Tahoma" w:hAnsi="Tahoma" w:cs="Tahoma"/>
          <w:sz w:val="24"/>
          <w:szCs w:val="24"/>
        </w:rPr>
        <w:t xml:space="preserve">JU </w:t>
      </w:r>
      <w:r w:rsidR="005D6ACA">
        <w:rPr>
          <w:rFonts w:ascii="Tahoma" w:hAnsi="Tahoma" w:cs="Tahoma"/>
          <w:sz w:val="24"/>
          <w:szCs w:val="24"/>
        </w:rPr>
        <w:t xml:space="preserve">SMŠ „Mladost“ Tivat za školsku 2009/10 i 2010/11 godinu. Naime, kako se dalje navodi, prvostepeni je organ dozvolio pristup informaciji na način što je dostavio pisanu informaciju o tome da je žalilac </w:t>
      </w:r>
      <w:r w:rsidR="0035478D">
        <w:rPr>
          <w:rFonts w:ascii="Tahoma" w:hAnsi="Tahoma" w:cs="Tahoma"/>
          <w:sz w:val="24"/>
          <w:szCs w:val="24"/>
        </w:rPr>
        <w:t>za školsku 2009/10 i 2010/11 godinu izvodio n</w:t>
      </w:r>
      <w:r w:rsidR="00762B72">
        <w:rPr>
          <w:rFonts w:ascii="Tahoma" w:hAnsi="Tahoma" w:cs="Tahoma"/>
          <w:sz w:val="24"/>
          <w:szCs w:val="24"/>
        </w:rPr>
        <w:t>astavu u fondu od 15 časova ned</w:t>
      </w:r>
      <w:r w:rsidR="0035478D">
        <w:rPr>
          <w:rFonts w:ascii="Tahoma" w:hAnsi="Tahoma" w:cs="Tahoma"/>
          <w:sz w:val="24"/>
          <w:szCs w:val="24"/>
        </w:rPr>
        <w:t>eljno, a školsk</w:t>
      </w:r>
      <w:r w:rsidR="000003A6">
        <w:rPr>
          <w:rFonts w:ascii="Tahoma" w:hAnsi="Tahoma" w:cs="Tahoma"/>
          <w:sz w:val="24"/>
          <w:szCs w:val="24"/>
        </w:rPr>
        <w:t>e 2010/11 u fondu 25 časova ned</w:t>
      </w:r>
      <w:r w:rsidR="0035478D">
        <w:rPr>
          <w:rFonts w:ascii="Tahoma" w:hAnsi="Tahoma" w:cs="Tahoma"/>
          <w:sz w:val="24"/>
          <w:szCs w:val="24"/>
        </w:rPr>
        <w:t>eljno, a da  pri tom nije dostavio informaciju o tome šta je ž</w:t>
      </w:r>
      <w:r w:rsidR="00EF6E84">
        <w:rPr>
          <w:rFonts w:ascii="Tahoma" w:hAnsi="Tahoma" w:cs="Tahoma"/>
          <w:sz w:val="24"/>
          <w:szCs w:val="24"/>
        </w:rPr>
        <w:t>alilac radio u preostalom sedmi</w:t>
      </w:r>
      <w:r w:rsidR="0035478D">
        <w:rPr>
          <w:rFonts w:ascii="Tahoma" w:hAnsi="Tahoma" w:cs="Tahoma"/>
          <w:sz w:val="24"/>
          <w:szCs w:val="24"/>
        </w:rPr>
        <w:t xml:space="preserve">čnom radnom vremenu prije i posle izvođenja nastavnih časova za školsku 2009/10 i 2010/11 godinu po ugovoru o radu sklopljenom sa SMŠ „Mladost“ </w:t>
      </w:r>
      <w:r w:rsidR="0035478D">
        <w:rPr>
          <w:rFonts w:ascii="Tahoma" w:hAnsi="Tahoma" w:cs="Tahoma"/>
          <w:sz w:val="24"/>
          <w:szCs w:val="24"/>
        </w:rPr>
        <w:lastRenderedPageBreak/>
        <w:t>Tivat.</w:t>
      </w:r>
      <w:r w:rsidR="00584BD3">
        <w:rPr>
          <w:rFonts w:ascii="Tahoma" w:hAnsi="Tahoma" w:cs="Tahoma"/>
          <w:sz w:val="24"/>
          <w:szCs w:val="24"/>
        </w:rPr>
        <w:t xml:space="preserve"> Takođe, žalilac tvrdi da je za školsku 2010/11 godinu izvodio 20 nastavnih časova, shodno ugovoru o radu broj 872/2. </w:t>
      </w:r>
      <w:r w:rsidR="00EA530E" w:rsidRPr="0091003F">
        <w:rPr>
          <w:rFonts w:ascii="Tahoma" w:hAnsi="Tahoma" w:cs="Tahoma"/>
          <w:sz w:val="24"/>
          <w:szCs w:val="24"/>
        </w:rPr>
        <w:t>Predloženo je da Agencija za zaštitu ličnih podataka i slobodan pristup informacijama poništi rješenj</w:t>
      </w:r>
      <w:r w:rsidR="00584BD3">
        <w:rPr>
          <w:rFonts w:ascii="Tahoma" w:hAnsi="Tahoma" w:cs="Tahoma"/>
          <w:sz w:val="24"/>
          <w:szCs w:val="24"/>
        </w:rPr>
        <w:t>e</w:t>
      </w:r>
      <w:r w:rsidR="00EA530E" w:rsidRPr="0091003F">
        <w:rPr>
          <w:rFonts w:ascii="Tahoma" w:hAnsi="Tahoma" w:cs="Tahoma"/>
          <w:sz w:val="24"/>
          <w:szCs w:val="24"/>
        </w:rPr>
        <w:t xml:space="preserve"> </w:t>
      </w:r>
      <w:r w:rsidR="00584BD3" w:rsidRPr="0091003F">
        <w:rPr>
          <w:rFonts w:ascii="Tahoma" w:hAnsi="Tahoma" w:cs="Tahoma"/>
          <w:sz w:val="24"/>
          <w:szCs w:val="24"/>
        </w:rPr>
        <w:t xml:space="preserve">JU SMŠ  “Mladost” Tivat broj </w:t>
      </w:r>
      <w:r w:rsidR="00584BD3">
        <w:rPr>
          <w:rFonts w:ascii="Tahoma" w:hAnsi="Tahoma" w:cs="Tahoma"/>
          <w:sz w:val="24"/>
          <w:szCs w:val="24"/>
        </w:rPr>
        <w:t>679</w:t>
      </w:r>
      <w:r w:rsidR="00584BD3" w:rsidRPr="0091003F">
        <w:rPr>
          <w:rFonts w:ascii="Tahoma" w:hAnsi="Tahoma" w:cs="Tahoma"/>
          <w:sz w:val="24"/>
          <w:szCs w:val="24"/>
        </w:rPr>
        <w:t xml:space="preserve"> od </w:t>
      </w:r>
      <w:r w:rsidR="00584BD3">
        <w:rPr>
          <w:rFonts w:ascii="Tahoma" w:hAnsi="Tahoma" w:cs="Tahoma"/>
          <w:sz w:val="24"/>
          <w:szCs w:val="24"/>
        </w:rPr>
        <w:t>29</w:t>
      </w:r>
      <w:r w:rsidR="00584BD3" w:rsidRPr="0091003F">
        <w:rPr>
          <w:rFonts w:ascii="Tahoma" w:hAnsi="Tahoma" w:cs="Tahoma"/>
          <w:sz w:val="24"/>
          <w:szCs w:val="24"/>
        </w:rPr>
        <w:t>.05.2015. godine</w:t>
      </w:r>
      <w:r w:rsidR="00EA530E" w:rsidRPr="0091003F">
        <w:rPr>
          <w:rFonts w:ascii="Tahoma" w:hAnsi="Tahoma" w:cs="Tahoma"/>
          <w:sz w:val="24"/>
          <w:szCs w:val="24"/>
        </w:rPr>
        <w:t>.</w:t>
      </w:r>
    </w:p>
    <w:p w:rsidR="00F6468A" w:rsidRDefault="00584BD3" w:rsidP="00680C3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 odgovoru na žalbu, prvostepeni organ navodi da je </w:t>
      </w:r>
      <w:r w:rsidR="0088297D">
        <w:rPr>
          <w:rFonts w:ascii="Tahoma" w:hAnsi="Tahoma" w:cs="Tahoma"/>
          <w:sz w:val="24"/>
          <w:szCs w:val="24"/>
        </w:rPr>
        <w:t>donijeto rješenje u kojem je naveden fond časova koje je podnosilac zahtjeva izvodio školske 2009/10 i 2010/11 godine, kao i da je preostalo radno vrijeme nastavnika u okviru 40-časovne radne nedelje definisano članom 50 Statuta JU SMŠ „Mladost“ Tivat i to: pripremanje za nastavu, koja obuhvata istovremenu sadržinsku i metodičku pripremu didaktičkih pomagala i programiranje rada (9 časova); saradnju sa roditeljima (1 čas); saradnju sa stručnim organima Škole (1 čas); obavljanje poslova odjeljenskog starješine (1 čas); organizovano stručno obrazovanje i usavršavanje (2 časa); me</w:t>
      </w:r>
      <w:r w:rsidR="00EF6E84">
        <w:rPr>
          <w:rFonts w:ascii="Tahoma" w:hAnsi="Tahoma" w:cs="Tahoma"/>
          <w:sz w:val="24"/>
          <w:szCs w:val="24"/>
        </w:rPr>
        <w:t>n</w:t>
      </w:r>
      <w:r w:rsidR="0088297D">
        <w:rPr>
          <w:rFonts w:ascii="Tahoma" w:hAnsi="Tahoma" w:cs="Tahoma"/>
          <w:sz w:val="24"/>
          <w:szCs w:val="24"/>
        </w:rPr>
        <w:t>torstvo pripravnicima (1 čas); uređenje kabineta, zbirki, školskih radionica, vježbaonica i sl. (1 čas); organizovanje kulturnih, sportskih i drugih korisnih i humanih akcija u kojima sarađuju učenici i pripremu i vođenje ekskurzija, izleta, takmičenja, koje organizuje Škola (1 čas) i obavljanje drugih zadataka određenih godišnjim planom rada (1 čas), što ukupno predstavlja 18 časova.</w:t>
      </w:r>
    </w:p>
    <w:p w:rsidR="002C274F" w:rsidRPr="002C274F" w:rsidRDefault="002C274F" w:rsidP="002C274F">
      <w:pPr>
        <w:jc w:val="both"/>
        <w:rPr>
          <w:rFonts w:ascii="Tahoma" w:hAnsi="Tahoma" w:cs="Tahoma"/>
          <w:sz w:val="24"/>
          <w:szCs w:val="24"/>
        </w:rPr>
      </w:pPr>
      <w:r w:rsidRPr="002C274F">
        <w:rPr>
          <w:rFonts w:ascii="Tahoma" w:hAnsi="Tahoma" w:cs="Tahoma"/>
          <w:sz w:val="24"/>
          <w:szCs w:val="24"/>
        </w:rPr>
        <w:t xml:space="preserve">Rješenjem Savjeta Agencije br. UPII </w:t>
      </w:r>
      <w:r>
        <w:rPr>
          <w:rFonts w:ascii="Tahoma" w:hAnsi="Tahoma" w:cs="Tahoma"/>
          <w:sz w:val="24"/>
          <w:szCs w:val="24"/>
        </w:rPr>
        <w:t>1600</w:t>
      </w:r>
      <w:r w:rsidRPr="002C274F">
        <w:rPr>
          <w:rFonts w:ascii="Tahoma" w:hAnsi="Tahoma" w:cs="Tahoma"/>
          <w:sz w:val="24"/>
          <w:szCs w:val="24"/>
        </w:rPr>
        <w:t xml:space="preserve">/15-1 od </w:t>
      </w:r>
      <w:r>
        <w:rPr>
          <w:rFonts w:ascii="Tahoma" w:hAnsi="Tahoma" w:cs="Tahoma"/>
          <w:sz w:val="24"/>
          <w:szCs w:val="24"/>
        </w:rPr>
        <w:t>05</w:t>
      </w:r>
      <w:r w:rsidRPr="002C274F">
        <w:rPr>
          <w:rFonts w:ascii="Tahoma" w:hAnsi="Tahoma" w:cs="Tahoma"/>
          <w:sz w:val="24"/>
          <w:szCs w:val="24"/>
        </w:rPr>
        <w:t>.10.2015.godine je žalba</w:t>
      </w:r>
      <w:r w:rsidR="00447F00">
        <w:rPr>
          <w:rFonts w:ascii="Tahoma" w:hAnsi="Tahoma" w:cs="Tahoma"/>
          <w:sz w:val="24"/>
          <w:szCs w:val="24"/>
        </w:rPr>
        <w:t xml:space="preserve"> odbijena kao neonovana </w:t>
      </w:r>
      <w:r w:rsidRPr="002C274F">
        <w:rPr>
          <w:rFonts w:ascii="Tahoma" w:hAnsi="Tahoma" w:cs="Tahoma"/>
          <w:sz w:val="24"/>
          <w:szCs w:val="24"/>
        </w:rPr>
        <w:t>.</w:t>
      </w:r>
    </w:p>
    <w:p w:rsidR="00D108E2" w:rsidRDefault="002C274F" w:rsidP="00680C33">
      <w:pPr>
        <w:jc w:val="both"/>
        <w:rPr>
          <w:rFonts w:ascii="Tahoma" w:hAnsi="Tahoma" w:cs="Tahoma"/>
          <w:sz w:val="24"/>
          <w:szCs w:val="24"/>
        </w:rPr>
      </w:pPr>
      <w:r w:rsidRPr="002C274F">
        <w:rPr>
          <w:rFonts w:ascii="Tahoma" w:hAnsi="Tahoma" w:cs="Tahoma"/>
          <w:sz w:val="24"/>
          <w:szCs w:val="24"/>
        </w:rPr>
        <w:t>Presudom Upravnog suda U.br.</w:t>
      </w:r>
      <w:r w:rsidR="00775764">
        <w:rPr>
          <w:rFonts w:ascii="Tahoma" w:hAnsi="Tahoma" w:cs="Tahoma"/>
          <w:sz w:val="24"/>
          <w:szCs w:val="24"/>
        </w:rPr>
        <w:t>2776</w:t>
      </w:r>
      <w:r w:rsidRPr="002C274F">
        <w:rPr>
          <w:rFonts w:ascii="Tahoma" w:hAnsi="Tahoma" w:cs="Tahoma"/>
          <w:sz w:val="24"/>
          <w:szCs w:val="24"/>
        </w:rPr>
        <w:t xml:space="preserve">/2015 od </w:t>
      </w:r>
      <w:r w:rsidR="00775764">
        <w:rPr>
          <w:rFonts w:ascii="Tahoma" w:hAnsi="Tahoma" w:cs="Tahoma"/>
          <w:sz w:val="24"/>
          <w:szCs w:val="24"/>
        </w:rPr>
        <w:t>24</w:t>
      </w:r>
      <w:r w:rsidRPr="002C274F">
        <w:rPr>
          <w:rFonts w:ascii="Tahoma" w:hAnsi="Tahoma" w:cs="Tahoma"/>
          <w:sz w:val="24"/>
          <w:szCs w:val="24"/>
        </w:rPr>
        <w:t>.0</w:t>
      </w:r>
      <w:r w:rsidR="00775764">
        <w:rPr>
          <w:rFonts w:ascii="Tahoma" w:hAnsi="Tahoma" w:cs="Tahoma"/>
          <w:sz w:val="24"/>
          <w:szCs w:val="24"/>
        </w:rPr>
        <w:t>4</w:t>
      </w:r>
      <w:r w:rsidRPr="002C274F">
        <w:rPr>
          <w:rFonts w:ascii="Tahoma" w:hAnsi="Tahoma" w:cs="Tahoma"/>
          <w:sz w:val="24"/>
          <w:szCs w:val="24"/>
        </w:rPr>
        <w:t xml:space="preserve">.2016.godine kojim je poništeno rješenje Agencije za zaštitu ličnih podataka i slobodan pristup informacijama UP II </w:t>
      </w:r>
      <w:r w:rsidR="00775764" w:rsidRPr="00775764">
        <w:rPr>
          <w:rFonts w:ascii="Tahoma" w:hAnsi="Tahoma" w:cs="Tahoma"/>
          <w:sz w:val="24"/>
          <w:szCs w:val="24"/>
        </w:rPr>
        <w:t>1600/15-1 od 05.10.2015.godine</w:t>
      </w:r>
      <w:r w:rsidRPr="002C274F">
        <w:rPr>
          <w:rFonts w:ascii="Tahoma" w:hAnsi="Tahoma" w:cs="Tahoma"/>
          <w:sz w:val="24"/>
          <w:szCs w:val="24"/>
        </w:rPr>
        <w:t>. U presudi se navodi</w:t>
      </w:r>
      <w:r w:rsidR="00143447">
        <w:rPr>
          <w:rFonts w:ascii="Tahoma" w:hAnsi="Tahoma" w:cs="Tahoma"/>
          <w:sz w:val="24"/>
          <w:szCs w:val="24"/>
        </w:rPr>
        <w:t xml:space="preserve"> da su</w:t>
      </w:r>
      <w:r w:rsidR="00817D05">
        <w:rPr>
          <w:rFonts w:ascii="Tahoma" w:hAnsi="Tahoma" w:cs="Tahoma"/>
          <w:sz w:val="24"/>
          <w:szCs w:val="24"/>
        </w:rPr>
        <w:t xml:space="preserve"> </w:t>
      </w:r>
      <w:r w:rsidR="00817D05" w:rsidRPr="00817D05">
        <w:rPr>
          <w:rFonts w:ascii="Tahoma" w:hAnsi="Tahoma" w:cs="Tahoma"/>
          <w:sz w:val="24"/>
          <w:szCs w:val="24"/>
        </w:rPr>
        <w:t>razlozi u odnosu na dispozitiv nejasni</w:t>
      </w:r>
      <w:r w:rsidR="00817D05">
        <w:rPr>
          <w:rFonts w:ascii="Tahoma" w:hAnsi="Tahoma" w:cs="Tahoma"/>
          <w:sz w:val="24"/>
          <w:szCs w:val="24"/>
        </w:rPr>
        <w:t xml:space="preserve"> </w:t>
      </w:r>
      <w:r w:rsidR="00136F1C">
        <w:rPr>
          <w:rFonts w:ascii="Tahoma" w:hAnsi="Tahoma" w:cs="Tahoma"/>
          <w:sz w:val="24"/>
          <w:szCs w:val="24"/>
        </w:rPr>
        <w:t>jer se podaci za 40 časovnu sedmicu podnosioca zahtjeva ne poklapaju sa brojem časova iz di</w:t>
      </w:r>
      <w:r w:rsidR="00817D05">
        <w:rPr>
          <w:rFonts w:ascii="Tahoma" w:hAnsi="Tahoma" w:cs="Tahoma"/>
          <w:sz w:val="24"/>
          <w:szCs w:val="24"/>
        </w:rPr>
        <w:t>s</w:t>
      </w:r>
      <w:r w:rsidR="00143447">
        <w:rPr>
          <w:rFonts w:ascii="Tahoma" w:hAnsi="Tahoma" w:cs="Tahoma"/>
          <w:sz w:val="24"/>
          <w:szCs w:val="24"/>
        </w:rPr>
        <w:t>pozitiva prvostepenog rješenja (</w:t>
      </w:r>
      <w:r w:rsidR="00817D05">
        <w:rPr>
          <w:rFonts w:ascii="Tahoma" w:hAnsi="Tahoma" w:cs="Tahoma"/>
          <w:sz w:val="24"/>
          <w:szCs w:val="24"/>
        </w:rPr>
        <w:t>15 i 25) i broja časova kojim su određene članom 50 Statuta u ukupnom iznosu od 18 časova .  Prvostepeni organ  je u dispozitivu rješenja utvrdio da je podnosilac zahtjeva izvodio nastavu u fondu od 15 časova , a za školsku 2010 i 2011 godinu u fondu od 25 časova ned</w:t>
      </w:r>
      <w:r w:rsidR="00143447">
        <w:rPr>
          <w:rFonts w:ascii="Tahoma" w:hAnsi="Tahoma" w:cs="Tahoma"/>
          <w:sz w:val="24"/>
          <w:szCs w:val="24"/>
        </w:rPr>
        <w:t>elj</w:t>
      </w:r>
      <w:r w:rsidR="00817D05">
        <w:rPr>
          <w:rFonts w:ascii="Tahoma" w:hAnsi="Tahoma" w:cs="Tahoma"/>
          <w:sz w:val="24"/>
          <w:szCs w:val="24"/>
        </w:rPr>
        <w:t>no , a za preo</w:t>
      </w:r>
      <w:r w:rsidR="00143447">
        <w:rPr>
          <w:rFonts w:ascii="Tahoma" w:hAnsi="Tahoma" w:cs="Tahoma"/>
          <w:sz w:val="24"/>
          <w:szCs w:val="24"/>
        </w:rPr>
        <w:t>s</w:t>
      </w:r>
      <w:r w:rsidR="00817D05">
        <w:rPr>
          <w:rFonts w:ascii="Tahoma" w:hAnsi="Tahoma" w:cs="Tahoma"/>
          <w:sz w:val="24"/>
          <w:szCs w:val="24"/>
        </w:rPr>
        <w:t xml:space="preserve">talo radno vrijeme s pozivom na član 50 Statuta </w:t>
      </w:r>
      <w:r w:rsidR="00102C41">
        <w:rPr>
          <w:rFonts w:ascii="Tahoma" w:hAnsi="Tahoma" w:cs="Tahoma"/>
          <w:sz w:val="24"/>
          <w:szCs w:val="24"/>
        </w:rPr>
        <w:t xml:space="preserve">JU </w:t>
      </w:r>
      <w:r w:rsidR="00817D05">
        <w:rPr>
          <w:rFonts w:ascii="Tahoma" w:hAnsi="Tahoma" w:cs="Tahoma"/>
          <w:sz w:val="24"/>
          <w:szCs w:val="24"/>
        </w:rPr>
        <w:t>SMŠ Mladost Tivat. U daljem se u bitnom navodi da</w:t>
      </w:r>
      <w:r w:rsidR="00136F1C">
        <w:rPr>
          <w:rFonts w:ascii="Tahoma" w:hAnsi="Tahoma" w:cs="Tahoma"/>
          <w:sz w:val="24"/>
          <w:szCs w:val="24"/>
        </w:rPr>
        <w:t xml:space="preserve"> </w:t>
      </w:r>
      <w:r w:rsidR="00817D05">
        <w:rPr>
          <w:rFonts w:ascii="Tahoma" w:hAnsi="Tahoma" w:cs="Tahoma"/>
          <w:sz w:val="24"/>
          <w:szCs w:val="24"/>
        </w:rPr>
        <w:t>p</w:t>
      </w:r>
      <w:r w:rsidR="008F0EC1">
        <w:rPr>
          <w:rFonts w:ascii="Tahoma" w:hAnsi="Tahoma" w:cs="Tahoma"/>
          <w:sz w:val="24"/>
          <w:szCs w:val="24"/>
        </w:rPr>
        <w:t xml:space="preserve">rvostepeni organ, kao ni </w:t>
      </w:r>
      <w:r w:rsidR="003E4688">
        <w:rPr>
          <w:rFonts w:ascii="Tahoma" w:hAnsi="Tahoma" w:cs="Tahoma"/>
          <w:sz w:val="24"/>
          <w:szCs w:val="24"/>
        </w:rPr>
        <w:t>drugo</w:t>
      </w:r>
      <w:r w:rsidR="00817D05">
        <w:rPr>
          <w:rFonts w:ascii="Tahoma" w:hAnsi="Tahoma" w:cs="Tahoma"/>
          <w:sz w:val="24"/>
          <w:szCs w:val="24"/>
        </w:rPr>
        <w:t>stepeni organ</w:t>
      </w:r>
      <w:r w:rsidR="008F0EC1">
        <w:rPr>
          <w:rFonts w:ascii="Tahoma" w:hAnsi="Tahoma" w:cs="Tahoma"/>
          <w:sz w:val="24"/>
          <w:szCs w:val="24"/>
        </w:rPr>
        <w:t xml:space="preserve"> nijesu na jasan način </w:t>
      </w:r>
      <w:r w:rsidR="00982112">
        <w:rPr>
          <w:rFonts w:ascii="Tahoma" w:hAnsi="Tahoma" w:cs="Tahoma"/>
          <w:sz w:val="24"/>
          <w:szCs w:val="24"/>
        </w:rPr>
        <w:t xml:space="preserve">odredili broj časova koji je </w:t>
      </w:r>
      <w:r w:rsidR="003E4688">
        <w:rPr>
          <w:rFonts w:ascii="Tahoma" w:hAnsi="Tahoma" w:cs="Tahoma"/>
          <w:sz w:val="24"/>
          <w:szCs w:val="24"/>
        </w:rPr>
        <w:t>podnosilac zahtjeva</w:t>
      </w:r>
      <w:r w:rsidR="00982112">
        <w:rPr>
          <w:rFonts w:ascii="Tahoma" w:hAnsi="Tahoma" w:cs="Tahoma"/>
          <w:sz w:val="24"/>
          <w:szCs w:val="24"/>
        </w:rPr>
        <w:t xml:space="preserve"> za predmetni period tražio, koji se odnosi na vannastavne aktivnosti, smislu člana 50.Statuta, niti rješenja </w:t>
      </w:r>
      <w:r w:rsidR="00C92511">
        <w:rPr>
          <w:rFonts w:ascii="Tahoma" w:hAnsi="Tahoma" w:cs="Tahoma"/>
          <w:sz w:val="24"/>
          <w:szCs w:val="24"/>
        </w:rPr>
        <w:t>broj 1748 od 05.11.2014.godin na koji se poziva a koji nije dostavljen sudu , niti su dali razloge u vezi navedenog.</w:t>
      </w:r>
      <w:r w:rsidR="00D108E2">
        <w:rPr>
          <w:rFonts w:ascii="Tahoma" w:hAnsi="Tahoma" w:cs="Tahoma"/>
          <w:sz w:val="24"/>
          <w:szCs w:val="24"/>
        </w:rPr>
        <w:t xml:space="preserve"> </w:t>
      </w:r>
    </w:p>
    <w:p w:rsidR="00271C82" w:rsidRPr="0091003F" w:rsidRDefault="002426CB" w:rsidP="00680C33">
      <w:pPr>
        <w:jc w:val="both"/>
        <w:rPr>
          <w:rFonts w:ascii="Tahoma" w:hAnsi="Tahoma" w:cs="Tahoma"/>
          <w:sz w:val="24"/>
          <w:szCs w:val="24"/>
        </w:rPr>
      </w:pPr>
      <w:r w:rsidRPr="002426CB">
        <w:rPr>
          <w:rFonts w:ascii="Tahoma" w:hAnsi="Tahoma" w:cs="Tahoma"/>
          <w:sz w:val="24"/>
          <w:szCs w:val="24"/>
        </w:rPr>
        <w:t>Savjet Agencije se u smislu člana 40 stav 1 tačka 1 Zakona o slobodnom pristup informacijama obratio zahtjevom br.07-43-</w:t>
      </w:r>
      <w:r>
        <w:rPr>
          <w:rFonts w:ascii="Tahoma" w:hAnsi="Tahoma" w:cs="Tahoma"/>
          <w:sz w:val="24"/>
          <w:szCs w:val="24"/>
        </w:rPr>
        <w:t>2411-5</w:t>
      </w:r>
      <w:r w:rsidRPr="002426CB">
        <w:rPr>
          <w:rFonts w:ascii="Tahoma" w:hAnsi="Tahoma" w:cs="Tahoma"/>
          <w:sz w:val="24"/>
          <w:szCs w:val="24"/>
        </w:rPr>
        <w:t xml:space="preserve">/16 od </w:t>
      </w:r>
      <w:r>
        <w:rPr>
          <w:rFonts w:ascii="Tahoma" w:hAnsi="Tahoma" w:cs="Tahoma"/>
          <w:sz w:val="24"/>
          <w:szCs w:val="24"/>
        </w:rPr>
        <w:t>30</w:t>
      </w:r>
      <w:r w:rsidRPr="002426CB">
        <w:rPr>
          <w:rFonts w:ascii="Tahoma" w:hAnsi="Tahoma" w:cs="Tahoma"/>
          <w:sz w:val="24"/>
          <w:szCs w:val="24"/>
        </w:rPr>
        <w:t>.0</w:t>
      </w:r>
      <w:r>
        <w:rPr>
          <w:rFonts w:ascii="Tahoma" w:hAnsi="Tahoma" w:cs="Tahoma"/>
          <w:sz w:val="24"/>
          <w:szCs w:val="24"/>
        </w:rPr>
        <w:t>6</w:t>
      </w:r>
      <w:r w:rsidRPr="002426CB">
        <w:rPr>
          <w:rFonts w:ascii="Tahoma" w:hAnsi="Tahoma" w:cs="Tahoma"/>
          <w:sz w:val="24"/>
          <w:szCs w:val="24"/>
        </w:rPr>
        <w:t xml:space="preserve">.2016.godine tražeći informaciju </w:t>
      </w:r>
      <w:r>
        <w:rPr>
          <w:rFonts w:ascii="Tahoma" w:hAnsi="Tahoma" w:cs="Tahoma"/>
          <w:sz w:val="24"/>
          <w:szCs w:val="24"/>
        </w:rPr>
        <w:t>izjašnjenje na navode iz presud</w:t>
      </w:r>
      <w:r w:rsidR="004217F7">
        <w:rPr>
          <w:rFonts w:ascii="Tahoma" w:hAnsi="Tahoma" w:cs="Tahoma"/>
          <w:sz w:val="24"/>
          <w:szCs w:val="24"/>
        </w:rPr>
        <w:t>e Upravnog suda Crne Gore U.br.</w:t>
      </w:r>
      <w:r>
        <w:rPr>
          <w:rFonts w:ascii="Tahoma" w:hAnsi="Tahoma" w:cs="Tahoma"/>
          <w:sz w:val="24"/>
          <w:szCs w:val="24"/>
        </w:rPr>
        <w:t xml:space="preserve">2776/2015 od 24.04.2016.godine </w:t>
      </w:r>
      <w:r w:rsidRPr="002426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</w:t>
      </w:r>
      <w:r w:rsidRPr="002426C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JU SMŠ Mladost Tivat</w:t>
      </w:r>
      <w:r w:rsidRPr="002426CB">
        <w:rPr>
          <w:rFonts w:ascii="Tahoma" w:hAnsi="Tahoma" w:cs="Tahoma"/>
          <w:sz w:val="24"/>
          <w:szCs w:val="24"/>
        </w:rPr>
        <w:t xml:space="preserve"> je dostavio </w:t>
      </w:r>
      <w:r w:rsidRPr="002426CB">
        <w:rPr>
          <w:rFonts w:ascii="Tahoma" w:hAnsi="Tahoma" w:cs="Tahoma"/>
          <w:sz w:val="24"/>
          <w:szCs w:val="24"/>
        </w:rPr>
        <w:lastRenderedPageBreak/>
        <w:t xml:space="preserve">informaciju </w:t>
      </w:r>
      <w:r w:rsidR="00352250">
        <w:rPr>
          <w:rFonts w:ascii="Tahoma" w:hAnsi="Tahoma" w:cs="Tahoma"/>
          <w:sz w:val="24"/>
          <w:szCs w:val="24"/>
        </w:rPr>
        <w:t xml:space="preserve"> aktom br. 07-43-2441-7/16 </w:t>
      </w:r>
      <w:r>
        <w:rPr>
          <w:rFonts w:ascii="Tahoma" w:hAnsi="Tahoma" w:cs="Tahoma"/>
          <w:sz w:val="24"/>
          <w:szCs w:val="24"/>
        </w:rPr>
        <w:t xml:space="preserve">u kojoj se navodi da je radno vrijeme nastavnika definisano prije svega rasporedom časova na osnovu kojeg se izvodi nastava. Podnosilac zahtjeva je u školskoj </w:t>
      </w:r>
      <w:r w:rsidR="00437EA6">
        <w:rPr>
          <w:rFonts w:ascii="Tahoma" w:hAnsi="Tahoma" w:cs="Tahoma"/>
          <w:sz w:val="24"/>
          <w:szCs w:val="24"/>
        </w:rPr>
        <w:t>2009/10 izvodio nastavu u fondu od 15 časova ned</w:t>
      </w:r>
      <w:r w:rsidR="004217F7">
        <w:rPr>
          <w:rFonts w:ascii="Tahoma" w:hAnsi="Tahoma" w:cs="Tahoma"/>
          <w:sz w:val="24"/>
          <w:szCs w:val="24"/>
        </w:rPr>
        <w:t>el</w:t>
      </w:r>
      <w:r w:rsidR="00437EA6">
        <w:rPr>
          <w:rFonts w:ascii="Tahoma" w:hAnsi="Tahoma" w:cs="Tahoma"/>
          <w:sz w:val="24"/>
          <w:szCs w:val="24"/>
        </w:rPr>
        <w:t>jno i to utorak 5 časova, srijeda 3 časa, četvrtak 3 časa i petak 4 časa. U školskoj 2010/11 izvodio je nastavu u fondu od 25 časova i to ponedeljak 7 časova, utorak 6 časova, srijeda 4 časa , četvrtak 5 časova i petak 3 č</w:t>
      </w:r>
      <w:r w:rsidR="004217F7">
        <w:rPr>
          <w:rFonts w:ascii="Tahoma" w:hAnsi="Tahoma" w:cs="Tahoma"/>
          <w:sz w:val="24"/>
          <w:szCs w:val="24"/>
        </w:rPr>
        <w:t>asa. Preos</w:t>
      </w:r>
      <w:r w:rsidR="00437EA6">
        <w:rPr>
          <w:rFonts w:ascii="Tahoma" w:hAnsi="Tahoma" w:cs="Tahoma"/>
          <w:sz w:val="24"/>
          <w:szCs w:val="24"/>
        </w:rPr>
        <w:t>talo radno vrijeme nastavnika u okviru 40-č</w:t>
      </w:r>
      <w:r w:rsidR="00422E3B">
        <w:rPr>
          <w:rFonts w:ascii="Tahoma" w:hAnsi="Tahoma" w:cs="Tahoma"/>
          <w:sz w:val="24"/>
          <w:szCs w:val="24"/>
        </w:rPr>
        <w:t>asovne radne nedelje odnosno osm</w:t>
      </w:r>
      <w:r w:rsidR="00437EA6">
        <w:rPr>
          <w:rFonts w:ascii="Tahoma" w:hAnsi="Tahoma" w:cs="Tahoma"/>
          <w:sz w:val="24"/>
          <w:szCs w:val="24"/>
        </w:rPr>
        <w:t>očasovnog radnog vremena definisano je članom 50 Sta</w:t>
      </w:r>
      <w:r w:rsidR="00A95186">
        <w:rPr>
          <w:rFonts w:ascii="Tahoma" w:hAnsi="Tahoma" w:cs="Tahoma"/>
          <w:sz w:val="24"/>
          <w:szCs w:val="24"/>
        </w:rPr>
        <w:t>t</w:t>
      </w:r>
      <w:r w:rsidR="00437EA6">
        <w:rPr>
          <w:rFonts w:ascii="Tahoma" w:hAnsi="Tahoma" w:cs="Tahoma"/>
          <w:sz w:val="24"/>
          <w:szCs w:val="24"/>
        </w:rPr>
        <w:t xml:space="preserve">uta JU SMŠ Mladost Tivat dok su poslovi nastavnika definisani članom 18 Pravilnika o organizaciji </w:t>
      </w:r>
      <w:r w:rsidR="004D206C">
        <w:rPr>
          <w:rFonts w:ascii="Tahoma" w:hAnsi="Tahoma" w:cs="Tahoma"/>
          <w:sz w:val="24"/>
          <w:szCs w:val="24"/>
        </w:rPr>
        <w:t>i sistematizaciji radnih mjesta</w:t>
      </w:r>
      <w:r w:rsidR="00437EA6">
        <w:rPr>
          <w:rFonts w:ascii="Tahoma" w:hAnsi="Tahoma" w:cs="Tahoma"/>
          <w:sz w:val="24"/>
          <w:szCs w:val="24"/>
        </w:rPr>
        <w:t>.Dozvoljena norma časova preko pune norme</w:t>
      </w:r>
      <w:r w:rsidR="004D206C">
        <w:rPr>
          <w:rFonts w:ascii="Tahoma" w:hAnsi="Tahoma" w:cs="Tahoma"/>
          <w:sz w:val="24"/>
          <w:szCs w:val="24"/>
        </w:rPr>
        <w:t xml:space="preserve"> </w:t>
      </w:r>
      <w:r w:rsidR="00437EA6">
        <w:rPr>
          <w:rFonts w:ascii="Tahoma" w:hAnsi="Tahoma" w:cs="Tahoma"/>
          <w:sz w:val="24"/>
          <w:szCs w:val="24"/>
        </w:rPr>
        <w:t>je do ¼ odnosno 25 % preko ned</w:t>
      </w:r>
      <w:r w:rsidR="004D206C">
        <w:rPr>
          <w:rFonts w:ascii="Tahoma" w:hAnsi="Tahoma" w:cs="Tahoma"/>
          <w:sz w:val="24"/>
          <w:szCs w:val="24"/>
        </w:rPr>
        <w:t>elj</w:t>
      </w:r>
      <w:r w:rsidR="00437EA6">
        <w:rPr>
          <w:rFonts w:ascii="Tahoma" w:hAnsi="Tahoma" w:cs="Tahoma"/>
          <w:sz w:val="24"/>
          <w:szCs w:val="24"/>
        </w:rPr>
        <w:t xml:space="preserve">ne norme . Nastavnici su dužni da ostvare još dva časa neposrednog rada sa učenicima radi  postizanja boljeg uspjeha u savladavnju obaveznih programa. </w:t>
      </w:r>
      <w:r w:rsidR="00437EA6" w:rsidRPr="00437EA6">
        <w:rPr>
          <w:rFonts w:ascii="Tahoma" w:hAnsi="Tahoma" w:cs="Tahoma"/>
          <w:sz w:val="24"/>
          <w:szCs w:val="24"/>
        </w:rPr>
        <w:t>JU SMŠ Mladost Tivat</w:t>
      </w:r>
      <w:r w:rsidR="00437EA6">
        <w:rPr>
          <w:rFonts w:ascii="Tahoma" w:hAnsi="Tahoma" w:cs="Tahoma"/>
          <w:sz w:val="24"/>
          <w:szCs w:val="24"/>
        </w:rPr>
        <w:t xml:space="preserve"> kao škola ne posjeduje Odluke o rasporedu radnog vremena iz razloga što je raspored radnog vremena definisan rasporedom časova za svaku školsku godinu.</w:t>
      </w:r>
    </w:p>
    <w:p w:rsidR="00096AC7" w:rsidRPr="0091003F" w:rsidRDefault="00096AC7" w:rsidP="00C10E83">
      <w:pPr>
        <w:jc w:val="both"/>
        <w:rPr>
          <w:rFonts w:ascii="Tahoma" w:hAnsi="Tahoma" w:cs="Tahoma"/>
          <w:sz w:val="24"/>
          <w:szCs w:val="24"/>
        </w:rPr>
      </w:pPr>
      <w:r w:rsidRPr="0091003F">
        <w:rPr>
          <w:rFonts w:ascii="Tahoma" w:hAnsi="Tahoma" w:cs="Tahoma"/>
          <w:sz w:val="24"/>
          <w:szCs w:val="24"/>
        </w:rPr>
        <w:t>N</w:t>
      </w:r>
      <w:r w:rsidR="0091003F" w:rsidRPr="0091003F">
        <w:rPr>
          <w:rFonts w:ascii="Tahoma" w:hAnsi="Tahoma" w:cs="Tahoma"/>
          <w:sz w:val="24"/>
          <w:szCs w:val="24"/>
        </w:rPr>
        <w:t>akon razmatranja spisa predmeta, n</w:t>
      </w:r>
      <w:r w:rsidR="00271C82">
        <w:rPr>
          <w:rFonts w:ascii="Tahoma" w:hAnsi="Tahoma" w:cs="Tahoma"/>
          <w:sz w:val="24"/>
          <w:szCs w:val="24"/>
        </w:rPr>
        <w:t>avoda žalbe i odgovora na žalbu , presude Upravnog suda Crne Gore</w:t>
      </w:r>
      <w:r w:rsidR="00271C82" w:rsidRPr="00271C82">
        <w:t xml:space="preserve"> </w:t>
      </w:r>
      <w:r w:rsidR="00271C82" w:rsidRPr="00271C82">
        <w:rPr>
          <w:rFonts w:ascii="Tahoma" w:hAnsi="Tahoma" w:cs="Tahoma"/>
          <w:sz w:val="24"/>
          <w:szCs w:val="24"/>
        </w:rPr>
        <w:t>U.br.2776/2015 od 24.04.2016.godine</w:t>
      </w:r>
      <w:r w:rsidR="0091003F" w:rsidRPr="0091003F">
        <w:rPr>
          <w:rFonts w:ascii="Tahoma" w:hAnsi="Tahoma" w:cs="Tahoma"/>
          <w:sz w:val="24"/>
          <w:szCs w:val="24"/>
        </w:rPr>
        <w:t xml:space="preserve"> </w:t>
      </w:r>
      <w:r w:rsidRPr="0091003F">
        <w:rPr>
          <w:rFonts w:ascii="Tahoma" w:hAnsi="Tahoma" w:cs="Tahoma"/>
          <w:sz w:val="24"/>
          <w:szCs w:val="24"/>
        </w:rPr>
        <w:t>Savjet Agencije nalazi da je žalba neosnovana.</w:t>
      </w:r>
    </w:p>
    <w:p w:rsidR="005906E5" w:rsidRPr="0091003F" w:rsidRDefault="005906E5" w:rsidP="00C31599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1003F">
        <w:rPr>
          <w:rFonts w:ascii="Tahoma" w:hAnsi="Tahoma" w:cs="Tahoma"/>
          <w:sz w:val="24"/>
          <w:szCs w:val="24"/>
        </w:rPr>
        <w:t>Savjet Agencije</w:t>
      </w:r>
      <w:r w:rsidR="009557FF">
        <w:rPr>
          <w:rFonts w:ascii="Tahoma" w:hAnsi="Tahoma" w:cs="Tahoma"/>
          <w:sz w:val="24"/>
          <w:szCs w:val="24"/>
        </w:rPr>
        <w:t xml:space="preserve"> je odbio žalbu kao neosnovanu. </w:t>
      </w:r>
      <w:r w:rsidR="00CC2062">
        <w:rPr>
          <w:rFonts w:ascii="Tahoma" w:hAnsi="Tahoma" w:cs="Tahoma"/>
          <w:sz w:val="24"/>
          <w:szCs w:val="24"/>
        </w:rPr>
        <w:t>Č</w:t>
      </w:r>
      <w:r w:rsidR="00105061">
        <w:rPr>
          <w:rFonts w:ascii="Tahoma" w:hAnsi="Tahoma" w:cs="Tahoma"/>
          <w:sz w:val="24"/>
          <w:szCs w:val="24"/>
        </w:rPr>
        <w:t>lan 235 Zakona o opštem upravnom postupku propisuje da drugostepeni organ će odbiti žalbu kada utvrdi da je postupak koji je rješenju prethodio pravilno sproveden i da je rješenje pravilno i na zakonu zasnovano, a žalba neosnovana.</w:t>
      </w:r>
      <w:r w:rsidR="00751C4A" w:rsidRPr="00751C4A">
        <w:t xml:space="preserve"> </w:t>
      </w:r>
      <w:r w:rsidR="00352250">
        <w:t xml:space="preserve"> </w:t>
      </w:r>
      <w:r w:rsidR="00352250" w:rsidRPr="00352250">
        <w:rPr>
          <w:rFonts w:ascii="Tahoma" w:hAnsi="Tahoma" w:cs="Tahoma"/>
          <w:sz w:val="24"/>
          <w:szCs w:val="24"/>
        </w:rPr>
        <w:t>Savjet Agencije je u postupku i</w:t>
      </w:r>
      <w:r w:rsidR="00352250">
        <w:rPr>
          <w:rFonts w:ascii="Tahoma" w:hAnsi="Tahoma" w:cs="Tahoma"/>
          <w:sz w:val="24"/>
          <w:szCs w:val="24"/>
        </w:rPr>
        <w:t>sp</w:t>
      </w:r>
      <w:r w:rsidR="00352250" w:rsidRPr="00352250">
        <w:rPr>
          <w:rFonts w:ascii="Tahoma" w:hAnsi="Tahoma" w:cs="Tahoma"/>
          <w:sz w:val="24"/>
          <w:szCs w:val="24"/>
        </w:rPr>
        <w:t>itivanja žalbenih navoda u</w:t>
      </w:r>
      <w:r w:rsidR="00352250">
        <w:rPr>
          <w:rFonts w:ascii="Tahoma" w:hAnsi="Tahoma" w:cs="Tahoma"/>
          <w:sz w:val="24"/>
          <w:szCs w:val="24"/>
        </w:rPr>
        <w:t>t</w:t>
      </w:r>
      <w:r w:rsidR="00352250" w:rsidRPr="00352250">
        <w:rPr>
          <w:rFonts w:ascii="Tahoma" w:hAnsi="Tahoma" w:cs="Tahoma"/>
          <w:sz w:val="24"/>
          <w:szCs w:val="24"/>
        </w:rPr>
        <w:t xml:space="preserve">vrdio </w:t>
      </w:r>
      <w:r w:rsidR="00751C4A" w:rsidRPr="00751C4A">
        <w:rPr>
          <w:rFonts w:ascii="Tahoma" w:hAnsi="Tahoma" w:cs="Tahoma"/>
          <w:sz w:val="24"/>
          <w:szCs w:val="24"/>
        </w:rPr>
        <w:t>da je prvostepeni je organ dozvolio pristup informaciji na način što je dostavio pisanu informaciju o tome da je žalilac za školsku 2009/10  godinu izvodio nastavu u</w:t>
      </w:r>
      <w:r w:rsidR="00BF59EF">
        <w:rPr>
          <w:rFonts w:ascii="Tahoma" w:hAnsi="Tahoma" w:cs="Tahoma"/>
          <w:sz w:val="24"/>
          <w:szCs w:val="24"/>
        </w:rPr>
        <w:t xml:space="preserve"> fondu od 15 časova ned</w:t>
      </w:r>
      <w:r w:rsidR="00751C4A" w:rsidRPr="00751C4A">
        <w:rPr>
          <w:rFonts w:ascii="Tahoma" w:hAnsi="Tahoma" w:cs="Tahoma"/>
          <w:sz w:val="24"/>
          <w:szCs w:val="24"/>
        </w:rPr>
        <w:t>eljno, a školsk</w:t>
      </w:r>
      <w:r w:rsidR="00242C7B">
        <w:rPr>
          <w:rFonts w:ascii="Tahoma" w:hAnsi="Tahoma" w:cs="Tahoma"/>
          <w:sz w:val="24"/>
          <w:szCs w:val="24"/>
        </w:rPr>
        <w:t>e 2010/11 u fondu 25 časova ned</w:t>
      </w:r>
      <w:r w:rsidR="00751C4A" w:rsidRPr="00751C4A">
        <w:rPr>
          <w:rFonts w:ascii="Tahoma" w:hAnsi="Tahoma" w:cs="Tahoma"/>
          <w:sz w:val="24"/>
          <w:szCs w:val="24"/>
        </w:rPr>
        <w:t>eljno,</w:t>
      </w:r>
      <w:r w:rsidR="00751C4A">
        <w:rPr>
          <w:rFonts w:ascii="Tahoma" w:hAnsi="Tahoma" w:cs="Tahoma"/>
          <w:sz w:val="24"/>
          <w:szCs w:val="24"/>
        </w:rPr>
        <w:t xml:space="preserve"> uz ja</w:t>
      </w:r>
      <w:r w:rsidR="0057267E">
        <w:rPr>
          <w:rFonts w:ascii="Tahoma" w:hAnsi="Tahoma" w:cs="Tahoma"/>
          <w:sz w:val="24"/>
          <w:szCs w:val="24"/>
        </w:rPr>
        <w:t>sno preciziranje</w:t>
      </w:r>
      <w:r w:rsidR="00352250">
        <w:rPr>
          <w:rFonts w:ascii="Tahoma" w:hAnsi="Tahoma" w:cs="Tahoma"/>
          <w:sz w:val="24"/>
          <w:szCs w:val="24"/>
        </w:rPr>
        <w:t xml:space="preserve"> u dostavljenom izjašnjenu </w:t>
      </w:r>
      <w:r w:rsidR="009E418B" w:rsidRPr="009E418B">
        <w:rPr>
          <w:rFonts w:ascii="Tahoma" w:hAnsi="Tahoma" w:cs="Tahoma"/>
          <w:sz w:val="24"/>
          <w:szCs w:val="24"/>
        </w:rPr>
        <w:t xml:space="preserve">br. 07-43-2441-7/16 </w:t>
      </w:r>
      <w:r w:rsidR="009E418B">
        <w:rPr>
          <w:rFonts w:ascii="Tahoma" w:hAnsi="Tahoma" w:cs="Tahoma"/>
          <w:sz w:val="24"/>
          <w:szCs w:val="24"/>
        </w:rPr>
        <w:t xml:space="preserve"> od 19.07.2016.godine </w:t>
      </w:r>
      <w:r w:rsidR="0053461D">
        <w:rPr>
          <w:rFonts w:ascii="Tahoma" w:hAnsi="Tahoma" w:cs="Tahoma"/>
          <w:sz w:val="24"/>
          <w:szCs w:val="24"/>
        </w:rPr>
        <w:t>da</w:t>
      </w:r>
      <w:r w:rsidR="00DD3135">
        <w:rPr>
          <w:rFonts w:ascii="Tahoma" w:hAnsi="Tahoma" w:cs="Tahoma"/>
          <w:sz w:val="24"/>
          <w:szCs w:val="24"/>
        </w:rPr>
        <w:t xml:space="preserve"> je </w:t>
      </w:r>
      <w:r w:rsidR="006D43EF">
        <w:rPr>
          <w:rFonts w:ascii="Tahoma" w:hAnsi="Tahoma" w:cs="Tahoma"/>
          <w:sz w:val="24"/>
          <w:szCs w:val="24"/>
        </w:rPr>
        <w:t>p</w:t>
      </w:r>
      <w:r w:rsidR="006D43EF" w:rsidRPr="006D43EF">
        <w:rPr>
          <w:rFonts w:ascii="Tahoma" w:hAnsi="Tahoma" w:cs="Tahoma"/>
          <w:sz w:val="24"/>
          <w:szCs w:val="24"/>
        </w:rPr>
        <w:t>odnosilac zahtjeva je u školskoj 2009/10 izvodio nastavu u fondu od 15 časova nedeljno i to utorak 5 časova, srijeda 3 časa, četvrtak 3 časa i petak 4 časa</w:t>
      </w:r>
      <w:r w:rsidR="001A43C0">
        <w:rPr>
          <w:rFonts w:ascii="Tahoma" w:hAnsi="Tahoma" w:cs="Tahoma"/>
          <w:sz w:val="24"/>
          <w:szCs w:val="24"/>
        </w:rPr>
        <w:t xml:space="preserve"> dok je</w:t>
      </w:r>
      <w:r w:rsidR="006D43EF" w:rsidRPr="006D43EF">
        <w:rPr>
          <w:rFonts w:ascii="Tahoma" w:hAnsi="Tahoma" w:cs="Tahoma"/>
          <w:sz w:val="24"/>
          <w:szCs w:val="24"/>
        </w:rPr>
        <w:t xml:space="preserve"> školskoj 2010/11 izvodio nastavu u fondu od 25 časova i to ponedeljak 7 časova, utorak 6 časova, srijeda 4 časa , četvrtak 5 časova i petak 3 časa.</w:t>
      </w:r>
      <w:r w:rsidR="0053461D">
        <w:rPr>
          <w:rFonts w:ascii="Tahoma" w:hAnsi="Tahoma" w:cs="Tahoma"/>
          <w:sz w:val="24"/>
          <w:szCs w:val="24"/>
        </w:rPr>
        <w:t xml:space="preserve"> </w:t>
      </w:r>
      <w:r w:rsidR="003D32F6">
        <w:rPr>
          <w:rFonts w:ascii="Tahoma" w:hAnsi="Tahoma" w:cs="Tahoma"/>
          <w:sz w:val="24"/>
          <w:szCs w:val="24"/>
        </w:rPr>
        <w:t xml:space="preserve">Naime </w:t>
      </w:r>
      <w:r w:rsidR="003D32F6" w:rsidRPr="003D32F6">
        <w:rPr>
          <w:rFonts w:ascii="Tahoma" w:hAnsi="Tahoma" w:cs="Tahoma"/>
          <w:sz w:val="24"/>
          <w:szCs w:val="24"/>
        </w:rPr>
        <w:t>članom 50 Statuta JU SMŠ „Mladost“ Tivat definisano je preostalo radno vrijeme nastavnika u okviru 40-časovne radne nedelje na sljedeći način: priprema za nastavu, koja obuhvata istovremenu sadržinsku i metodičku pripremu didaktičkih pomagala i programiranje rada (9 časova); saradnja sa roditeljima (1 čas); saradnja sa stručnim organima Škole (1 čas); obavljanje poslova odjeljenskog starješine (1 čas); organizovano stručno obrazovanje i usavršavanje (2 časa); mentorstvo pripravnicima (1 čas); uređenje kabineta, zbirki, školskih radionica, vježbaonica i sl. (1 čas); organizovanje kulturnih, sportskih i drugih korisnih i humanih akcija u kojima sarađuju učenici i pripremu i vođenje ekskurzija, izleta, takmičenja, koje organizuje Škola (1 čas) i obavljanje drugih zadataka određenih godišnjim planom rada (1 čas), što ukupno predstavlja 18 časova.</w:t>
      </w:r>
      <w:r w:rsidR="00C3715A" w:rsidRPr="00C3715A">
        <w:t xml:space="preserve"> </w:t>
      </w:r>
      <w:r w:rsidR="00C3715A" w:rsidRPr="00C3715A">
        <w:rPr>
          <w:rFonts w:ascii="Tahoma" w:hAnsi="Tahoma" w:cs="Tahoma"/>
          <w:sz w:val="24"/>
          <w:szCs w:val="24"/>
        </w:rPr>
        <w:t xml:space="preserve">JU SMŠ Mladost Tivat kao škola ne </w:t>
      </w:r>
      <w:r w:rsidR="00C3715A" w:rsidRPr="00C3715A">
        <w:rPr>
          <w:rFonts w:ascii="Tahoma" w:hAnsi="Tahoma" w:cs="Tahoma"/>
          <w:sz w:val="24"/>
          <w:szCs w:val="24"/>
        </w:rPr>
        <w:lastRenderedPageBreak/>
        <w:t>posjeduje Odluke o rasporedu radnog vremena iz razloga što je raspored radnog vremena definisan rasporedom časova za svaku školsku godinu.</w:t>
      </w:r>
      <w:r w:rsidR="001A43C0">
        <w:rPr>
          <w:rFonts w:ascii="Tahoma" w:hAnsi="Tahoma" w:cs="Tahoma"/>
          <w:sz w:val="24"/>
          <w:szCs w:val="24"/>
        </w:rPr>
        <w:t xml:space="preserve"> </w:t>
      </w:r>
      <w:r w:rsidR="00C752E1">
        <w:rPr>
          <w:rFonts w:ascii="Tahoma" w:hAnsi="Tahoma" w:cs="Tahoma"/>
          <w:sz w:val="24"/>
          <w:szCs w:val="24"/>
        </w:rPr>
        <w:t xml:space="preserve">Sami navodi žalbe a koji se odnose na to </w:t>
      </w:r>
      <w:r w:rsidR="00751C4A" w:rsidRPr="00751C4A">
        <w:rPr>
          <w:rFonts w:ascii="Tahoma" w:hAnsi="Tahoma" w:cs="Tahoma"/>
          <w:sz w:val="24"/>
          <w:szCs w:val="24"/>
        </w:rPr>
        <w:t>šta je ž</w:t>
      </w:r>
      <w:r w:rsidR="001A43C0">
        <w:rPr>
          <w:rFonts w:ascii="Tahoma" w:hAnsi="Tahoma" w:cs="Tahoma"/>
          <w:sz w:val="24"/>
          <w:szCs w:val="24"/>
        </w:rPr>
        <w:t>alilac radio u preostalom sedmi</w:t>
      </w:r>
      <w:r w:rsidR="00751C4A" w:rsidRPr="00751C4A">
        <w:rPr>
          <w:rFonts w:ascii="Tahoma" w:hAnsi="Tahoma" w:cs="Tahoma"/>
          <w:sz w:val="24"/>
          <w:szCs w:val="24"/>
        </w:rPr>
        <w:t xml:space="preserve">čnom radnom vremenu prije i posle izvođenja nastavnih časova za školsku 2009/10 i 2010/11 godinu po ugovoru o radu sklopljenom sa SMŠ „Mladost“ Tivat, te da žalilac tvrdi da je za školsku 2010/11 godinu izvodio 20 nastavnih časova, shodno ugovoru o radu broj 872/2 </w:t>
      </w:r>
      <w:r w:rsidR="00C752E1">
        <w:rPr>
          <w:rFonts w:ascii="Tahoma" w:hAnsi="Tahoma" w:cs="Tahoma"/>
          <w:sz w:val="24"/>
          <w:szCs w:val="24"/>
        </w:rPr>
        <w:t xml:space="preserve">Savjet Agencije je uvidom u zahtjev za slobodan pristup informacijama br. 566 od 15.05.2015.godine </w:t>
      </w:r>
      <w:r w:rsidR="001A43C0">
        <w:rPr>
          <w:rFonts w:ascii="Tahoma" w:hAnsi="Tahoma" w:cs="Tahoma"/>
          <w:sz w:val="24"/>
          <w:szCs w:val="24"/>
        </w:rPr>
        <w:t xml:space="preserve"> utvrdio </w:t>
      </w:r>
      <w:r w:rsidR="00C752E1">
        <w:rPr>
          <w:rFonts w:ascii="Tahoma" w:hAnsi="Tahoma" w:cs="Tahoma"/>
          <w:sz w:val="24"/>
          <w:szCs w:val="24"/>
        </w:rPr>
        <w:t>da je istim podnosilac zahtjeva tražio pisanu informaciju  o rasporedu sedmičnog radnog vremena za podn</w:t>
      </w:r>
      <w:r w:rsidR="006368E4">
        <w:rPr>
          <w:rFonts w:ascii="Tahoma" w:hAnsi="Tahoma" w:cs="Tahoma"/>
          <w:sz w:val="24"/>
          <w:szCs w:val="24"/>
        </w:rPr>
        <w:t>o</w:t>
      </w:r>
      <w:r w:rsidR="00C752E1">
        <w:rPr>
          <w:rFonts w:ascii="Tahoma" w:hAnsi="Tahoma" w:cs="Tahoma"/>
          <w:sz w:val="24"/>
          <w:szCs w:val="24"/>
        </w:rPr>
        <w:t>sioca zahtjeva za vrijeme radnog odnosa sa SMŠ Mladost Tivat za školsku 2009/2010 i 2010/2011 godinu te da je istim nije tražena informacija</w:t>
      </w:r>
      <w:r w:rsidR="006368E4">
        <w:rPr>
          <w:rFonts w:ascii="Tahoma" w:hAnsi="Tahoma" w:cs="Tahoma"/>
          <w:sz w:val="24"/>
          <w:szCs w:val="24"/>
        </w:rPr>
        <w:t xml:space="preserve"> o</w:t>
      </w:r>
      <w:r w:rsidR="00C752E1">
        <w:rPr>
          <w:rFonts w:ascii="Tahoma" w:hAnsi="Tahoma" w:cs="Tahoma"/>
          <w:sz w:val="24"/>
          <w:szCs w:val="24"/>
        </w:rPr>
        <w:t xml:space="preserve"> preostalom sedmi</w:t>
      </w:r>
      <w:r w:rsidR="00C752E1" w:rsidRPr="00C752E1">
        <w:rPr>
          <w:rFonts w:ascii="Tahoma" w:hAnsi="Tahoma" w:cs="Tahoma"/>
          <w:sz w:val="24"/>
          <w:szCs w:val="24"/>
        </w:rPr>
        <w:t>čnom radnom vremenu prije i posle izvođenja nastavnih časova za školsku 2009/10 i 2010/11 godinu</w:t>
      </w:r>
      <w:r w:rsidR="00C752E1">
        <w:rPr>
          <w:rFonts w:ascii="Tahoma" w:hAnsi="Tahoma" w:cs="Tahoma"/>
          <w:sz w:val="24"/>
          <w:szCs w:val="24"/>
        </w:rPr>
        <w:t xml:space="preserve"> već da je u potpunosti u skladu sa podnijetim zahtjevom za slobodan pristup informacijama dostvaljena informacija </w:t>
      </w:r>
      <w:r w:rsidR="00246547" w:rsidRPr="00246547">
        <w:rPr>
          <w:rFonts w:ascii="Tahoma" w:hAnsi="Tahoma" w:cs="Tahoma"/>
          <w:sz w:val="24"/>
          <w:szCs w:val="24"/>
        </w:rPr>
        <w:t>na osnovu zvanične evidencije koja se odnosi na broj časova angažovanja pomenutog profesora, dakle činjenično onoliko časova koliko je po zvaničnim evidencijama žalilac održao</w:t>
      </w:r>
      <w:r w:rsidR="006368E4">
        <w:rPr>
          <w:rFonts w:ascii="Tahoma" w:hAnsi="Tahoma" w:cs="Tahoma"/>
          <w:sz w:val="24"/>
          <w:szCs w:val="24"/>
        </w:rPr>
        <w:t>.</w:t>
      </w:r>
      <w:r w:rsidR="00DD565E" w:rsidRPr="00DD565E">
        <w:t xml:space="preserve"> </w:t>
      </w:r>
      <w:r w:rsidR="00DD565E" w:rsidRPr="00DD565E">
        <w:rPr>
          <w:rFonts w:ascii="Tahoma" w:hAnsi="Tahoma" w:cs="Tahoma"/>
          <w:sz w:val="24"/>
          <w:szCs w:val="24"/>
        </w:rPr>
        <w:t>Iz predmetne  informacije proizilazi da je žalilac n</w:t>
      </w:r>
      <w:r w:rsidR="00DD565E">
        <w:rPr>
          <w:rFonts w:ascii="Tahoma" w:hAnsi="Tahoma" w:cs="Tahoma"/>
          <w:sz w:val="24"/>
          <w:szCs w:val="24"/>
        </w:rPr>
        <w:t>a radu</w:t>
      </w:r>
      <w:r w:rsidR="00DD565E" w:rsidRPr="00DD565E">
        <w:rPr>
          <w:rFonts w:ascii="Tahoma" w:hAnsi="Tahoma" w:cs="Tahoma"/>
          <w:sz w:val="24"/>
          <w:szCs w:val="24"/>
        </w:rPr>
        <w:t xml:space="preserve"> u 2009/10 godini proveo 15 nastavnih časova i 18 časova u skladu sa članom 50 Statuta </w:t>
      </w:r>
      <w:r w:rsidR="00DD565E">
        <w:rPr>
          <w:rFonts w:ascii="Tahoma" w:hAnsi="Tahoma" w:cs="Tahoma"/>
          <w:sz w:val="24"/>
          <w:szCs w:val="24"/>
        </w:rPr>
        <w:t>prvostepenog organa</w:t>
      </w:r>
      <w:r w:rsidR="00DD565E" w:rsidRPr="00DD565E">
        <w:rPr>
          <w:rFonts w:ascii="Tahoma" w:hAnsi="Tahoma" w:cs="Tahoma"/>
          <w:sz w:val="24"/>
          <w:szCs w:val="24"/>
        </w:rPr>
        <w:t>. Dok je za 2010/11 žalilac imao 25 časova nastavnog karaktera, a ostatak do pune norme shodno odredbama člana</w:t>
      </w:r>
      <w:r w:rsidR="00DD565E">
        <w:rPr>
          <w:rFonts w:ascii="Tahoma" w:hAnsi="Tahoma" w:cs="Tahoma"/>
          <w:sz w:val="24"/>
          <w:szCs w:val="24"/>
        </w:rPr>
        <w:t xml:space="preserve"> 50 Statuta prvostepenog</w:t>
      </w:r>
      <w:r w:rsidR="001A43C0">
        <w:rPr>
          <w:rFonts w:ascii="Tahoma" w:hAnsi="Tahoma" w:cs="Tahoma"/>
          <w:sz w:val="24"/>
          <w:szCs w:val="24"/>
        </w:rPr>
        <w:t xml:space="preserve"> organa te da  predmetna informacija </w:t>
      </w:r>
      <w:r w:rsidR="00DD565E" w:rsidRPr="00DD565E">
        <w:rPr>
          <w:rFonts w:ascii="Tahoma" w:hAnsi="Tahoma" w:cs="Tahoma"/>
          <w:sz w:val="24"/>
          <w:szCs w:val="24"/>
        </w:rPr>
        <w:t xml:space="preserve"> nesporno dostavljena u skladu sa Zakonom o slobodnom pristupu informacijama</w:t>
      </w:r>
      <w:r w:rsidR="00DD565E">
        <w:rPr>
          <w:rFonts w:ascii="Tahoma" w:hAnsi="Tahoma" w:cs="Tahoma"/>
          <w:sz w:val="24"/>
          <w:szCs w:val="24"/>
        </w:rPr>
        <w:t>.</w:t>
      </w:r>
      <w:r w:rsidR="00FF5E9B">
        <w:rPr>
          <w:rFonts w:ascii="Tahoma" w:hAnsi="Tahoma" w:cs="Tahoma"/>
          <w:sz w:val="24"/>
          <w:szCs w:val="24"/>
        </w:rPr>
        <w:t xml:space="preserve"> </w:t>
      </w:r>
      <w:r w:rsidR="00751C4A" w:rsidRPr="00751C4A">
        <w:rPr>
          <w:rFonts w:ascii="Tahoma" w:hAnsi="Tahoma" w:cs="Tahoma"/>
          <w:sz w:val="24"/>
          <w:szCs w:val="24"/>
        </w:rPr>
        <w:t>Savjeta Agencije je u postupku preispitivanja zakonitosti osporenog rješenja utvrdio da prvostepni organ podnosiocu zahtjeva dostavio informaciju na osnovu zvanične evidencije koja se odnosi na broj časova angažovanja pomenutog profesora a da isti žalbeni navodi nemaju utemeljenja u dokazima koji su priloženi u spisma predmeta te je poklonio punu vjeru navodima iz rješenja i odgovora na žalbu</w:t>
      </w:r>
      <w:r w:rsidR="00FF5E9B">
        <w:rPr>
          <w:rFonts w:ascii="Tahoma" w:hAnsi="Tahoma" w:cs="Tahoma"/>
          <w:sz w:val="24"/>
          <w:szCs w:val="24"/>
        </w:rPr>
        <w:t xml:space="preserve"> kao i izjašnjenj</w:t>
      </w:r>
      <w:r w:rsidR="0057267E">
        <w:rPr>
          <w:rFonts w:ascii="Tahoma" w:hAnsi="Tahoma" w:cs="Tahoma"/>
          <w:sz w:val="24"/>
          <w:szCs w:val="24"/>
        </w:rPr>
        <w:t>a</w:t>
      </w:r>
      <w:r w:rsidR="00994B43">
        <w:rPr>
          <w:rFonts w:ascii="Tahoma" w:hAnsi="Tahoma" w:cs="Tahoma"/>
          <w:sz w:val="24"/>
          <w:szCs w:val="24"/>
        </w:rPr>
        <w:t xml:space="preserve"> prvostepenog organa na</w:t>
      </w:r>
      <w:r w:rsidR="00FF5E9B">
        <w:rPr>
          <w:rFonts w:ascii="Tahoma" w:hAnsi="Tahoma" w:cs="Tahoma"/>
          <w:sz w:val="24"/>
          <w:szCs w:val="24"/>
        </w:rPr>
        <w:t xml:space="preserve"> navode iz presude</w:t>
      </w:r>
      <w:r w:rsidR="00751C4A" w:rsidRPr="00751C4A">
        <w:rPr>
          <w:rFonts w:ascii="Tahoma" w:hAnsi="Tahoma" w:cs="Tahoma"/>
          <w:sz w:val="24"/>
          <w:szCs w:val="24"/>
        </w:rPr>
        <w:t>.</w:t>
      </w:r>
      <w:r w:rsidR="007E40E9">
        <w:rPr>
          <w:rFonts w:ascii="Tahoma" w:hAnsi="Tahoma" w:cs="Tahoma"/>
          <w:sz w:val="24"/>
          <w:szCs w:val="24"/>
        </w:rPr>
        <w:t xml:space="preserve"> </w:t>
      </w:r>
      <w:r w:rsidR="00DD3E26" w:rsidRPr="00B740AE">
        <w:rPr>
          <w:rFonts w:ascii="Tahoma" w:hAnsi="Tahoma" w:cs="Tahoma"/>
          <w:sz w:val="24"/>
          <w:szCs w:val="24"/>
        </w:rPr>
        <w:t>Savjet Agencije nalazi u postupku preispitivanja zakonitosti osporenog rješenja da istim nijesu povrijeđene odredbe Zakona o opštem upravnom postupku niti odredbe Zakona o slobodnom pristupu informacijama na štetu podnosi</w:t>
      </w:r>
      <w:r w:rsidR="0057267E">
        <w:rPr>
          <w:rFonts w:ascii="Tahoma" w:hAnsi="Tahoma" w:cs="Tahoma"/>
          <w:sz w:val="24"/>
          <w:szCs w:val="24"/>
        </w:rPr>
        <w:t>o</w:t>
      </w:r>
      <w:r w:rsidR="00DD3E26" w:rsidRPr="00B740AE">
        <w:rPr>
          <w:rFonts w:ascii="Tahoma" w:hAnsi="Tahoma" w:cs="Tahoma"/>
          <w:sz w:val="24"/>
          <w:szCs w:val="24"/>
        </w:rPr>
        <w:t>ca žalbe</w:t>
      </w:r>
      <w:r w:rsidR="00DD3E26">
        <w:rPr>
          <w:rFonts w:ascii="Tahoma" w:hAnsi="Tahoma" w:cs="Tahoma"/>
          <w:sz w:val="24"/>
          <w:szCs w:val="24"/>
        </w:rPr>
        <w:t xml:space="preserve">. </w:t>
      </w:r>
      <w:r w:rsidRPr="0091003F">
        <w:rPr>
          <w:rFonts w:ascii="Tahoma" w:hAnsi="Tahoma" w:cs="Tahoma"/>
          <w:color w:val="000000"/>
          <w:sz w:val="24"/>
          <w:szCs w:val="24"/>
        </w:rPr>
        <w:t>Savjet Agencije je cijenio i ostale navode iz žalbe, pa je našao da nijesu od uticaja za drukčije rješavanje u ovoj pravnoj stvari.</w:t>
      </w:r>
    </w:p>
    <w:p w:rsidR="00096AC7" w:rsidRPr="0091003F" w:rsidRDefault="00096AC7" w:rsidP="00096AC7">
      <w:pPr>
        <w:jc w:val="both"/>
        <w:rPr>
          <w:rFonts w:ascii="Tahoma" w:hAnsi="Tahoma" w:cs="Tahoma"/>
          <w:sz w:val="24"/>
          <w:szCs w:val="24"/>
        </w:rPr>
      </w:pPr>
      <w:r w:rsidRPr="0091003F">
        <w:rPr>
          <w:rFonts w:ascii="Tahoma" w:hAnsi="Tahoma" w:cs="Tahoma"/>
          <w:sz w:val="24"/>
          <w:szCs w:val="24"/>
        </w:rPr>
        <w:t>Sa iznjetih razloga, shodno članu 38 Zakona o slobodnom pristupu informacijama i člana 235 stav 1 Zakona o opštem upravnom postupku, odlučeno je kao u izreci.</w:t>
      </w:r>
    </w:p>
    <w:p w:rsidR="00306A70" w:rsidRPr="0091003F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91003F">
        <w:rPr>
          <w:rFonts w:ascii="Tahoma" w:hAnsi="Tahoma" w:cs="Tahoma"/>
          <w:b/>
          <w:sz w:val="24"/>
          <w:szCs w:val="24"/>
          <w:u w:val="single"/>
        </w:rPr>
        <w:t>Pravna pouka:</w:t>
      </w:r>
      <w:r w:rsidRPr="0091003F">
        <w:rPr>
          <w:rFonts w:ascii="Tahoma" w:hAnsi="Tahoma" w:cs="Tahoma"/>
          <w:sz w:val="24"/>
          <w:szCs w:val="24"/>
        </w:rPr>
        <w:t xml:space="preserve"> Protiv ovog Rješenja može se pokrenuti Upravni spor u roku od 30 dana od dana prijema.</w:t>
      </w:r>
    </w:p>
    <w:p w:rsidR="00173BB3" w:rsidRPr="0098717C" w:rsidRDefault="00306A70" w:rsidP="0098717C">
      <w:pPr>
        <w:spacing w:after="0"/>
        <w:jc w:val="right"/>
        <w:rPr>
          <w:rFonts w:ascii="Tahoma" w:hAnsi="Tahoma" w:cs="Tahoma"/>
        </w:rPr>
      </w:pPr>
      <w:r w:rsidRPr="0091003F">
        <w:rPr>
          <w:rFonts w:ascii="Tahoma" w:hAnsi="Tahoma" w:cs="Tahoma"/>
        </w:rPr>
        <w:tab/>
      </w:r>
      <w:r w:rsidRPr="0091003F">
        <w:rPr>
          <w:rFonts w:ascii="Tahoma" w:hAnsi="Tahoma" w:cs="Tahoma"/>
        </w:rPr>
        <w:tab/>
      </w:r>
      <w:r w:rsidRPr="0091003F">
        <w:rPr>
          <w:rFonts w:ascii="Tahoma" w:hAnsi="Tahoma" w:cs="Tahoma"/>
        </w:rPr>
        <w:tab/>
      </w:r>
    </w:p>
    <w:p w:rsidR="00306A70" w:rsidRPr="0091003F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91003F">
        <w:rPr>
          <w:rFonts w:ascii="Tahoma" w:hAnsi="Tahoma" w:cs="Tahoma"/>
          <w:b/>
          <w:sz w:val="28"/>
          <w:szCs w:val="28"/>
        </w:rPr>
        <w:t>SAVJET AGENCIJE:</w:t>
      </w:r>
    </w:p>
    <w:p w:rsidR="00306A70" w:rsidRPr="0091003F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306A70" w:rsidRPr="0091003F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91003F">
        <w:rPr>
          <w:rFonts w:ascii="Tahoma" w:hAnsi="Tahoma" w:cs="Tahoma"/>
          <w:b/>
          <w:sz w:val="24"/>
          <w:szCs w:val="24"/>
        </w:rPr>
        <w:t xml:space="preserve">Predsjednik,  </w:t>
      </w:r>
      <w:r w:rsidR="005906E5" w:rsidRPr="0091003F">
        <w:rPr>
          <w:rFonts w:ascii="Tahoma" w:hAnsi="Tahoma" w:cs="Tahoma"/>
          <w:b/>
          <w:sz w:val="24"/>
          <w:szCs w:val="24"/>
        </w:rPr>
        <w:t>Muhamed Gjokaj</w:t>
      </w:r>
    </w:p>
    <w:p w:rsidR="00F908B2" w:rsidRPr="0091003F" w:rsidRDefault="00F908B2" w:rsidP="009D28CD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C31599" w:rsidRDefault="00C31599" w:rsidP="00C31599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855827" w:rsidRPr="00507202" w:rsidRDefault="00855827" w:rsidP="00306A70">
      <w:pPr>
        <w:rPr>
          <w:b/>
        </w:rPr>
      </w:pPr>
      <w:bookmarkStart w:id="0" w:name="_GoBack"/>
      <w:bookmarkEnd w:id="0"/>
    </w:p>
    <w:sectPr w:rsidR="00855827" w:rsidRPr="00507202" w:rsidSect="00967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D5" w:rsidRDefault="00311FD5" w:rsidP="004C7646">
      <w:pPr>
        <w:spacing w:after="0" w:line="240" w:lineRule="auto"/>
      </w:pPr>
      <w:r>
        <w:separator/>
      </w:r>
    </w:p>
  </w:endnote>
  <w:endnote w:type="continuationSeparator" w:id="0">
    <w:p w:rsidR="00311FD5" w:rsidRDefault="00311FD5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80" w:rsidRPr="002B6C39" w:rsidRDefault="00967680" w:rsidP="00967680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80" w:rsidRDefault="00967680" w:rsidP="00967680">
    <w:pPr>
      <w:pStyle w:val="Footer"/>
      <w:rPr>
        <w:b/>
        <w:sz w:val="16"/>
        <w:szCs w:val="16"/>
      </w:rPr>
    </w:pPr>
  </w:p>
  <w:p w:rsidR="00967680" w:rsidRPr="00E62A90" w:rsidRDefault="00967680" w:rsidP="0096768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67680" w:rsidRDefault="00967680" w:rsidP="00967680">
    <w:pPr>
      <w:pStyle w:val="Footer"/>
      <w:jc w:val="center"/>
      <w:rPr>
        <w:b/>
        <w:sz w:val="16"/>
        <w:szCs w:val="16"/>
      </w:rPr>
    </w:pPr>
  </w:p>
  <w:p w:rsidR="00967680" w:rsidRPr="002B6C39" w:rsidRDefault="00452A2B" w:rsidP="00967680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967680" w:rsidRPr="002B6C39" w:rsidRDefault="00452A2B" w:rsidP="00967680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67680" w:rsidRPr="002B6C39" w:rsidRDefault="00967680" w:rsidP="00967680">
    <w:pPr>
      <w:pStyle w:val="Footer"/>
      <w:jc w:val="center"/>
      <w:rPr>
        <w:sz w:val="16"/>
        <w:szCs w:val="16"/>
      </w:rPr>
    </w:pPr>
  </w:p>
  <w:p w:rsidR="00967680" w:rsidRPr="002B6C39" w:rsidRDefault="00967680">
    <w:pPr>
      <w:pStyle w:val="Footer"/>
    </w:pPr>
  </w:p>
  <w:p w:rsidR="00967680" w:rsidRDefault="00967680" w:rsidP="00967680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80" w:rsidRDefault="009676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D5" w:rsidRDefault="00311FD5" w:rsidP="004C7646">
      <w:pPr>
        <w:spacing w:after="0" w:line="240" w:lineRule="auto"/>
      </w:pPr>
      <w:r>
        <w:separator/>
      </w:r>
    </w:p>
  </w:footnote>
  <w:footnote w:type="continuationSeparator" w:id="0">
    <w:p w:rsidR="00311FD5" w:rsidRDefault="00311FD5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80" w:rsidRDefault="009676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80" w:rsidRDefault="009676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80" w:rsidRDefault="009676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03A6"/>
    <w:rsid w:val="00001541"/>
    <w:rsid w:val="000032D6"/>
    <w:rsid w:val="000135B1"/>
    <w:rsid w:val="000152A2"/>
    <w:rsid w:val="00015BC2"/>
    <w:rsid w:val="0001668D"/>
    <w:rsid w:val="00021758"/>
    <w:rsid w:val="00023D68"/>
    <w:rsid w:val="00033232"/>
    <w:rsid w:val="00037B59"/>
    <w:rsid w:val="00042CAC"/>
    <w:rsid w:val="0007269B"/>
    <w:rsid w:val="00074B1A"/>
    <w:rsid w:val="000766DC"/>
    <w:rsid w:val="000767D0"/>
    <w:rsid w:val="00081206"/>
    <w:rsid w:val="0008535D"/>
    <w:rsid w:val="000965B2"/>
    <w:rsid w:val="00096AC7"/>
    <w:rsid w:val="000A080D"/>
    <w:rsid w:val="000B63F8"/>
    <w:rsid w:val="000C062C"/>
    <w:rsid w:val="000C44A8"/>
    <w:rsid w:val="000E6C20"/>
    <w:rsid w:val="000F110D"/>
    <w:rsid w:val="000F394D"/>
    <w:rsid w:val="000F50DC"/>
    <w:rsid w:val="000F5AE7"/>
    <w:rsid w:val="001000D9"/>
    <w:rsid w:val="00101565"/>
    <w:rsid w:val="00101F82"/>
    <w:rsid w:val="00102C41"/>
    <w:rsid w:val="00102DDD"/>
    <w:rsid w:val="00105061"/>
    <w:rsid w:val="00107B48"/>
    <w:rsid w:val="00120F59"/>
    <w:rsid w:val="00126934"/>
    <w:rsid w:val="00126AE6"/>
    <w:rsid w:val="00134EAF"/>
    <w:rsid w:val="00135D0B"/>
    <w:rsid w:val="00136F1C"/>
    <w:rsid w:val="00137408"/>
    <w:rsid w:val="00143447"/>
    <w:rsid w:val="0014375F"/>
    <w:rsid w:val="001456AD"/>
    <w:rsid w:val="00150A88"/>
    <w:rsid w:val="00150B6C"/>
    <w:rsid w:val="00153949"/>
    <w:rsid w:val="00165802"/>
    <w:rsid w:val="00173BB3"/>
    <w:rsid w:val="0017444D"/>
    <w:rsid w:val="00190BDC"/>
    <w:rsid w:val="001A43C0"/>
    <w:rsid w:val="001A7730"/>
    <w:rsid w:val="001B1839"/>
    <w:rsid w:val="001C46D3"/>
    <w:rsid w:val="001C64ED"/>
    <w:rsid w:val="001E3DB5"/>
    <w:rsid w:val="001E6F90"/>
    <w:rsid w:val="001E749F"/>
    <w:rsid w:val="001F04B5"/>
    <w:rsid w:val="001F4142"/>
    <w:rsid w:val="00200A32"/>
    <w:rsid w:val="00201E41"/>
    <w:rsid w:val="002066CC"/>
    <w:rsid w:val="0020685D"/>
    <w:rsid w:val="0021007F"/>
    <w:rsid w:val="00216371"/>
    <w:rsid w:val="0023098F"/>
    <w:rsid w:val="002426CB"/>
    <w:rsid w:val="00242C7B"/>
    <w:rsid w:val="0024478D"/>
    <w:rsid w:val="00246010"/>
    <w:rsid w:val="00246547"/>
    <w:rsid w:val="00246714"/>
    <w:rsid w:val="00251B4E"/>
    <w:rsid w:val="0025352F"/>
    <w:rsid w:val="0026588B"/>
    <w:rsid w:val="00270FB1"/>
    <w:rsid w:val="00271C82"/>
    <w:rsid w:val="00277F32"/>
    <w:rsid w:val="00283A2E"/>
    <w:rsid w:val="0029081A"/>
    <w:rsid w:val="002920CC"/>
    <w:rsid w:val="002942B6"/>
    <w:rsid w:val="00294C4E"/>
    <w:rsid w:val="00295217"/>
    <w:rsid w:val="00297339"/>
    <w:rsid w:val="002A361A"/>
    <w:rsid w:val="002A41F1"/>
    <w:rsid w:val="002A5F57"/>
    <w:rsid w:val="002B1A16"/>
    <w:rsid w:val="002B1B94"/>
    <w:rsid w:val="002B2202"/>
    <w:rsid w:val="002B289E"/>
    <w:rsid w:val="002B729B"/>
    <w:rsid w:val="002B7F9C"/>
    <w:rsid w:val="002C274F"/>
    <w:rsid w:val="002C5A92"/>
    <w:rsid w:val="002D225A"/>
    <w:rsid w:val="002D5F1E"/>
    <w:rsid w:val="002E036E"/>
    <w:rsid w:val="002E425A"/>
    <w:rsid w:val="002F046F"/>
    <w:rsid w:val="00301BF0"/>
    <w:rsid w:val="00303A26"/>
    <w:rsid w:val="00304BF3"/>
    <w:rsid w:val="00306A70"/>
    <w:rsid w:val="0031108A"/>
    <w:rsid w:val="00311FD5"/>
    <w:rsid w:val="0031254C"/>
    <w:rsid w:val="003134D2"/>
    <w:rsid w:val="003146FE"/>
    <w:rsid w:val="00314D28"/>
    <w:rsid w:val="00315AC5"/>
    <w:rsid w:val="00316498"/>
    <w:rsid w:val="003166DA"/>
    <w:rsid w:val="00325F5B"/>
    <w:rsid w:val="0033381F"/>
    <w:rsid w:val="00346036"/>
    <w:rsid w:val="00351C71"/>
    <w:rsid w:val="00352250"/>
    <w:rsid w:val="0035478D"/>
    <w:rsid w:val="00360907"/>
    <w:rsid w:val="00361543"/>
    <w:rsid w:val="00365DE4"/>
    <w:rsid w:val="00372581"/>
    <w:rsid w:val="00377A88"/>
    <w:rsid w:val="003848BB"/>
    <w:rsid w:val="00394402"/>
    <w:rsid w:val="00394631"/>
    <w:rsid w:val="00395729"/>
    <w:rsid w:val="003A6AEB"/>
    <w:rsid w:val="003B0343"/>
    <w:rsid w:val="003B1183"/>
    <w:rsid w:val="003C01F5"/>
    <w:rsid w:val="003C0A24"/>
    <w:rsid w:val="003C292E"/>
    <w:rsid w:val="003D1BC6"/>
    <w:rsid w:val="003D32F6"/>
    <w:rsid w:val="003D4C4C"/>
    <w:rsid w:val="003D6F93"/>
    <w:rsid w:val="003D7263"/>
    <w:rsid w:val="003E4688"/>
    <w:rsid w:val="003F06FB"/>
    <w:rsid w:val="0040081B"/>
    <w:rsid w:val="00401F1A"/>
    <w:rsid w:val="004101C7"/>
    <w:rsid w:val="0041514E"/>
    <w:rsid w:val="00415AA5"/>
    <w:rsid w:val="00415D3F"/>
    <w:rsid w:val="004217F7"/>
    <w:rsid w:val="00422E3B"/>
    <w:rsid w:val="00425487"/>
    <w:rsid w:val="00426E2D"/>
    <w:rsid w:val="0043023F"/>
    <w:rsid w:val="00431E29"/>
    <w:rsid w:val="0043656C"/>
    <w:rsid w:val="0043694C"/>
    <w:rsid w:val="00437BAE"/>
    <w:rsid w:val="00437EA6"/>
    <w:rsid w:val="00441E4E"/>
    <w:rsid w:val="00447F00"/>
    <w:rsid w:val="00452A2B"/>
    <w:rsid w:val="00452AF1"/>
    <w:rsid w:val="00453C52"/>
    <w:rsid w:val="004615A6"/>
    <w:rsid w:val="00461769"/>
    <w:rsid w:val="00464904"/>
    <w:rsid w:val="00466684"/>
    <w:rsid w:val="00471BCD"/>
    <w:rsid w:val="0047441A"/>
    <w:rsid w:val="0048369B"/>
    <w:rsid w:val="00490CD6"/>
    <w:rsid w:val="00495FCB"/>
    <w:rsid w:val="00497428"/>
    <w:rsid w:val="004A20A6"/>
    <w:rsid w:val="004A4B39"/>
    <w:rsid w:val="004B01E4"/>
    <w:rsid w:val="004B1586"/>
    <w:rsid w:val="004B166F"/>
    <w:rsid w:val="004B3D2E"/>
    <w:rsid w:val="004B67F9"/>
    <w:rsid w:val="004C30C2"/>
    <w:rsid w:val="004C4ABE"/>
    <w:rsid w:val="004C4AC3"/>
    <w:rsid w:val="004C7646"/>
    <w:rsid w:val="004D206C"/>
    <w:rsid w:val="004D5115"/>
    <w:rsid w:val="004D62AC"/>
    <w:rsid w:val="004E26CB"/>
    <w:rsid w:val="004E40A0"/>
    <w:rsid w:val="004E52B6"/>
    <w:rsid w:val="004E6628"/>
    <w:rsid w:val="004F1540"/>
    <w:rsid w:val="004F2E96"/>
    <w:rsid w:val="004F3317"/>
    <w:rsid w:val="004F510A"/>
    <w:rsid w:val="004F5CB9"/>
    <w:rsid w:val="0050280F"/>
    <w:rsid w:val="005052AB"/>
    <w:rsid w:val="00505668"/>
    <w:rsid w:val="00507202"/>
    <w:rsid w:val="005161B3"/>
    <w:rsid w:val="00516C02"/>
    <w:rsid w:val="0053461D"/>
    <w:rsid w:val="00557FBB"/>
    <w:rsid w:val="00570986"/>
    <w:rsid w:val="005713EE"/>
    <w:rsid w:val="00571EAB"/>
    <w:rsid w:val="0057267E"/>
    <w:rsid w:val="00582DAE"/>
    <w:rsid w:val="00584BD3"/>
    <w:rsid w:val="00585977"/>
    <w:rsid w:val="005906E5"/>
    <w:rsid w:val="0059182B"/>
    <w:rsid w:val="00592758"/>
    <w:rsid w:val="0059452F"/>
    <w:rsid w:val="00595BB1"/>
    <w:rsid w:val="005A2098"/>
    <w:rsid w:val="005B1B66"/>
    <w:rsid w:val="005B20F7"/>
    <w:rsid w:val="005B387E"/>
    <w:rsid w:val="005B428E"/>
    <w:rsid w:val="005B606B"/>
    <w:rsid w:val="005C71E9"/>
    <w:rsid w:val="005C7552"/>
    <w:rsid w:val="005D6ACA"/>
    <w:rsid w:val="005D74B4"/>
    <w:rsid w:val="005F03B1"/>
    <w:rsid w:val="005F79D9"/>
    <w:rsid w:val="00600693"/>
    <w:rsid w:val="006016CA"/>
    <w:rsid w:val="00635066"/>
    <w:rsid w:val="006368E4"/>
    <w:rsid w:val="006441BF"/>
    <w:rsid w:val="00647B67"/>
    <w:rsid w:val="00650F02"/>
    <w:rsid w:val="0065356C"/>
    <w:rsid w:val="006561C5"/>
    <w:rsid w:val="00657842"/>
    <w:rsid w:val="00664B03"/>
    <w:rsid w:val="00670EF3"/>
    <w:rsid w:val="0068020D"/>
    <w:rsid w:val="00680C33"/>
    <w:rsid w:val="00683C21"/>
    <w:rsid w:val="006856A4"/>
    <w:rsid w:val="0069037D"/>
    <w:rsid w:val="00693F1C"/>
    <w:rsid w:val="0069484B"/>
    <w:rsid w:val="006958C7"/>
    <w:rsid w:val="00696191"/>
    <w:rsid w:val="006A33A7"/>
    <w:rsid w:val="006A47FE"/>
    <w:rsid w:val="006B40F9"/>
    <w:rsid w:val="006B6FEC"/>
    <w:rsid w:val="006C53C5"/>
    <w:rsid w:val="006C5426"/>
    <w:rsid w:val="006C5D46"/>
    <w:rsid w:val="006C6F81"/>
    <w:rsid w:val="006D43EF"/>
    <w:rsid w:val="006D79DB"/>
    <w:rsid w:val="006E40FF"/>
    <w:rsid w:val="006F0172"/>
    <w:rsid w:val="006F2D31"/>
    <w:rsid w:val="006F2FD5"/>
    <w:rsid w:val="007015F1"/>
    <w:rsid w:val="00711313"/>
    <w:rsid w:val="00715E03"/>
    <w:rsid w:val="007345B8"/>
    <w:rsid w:val="00735F40"/>
    <w:rsid w:val="0073692A"/>
    <w:rsid w:val="007418A3"/>
    <w:rsid w:val="007442E1"/>
    <w:rsid w:val="00751C4A"/>
    <w:rsid w:val="00753002"/>
    <w:rsid w:val="00753608"/>
    <w:rsid w:val="00755127"/>
    <w:rsid w:val="00762B72"/>
    <w:rsid w:val="0076568F"/>
    <w:rsid w:val="0077231D"/>
    <w:rsid w:val="00772F4B"/>
    <w:rsid w:val="00775764"/>
    <w:rsid w:val="00775D51"/>
    <w:rsid w:val="00776528"/>
    <w:rsid w:val="00777836"/>
    <w:rsid w:val="0078385A"/>
    <w:rsid w:val="00791852"/>
    <w:rsid w:val="0079423E"/>
    <w:rsid w:val="0079509D"/>
    <w:rsid w:val="007A172F"/>
    <w:rsid w:val="007A24A0"/>
    <w:rsid w:val="007A4E3A"/>
    <w:rsid w:val="007A51FE"/>
    <w:rsid w:val="007C26EA"/>
    <w:rsid w:val="007C3B2C"/>
    <w:rsid w:val="007D1042"/>
    <w:rsid w:val="007D1797"/>
    <w:rsid w:val="007D2D9B"/>
    <w:rsid w:val="007E216F"/>
    <w:rsid w:val="007E40E9"/>
    <w:rsid w:val="007F0791"/>
    <w:rsid w:val="007F39DB"/>
    <w:rsid w:val="007F4D9A"/>
    <w:rsid w:val="007F634E"/>
    <w:rsid w:val="007F7418"/>
    <w:rsid w:val="00801E27"/>
    <w:rsid w:val="008024CD"/>
    <w:rsid w:val="008038AC"/>
    <w:rsid w:val="00805072"/>
    <w:rsid w:val="00805247"/>
    <w:rsid w:val="00805A11"/>
    <w:rsid w:val="00806CF5"/>
    <w:rsid w:val="00812F01"/>
    <w:rsid w:val="008175B1"/>
    <w:rsid w:val="00817D05"/>
    <w:rsid w:val="00824FAF"/>
    <w:rsid w:val="00844948"/>
    <w:rsid w:val="0084692C"/>
    <w:rsid w:val="00853A62"/>
    <w:rsid w:val="00853A6D"/>
    <w:rsid w:val="00854287"/>
    <w:rsid w:val="00855827"/>
    <w:rsid w:val="008568D7"/>
    <w:rsid w:val="00856F0F"/>
    <w:rsid w:val="00865EE2"/>
    <w:rsid w:val="0086627E"/>
    <w:rsid w:val="00867325"/>
    <w:rsid w:val="00867D1A"/>
    <w:rsid w:val="0087052F"/>
    <w:rsid w:val="00875A4B"/>
    <w:rsid w:val="008823F9"/>
    <w:rsid w:val="0088297D"/>
    <w:rsid w:val="008837E2"/>
    <w:rsid w:val="00896160"/>
    <w:rsid w:val="008A22E8"/>
    <w:rsid w:val="008B3AEB"/>
    <w:rsid w:val="008B79B8"/>
    <w:rsid w:val="008B79D7"/>
    <w:rsid w:val="008C1488"/>
    <w:rsid w:val="008E1BA1"/>
    <w:rsid w:val="008F0EC1"/>
    <w:rsid w:val="009032AB"/>
    <w:rsid w:val="0091003F"/>
    <w:rsid w:val="00910FCB"/>
    <w:rsid w:val="0091141E"/>
    <w:rsid w:val="009115AE"/>
    <w:rsid w:val="00912227"/>
    <w:rsid w:val="009137D9"/>
    <w:rsid w:val="0092158E"/>
    <w:rsid w:val="00922CA1"/>
    <w:rsid w:val="00930D6D"/>
    <w:rsid w:val="0094129C"/>
    <w:rsid w:val="00947C3D"/>
    <w:rsid w:val="00947DA8"/>
    <w:rsid w:val="00947FFC"/>
    <w:rsid w:val="009544D2"/>
    <w:rsid w:val="009557FF"/>
    <w:rsid w:val="00957AF3"/>
    <w:rsid w:val="00966700"/>
    <w:rsid w:val="00967680"/>
    <w:rsid w:val="00972B54"/>
    <w:rsid w:val="00982112"/>
    <w:rsid w:val="0098658F"/>
    <w:rsid w:val="0098717C"/>
    <w:rsid w:val="00991F77"/>
    <w:rsid w:val="00994B43"/>
    <w:rsid w:val="009A0E70"/>
    <w:rsid w:val="009B1110"/>
    <w:rsid w:val="009B5634"/>
    <w:rsid w:val="009C262E"/>
    <w:rsid w:val="009D28CD"/>
    <w:rsid w:val="009D6F85"/>
    <w:rsid w:val="009E2339"/>
    <w:rsid w:val="009E282D"/>
    <w:rsid w:val="009E418B"/>
    <w:rsid w:val="009E5AB5"/>
    <w:rsid w:val="009E771F"/>
    <w:rsid w:val="009F4CAE"/>
    <w:rsid w:val="009F4E05"/>
    <w:rsid w:val="00A0224A"/>
    <w:rsid w:val="00A05729"/>
    <w:rsid w:val="00A10F03"/>
    <w:rsid w:val="00A127D0"/>
    <w:rsid w:val="00A2166C"/>
    <w:rsid w:val="00A22C3D"/>
    <w:rsid w:val="00A26602"/>
    <w:rsid w:val="00A274AB"/>
    <w:rsid w:val="00A27946"/>
    <w:rsid w:val="00A3027A"/>
    <w:rsid w:val="00A4224B"/>
    <w:rsid w:val="00A43213"/>
    <w:rsid w:val="00A505F1"/>
    <w:rsid w:val="00A5231F"/>
    <w:rsid w:val="00A5433C"/>
    <w:rsid w:val="00A54C54"/>
    <w:rsid w:val="00A572C9"/>
    <w:rsid w:val="00A657BB"/>
    <w:rsid w:val="00A66CA1"/>
    <w:rsid w:val="00A84D53"/>
    <w:rsid w:val="00A902D2"/>
    <w:rsid w:val="00A93457"/>
    <w:rsid w:val="00A944BB"/>
    <w:rsid w:val="00A95186"/>
    <w:rsid w:val="00AA03BF"/>
    <w:rsid w:val="00AA05C9"/>
    <w:rsid w:val="00AA0BD4"/>
    <w:rsid w:val="00AA6225"/>
    <w:rsid w:val="00AC283C"/>
    <w:rsid w:val="00AC4B05"/>
    <w:rsid w:val="00AD3275"/>
    <w:rsid w:val="00AD4254"/>
    <w:rsid w:val="00AD5D4C"/>
    <w:rsid w:val="00AD6CA8"/>
    <w:rsid w:val="00AF2F4D"/>
    <w:rsid w:val="00AF4E76"/>
    <w:rsid w:val="00B002D0"/>
    <w:rsid w:val="00B01AA1"/>
    <w:rsid w:val="00B04987"/>
    <w:rsid w:val="00B07BBA"/>
    <w:rsid w:val="00B121E5"/>
    <w:rsid w:val="00B15075"/>
    <w:rsid w:val="00B2244F"/>
    <w:rsid w:val="00B26363"/>
    <w:rsid w:val="00B31085"/>
    <w:rsid w:val="00B34DD5"/>
    <w:rsid w:val="00B36712"/>
    <w:rsid w:val="00B40C08"/>
    <w:rsid w:val="00B46749"/>
    <w:rsid w:val="00B52023"/>
    <w:rsid w:val="00B70DD3"/>
    <w:rsid w:val="00B7160C"/>
    <w:rsid w:val="00B77884"/>
    <w:rsid w:val="00B8115A"/>
    <w:rsid w:val="00B81762"/>
    <w:rsid w:val="00B852AD"/>
    <w:rsid w:val="00BA7788"/>
    <w:rsid w:val="00BA7C11"/>
    <w:rsid w:val="00BB49EF"/>
    <w:rsid w:val="00BC7568"/>
    <w:rsid w:val="00BD1750"/>
    <w:rsid w:val="00BD3157"/>
    <w:rsid w:val="00BD5F78"/>
    <w:rsid w:val="00BD6593"/>
    <w:rsid w:val="00BD698A"/>
    <w:rsid w:val="00BE2B5D"/>
    <w:rsid w:val="00BF0926"/>
    <w:rsid w:val="00BF1112"/>
    <w:rsid w:val="00BF4C18"/>
    <w:rsid w:val="00BF5142"/>
    <w:rsid w:val="00BF59EF"/>
    <w:rsid w:val="00BF5A7D"/>
    <w:rsid w:val="00BF5D6C"/>
    <w:rsid w:val="00C01651"/>
    <w:rsid w:val="00C051EF"/>
    <w:rsid w:val="00C0680E"/>
    <w:rsid w:val="00C073C7"/>
    <w:rsid w:val="00C1084F"/>
    <w:rsid w:val="00C10E83"/>
    <w:rsid w:val="00C1132A"/>
    <w:rsid w:val="00C11521"/>
    <w:rsid w:val="00C11734"/>
    <w:rsid w:val="00C12D3D"/>
    <w:rsid w:val="00C13C5A"/>
    <w:rsid w:val="00C13D25"/>
    <w:rsid w:val="00C13E34"/>
    <w:rsid w:val="00C14AF7"/>
    <w:rsid w:val="00C1574B"/>
    <w:rsid w:val="00C30904"/>
    <w:rsid w:val="00C30EB4"/>
    <w:rsid w:val="00C31599"/>
    <w:rsid w:val="00C3715A"/>
    <w:rsid w:val="00C43B8A"/>
    <w:rsid w:val="00C518C0"/>
    <w:rsid w:val="00C61AA8"/>
    <w:rsid w:val="00C61BED"/>
    <w:rsid w:val="00C663F3"/>
    <w:rsid w:val="00C70CEA"/>
    <w:rsid w:val="00C74447"/>
    <w:rsid w:val="00C75221"/>
    <w:rsid w:val="00C752E1"/>
    <w:rsid w:val="00C807EA"/>
    <w:rsid w:val="00C851B4"/>
    <w:rsid w:val="00C92511"/>
    <w:rsid w:val="00C93FF4"/>
    <w:rsid w:val="00CA2376"/>
    <w:rsid w:val="00CC2062"/>
    <w:rsid w:val="00CC2812"/>
    <w:rsid w:val="00CD035F"/>
    <w:rsid w:val="00CD586C"/>
    <w:rsid w:val="00CE2EDC"/>
    <w:rsid w:val="00CE523C"/>
    <w:rsid w:val="00CF1731"/>
    <w:rsid w:val="00CF459B"/>
    <w:rsid w:val="00CF460F"/>
    <w:rsid w:val="00CF7B14"/>
    <w:rsid w:val="00D0357C"/>
    <w:rsid w:val="00D03ADF"/>
    <w:rsid w:val="00D07B2F"/>
    <w:rsid w:val="00D108E2"/>
    <w:rsid w:val="00D34D97"/>
    <w:rsid w:val="00D41C9E"/>
    <w:rsid w:val="00D502CB"/>
    <w:rsid w:val="00D66721"/>
    <w:rsid w:val="00D71B3D"/>
    <w:rsid w:val="00D7682F"/>
    <w:rsid w:val="00D776E3"/>
    <w:rsid w:val="00D77C93"/>
    <w:rsid w:val="00D87B46"/>
    <w:rsid w:val="00D9574F"/>
    <w:rsid w:val="00D9595A"/>
    <w:rsid w:val="00DA15E0"/>
    <w:rsid w:val="00DA2969"/>
    <w:rsid w:val="00DB6A04"/>
    <w:rsid w:val="00DB713B"/>
    <w:rsid w:val="00DC1F40"/>
    <w:rsid w:val="00DC307D"/>
    <w:rsid w:val="00DC3C8E"/>
    <w:rsid w:val="00DD3135"/>
    <w:rsid w:val="00DD35E1"/>
    <w:rsid w:val="00DD3E26"/>
    <w:rsid w:val="00DD565E"/>
    <w:rsid w:val="00DE481B"/>
    <w:rsid w:val="00DE7C1C"/>
    <w:rsid w:val="00DF0F34"/>
    <w:rsid w:val="00DF3523"/>
    <w:rsid w:val="00E00B14"/>
    <w:rsid w:val="00E061EA"/>
    <w:rsid w:val="00E23937"/>
    <w:rsid w:val="00E315F9"/>
    <w:rsid w:val="00E34188"/>
    <w:rsid w:val="00E35367"/>
    <w:rsid w:val="00E548E7"/>
    <w:rsid w:val="00E60DC7"/>
    <w:rsid w:val="00E62471"/>
    <w:rsid w:val="00E66C23"/>
    <w:rsid w:val="00E7097F"/>
    <w:rsid w:val="00E70E30"/>
    <w:rsid w:val="00E7143F"/>
    <w:rsid w:val="00E766A3"/>
    <w:rsid w:val="00E80E84"/>
    <w:rsid w:val="00E82EED"/>
    <w:rsid w:val="00E94630"/>
    <w:rsid w:val="00E94720"/>
    <w:rsid w:val="00EA2C4B"/>
    <w:rsid w:val="00EA4CF3"/>
    <w:rsid w:val="00EA530E"/>
    <w:rsid w:val="00EA6C1C"/>
    <w:rsid w:val="00EB219B"/>
    <w:rsid w:val="00EB319E"/>
    <w:rsid w:val="00EC10CC"/>
    <w:rsid w:val="00EC1F85"/>
    <w:rsid w:val="00EC3E33"/>
    <w:rsid w:val="00ED1CA2"/>
    <w:rsid w:val="00ED2BA3"/>
    <w:rsid w:val="00EE1275"/>
    <w:rsid w:val="00EF1868"/>
    <w:rsid w:val="00EF3E04"/>
    <w:rsid w:val="00EF6E84"/>
    <w:rsid w:val="00EF7284"/>
    <w:rsid w:val="00F1332D"/>
    <w:rsid w:val="00F22D67"/>
    <w:rsid w:val="00F254E2"/>
    <w:rsid w:val="00F336B3"/>
    <w:rsid w:val="00F40D78"/>
    <w:rsid w:val="00F436EF"/>
    <w:rsid w:val="00F47CF8"/>
    <w:rsid w:val="00F50A75"/>
    <w:rsid w:val="00F5779F"/>
    <w:rsid w:val="00F62539"/>
    <w:rsid w:val="00F6468A"/>
    <w:rsid w:val="00F6757B"/>
    <w:rsid w:val="00F676FF"/>
    <w:rsid w:val="00F71C65"/>
    <w:rsid w:val="00F80249"/>
    <w:rsid w:val="00F83227"/>
    <w:rsid w:val="00F85627"/>
    <w:rsid w:val="00F860D6"/>
    <w:rsid w:val="00F908B2"/>
    <w:rsid w:val="00F94144"/>
    <w:rsid w:val="00FB4852"/>
    <w:rsid w:val="00FB5A45"/>
    <w:rsid w:val="00FC25B4"/>
    <w:rsid w:val="00FD64A4"/>
    <w:rsid w:val="00FE2158"/>
    <w:rsid w:val="00FE4D5D"/>
    <w:rsid w:val="00FF0067"/>
    <w:rsid w:val="00FF2580"/>
    <w:rsid w:val="00FF585D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91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9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6C2A2-B6CB-41F1-9FEF-E6EE8DC8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Bilja</cp:lastModifiedBy>
  <cp:revision>100</cp:revision>
  <cp:lastPrinted>2015-03-10T13:15:00Z</cp:lastPrinted>
  <dcterms:created xsi:type="dcterms:W3CDTF">2016-08-03T13:43:00Z</dcterms:created>
  <dcterms:modified xsi:type="dcterms:W3CDTF">2016-11-12T19:09:00Z</dcterms:modified>
</cp:coreProperties>
</file>