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04680">
        <w:rPr>
          <w:rFonts w:ascii="Tahoma" w:hAnsi="Tahoma" w:cs="Tahoma"/>
          <w:b/>
          <w:sz w:val="24"/>
          <w:szCs w:val="24"/>
        </w:rPr>
        <w:t>07-30-13</w:t>
      </w:r>
      <w:r w:rsidR="00CE3704">
        <w:rPr>
          <w:rFonts w:ascii="Tahoma" w:hAnsi="Tahoma" w:cs="Tahoma"/>
          <w:b/>
          <w:sz w:val="24"/>
          <w:szCs w:val="24"/>
        </w:rPr>
        <w:t>48</w:t>
      </w:r>
      <w:r w:rsidR="0040468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04680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04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CE3704">
        <w:rPr>
          <w:rFonts w:ascii="Tahoma" w:hAnsi="Tahoma" w:cs="Tahoma"/>
          <w:sz w:val="24"/>
          <w:szCs w:val="24"/>
          <w:lang w:val="sr-Latn-CS"/>
        </w:rPr>
        <w:t>88648-88651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E3704">
        <w:rPr>
          <w:rFonts w:ascii="Tahoma" w:hAnsi="Tahoma" w:cs="Tahoma"/>
          <w:sz w:val="24"/>
          <w:szCs w:val="24"/>
          <w:lang w:val="sr-Latn-CS"/>
        </w:rPr>
        <w:t>1</w:t>
      </w:r>
      <w:r w:rsidR="00404680">
        <w:rPr>
          <w:rFonts w:ascii="Tahoma" w:hAnsi="Tahoma" w:cs="Tahoma"/>
          <w:sz w:val="24"/>
          <w:szCs w:val="24"/>
          <w:lang w:val="sr-Latn-CS"/>
        </w:rPr>
        <w:t>0.0</w:t>
      </w:r>
      <w:r w:rsidR="00CE3704">
        <w:rPr>
          <w:rFonts w:ascii="Tahoma" w:hAnsi="Tahoma" w:cs="Tahoma"/>
          <w:sz w:val="24"/>
          <w:szCs w:val="24"/>
          <w:lang w:val="sr-Latn-CS"/>
        </w:rPr>
        <w:t>6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E3704">
        <w:rPr>
          <w:rFonts w:ascii="Tahoma" w:hAnsi="Tahoma" w:cs="Tahoma"/>
          <w:sz w:val="24"/>
          <w:szCs w:val="24"/>
          <w:lang w:val="sr-Latn-CS"/>
        </w:rPr>
        <w:t>Centra za informacioni sistem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04680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>Centr</w:t>
      </w:r>
      <w:r w:rsidR="00CE3704">
        <w:rPr>
          <w:rFonts w:ascii="Tahoma" w:hAnsi="Tahoma" w:cs="Tahoma"/>
          <w:sz w:val="24"/>
          <w:szCs w:val="24"/>
          <w:lang w:val="sr-Latn-CS"/>
        </w:rPr>
        <w:t>u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 xml:space="preserve"> za informacioni sistem Opštine Bijelo Polje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CE3704">
        <w:rPr>
          <w:rFonts w:ascii="Tahoma" w:hAnsi="Tahoma" w:cs="Tahoma"/>
          <w:sz w:val="24"/>
          <w:szCs w:val="24"/>
          <w:lang w:val="sr-Latn-CS"/>
        </w:rPr>
        <w:t>88648-88651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E3704">
        <w:rPr>
          <w:rFonts w:ascii="Tahoma" w:hAnsi="Tahoma" w:cs="Tahoma"/>
          <w:sz w:val="24"/>
          <w:szCs w:val="24"/>
          <w:lang w:val="sr-Latn-CS"/>
        </w:rPr>
        <w:t>16.05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E3704">
        <w:rPr>
          <w:rFonts w:ascii="Tahoma" w:hAnsi="Tahoma" w:cs="Tahoma"/>
          <w:sz w:val="24"/>
          <w:szCs w:val="24"/>
          <w:lang w:val="sr-Latn-CS"/>
        </w:rPr>
        <w:t>Centra za informacioni sistem 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</w:t>
      </w:r>
      <w:r w:rsidR="00CE3704">
        <w:rPr>
          <w:rFonts w:ascii="Tahoma" w:hAnsi="Tahoma" w:cs="Tahoma"/>
          <w:sz w:val="24"/>
          <w:szCs w:val="24"/>
          <w:lang w:val="sr-Latn-CS"/>
        </w:rPr>
        <w:t>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04680">
        <w:rPr>
          <w:rFonts w:ascii="Tahoma" w:hAnsi="Tahoma" w:cs="Tahoma"/>
          <w:sz w:val="24"/>
          <w:szCs w:val="24"/>
          <w:lang w:val="sr-Latn-CS"/>
        </w:rPr>
        <w:t>0</w:t>
      </w:r>
      <w:r w:rsidR="00CE3704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04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CE3704">
        <w:rPr>
          <w:rFonts w:ascii="Tahoma" w:hAnsi="Tahoma" w:cs="Tahoma"/>
          <w:sz w:val="24"/>
          <w:szCs w:val="24"/>
          <w:lang w:val="sr-Latn-CS"/>
        </w:rPr>
        <w:t>Centar za informacioni sistem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E3704">
        <w:rPr>
          <w:rFonts w:ascii="Tahoma" w:hAnsi="Tahoma" w:cs="Tahoma"/>
          <w:sz w:val="24"/>
          <w:szCs w:val="24"/>
          <w:lang w:val="sr-Latn-CS"/>
        </w:rPr>
        <w:t>od januara do maja</w:t>
      </w:r>
      <w:r w:rsidR="00321925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CE3704">
        <w:rPr>
          <w:rFonts w:ascii="Tahoma" w:hAnsi="Tahoma" w:cs="Tahoma"/>
          <w:sz w:val="24"/>
          <w:szCs w:val="24"/>
          <w:lang w:val="sr-Latn-CS"/>
        </w:rPr>
        <w:t>Centar za informacioni sistem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>od januara do maja</w:t>
      </w:r>
      <w:r w:rsidR="00321925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CE3704">
        <w:rPr>
          <w:rFonts w:ascii="Tahoma" w:hAnsi="Tahoma" w:cs="Tahoma"/>
          <w:sz w:val="24"/>
          <w:szCs w:val="24"/>
          <w:lang w:val="sr-Latn-CS"/>
        </w:rPr>
        <w:t>Centar za informacioni sistem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>od januara do maja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CE3704">
        <w:rPr>
          <w:rFonts w:ascii="Tahoma" w:hAnsi="Tahoma" w:cs="Tahoma"/>
          <w:sz w:val="24"/>
          <w:szCs w:val="24"/>
          <w:lang w:val="sr-Latn-CS"/>
        </w:rPr>
        <w:t>Centar za informacioni sistem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>od januara do maja</w:t>
      </w:r>
      <w:r w:rsidR="00404680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C2F92">
        <w:rPr>
          <w:rFonts w:ascii="Tahoma" w:hAnsi="Tahoma" w:cs="Tahoma"/>
          <w:sz w:val="24"/>
          <w:szCs w:val="24"/>
          <w:lang w:val="sr-Latn-CS"/>
        </w:rPr>
        <w:t>09.09.2016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21925">
        <w:rPr>
          <w:rFonts w:ascii="Tahoma" w:hAnsi="Tahoma" w:cs="Tahoma"/>
          <w:sz w:val="24"/>
          <w:szCs w:val="24"/>
          <w:lang w:val="sr-Latn-CS"/>
        </w:rPr>
        <w:t>br.</w:t>
      </w:r>
      <w:r w:rsidR="00BC2F92">
        <w:rPr>
          <w:rFonts w:ascii="Tahoma" w:hAnsi="Tahoma" w:cs="Tahoma"/>
          <w:sz w:val="24"/>
          <w:szCs w:val="24"/>
          <w:lang w:val="sr-Latn-CS"/>
        </w:rPr>
        <w:t>07-42-539</w:t>
      </w:r>
      <w:r w:rsidR="00CE3704">
        <w:rPr>
          <w:rFonts w:ascii="Tahoma" w:hAnsi="Tahoma" w:cs="Tahoma"/>
          <w:sz w:val="24"/>
          <w:szCs w:val="24"/>
          <w:lang w:val="sr-Latn-CS"/>
        </w:rPr>
        <w:t>0</w:t>
      </w:r>
      <w:r w:rsidR="00BC2F9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C2F92">
        <w:rPr>
          <w:rFonts w:ascii="Tahoma" w:hAnsi="Tahoma" w:cs="Tahoma"/>
          <w:sz w:val="24"/>
          <w:szCs w:val="24"/>
          <w:lang w:val="sr-Latn-CS"/>
        </w:rPr>
        <w:t>09.09.2016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E3704">
        <w:rPr>
          <w:rFonts w:ascii="Tahoma" w:hAnsi="Tahoma" w:cs="Tahoma"/>
          <w:sz w:val="24"/>
          <w:szCs w:val="24"/>
          <w:lang w:val="sr-Latn-CS"/>
        </w:rPr>
        <w:t>Centar za informacioni sistem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CE3704">
        <w:rPr>
          <w:rFonts w:ascii="Tahoma" w:hAnsi="Tahoma" w:cs="Tahoma"/>
          <w:sz w:val="24"/>
          <w:szCs w:val="24"/>
          <w:lang w:val="sr-Latn-CS"/>
        </w:rPr>
        <w:t>88648-88651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E3704">
        <w:rPr>
          <w:rFonts w:ascii="Tahoma" w:hAnsi="Tahoma" w:cs="Tahoma"/>
          <w:sz w:val="24"/>
          <w:szCs w:val="24"/>
          <w:lang w:val="sr-Latn-CS"/>
        </w:rPr>
        <w:t>16.05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E3704">
        <w:rPr>
          <w:rFonts w:ascii="Tahoma" w:hAnsi="Tahoma" w:cs="Tahoma"/>
          <w:sz w:val="24"/>
          <w:szCs w:val="24"/>
          <w:lang w:val="sr-Latn-CS"/>
        </w:rPr>
        <w:t>Centar za informacioni sistem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A54E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FB1F7F" w:rsidRPr="00930504" w:rsidRDefault="0065022E" w:rsidP="0093050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FB1F7F" w:rsidRPr="0093050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C1" w:rsidRDefault="009640C1" w:rsidP="00CB7F9A">
      <w:pPr>
        <w:spacing w:after="0" w:line="240" w:lineRule="auto"/>
      </w:pPr>
      <w:r>
        <w:separator/>
      </w:r>
    </w:p>
  </w:endnote>
  <w:endnote w:type="continuationSeparator" w:id="0">
    <w:p w:rsidR="009640C1" w:rsidRDefault="009640C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C1" w:rsidRDefault="009640C1" w:rsidP="00CB7F9A">
      <w:pPr>
        <w:spacing w:after="0" w:line="240" w:lineRule="auto"/>
      </w:pPr>
      <w:r>
        <w:separator/>
      </w:r>
    </w:p>
  </w:footnote>
  <w:footnote w:type="continuationSeparator" w:id="0">
    <w:p w:rsidR="009640C1" w:rsidRDefault="009640C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925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80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51A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0504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0C1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E2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2F92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708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3704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1F7F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3234B-FE3E-4EA6-86B8-1335E730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20</cp:revision>
  <cp:lastPrinted>2014-12-08T14:22:00Z</cp:lastPrinted>
  <dcterms:created xsi:type="dcterms:W3CDTF">2015-12-16T13:08:00Z</dcterms:created>
  <dcterms:modified xsi:type="dcterms:W3CDTF">2016-11-13T17:18:00Z</dcterms:modified>
</cp:coreProperties>
</file>