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A724F">
        <w:rPr>
          <w:rFonts w:ascii="Tahoma" w:hAnsi="Tahoma" w:cs="Tahoma"/>
          <w:b/>
          <w:sz w:val="24"/>
          <w:szCs w:val="24"/>
        </w:rPr>
        <w:t>07-30-</w:t>
      </w:r>
      <w:r w:rsidR="003A262B">
        <w:rPr>
          <w:rFonts w:ascii="Tahoma" w:hAnsi="Tahoma" w:cs="Tahoma"/>
          <w:b/>
          <w:sz w:val="24"/>
          <w:szCs w:val="24"/>
        </w:rPr>
        <w:t>1372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A262B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A262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DA724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3A262B">
        <w:rPr>
          <w:rFonts w:ascii="Tahoma" w:hAnsi="Tahoma" w:cs="Tahoma"/>
          <w:sz w:val="24"/>
          <w:szCs w:val="24"/>
          <w:lang w:val="sr-Latn-CS"/>
        </w:rPr>
        <w:t>90676-90677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A262B">
        <w:rPr>
          <w:rFonts w:ascii="Tahoma" w:hAnsi="Tahoma" w:cs="Tahoma"/>
          <w:sz w:val="24"/>
          <w:szCs w:val="24"/>
          <w:lang w:val="sr-Latn-CS"/>
        </w:rPr>
        <w:t>01.07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A262B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A262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Savjetu za privatizaciju i kapitalne projekte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3A262B">
        <w:rPr>
          <w:rFonts w:ascii="Tahoma" w:hAnsi="Tahoma" w:cs="Tahoma"/>
          <w:sz w:val="24"/>
          <w:szCs w:val="24"/>
          <w:lang w:val="sr-Latn-CS"/>
        </w:rPr>
        <w:t>90676-90677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A262B">
        <w:rPr>
          <w:rFonts w:ascii="Tahoma" w:hAnsi="Tahoma" w:cs="Tahoma"/>
          <w:sz w:val="24"/>
          <w:szCs w:val="24"/>
          <w:lang w:val="sr-Latn-CS"/>
        </w:rPr>
        <w:t>03.06</w:t>
      </w:r>
      <w:r w:rsidR="00D8303F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DA724F" w:rsidRPr="00BF314B" w:rsidRDefault="00DA724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262B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na programu: </w:t>
      </w:r>
      <w:r w:rsidR="003253A6">
        <w:rPr>
          <w:rFonts w:ascii="Tahoma" w:hAnsi="Tahoma" w:cs="Tahoma"/>
          <w:sz w:val="24"/>
          <w:szCs w:val="24"/>
          <w:lang w:val="sr-Latn-CS"/>
        </w:rPr>
        <w:t>savjet za privatiz</w:t>
      </w:r>
      <w:r w:rsidR="00D8303F">
        <w:rPr>
          <w:rFonts w:ascii="Tahoma" w:hAnsi="Tahoma" w:cs="Tahoma"/>
          <w:sz w:val="24"/>
          <w:szCs w:val="24"/>
          <w:lang w:val="sr-Latn-CS"/>
        </w:rPr>
        <w:t>aciju i kapitalne projekte, ekonomska klasifikacija broj 41</w:t>
      </w:r>
      <w:r w:rsidR="003253A6">
        <w:rPr>
          <w:rFonts w:ascii="Tahoma" w:hAnsi="Tahoma" w:cs="Tahoma"/>
          <w:sz w:val="24"/>
          <w:szCs w:val="24"/>
          <w:lang w:val="sr-Latn-CS"/>
        </w:rPr>
        <w:t>46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3253A6">
        <w:rPr>
          <w:rFonts w:ascii="Tahoma" w:hAnsi="Tahoma" w:cs="Tahoma"/>
          <w:sz w:val="24"/>
          <w:szCs w:val="24"/>
          <w:lang w:val="sr-Latn-CS"/>
        </w:rPr>
        <w:t>advokatske, notarske i pravne usluge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3A262B">
        <w:rPr>
          <w:rFonts w:ascii="Tahoma" w:hAnsi="Tahoma" w:cs="Tahoma"/>
          <w:sz w:val="24"/>
          <w:szCs w:val="24"/>
          <w:lang w:val="sr-Latn-CS"/>
        </w:rPr>
        <w:t>maj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i svih rashoda (koji uključuju datume isplate, naziva dobavljača, svrhu uplate i ostale stavke, a sve po SAP sistemu po kojem se vode budžetski izdaci) realizovanih na programu: savjet za privatizaciju i kapitalne projekte, ekonomska klasifikacija broj 4147, izdatak: konsultantsk usluge, projekti i studije, a koji se odnose na </w:t>
      </w:r>
      <w:r w:rsidR="003A262B">
        <w:rPr>
          <w:rFonts w:ascii="Tahoma" w:hAnsi="Tahoma" w:cs="Tahoma"/>
          <w:sz w:val="24"/>
          <w:szCs w:val="24"/>
          <w:lang w:val="sr-Latn-CS"/>
        </w:rPr>
        <w:t>maj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D8303F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A262B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253A6">
        <w:rPr>
          <w:rFonts w:ascii="Tahoma" w:hAnsi="Tahoma" w:cs="Tahoma"/>
          <w:sz w:val="24"/>
          <w:szCs w:val="24"/>
          <w:lang w:val="sr-Latn-CS"/>
        </w:rPr>
        <w:t>0</w:t>
      </w:r>
      <w:r w:rsidR="003A262B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2033B">
        <w:rPr>
          <w:rFonts w:ascii="Tahoma" w:hAnsi="Tahoma" w:cs="Tahoma"/>
          <w:sz w:val="24"/>
          <w:szCs w:val="24"/>
          <w:lang w:val="sr-Latn-CS"/>
        </w:rPr>
        <w:t>br.</w:t>
      </w:r>
      <w:r w:rsidR="0086097B">
        <w:rPr>
          <w:rFonts w:ascii="Tahoma" w:hAnsi="Tahoma" w:cs="Tahoma"/>
          <w:sz w:val="24"/>
          <w:szCs w:val="24"/>
          <w:lang w:val="sr-Latn-CS"/>
        </w:rPr>
        <w:t>07-</w:t>
      </w:r>
      <w:r w:rsidR="003A262B">
        <w:rPr>
          <w:rFonts w:ascii="Tahoma" w:hAnsi="Tahoma" w:cs="Tahoma"/>
          <w:sz w:val="24"/>
          <w:szCs w:val="24"/>
          <w:lang w:val="sr-Latn-CS"/>
        </w:rPr>
        <w:t>33</w:t>
      </w:r>
      <w:r w:rsidR="0086097B">
        <w:rPr>
          <w:rFonts w:ascii="Tahoma" w:hAnsi="Tahoma" w:cs="Tahoma"/>
          <w:sz w:val="24"/>
          <w:szCs w:val="24"/>
          <w:lang w:val="sr-Latn-CS"/>
        </w:rPr>
        <w:t>-</w:t>
      </w:r>
      <w:r w:rsidR="003A262B">
        <w:rPr>
          <w:rFonts w:ascii="Tahoma" w:hAnsi="Tahoma" w:cs="Tahoma"/>
          <w:sz w:val="24"/>
          <w:szCs w:val="24"/>
          <w:lang w:val="sr-Latn-CS"/>
        </w:rPr>
        <w:t>5356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A262B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3A262B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</w:t>
      </w:r>
      <w:r w:rsidR="0012033B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3A262B">
        <w:rPr>
          <w:rFonts w:ascii="Tahoma" w:hAnsi="Tahoma" w:cs="Tahoma"/>
          <w:sz w:val="24"/>
          <w:szCs w:val="24"/>
          <w:lang w:val="sr-Latn-CS"/>
        </w:rPr>
        <w:t>90676-90677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A262B">
        <w:rPr>
          <w:rFonts w:ascii="Tahoma" w:hAnsi="Tahoma" w:cs="Tahoma"/>
          <w:sz w:val="24"/>
          <w:szCs w:val="24"/>
          <w:lang w:val="sr-Latn-CS"/>
        </w:rPr>
        <w:t>03.06</w:t>
      </w:r>
      <w:r w:rsidR="003253A6">
        <w:rPr>
          <w:rFonts w:ascii="Tahoma" w:hAnsi="Tahoma" w:cs="Tahoma"/>
          <w:sz w:val="24"/>
          <w:szCs w:val="24"/>
          <w:lang w:val="sr-Latn-CS"/>
        </w:rPr>
        <w:t>.2016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2033B">
        <w:rPr>
          <w:rFonts w:ascii="Tahoma" w:hAnsi="Tahoma" w:cs="Tahoma"/>
          <w:sz w:val="24"/>
          <w:szCs w:val="24"/>
          <w:lang w:val="sr-Latn-CS"/>
        </w:rPr>
        <w:t>an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00074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>u roku od 15 dana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00074" w:rsidRPr="00C10509" w:rsidRDefault="0065022E" w:rsidP="00C105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C00074" w:rsidRPr="00C1050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62" w:rsidRDefault="009E0C62" w:rsidP="00CB7F9A">
      <w:pPr>
        <w:spacing w:after="0" w:line="240" w:lineRule="auto"/>
      </w:pPr>
      <w:r>
        <w:separator/>
      </w:r>
    </w:p>
  </w:endnote>
  <w:endnote w:type="continuationSeparator" w:id="0">
    <w:p w:rsidR="009E0C62" w:rsidRDefault="009E0C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62" w:rsidRDefault="009E0C62" w:rsidP="00CB7F9A">
      <w:pPr>
        <w:spacing w:after="0" w:line="240" w:lineRule="auto"/>
      </w:pPr>
      <w:r>
        <w:separator/>
      </w:r>
    </w:p>
  </w:footnote>
  <w:footnote w:type="continuationSeparator" w:id="0">
    <w:p w:rsidR="009E0C62" w:rsidRDefault="009E0C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33B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3A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262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3AF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3B9B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97B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0C62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0074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509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03F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4F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1DEC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C338-A062-4DE0-B9B8-DA8FE693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2016-10-05T11:58:00Z</cp:lastPrinted>
  <dcterms:created xsi:type="dcterms:W3CDTF">2015-12-16T13:08:00Z</dcterms:created>
  <dcterms:modified xsi:type="dcterms:W3CDTF">2016-11-13T17:21:00Z</dcterms:modified>
</cp:coreProperties>
</file>