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8C53D7">
        <w:rPr>
          <w:rFonts w:ascii="Tahoma" w:hAnsi="Tahoma" w:cs="Tahoma"/>
          <w:b/>
          <w:sz w:val="24"/>
          <w:szCs w:val="24"/>
        </w:rPr>
        <w:t>5</w:t>
      </w:r>
      <w:r w:rsidR="003E7B28">
        <w:rPr>
          <w:rFonts w:ascii="Tahoma" w:hAnsi="Tahoma" w:cs="Tahoma"/>
          <w:b/>
          <w:sz w:val="24"/>
          <w:szCs w:val="24"/>
        </w:rPr>
        <w:t>2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E7B28">
        <w:rPr>
          <w:rFonts w:ascii="Tahoma" w:hAnsi="Tahoma" w:cs="Tahoma"/>
          <w:sz w:val="24"/>
          <w:szCs w:val="24"/>
          <w:lang w:val="sr-Latn-CS"/>
        </w:rPr>
        <w:t>91094-91106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3E7B28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3E7B28">
        <w:rPr>
          <w:rFonts w:ascii="Tahoma" w:hAnsi="Tahoma" w:cs="Tahoma"/>
          <w:sz w:val="24"/>
          <w:szCs w:val="24"/>
          <w:lang w:val="sr-Latn-CS"/>
        </w:rPr>
        <w:t>91094-91106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07.06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E7B28">
        <w:rPr>
          <w:rFonts w:ascii="Tahoma" w:hAnsi="Tahoma" w:cs="Tahoma"/>
          <w:sz w:val="24"/>
          <w:szCs w:val="24"/>
          <w:lang w:val="sr-Latn-CS"/>
        </w:rPr>
        <w:t>06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3E7B2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414, program: rashodi za usluge,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realizovani na budžetskoj poziciji broj 422, program: sredstva za tehnološke viškove,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20780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471, program: tekuća budžetska rezerva,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 i svih rashoda koji su realizovani na budžetskoj poziciji broj 472, program: stalna budžetska rezerva, a koji se odnose na </w:t>
      </w:r>
      <w:r w:rsidR="005C2519">
        <w:rPr>
          <w:rFonts w:ascii="Tahoma" w:hAnsi="Tahoma" w:cs="Tahoma"/>
          <w:sz w:val="24"/>
          <w:szCs w:val="24"/>
        </w:rPr>
        <w:t>maj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A20780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</w:t>
      </w:r>
      <w:r w:rsidR="005C2519">
        <w:rPr>
          <w:rFonts w:ascii="Tahoma" w:hAnsi="Tahoma" w:cs="Tahoma"/>
          <w:sz w:val="24"/>
          <w:szCs w:val="24"/>
          <w:lang w:val="sr-Latn-CS"/>
        </w:rPr>
        <w:t>33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5C2519">
        <w:rPr>
          <w:rFonts w:ascii="Tahoma" w:hAnsi="Tahoma" w:cs="Tahoma"/>
          <w:sz w:val="24"/>
          <w:szCs w:val="24"/>
          <w:lang w:val="sr-Latn-CS"/>
        </w:rPr>
        <w:t>363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3E7B28">
        <w:rPr>
          <w:rFonts w:ascii="Tahoma" w:hAnsi="Tahoma" w:cs="Tahoma"/>
          <w:sz w:val="24"/>
          <w:szCs w:val="24"/>
          <w:lang w:val="sr-Latn-CS"/>
        </w:rPr>
        <w:t>91094-91106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E7B28">
        <w:rPr>
          <w:rFonts w:ascii="Tahoma" w:hAnsi="Tahoma" w:cs="Tahoma"/>
          <w:sz w:val="24"/>
          <w:szCs w:val="24"/>
          <w:lang w:val="sr-Latn-CS"/>
        </w:rPr>
        <w:t>07.06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2078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20780" w:rsidRPr="00A20780" w:rsidRDefault="00A2078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20780" w:rsidRPr="00A2078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C3" w:rsidRDefault="00561CC3" w:rsidP="00CB7F9A">
      <w:pPr>
        <w:spacing w:after="0" w:line="240" w:lineRule="auto"/>
      </w:pPr>
      <w:r>
        <w:separator/>
      </w:r>
    </w:p>
  </w:endnote>
  <w:endnote w:type="continuationSeparator" w:id="0">
    <w:p w:rsidR="00561CC3" w:rsidRDefault="00561CC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C3" w:rsidRDefault="00561CC3" w:rsidP="00CB7F9A">
      <w:pPr>
        <w:spacing w:after="0" w:line="240" w:lineRule="auto"/>
      </w:pPr>
      <w:r>
        <w:separator/>
      </w:r>
    </w:p>
  </w:footnote>
  <w:footnote w:type="continuationSeparator" w:id="0">
    <w:p w:rsidR="00561CC3" w:rsidRDefault="00561CC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28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1CC3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519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780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2CC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183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BFD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7F59-AF6F-4AAB-99BF-17C03C5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2016-11-13T17:27:00Z</dcterms:modified>
</cp:coreProperties>
</file>