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D7868" w:rsidRDefault="001D7868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16210B">
        <w:rPr>
          <w:rFonts w:ascii="Tahoma" w:hAnsi="Tahoma" w:cs="Tahoma"/>
          <w:b/>
          <w:sz w:val="24"/>
          <w:szCs w:val="24"/>
        </w:rPr>
        <w:t>1</w:t>
      </w:r>
      <w:r w:rsidR="00CA0229">
        <w:rPr>
          <w:rFonts w:ascii="Tahoma" w:hAnsi="Tahoma" w:cs="Tahoma"/>
          <w:b/>
          <w:sz w:val="24"/>
          <w:szCs w:val="24"/>
        </w:rPr>
        <w:t>917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6210B">
        <w:rPr>
          <w:rFonts w:ascii="Tahoma" w:hAnsi="Tahoma" w:cs="Tahoma"/>
          <w:b/>
          <w:sz w:val="24"/>
          <w:szCs w:val="24"/>
        </w:rPr>
        <w:t>0</w:t>
      </w:r>
      <w:r w:rsidR="0092264D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6210B">
        <w:rPr>
          <w:rFonts w:ascii="Tahoma" w:hAnsi="Tahoma" w:cs="Tahoma"/>
          <w:b/>
          <w:sz w:val="24"/>
          <w:szCs w:val="24"/>
        </w:rPr>
        <w:t>1</w:t>
      </w:r>
      <w:r w:rsidR="00D86B1E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CA0229">
        <w:rPr>
          <w:rFonts w:ascii="Tahoma" w:hAnsi="Tahoma" w:cs="Tahoma"/>
          <w:sz w:val="24"/>
          <w:szCs w:val="24"/>
          <w:lang w:val="sr-Latn-CS"/>
        </w:rPr>
        <w:t>94319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CA0229">
        <w:rPr>
          <w:rFonts w:ascii="Tahoma" w:hAnsi="Tahoma" w:cs="Tahoma"/>
          <w:sz w:val="24"/>
          <w:szCs w:val="24"/>
          <w:lang w:val="sr-Latn-CS"/>
        </w:rPr>
        <w:t>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D86B1E">
        <w:rPr>
          <w:rFonts w:ascii="Tahoma" w:hAnsi="Tahoma" w:cs="Tahoma"/>
          <w:sz w:val="24"/>
          <w:szCs w:val="24"/>
          <w:lang w:val="sr-Latn-CS"/>
        </w:rPr>
        <w:t>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D86B1E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6210B">
        <w:rPr>
          <w:rFonts w:ascii="Tahoma" w:hAnsi="Tahoma" w:cs="Tahoma"/>
          <w:sz w:val="24"/>
          <w:szCs w:val="24"/>
          <w:lang w:val="sr-Latn-CS"/>
        </w:rPr>
        <w:t>1</w:t>
      </w:r>
      <w:r w:rsidR="00D86B1E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CA0229">
        <w:rPr>
          <w:rFonts w:ascii="Tahoma" w:hAnsi="Tahoma" w:cs="Tahoma"/>
          <w:sz w:val="24"/>
          <w:szCs w:val="24"/>
          <w:lang w:val="sr-Latn-CS"/>
        </w:rPr>
        <w:t>94319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A0229">
        <w:rPr>
          <w:rFonts w:ascii="Tahoma" w:hAnsi="Tahoma" w:cs="Tahoma"/>
          <w:sz w:val="24"/>
          <w:szCs w:val="24"/>
          <w:lang w:val="sr-Latn-CS"/>
        </w:rPr>
        <w:t>18.07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9900BC" w:rsidRDefault="009845A6" w:rsidP="009900BC">
      <w:pPr>
        <w:jc w:val="both"/>
        <w:rPr>
          <w:rFonts w:ascii="Tahoma" w:hAnsi="Tahoma" w:cs="Tahoma"/>
          <w:sz w:val="24"/>
          <w:szCs w:val="24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9900BC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9900BC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BA096B" w:rsidRPr="009900BC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900BC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9900BC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A0229">
        <w:rPr>
          <w:rFonts w:ascii="Tahoma" w:hAnsi="Tahoma" w:cs="Tahoma"/>
          <w:sz w:val="24"/>
          <w:szCs w:val="24"/>
          <w:lang w:val="sr-Latn-CS"/>
        </w:rPr>
        <w:t>18.07</w:t>
      </w:r>
      <w:r w:rsidR="00E67049" w:rsidRPr="009900BC">
        <w:rPr>
          <w:rFonts w:ascii="Tahoma" w:hAnsi="Tahoma" w:cs="Tahoma"/>
          <w:sz w:val="24"/>
          <w:szCs w:val="24"/>
          <w:lang w:val="sr-Latn-CS"/>
        </w:rPr>
        <w:t>.201</w:t>
      </w:r>
      <w:r w:rsidR="00E4607B" w:rsidRPr="009900BC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9900BC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9900BC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9900BC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9900BC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156CB">
        <w:rPr>
          <w:rFonts w:ascii="Tahoma" w:hAnsi="Tahoma" w:cs="Tahoma"/>
          <w:sz w:val="24"/>
          <w:szCs w:val="24"/>
          <w:lang w:val="sr-Latn-CS"/>
        </w:rPr>
        <w:t xml:space="preserve">akta koji sadrži informaciju o broju </w:t>
      </w:r>
      <w:r w:rsidR="00CA0229">
        <w:rPr>
          <w:rFonts w:ascii="Tahoma" w:hAnsi="Tahoma" w:cs="Tahoma"/>
          <w:sz w:val="24"/>
          <w:szCs w:val="24"/>
          <w:lang w:val="sr-Latn-CS"/>
        </w:rPr>
        <w:t>centara za socijalni rad koji primjenjuju novu metodologiju rada službenika centara utvrđene na osnovu Strategije razvoja socijalne i dječje zaštite u cilju reforme centara za sopcijalni rad, reorganizacije njihovog procesa rada i primjene nove metodologije rada (veza sa mjerom broj: 3.8.1.12</w:t>
      </w:r>
      <w:r w:rsidR="0092264D">
        <w:rPr>
          <w:rFonts w:ascii="Tahoma" w:hAnsi="Tahoma" w:cs="Tahoma"/>
          <w:sz w:val="24"/>
          <w:szCs w:val="24"/>
          <w:lang w:val="sr-Latn-CS"/>
        </w:rPr>
        <w:t>. Akcionog plana za poglavlje 23.)</w:t>
      </w:r>
      <w:r w:rsidR="001A5714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9900BC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9900BC" w:rsidRDefault="009845A6" w:rsidP="009900B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A0229">
        <w:rPr>
          <w:rFonts w:ascii="Tahoma" w:hAnsi="Tahoma" w:cs="Tahoma"/>
          <w:sz w:val="24"/>
          <w:szCs w:val="24"/>
          <w:lang w:val="sr-Latn-CS"/>
        </w:rPr>
        <w:t>17</w:t>
      </w:r>
      <w:r w:rsidR="00F156CB">
        <w:rPr>
          <w:rFonts w:ascii="Tahoma" w:hAnsi="Tahoma" w:cs="Tahoma"/>
          <w:sz w:val="24"/>
          <w:szCs w:val="24"/>
          <w:lang w:val="sr-Latn-CS"/>
        </w:rPr>
        <w:t>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5D56A2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1D7868">
        <w:rPr>
          <w:rFonts w:ascii="Tahoma" w:hAnsi="Tahoma" w:cs="Tahoma"/>
          <w:sz w:val="24"/>
          <w:szCs w:val="24"/>
          <w:lang w:val="sr-Latn-CS"/>
        </w:rPr>
        <w:t>6</w:t>
      </w:r>
      <w:r w:rsidR="00CA0229">
        <w:rPr>
          <w:rFonts w:ascii="Tahoma" w:hAnsi="Tahoma" w:cs="Tahoma"/>
          <w:sz w:val="24"/>
          <w:szCs w:val="24"/>
          <w:lang w:val="sr-Latn-CS"/>
        </w:rPr>
        <w:t>118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A0229">
        <w:rPr>
          <w:rFonts w:ascii="Tahoma" w:hAnsi="Tahoma" w:cs="Tahoma"/>
          <w:sz w:val="24"/>
          <w:szCs w:val="24"/>
          <w:lang w:val="sr-Latn-CS"/>
        </w:rPr>
        <w:t>17</w:t>
      </w:r>
      <w:r w:rsidR="00F156CB">
        <w:rPr>
          <w:rFonts w:ascii="Tahoma" w:hAnsi="Tahoma" w:cs="Tahoma"/>
          <w:sz w:val="24"/>
          <w:szCs w:val="24"/>
          <w:lang w:val="sr-Latn-CS"/>
        </w:rPr>
        <w:t>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CA0229">
        <w:rPr>
          <w:rFonts w:ascii="Tahoma" w:hAnsi="Tahoma" w:cs="Tahoma"/>
          <w:sz w:val="24"/>
          <w:szCs w:val="24"/>
          <w:lang w:val="sr-Latn-CS"/>
        </w:rPr>
        <w:t>94319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A0229">
        <w:rPr>
          <w:rFonts w:ascii="Tahoma" w:hAnsi="Tahoma" w:cs="Tahoma"/>
          <w:sz w:val="24"/>
          <w:szCs w:val="24"/>
          <w:lang w:val="sr-Latn-CS"/>
        </w:rPr>
        <w:t>18.07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5D56A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F156CB" w:rsidRDefault="00F156C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F156CB" w:rsidRDefault="00F156C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5D56A2" w:rsidRPr="006860B7" w:rsidRDefault="005D56A2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5D56A2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08" w:rsidRDefault="00A15708" w:rsidP="00CB7F9A">
      <w:pPr>
        <w:spacing w:after="0" w:line="240" w:lineRule="auto"/>
      </w:pPr>
      <w:r>
        <w:separator/>
      </w:r>
    </w:p>
  </w:endnote>
  <w:endnote w:type="continuationSeparator" w:id="0">
    <w:p w:rsidR="00A15708" w:rsidRDefault="00A1570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08" w:rsidRDefault="00A15708" w:rsidP="00CB7F9A">
      <w:pPr>
        <w:spacing w:after="0" w:line="240" w:lineRule="auto"/>
      </w:pPr>
      <w:r>
        <w:separator/>
      </w:r>
    </w:p>
  </w:footnote>
  <w:footnote w:type="continuationSeparator" w:id="0">
    <w:p w:rsidR="00A15708" w:rsidRDefault="00A1570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10B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5F86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868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59BB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67D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5676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1CF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BF9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3AA5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2705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56A2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264D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66F25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77BAA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0BC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5708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229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0A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3B5F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6B1E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67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B11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6CB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AEF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42A6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9B632-F4C0-4695-BD15-7D28A334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44</cp:revision>
  <cp:lastPrinted>2016-11-09T13:11:00Z</cp:lastPrinted>
  <dcterms:created xsi:type="dcterms:W3CDTF">2015-12-16T13:08:00Z</dcterms:created>
  <dcterms:modified xsi:type="dcterms:W3CDTF">2016-11-13T18:23:00Z</dcterms:modified>
</cp:coreProperties>
</file>