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C9F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976952">
        <w:rPr>
          <w:rFonts w:ascii="Tahoma" w:hAnsi="Tahoma" w:cs="Tahoma"/>
          <w:b/>
          <w:sz w:val="24"/>
          <w:szCs w:val="24"/>
        </w:rPr>
        <w:t xml:space="preserve"> UP II 07-30-</w:t>
      </w:r>
      <w:r w:rsidR="00821A97">
        <w:rPr>
          <w:rFonts w:ascii="Tahoma" w:hAnsi="Tahoma" w:cs="Tahoma"/>
          <w:b/>
          <w:sz w:val="24"/>
          <w:szCs w:val="24"/>
        </w:rPr>
        <w:t>923</w:t>
      </w:r>
      <w:r w:rsidR="00976952">
        <w:rPr>
          <w:rFonts w:ascii="Tahoma" w:hAnsi="Tahoma" w:cs="Tahoma"/>
          <w:b/>
          <w:sz w:val="24"/>
          <w:szCs w:val="24"/>
        </w:rPr>
        <w:t>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976952">
        <w:rPr>
          <w:rFonts w:ascii="Tahoma" w:hAnsi="Tahoma" w:cs="Tahoma"/>
          <w:b/>
          <w:sz w:val="24"/>
          <w:szCs w:val="24"/>
        </w:rPr>
        <w:t>18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</w:t>
      </w:r>
      <w:proofErr w:type="gramStart"/>
      <w:r>
        <w:rPr>
          <w:rFonts w:ascii="Tahoma" w:hAnsi="Tahoma" w:cs="Tahoma"/>
          <w:sz w:val="24"/>
          <w:szCs w:val="24"/>
        </w:rPr>
        <w:t>Agencije ,</w:t>
      </w:r>
      <w:proofErr w:type="gramEnd"/>
      <w:r>
        <w:rPr>
          <w:rFonts w:ascii="Tahoma" w:hAnsi="Tahoma" w:cs="Tahoma"/>
          <w:sz w:val="24"/>
          <w:szCs w:val="24"/>
        </w:rPr>
        <w:t xml:space="preserve">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B7710E">
        <w:rPr>
          <w:rFonts w:ascii="Tahoma" w:hAnsi="Tahoma" w:cs="Tahoma"/>
          <w:sz w:val="24"/>
          <w:szCs w:val="24"/>
        </w:rPr>
        <w:t>16/85048-85060</w:t>
      </w:r>
      <w:r>
        <w:rPr>
          <w:rFonts w:ascii="Tahoma" w:hAnsi="Tahoma" w:cs="Tahoma"/>
          <w:sz w:val="24"/>
          <w:szCs w:val="24"/>
        </w:rPr>
        <w:t xml:space="preserve"> od </w:t>
      </w:r>
      <w:r w:rsidR="00B7710E">
        <w:rPr>
          <w:rFonts w:ascii="Tahoma" w:hAnsi="Tahoma" w:cs="Tahoma"/>
          <w:sz w:val="24"/>
          <w:szCs w:val="24"/>
        </w:rPr>
        <w:t>06</w:t>
      </w:r>
      <w:r w:rsidR="00846E26">
        <w:rPr>
          <w:rFonts w:ascii="Tahoma" w:hAnsi="Tahoma" w:cs="Tahoma"/>
          <w:sz w:val="24"/>
          <w:szCs w:val="24"/>
        </w:rPr>
        <w:t>.06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846E26">
        <w:rPr>
          <w:rFonts w:ascii="Tahoma" w:hAnsi="Tahoma" w:cs="Tahoma"/>
          <w:sz w:val="24"/>
          <w:szCs w:val="24"/>
        </w:rPr>
        <w:t>Ministarstva održivog razvoja i turizma UP I 1401/5</w:t>
      </w:r>
      <w:r w:rsidR="003F086F">
        <w:rPr>
          <w:rFonts w:ascii="Tahoma" w:hAnsi="Tahoma" w:cs="Tahoma"/>
          <w:sz w:val="24"/>
          <w:szCs w:val="24"/>
        </w:rPr>
        <w:t>-</w:t>
      </w:r>
      <w:r w:rsidR="00B7710E">
        <w:rPr>
          <w:rFonts w:ascii="Tahoma" w:hAnsi="Tahoma" w:cs="Tahoma"/>
          <w:sz w:val="24"/>
          <w:szCs w:val="24"/>
        </w:rPr>
        <w:t>42</w:t>
      </w:r>
      <w:r w:rsidR="00846E26">
        <w:rPr>
          <w:rFonts w:ascii="Tahoma" w:hAnsi="Tahoma" w:cs="Tahoma"/>
          <w:sz w:val="24"/>
          <w:szCs w:val="24"/>
        </w:rPr>
        <w:t>/6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B7710E">
        <w:rPr>
          <w:rFonts w:ascii="Tahoma" w:hAnsi="Tahoma" w:cs="Tahoma"/>
          <w:bCs/>
          <w:color w:val="000000"/>
          <w:sz w:val="24"/>
          <w:szCs w:val="24"/>
        </w:rPr>
        <w:t>25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B7710E">
        <w:rPr>
          <w:rFonts w:ascii="Tahoma" w:hAnsi="Tahoma" w:cs="Tahoma"/>
          <w:sz w:val="24"/>
          <w:szCs w:val="24"/>
        </w:rPr>
        <w:t>22</w:t>
      </w:r>
      <w:r w:rsidR="008C0EAF">
        <w:rPr>
          <w:rFonts w:ascii="Tahoma" w:hAnsi="Tahoma" w:cs="Tahoma"/>
          <w:sz w:val="24"/>
          <w:szCs w:val="24"/>
        </w:rPr>
        <w:t>.0</w:t>
      </w:r>
      <w:r w:rsidR="00B7710E">
        <w:rPr>
          <w:rFonts w:ascii="Tahoma" w:hAnsi="Tahoma" w:cs="Tahoma"/>
          <w:sz w:val="24"/>
          <w:szCs w:val="24"/>
        </w:rPr>
        <w:t>7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0E75F8" w:rsidRDefault="005528F0" w:rsidP="000E75F8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846E26">
        <w:rPr>
          <w:rFonts w:ascii="Tahoma" w:hAnsi="Tahoma" w:cs="Tahoma"/>
          <w:sz w:val="24"/>
          <w:szCs w:val="24"/>
        </w:rPr>
        <w:t>UP</w:t>
      </w:r>
      <w:r w:rsidR="00F67206">
        <w:rPr>
          <w:rFonts w:ascii="Tahoma" w:hAnsi="Tahoma" w:cs="Tahoma"/>
          <w:sz w:val="24"/>
          <w:szCs w:val="24"/>
        </w:rPr>
        <w:t xml:space="preserve"> </w:t>
      </w:r>
      <w:r w:rsidR="00846E26">
        <w:rPr>
          <w:rFonts w:ascii="Tahoma" w:hAnsi="Tahoma" w:cs="Tahoma"/>
          <w:sz w:val="24"/>
          <w:szCs w:val="24"/>
        </w:rPr>
        <w:t xml:space="preserve">I </w:t>
      </w:r>
      <w:r w:rsidR="00B7710E">
        <w:rPr>
          <w:rFonts w:ascii="Tahoma" w:hAnsi="Tahoma" w:cs="Tahoma"/>
          <w:sz w:val="24"/>
          <w:szCs w:val="24"/>
        </w:rPr>
        <w:t>1401/5-4</w:t>
      </w:r>
      <w:r w:rsidR="00763126">
        <w:rPr>
          <w:rFonts w:ascii="Tahoma" w:hAnsi="Tahoma" w:cs="Tahoma"/>
          <w:sz w:val="24"/>
          <w:szCs w:val="24"/>
        </w:rPr>
        <w:t>2/2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B7710E">
        <w:rPr>
          <w:rFonts w:ascii="Tahoma" w:hAnsi="Tahoma" w:cs="Tahoma"/>
          <w:bCs/>
          <w:color w:val="000000"/>
          <w:sz w:val="24"/>
          <w:szCs w:val="24"/>
        </w:rPr>
        <w:t>14.04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>Usvaja se zahtjev Mreže za afirmaciju nevladinog sektora</w:t>
      </w:r>
      <w:r w:rsidR="00F67206">
        <w:rPr>
          <w:rFonts w:ascii="Tahoma" w:hAnsi="Tahoma" w:cs="Tahoma"/>
          <w:sz w:val="24"/>
          <w:szCs w:val="24"/>
        </w:rPr>
        <w:t xml:space="preserve"> MANS, za pristup informacijama-dokumentu</w:t>
      </w:r>
      <w:r w:rsidR="00865D4F">
        <w:rPr>
          <w:rFonts w:ascii="Tahoma" w:hAnsi="Tahoma" w:cs="Tahoma"/>
          <w:sz w:val="24"/>
          <w:szCs w:val="24"/>
        </w:rPr>
        <w:t xml:space="preserve"> </w:t>
      </w:r>
      <w:r w:rsidR="00F67206">
        <w:rPr>
          <w:rFonts w:ascii="Tahoma" w:hAnsi="Tahoma" w:cs="Tahoma"/>
          <w:sz w:val="24"/>
          <w:szCs w:val="24"/>
        </w:rPr>
        <w:t>dostavljanjem kopije akta</w:t>
      </w:r>
      <w:r w:rsidR="003F086F">
        <w:rPr>
          <w:rFonts w:ascii="Tahoma" w:hAnsi="Tahoma" w:cs="Tahoma"/>
          <w:sz w:val="24"/>
          <w:szCs w:val="24"/>
        </w:rPr>
        <w:t xml:space="preserve">: </w:t>
      </w:r>
      <w:r w:rsidR="000E75F8" w:rsidRPr="000E75F8">
        <w:rPr>
          <w:rFonts w:ascii="Tahoma" w:hAnsi="Tahoma" w:cs="Tahoma"/>
          <w:sz w:val="24"/>
          <w:szCs w:val="24"/>
        </w:rPr>
        <w:t xml:space="preserve">-svih rashoda (koji uključuju datum isplate, naziv dobavljača, svrhu uplate i ostale stavke, a sve po SAP sistemu po kojem se vode budžetski izdaci) realizovani na programu: turistička djelatnost, ekonomska klasifikacija broj 4149, izdatak: ostale usluge,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turistička djelatnost, ekonomska klasifikacija broj 4181, izdatak: subvencije za proizvodnju i pružanje usluga,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životna sredina i komunalni razvoj, ekonomska klasifikacija broj 4181, izdatak: subvencije za proizvodnju i pružanje </w:t>
      </w:r>
      <w:r w:rsidR="000E75F8" w:rsidRPr="000E75F8">
        <w:rPr>
          <w:rFonts w:ascii="Tahoma" w:hAnsi="Tahoma" w:cs="Tahoma"/>
          <w:sz w:val="24"/>
          <w:szCs w:val="24"/>
        </w:rPr>
        <w:lastRenderedPageBreak/>
        <w:t>usluga, koji se odnose na mart 2016. godi</w:t>
      </w:r>
      <w:r w:rsidR="000E75F8">
        <w:rPr>
          <w:rFonts w:ascii="Tahoma" w:hAnsi="Tahoma" w:cs="Tahoma"/>
          <w:sz w:val="24"/>
          <w:szCs w:val="24"/>
        </w:rPr>
        <w:t xml:space="preserve">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administracija, ekonomska klasifikacija broj 4191, izdatak: izdaci po osnovu isplate ugovora o djelu,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izgradnja lokalne infrastrukture, ekonomska klasifikacijas broj 4412, izdatak: izdaci za lokalnu infrastrukturu,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projekti očuvanja životne sredine, ekonomska klasifikacija broj 4412, izdatak: izdaci za lokalnu infrastrukturu, a koji s</w:t>
      </w:r>
      <w:r w:rsidR="000E75F8">
        <w:rPr>
          <w:rFonts w:ascii="Tahoma" w:hAnsi="Tahoma" w:cs="Tahoma"/>
          <w:sz w:val="24"/>
          <w:szCs w:val="24"/>
        </w:rPr>
        <w:t>e odnose na mart 2016. godine; 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izgradnja i rekonstrukcija objekata socijalnog staranja, ekonomska klasifikacija broj 4413, izdatak: izdaci za građevinske objekte,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 na programu: unapređenje turističke ponude, ekonomska klasifikacija broj 4413, izdatak: izdaci za građevinske objekte, a koji</w:t>
      </w:r>
      <w:r w:rsidR="000E75F8">
        <w:rPr>
          <w:rFonts w:ascii="Tahoma" w:hAnsi="Tahoma" w:cs="Tahoma"/>
          <w:sz w:val="24"/>
          <w:szCs w:val="24"/>
        </w:rPr>
        <w:t xml:space="preserve"> se odnose na mart 2016.godine;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unapređenje turističke ponude, ekonomska klasifikacija broj 4412, izdatak: izdaci za lokalnu infrastrukturu,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projekti koji se finansiraju iz I PA fondova, ekonomska klasifikacija broj 4147, izdatak: konsultantske usluge, projekti i studije,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projekti koji se finansiraju iz IPA fondova, ekonomska klasifikacija broj 4411, izdatak: izdaci za infrastrukturu opšteg značaja,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projekti koji se finansiraju iz IPA fondova, ekonomska klasifikacija broj 4412, izdatak: izdaci za lokalnu infrastrukturu,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godine; </w:t>
      </w:r>
      <w:r w:rsidR="000E75F8" w:rsidRPr="000E75F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 na programu: državna komisija za </w:t>
      </w:r>
      <w:r w:rsidR="000E75F8" w:rsidRPr="000E75F8">
        <w:rPr>
          <w:rFonts w:ascii="Tahoma" w:hAnsi="Tahoma" w:cs="Tahoma"/>
          <w:sz w:val="24"/>
          <w:szCs w:val="24"/>
        </w:rPr>
        <w:lastRenderedPageBreak/>
        <w:t xml:space="preserve">tehnički pregled auto puta Bar - Boljare, ekonomska klasifikacija broj 4147, izdatak:konsultantske usluge, projekti i studije, a koji </w:t>
      </w:r>
      <w:r w:rsidR="000E75F8">
        <w:rPr>
          <w:rFonts w:ascii="Tahoma" w:hAnsi="Tahoma" w:cs="Tahoma"/>
          <w:sz w:val="24"/>
          <w:szCs w:val="24"/>
        </w:rPr>
        <w:t xml:space="preserve">se odnose na mart 2016. godine. </w:t>
      </w:r>
      <w:r w:rsidR="000E75F8" w:rsidRPr="000E75F8">
        <w:rPr>
          <w:rFonts w:ascii="Tahoma" w:hAnsi="Tahoma" w:cs="Tahoma"/>
          <w:sz w:val="24"/>
          <w:szCs w:val="24"/>
        </w:rPr>
        <w:t>Pristup traženim informacijama - dokumentu, ostvariće se dostavljanjem fotokopije putem pošte, preporučenom pošiljkom na adresu podnosioca zahtjeva u roku od 5 dana od dana dostavljanja dokaza o uplati troško</w:t>
      </w:r>
      <w:r w:rsidR="000E75F8">
        <w:rPr>
          <w:rFonts w:ascii="Tahoma" w:hAnsi="Tahoma" w:cs="Tahoma"/>
          <w:sz w:val="24"/>
          <w:szCs w:val="24"/>
        </w:rPr>
        <w:t xml:space="preserve">va postupka. </w:t>
      </w:r>
      <w:r w:rsidR="000E75F8" w:rsidRPr="000E75F8">
        <w:rPr>
          <w:rFonts w:ascii="Tahoma" w:hAnsi="Tahoma" w:cs="Tahoma"/>
          <w:sz w:val="24"/>
          <w:szCs w:val="24"/>
        </w:rPr>
        <w:t>Troškovi postupka određuju se u iznosu od 1,60 € koje je podnosilac zahtjeva dužan uplatiti u korist organa na žiro račun Državnog trezora 907-83001-19, sa pozivom na broj 02760517, prije isteka roka iz prethodnog stava i o tome dostaviti odgovarajući dokaz.</w:t>
      </w:r>
    </w:p>
    <w:p w:rsidR="00133594" w:rsidRPr="003B079D" w:rsidRDefault="00822489" w:rsidP="000E75F8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133594">
        <w:rPr>
          <w:rFonts w:ascii="Tahoma" w:hAnsi="Tahoma" w:cs="Tahoma"/>
          <w:sz w:val="24"/>
          <w:szCs w:val="24"/>
        </w:rPr>
        <w:t xml:space="preserve"> UPI 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133594">
        <w:rPr>
          <w:rFonts w:ascii="Tahoma" w:hAnsi="Tahoma" w:cs="Tahoma"/>
          <w:sz w:val="24"/>
          <w:szCs w:val="24"/>
        </w:rPr>
        <w:t>1401</w:t>
      </w:r>
      <w:r w:rsidR="00075406">
        <w:rPr>
          <w:rFonts w:ascii="Tahoma" w:hAnsi="Tahoma" w:cs="Tahoma"/>
          <w:sz w:val="24"/>
          <w:szCs w:val="24"/>
        </w:rPr>
        <w:t>/</w:t>
      </w:r>
      <w:r w:rsidR="000E75F8">
        <w:rPr>
          <w:rFonts w:ascii="Tahoma" w:hAnsi="Tahoma" w:cs="Tahoma"/>
          <w:sz w:val="24"/>
          <w:szCs w:val="24"/>
        </w:rPr>
        <w:t>5-4</w:t>
      </w:r>
      <w:r w:rsidR="00133594">
        <w:rPr>
          <w:rFonts w:ascii="Tahoma" w:hAnsi="Tahoma" w:cs="Tahoma"/>
          <w:sz w:val="24"/>
          <w:szCs w:val="24"/>
        </w:rPr>
        <w:t>2/2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0E75F8">
        <w:rPr>
          <w:rFonts w:ascii="Tahoma" w:hAnsi="Tahoma" w:cs="Tahoma"/>
          <w:bCs/>
          <w:color w:val="000000"/>
          <w:sz w:val="24"/>
          <w:szCs w:val="24"/>
        </w:rPr>
        <w:t>od 14.04.2016. godine, dana 25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.05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zaključak UP I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1401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/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5-22/6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Minista</w:t>
      </w:r>
      <w:r w:rsidR="00976952">
        <w:rPr>
          <w:rFonts w:ascii="Tahoma" w:hAnsi="Tahoma" w:cs="Tahoma"/>
          <w:bCs/>
          <w:color w:val="000000"/>
          <w:sz w:val="24"/>
          <w:szCs w:val="24"/>
        </w:rPr>
        <w:t>rstvo odživog razvoja i turizma: “O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 xml:space="preserve">dbacuje </w:t>
      </w:r>
      <w:r w:rsidR="00133594" w:rsidRPr="00133594">
        <w:rPr>
          <w:rFonts w:ascii="Tahoma" w:hAnsi="Tahoma" w:cs="Tahoma"/>
          <w:bCs/>
          <w:color w:val="000000"/>
          <w:sz w:val="24"/>
          <w:szCs w:val="24"/>
        </w:rPr>
        <w:t>Predlog za sprovođenje administrativnog izvršenja" Mreže za afirmaciju nevladinog sektora MANS iz Podgorice broj 16/</w:t>
      </w:r>
      <w:r w:rsidR="000E75F8">
        <w:rPr>
          <w:rFonts w:ascii="Tahoma" w:hAnsi="Tahoma" w:cs="Tahoma"/>
          <w:bCs/>
          <w:color w:val="000000"/>
          <w:sz w:val="24"/>
          <w:szCs w:val="24"/>
        </w:rPr>
        <w:t>85048-85060 od 18.05.2016. godine (UP I 1401/5-4</w:t>
      </w:r>
      <w:r w:rsidR="00133594" w:rsidRPr="00133594">
        <w:rPr>
          <w:rFonts w:ascii="Tahoma" w:hAnsi="Tahoma" w:cs="Tahoma"/>
          <w:bCs/>
          <w:color w:val="000000"/>
          <w:sz w:val="24"/>
          <w:szCs w:val="24"/>
        </w:rPr>
        <w:t xml:space="preserve">2/5), podnijet po punomoćniku Veselinu Raduloviću, advokatu iz Podgorice, kojim je predloženo donošenje Zaključka o dozvoli </w:t>
      </w:r>
      <w:r w:rsidR="000E75F8">
        <w:rPr>
          <w:rFonts w:ascii="Tahoma" w:hAnsi="Tahoma" w:cs="Tahoma"/>
          <w:bCs/>
          <w:color w:val="000000"/>
          <w:sz w:val="24"/>
          <w:szCs w:val="24"/>
        </w:rPr>
        <w:t>izvršenja Rješenja UP i 1401/5-42/2 od 14</w:t>
      </w:r>
      <w:r w:rsidR="00133594" w:rsidRPr="00133594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r w:rsidR="000E75F8">
        <w:rPr>
          <w:rFonts w:ascii="Tahoma" w:hAnsi="Tahoma" w:cs="Tahoma"/>
          <w:bCs/>
          <w:color w:val="000000"/>
          <w:sz w:val="24"/>
          <w:szCs w:val="24"/>
        </w:rPr>
        <w:t>aprila</w:t>
      </w:r>
      <w:r w:rsidR="00133594" w:rsidRPr="00133594">
        <w:rPr>
          <w:rFonts w:ascii="Tahoma" w:hAnsi="Tahoma" w:cs="Tahoma"/>
          <w:bCs/>
          <w:color w:val="000000"/>
          <w:sz w:val="24"/>
          <w:szCs w:val="24"/>
        </w:rPr>
        <w:t xml:space="preserve"> 2016. godine, zbog toga što je u istoj upravnoj stvari već odlučeno.</w:t>
      </w:r>
      <w:r w:rsidR="00133594">
        <w:rPr>
          <w:rFonts w:ascii="Tahoma" w:hAnsi="Tahoma" w:cs="Tahoma"/>
          <w:bCs/>
          <w:color w:val="000000"/>
          <w:sz w:val="24"/>
          <w:szCs w:val="24"/>
        </w:rPr>
        <w:t>”</w:t>
      </w:r>
      <w:r w:rsidR="003B079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33594">
        <w:rPr>
          <w:rFonts w:ascii="Tahoma" w:hAnsi="Tahoma" w:cs="Tahoma"/>
          <w:sz w:val="24"/>
          <w:szCs w:val="24"/>
          <w:lang/>
        </w:rPr>
        <w:t>U daljem se navodi</w:t>
      </w:r>
      <w:r w:rsidR="003B079D">
        <w:rPr>
          <w:rFonts w:ascii="Tahoma" w:hAnsi="Tahoma" w:cs="Tahoma"/>
          <w:sz w:val="24"/>
          <w:szCs w:val="24"/>
          <w:lang/>
        </w:rPr>
        <w:t>,</w:t>
      </w:r>
      <w:r w:rsidR="00133594">
        <w:rPr>
          <w:rFonts w:ascii="Tahoma" w:hAnsi="Tahoma" w:cs="Tahoma"/>
          <w:sz w:val="24"/>
          <w:szCs w:val="24"/>
          <w:lang/>
        </w:rPr>
        <w:t xml:space="preserve"> da je</w:t>
      </w:r>
      <w:r w:rsidR="00133594" w:rsidRPr="00133594">
        <w:rPr>
          <w:rFonts w:ascii="Tahoma" w:hAnsi="Tahoma" w:cs="Tahoma"/>
          <w:sz w:val="24"/>
          <w:szCs w:val="24"/>
          <w:lang/>
        </w:rPr>
        <w:t xml:space="preserve"> po Predlogu za sproveđenje administrativnog izvršenja ovaj organ našao da je u postupku po podnijetom Zahtjevu za dostavljanjem informacija donijeto Rješenje kojim je Zahtjev usvojen u cjelosti te da su svi podaci traženi podnijetim Zahtjevom već dostavljeni po uplati traženih troškova.</w:t>
      </w:r>
      <w:r w:rsidR="003B079D">
        <w:rPr>
          <w:rFonts w:ascii="Tahoma" w:hAnsi="Tahoma" w:cs="Tahoma"/>
          <w:sz w:val="24"/>
          <w:szCs w:val="24"/>
          <w:lang/>
        </w:rPr>
        <w:t xml:space="preserve"> </w:t>
      </w:r>
      <w:r w:rsidR="00BE7B45">
        <w:rPr>
          <w:rFonts w:ascii="Tahoma" w:hAnsi="Tahoma" w:cs="Tahoma"/>
          <w:sz w:val="24"/>
          <w:szCs w:val="24"/>
          <w:lang/>
        </w:rPr>
        <w:t>Naime,</w:t>
      </w:r>
      <w:r w:rsidR="003B079D">
        <w:rPr>
          <w:rFonts w:ascii="Tahoma" w:hAnsi="Tahoma" w:cs="Tahoma"/>
          <w:sz w:val="24"/>
          <w:szCs w:val="24"/>
          <w:lang/>
        </w:rPr>
        <w:t xml:space="preserve"> članom </w:t>
      </w:r>
      <w:r w:rsidR="00133594" w:rsidRPr="00133594">
        <w:rPr>
          <w:rFonts w:ascii="Tahoma" w:hAnsi="Tahoma" w:cs="Tahoma"/>
          <w:sz w:val="24"/>
          <w:szCs w:val="24"/>
          <w:lang/>
        </w:rPr>
        <w:t>216 stav 1 tačka 1 Zakona o opštem upravnom postupku propisano je da se Zaključkom odlučuje o pitanjima koja se tiču postupka.</w:t>
      </w:r>
    </w:p>
    <w:p w:rsidR="00F876C7" w:rsidRPr="008C411E" w:rsidRDefault="005528F0" w:rsidP="00F876C7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976952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3B079D">
        <w:rPr>
          <w:rFonts w:ascii="Tahoma" w:hAnsi="Tahoma" w:cs="Tahoma"/>
          <w:sz w:val="24"/>
          <w:szCs w:val="24"/>
        </w:rPr>
        <w:t xml:space="preserve">Ministarstvo održivog razvoja i turizma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>pogrešne primjene materijalnog prava i povrede pravila postupka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0E75F8">
        <w:rPr>
          <w:rFonts w:ascii="Tahoma" w:hAnsi="Tahoma" w:cs="Tahoma"/>
          <w:sz w:val="24"/>
          <w:szCs w:val="24"/>
        </w:rPr>
        <w:t>21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996FF9">
        <w:rPr>
          <w:rFonts w:ascii="Tahoma" w:hAnsi="Tahoma" w:cs="Tahoma"/>
          <w:sz w:val="24"/>
          <w:szCs w:val="24"/>
        </w:rPr>
        <w:t>a</w:t>
      </w:r>
      <w:r w:rsidR="000E75F8">
        <w:rPr>
          <w:rFonts w:ascii="Tahoma" w:hAnsi="Tahoma" w:cs="Tahoma"/>
          <w:sz w:val="24"/>
          <w:szCs w:val="24"/>
        </w:rPr>
        <w:t xml:space="preserve">prila </w:t>
      </w:r>
      <w:r w:rsidR="00677AB0" w:rsidRPr="00677AB0">
        <w:rPr>
          <w:rFonts w:ascii="Tahoma" w:hAnsi="Tahoma" w:cs="Tahoma"/>
          <w:sz w:val="24"/>
          <w:szCs w:val="24"/>
        </w:rPr>
        <w:t xml:space="preserve">2016. godine </w:t>
      </w:r>
      <w:r w:rsidR="00F311FD">
        <w:rPr>
          <w:rFonts w:ascii="Tahoma" w:hAnsi="Tahoma" w:cs="Tahoma"/>
          <w:sz w:val="24"/>
          <w:szCs w:val="24"/>
        </w:rPr>
        <w:t xml:space="preserve">Ministarstvo održivog razvoja i turizma </w:t>
      </w:r>
      <w:r w:rsidR="00677AB0">
        <w:rPr>
          <w:rFonts w:ascii="Tahoma" w:hAnsi="Tahoma" w:cs="Tahoma"/>
          <w:sz w:val="24"/>
          <w:szCs w:val="24"/>
        </w:rPr>
        <w:t>dostavi</w:t>
      </w:r>
      <w:r w:rsidR="000E75F8">
        <w:rPr>
          <w:rFonts w:ascii="Tahoma" w:hAnsi="Tahoma" w:cs="Tahoma"/>
          <w:sz w:val="24"/>
          <w:szCs w:val="24"/>
        </w:rPr>
        <w:t>l</w:t>
      </w:r>
      <w:r w:rsidR="00677AB0">
        <w:rPr>
          <w:rFonts w:ascii="Tahoma" w:hAnsi="Tahoma" w:cs="Tahoma"/>
          <w:sz w:val="24"/>
          <w:szCs w:val="24"/>
        </w:rPr>
        <w:t>o</w:t>
      </w:r>
      <w:r w:rsidR="00F311FD">
        <w:rPr>
          <w:rFonts w:ascii="Tahoma" w:hAnsi="Tahoma" w:cs="Tahoma"/>
          <w:sz w:val="24"/>
          <w:szCs w:val="24"/>
        </w:rPr>
        <w:t xml:space="preserve"> rješenje broj: UPI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F311FD">
        <w:rPr>
          <w:rFonts w:ascii="Tahoma" w:hAnsi="Tahoma" w:cs="Tahoma"/>
          <w:sz w:val="24"/>
          <w:szCs w:val="24"/>
        </w:rPr>
        <w:t>1401/5</w:t>
      </w:r>
      <w:r w:rsidR="000E75F8">
        <w:rPr>
          <w:rFonts w:ascii="Tahoma" w:hAnsi="Tahoma" w:cs="Tahoma"/>
          <w:sz w:val="24"/>
          <w:szCs w:val="24"/>
        </w:rPr>
        <w:t>-42/2 od 14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0E75F8">
        <w:rPr>
          <w:rFonts w:ascii="Tahoma" w:hAnsi="Tahoma" w:cs="Tahoma"/>
          <w:sz w:val="24"/>
          <w:szCs w:val="24"/>
        </w:rPr>
        <w:t xml:space="preserve">aprila 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0E75F8">
        <w:rPr>
          <w:rFonts w:ascii="Tahoma" w:hAnsi="Tahoma" w:cs="Tahoma"/>
          <w:sz w:val="24"/>
          <w:szCs w:val="24"/>
        </w:rPr>
        <w:t>11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E75F8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D84A90">
        <w:rPr>
          <w:rFonts w:ascii="Tahoma" w:hAnsi="Tahoma" w:cs="Tahoma"/>
          <w:sz w:val="24"/>
          <w:szCs w:val="24"/>
        </w:rPr>
        <w:t>dana 18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D84A90">
        <w:rPr>
          <w:rFonts w:ascii="Tahoma" w:hAnsi="Tahoma" w:cs="Tahoma"/>
          <w:sz w:val="24"/>
          <w:szCs w:val="24"/>
        </w:rPr>
        <w:t xml:space="preserve"> 30 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prvostepeni o</w:t>
      </w:r>
      <w:r w:rsidR="00F876C7">
        <w:rPr>
          <w:rFonts w:ascii="Tahoma" w:hAnsi="Tahoma" w:cs="Tahoma"/>
          <w:sz w:val="24"/>
          <w:szCs w:val="24"/>
        </w:rPr>
        <w:t>rgan dostavlja zaključak broj UPI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D84A90">
        <w:rPr>
          <w:rFonts w:ascii="Tahoma" w:hAnsi="Tahoma" w:cs="Tahoma"/>
          <w:sz w:val="24"/>
          <w:szCs w:val="24"/>
        </w:rPr>
        <w:t>1401/5-4</w:t>
      </w:r>
      <w:r w:rsidR="00F876C7">
        <w:rPr>
          <w:rFonts w:ascii="Tahoma" w:hAnsi="Tahoma" w:cs="Tahoma"/>
          <w:sz w:val="24"/>
          <w:szCs w:val="24"/>
        </w:rPr>
        <w:t>2/</w:t>
      </w:r>
      <w:r w:rsidR="00D84A90">
        <w:rPr>
          <w:rFonts w:ascii="Tahoma" w:hAnsi="Tahoma" w:cs="Tahoma"/>
          <w:sz w:val="24"/>
          <w:szCs w:val="24"/>
        </w:rPr>
        <w:t>6 od 25</w:t>
      </w:r>
      <w:r w:rsidR="000D6E83">
        <w:rPr>
          <w:rFonts w:ascii="Tahoma" w:hAnsi="Tahoma" w:cs="Tahoma"/>
          <w:sz w:val="24"/>
          <w:szCs w:val="24"/>
        </w:rPr>
        <w:t>. 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U obrazloženju osporenog </w:t>
      </w:r>
      <w:r w:rsidR="00996FF9">
        <w:rPr>
          <w:rFonts w:ascii="Tahoma" w:hAnsi="Tahoma" w:cs="Tahoma"/>
          <w:sz w:val="24"/>
          <w:szCs w:val="24"/>
          <w:lang/>
        </w:rPr>
        <w:t>zaključka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 prvostepeni organ navodi da je u postupku po podnijetom zahtjevu za dostavljenje informacijama donijeto </w:t>
      </w:r>
      <w:r w:rsidR="00633F46">
        <w:rPr>
          <w:rFonts w:ascii="Tahoma" w:hAnsi="Tahoma" w:cs="Tahoma"/>
          <w:sz w:val="24"/>
          <w:szCs w:val="24"/>
          <w:lang/>
        </w:rPr>
        <w:t>r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ješenje kojim je zahtjev usvojen u cjelosti, te da su svi podaci traženi podnijetim zahtjevom </w:t>
      </w:r>
      <w:r w:rsidR="00F876C7" w:rsidRPr="00F876C7">
        <w:rPr>
          <w:rFonts w:ascii="Tahoma" w:hAnsi="Tahoma" w:cs="Tahoma"/>
          <w:sz w:val="24"/>
          <w:szCs w:val="24"/>
          <w:lang/>
        </w:rPr>
        <w:lastRenderedPageBreak/>
        <w:t>već dostavljeni po uplati</w:t>
      </w:r>
      <w:r w:rsidR="008C411E">
        <w:rPr>
          <w:rFonts w:ascii="Tahoma" w:hAnsi="Tahoma" w:cs="Tahoma"/>
          <w:sz w:val="24"/>
          <w:szCs w:val="24"/>
          <w:lang/>
        </w:rPr>
        <w:t xml:space="preserve"> traženih troškova. </w:t>
      </w:r>
      <w:r w:rsidR="00F876C7" w:rsidRPr="00F876C7">
        <w:rPr>
          <w:rFonts w:ascii="Tahoma" w:hAnsi="Tahoma" w:cs="Tahoma"/>
          <w:sz w:val="24"/>
          <w:szCs w:val="24"/>
          <w:lang/>
        </w:rPr>
        <w:t>Žalilac osporava ovakav stav prvostepenog organa, jer isti ne odgovara stvarnom činjeničnom stanju. Naime, kako je i predlogom navedeno, prvostepeni organ dostavio je tabele koje predstavljaju dio analitičke kartice u kojima nijesu prikazani svi traženi rashodi za navedene ekonomske klasifikacije, te dostavljena dokumentacija ne predstavlja izvorni oblik traženih informacij</w:t>
      </w:r>
      <w:r w:rsidR="008C411E">
        <w:rPr>
          <w:rFonts w:ascii="Tahoma" w:hAnsi="Tahoma" w:cs="Tahoma"/>
          <w:sz w:val="24"/>
          <w:szCs w:val="24"/>
          <w:lang/>
        </w:rPr>
        <w:t xml:space="preserve">a i kao takva nije upotrebljiva. U daljem navode da je predmet </w:t>
      </w:r>
      <w:r w:rsidR="00F876C7" w:rsidRPr="00F876C7">
        <w:rPr>
          <w:rFonts w:ascii="Tahoma" w:hAnsi="Tahoma" w:cs="Tahoma"/>
          <w:sz w:val="24"/>
          <w:szCs w:val="24"/>
          <w:lang/>
        </w:rPr>
        <w:t xml:space="preserve"> interesovanja, kako je to u zahtjevu i navedeno, jesu informacije iz kojih se jasno mogu vidjeti svi rashodi realizovani sa navedene ekonomske klasifikacije sa svim stavkama po SAP sistemu, a što dostavljena dokumentacija ne sadrži.</w:t>
      </w:r>
      <w:r w:rsidR="00976952">
        <w:rPr>
          <w:rFonts w:ascii="Tahoma" w:hAnsi="Tahoma" w:cs="Tahoma"/>
          <w:sz w:val="24"/>
          <w:szCs w:val="24"/>
          <w:lang/>
        </w:rPr>
        <w:t xml:space="preserve"> Predlaže da Savjet Agencije poništi zaključak Ministarstva održivog razvoja i turizma UP I 1401/5-42/6 od 25.05.2016. godine.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predmeta</w:t>
      </w:r>
      <w:r w:rsidR="007C6513">
        <w:rPr>
          <w:rFonts w:ascii="Tahoma" w:hAnsi="Tahoma" w:cs="Tahoma"/>
          <w:sz w:val="24"/>
          <w:szCs w:val="24"/>
        </w:rPr>
        <w:t>,</w:t>
      </w:r>
      <w:r w:rsidRPr="0041034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žalbenih navoda </w:t>
      </w:r>
      <w:r w:rsidR="004B77D5">
        <w:rPr>
          <w:rFonts w:ascii="Tahoma" w:hAnsi="Tahoma" w:cs="Tahoma"/>
          <w:sz w:val="24"/>
          <w:szCs w:val="24"/>
        </w:rPr>
        <w:t xml:space="preserve"> i uvida u informaciju traženu zahtjevom za slobodan pristup informacijama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ineresu stranske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8C411E">
        <w:rPr>
          <w:rFonts w:ascii="Tahoma" w:hAnsi="Tahoma" w:cs="Tahoma"/>
          <w:sz w:val="24"/>
          <w:szCs w:val="24"/>
        </w:rPr>
        <w:t xml:space="preserve">Ministarstvo održivog razvoja i turizma 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8C411E">
        <w:rPr>
          <w:rFonts w:ascii="Tahoma" w:hAnsi="Tahoma" w:cs="Tahoma"/>
          <w:sz w:val="24"/>
          <w:szCs w:val="24"/>
        </w:rPr>
        <w:t xml:space="preserve">UPI 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8C411E">
        <w:rPr>
          <w:rFonts w:ascii="Tahoma" w:hAnsi="Tahoma" w:cs="Tahoma"/>
          <w:sz w:val="24"/>
          <w:szCs w:val="24"/>
        </w:rPr>
        <w:t>1401</w:t>
      </w:r>
      <w:r w:rsidR="00660858">
        <w:rPr>
          <w:rFonts w:ascii="Tahoma" w:hAnsi="Tahoma" w:cs="Tahoma"/>
          <w:sz w:val="24"/>
          <w:szCs w:val="24"/>
        </w:rPr>
        <w:t>/</w:t>
      </w:r>
      <w:r w:rsidR="00D84A90">
        <w:rPr>
          <w:rFonts w:ascii="Tahoma" w:hAnsi="Tahoma" w:cs="Tahoma"/>
          <w:sz w:val="24"/>
          <w:szCs w:val="24"/>
        </w:rPr>
        <w:t>5-4</w:t>
      </w:r>
      <w:r w:rsidR="008C411E">
        <w:rPr>
          <w:rFonts w:ascii="Tahoma" w:hAnsi="Tahoma" w:cs="Tahoma"/>
          <w:sz w:val="24"/>
          <w:szCs w:val="24"/>
        </w:rPr>
        <w:t xml:space="preserve">2/2 </w:t>
      </w:r>
      <w:r w:rsidR="0073760D">
        <w:rPr>
          <w:rFonts w:ascii="Tahoma" w:hAnsi="Tahoma" w:cs="Tahoma"/>
          <w:sz w:val="24"/>
          <w:szCs w:val="24"/>
        </w:rPr>
        <w:t xml:space="preserve"> od</w:t>
      </w:r>
      <w:r w:rsidR="00D84A90">
        <w:rPr>
          <w:rFonts w:ascii="Tahoma" w:hAnsi="Tahoma" w:cs="Tahoma"/>
          <w:sz w:val="24"/>
          <w:szCs w:val="24"/>
        </w:rPr>
        <w:t xml:space="preserve"> 14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84A90">
        <w:rPr>
          <w:rFonts w:ascii="Tahoma" w:hAnsi="Tahoma" w:cs="Tahoma"/>
          <w:bCs/>
          <w:color w:val="000000"/>
          <w:sz w:val="24"/>
          <w:szCs w:val="24"/>
        </w:rPr>
        <w:t>04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952286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8D6ACE" w:rsidRPr="008D6ACE">
        <w:t xml:space="preserve"> </w:t>
      </w:r>
      <w:r w:rsidR="008D6ACE" w:rsidRPr="008D6ACE">
        <w:rPr>
          <w:rFonts w:ascii="Tahoma" w:hAnsi="Tahoma" w:cs="Tahoma"/>
          <w:sz w:val="24"/>
          <w:szCs w:val="24"/>
        </w:rPr>
        <w:t>Savjet Agencije je izvršio uvid u informacije tražene zahtjevom i utvrdio da je ista dostvaljena podnosicu zahtjeva za slobodan pristup  informacijama uz akt br. UP I 1401/5</w:t>
      </w:r>
      <w:r w:rsidR="008D6ACE">
        <w:rPr>
          <w:rFonts w:ascii="Tahoma" w:hAnsi="Tahoma" w:cs="Tahoma"/>
          <w:sz w:val="24"/>
          <w:szCs w:val="24"/>
        </w:rPr>
        <w:t xml:space="preserve"> -</w:t>
      </w:r>
      <w:r w:rsidR="0065370F">
        <w:rPr>
          <w:rFonts w:ascii="Tahoma" w:hAnsi="Tahoma" w:cs="Tahoma"/>
          <w:sz w:val="24"/>
          <w:szCs w:val="24"/>
        </w:rPr>
        <w:t xml:space="preserve"> </w:t>
      </w:r>
      <w:r w:rsidR="008D6ACE">
        <w:rPr>
          <w:rFonts w:ascii="Tahoma" w:hAnsi="Tahoma" w:cs="Tahoma"/>
          <w:sz w:val="24"/>
          <w:szCs w:val="24"/>
        </w:rPr>
        <w:t>42</w:t>
      </w:r>
      <w:r w:rsidR="008D6ACE" w:rsidRPr="008D6ACE">
        <w:rPr>
          <w:rFonts w:ascii="Tahoma" w:hAnsi="Tahoma" w:cs="Tahoma"/>
          <w:sz w:val="24"/>
          <w:szCs w:val="24"/>
        </w:rPr>
        <w:t xml:space="preserve">/4 od </w:t>
      </w:r>
      <w:r w:rsidR="008D6ACE">
        <w:rPr>
          <w:rFonts w:ascii="Tahoma" w:hAnsi="Tahoma" w:cs="Tahoma"/>
          <w:sz w:val="24"/>
          <w:szCs w:val="24"/>
        </w:rPr>
        <w:t>28</w:t>
      </w:r>
      <w:r w:rsidR="008D6ACE" w:rsidRPr="008D6ACE">
        <w:rPr>
          <w:rFonts w:ascii="Tahoma" w:hAnsi="Tahoma" w:cs="Tahoma"/>
          <w:sz w:val="24"/>
          <w:szCs w:val="24"/>
        </w:rPr>
        <w:t>.04.2016.godine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D84A90">
        <w:rPr>
          <w:rFonts w:ascii="Tahoma" w:hAnsi="Tahoma" w:cs="Tahoma"/>
          <w:sz w:val="24"/>
          <w:szCs w:val="24"/>
        </w:rPr>
        <w:t>85048-85060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D84A90">
        <w:rPr>
          <w:rFonts w:ascii="Tahoma" w:hAnsi="Tahoma" w:cs="Tahoma"/>
          <w:bCs/>
          <w:color w:val="000000"/>
          <w:sz w:val="24"/>
          <w:szCs w:val="24"/>
        </w:rPr>
        <w:t>18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</w:t>
      </w:r>
      <w:r w:rsidR="00D80E53">
        <w:rPr>
          <w:rFonts w:ascii="Tahoma" w:hAnsi="Tahoma" w:cs="Tahoma"/>
          <w:color w:val="000000"/>
          <w:sz w:val="24"/>
          <w:szCs w:val="24"/>
        </w:rPr>
        <w:lastRenderedPageBreak/>
        <w:t>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518BB" w:rsidRPr="004518BB" w:rsidRDefault="004518BB" w:rsidP="004518BB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518BB" w:rsidRPr="004518BB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B6" w:rsidRDefault="002518B6">
      <w:pPr>
        <w:spacing w:after="0" w:line="240" w:lineRule="auto"/>
      </w:pPr>
      <w:r>
        <w:separator/>
      </w:r>
    </w:p>
  </w:endnote>
  <w:endnote w:type="continuationSeparator" w:id="0">
    <w:p w:rsidR="002518B6" w:rsidRDefault="0025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2518B6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2518B6" w:rsidP="00855C93">
    <w:pPr>
      <w:pStyle w:val="Footer"/>
      <w:rPr>
        <w:b/>
        <w:sz w:val="16"/>
        <w:szCs w:val="16"/>
      </w:rPr>
    </w:pPr>
  </w:p>
  <w:p w:rsidR="0009317F" w:rsidRPr="00E62A90" w:rsidRDefault="002518B6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2518B6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2518B6" w:rsidP="00855C93">
    <w:pPr>
      <w:pStyle w:val="Footer"/>
      <w:jc w:val="center"/>
      <w:rPr>
        <w:sz w:val="16"/>
        <w:szCs w:val="16"/>
      </w:rPr>
    </w:pPr>
  </w:p>
  <w:p w:rsidR="0009317F" w:rsidRPr="002B6C39" w:rsidRDefault="002518B6">
    <w:pPr>
      <w:pStyle w:val="Footer"/>
    </w:pPr>
  </w:p>
  <w:p w:rsidR="0009317F" w:rsidRDefault="002518B6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251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B6" w:rsidRDefault="002518B6">
      <w:pPr>
        <w:spacing w:after="0" w:line="240" w:lineRule="auto"/>
      </w:pPr>
      <w:r>
        <w:separator/>
      </w:r>
    </w:p>
  </w:footnote>
  <w:footnote w:type="continuationSeparator" w:id="0">
    <w:p w:rsidR="002518B6" w:rsidRDefault="0025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251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251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251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51DA"/>
    <w:rsid w:val="00075406"/>
    <w:rsid w:val="000A3372"/>
    <w:rsid w:val="000A716A"/>
    <w:rsid w:val="000D6E83"/>
    <w:rsid w:val="000E6BCE"/>
    <w:rsid w:val="000E75F8"/>
    <w:rsid w:val="000F1D94"/>
    <w:rsid w:val="001008A7"/>
    <w:rsid w:val="001226CA"/>
    <w:rsid w:val="00133594"/>
    <w:rsid w:val="001362B7"/>
    <w:rsid w:val="001415E1"/>
    <w:rsid w:val="001922BA"/>
    <w:rsid w:val="00194BF4"/>
    <w:rsid w:val="001A7463"/>
    <w:rsid w:val="001D1231"/>
    <w:rsid w:val="001F6033"/>
    <w:rsid w:val="00204A46"/>
    <w:rsid w:val="0022065C"/>
    <w:rsid w:val="002239BB"/>
    <w:rsid w:val="002239C3"/>
    <w:rsid w:val="00226447"/>
    <w:rsid w:val="002301D6"/>
    <w:rsid w:val="00246EBA"/>
    <w:rsid w:val="002518B6"/>
    <w:rsid w:val="00255004"/>
    <w:rsid w:val="002F0B73"/>
    <w:rsid w:val="002F0C57"/>
    <w:rsid w:val="003471DB"/>
    <w:rsid w:val="0037536D"/>
    <w:rsid w:val="003B079D"/>
    <w:rsid w:val="003B2FF0"/>
    <w:rsid w:val="003C5CD6"/>
    <w:rsid w:val="003D43D2"/>
    <w:rsid w:val="003E1804"/>
    <w:rsid w:val="003E4049"/>
    <w:rsid w:val="003F086F"/>
    <w:rsid w:val="00403859"/>
    <w:rsid w:val="004271CF"/>
    <w:rsid w:val="004518BB"/>
    <w:rsid w:val="004A05B0"/>
    <w:rsid w:val="004B1CDB"/>
    <w:rsid w:val="004B77D5"/>
    <w:rsid w:val="00515238"/>
    <w:rsid w:val="00523260"/>
    <w:rsid w:val="005328E1"/>
    <w:rsid w:val="005359DC"/>
    <w:rsid w:val="005528F0"/>
    <w:rsid w:val="00574381"/>
    <w:rsid w:val="00591E4E"/>
    <w:rsid w:val="005C195C"/>
    <w:rsid w:val="005E7E14"/>
    <w:rsid w:val="00601565"/>
    <w:rsid w:val="00610001"/>
    <w:rsid w:val="00615ED3"/>
    <w:rsid w:val="006264D2"/>
    <w:rsid w:val="006323F7"/>
    <w:rsid w:val="00633F46"/>
    <w:rsid w:val="0065370F"/>
    <w:rsid w:val="00660858"/>
    <w:rsid w:val="006722DF"/>
    <w:rsid w:val="00677AB0"/>
    <w:rsid w:val="0068374D"/>
    <w:rsid w:val="006933A3"/>
    <w:rsid w:val="00695F60"/>
    <w:rsid w:val="006B6641"/>
    <w:rsid w:val="006E6E07"/>
    <w:rsid w:val="006F4172"/>
    <w:rsid w:val="00706E80"/>
    <w:rsid w:val="0072245F"/>
    <w:rsid w:val="007324D7"/>
    <w:rsid w:val="00732BA7"/>
    <w:rsid w:val="0073760D"/>
    <w:rsid w:val="00746E03"/>
    <w:rsid w:val="00763126"/>
    <w:rsid w:val="00780089"/>
    <w:rsid w:val="007A44BF"/>
    <w:rsid w:val="007B35A5"/>
    <w:rsid w:val="007C6513"/>
    <w:rsid w:val="007E29AA"/>
    <w:rsid w:val="007E3575"/>
    <w:rsid w:val="0080389C"/>
    <w:rsid w:val="00811538"/>
    <w:rsid w:val="00821A97"/>
    <w:rsid w:val="00822489"/>
    <w:rsid w:val="008346DC"/>
    <w:rsid w:val="00846E26"/>
    <w:rsid w:val="00854320"/>
    <w:rsid w:val="00865D4F"/>
    <w:rsid w:val="00877087"/>
    <w:rsid w:val="008801B1"/>
    <w:rsid w:val="00887284"/>
    <w:rsid w:val="0089065B"/>
    <w:rsid w:val="008A4405"/>
    <w:rsid w:val="008C0EAF"/>
    <w:rsid w:val="008C411E"/>
    <w:rsid w:val="008D6ACE"/>
    <w:rsid w:val="008F3B34"/>
    <w:rsid w:val="00952286"/>
    <w:rsid w:val="0095789D"/>
    <w:rsid w:val="00971BC2"/>
    <w:rsid w:val="00974A83"/>
    <w:rsid w:val="00976952"/>
    <w:rsid w:val="00996FF9"/>
    <w:rsid w:val="009B39AF"/>
    <w:rsid w:val="009B49B4"/>
    <w:rsid w:val="009B56E2"/>
    <w:rsid w:val="009D759A"/>
    <w:rsid w:val="00A054C5"/>
    <w:rsid w:val="00A05F9E"/>
    <w:rsid w:val="00A273A4"/>
    <w:rsid w:val="00A30F04"/>
    <w:rsid w:val="00A478C4"/>
    <w:rsid w:val="00A56E83"/>
    <w:rsid w:val="00A92C6C"/>
    <w:rsid w:val="00AB32C3"/>
    <w:rsid w:val="00AC51F4"/>
    <w:rsid w:val="00AC6E93"/>
    <w:rsid w:val="00B103D2"/>
    <w:rsid w:val="00B324BD"/>
    <w:rsid w:val="00B3282F"/>
    <w:rsid w:val="00B53936"/>
    <w:rsid w:val="00B7710E"/>
    <w:rsid w:val="00BC0CC5"/>
    <w:rsid w:val="00BD03E5"/>
    <w:rsid w:val="00BD14F8"/>
    <w:rsid w:val="00BE02AC"/>
    <w:rsid w:val="00BE7B45"/>
    <w:rsid w:val="00C03A5F"/>
    <w:rsid w:val="00C043E5"/>
    <w:rsid w:val="00C15CA3"/>
    <w:rsid w:val="00C65BA2"/>
    <w:rsid w:val="00C861BE"/>
    <w:rsid w:val="00C97365"/>
    <w:rsid w:val="00CD2562"/>
    <w:rsid w:val="00CE3343"/>
    <w:rsid w:val="00D12E31"/>
    <w:rsid w:val="00D33CC2"/>
    <w:rsid w:val="00D80E53"/>
    <w:rsid w:val="00D84A90"/>
    <w:rsid w:val="00D916F0"/>
    <w:rsid w:val="00D96343"/>
    <w:rsid w:val="00DA668F"/>
    <w:rsid w:val="00DD092B"/>
    <w:rsid w:val="00DE6F8C"/>
    <w:rsid w:val="00E00D20"/>
    <w:rsid w:val="00E145B1"/>
    <w:rsid w:val="00E14FDD"/>
    <w:rsid w:val="00E25B35"/>
    <w:rsid w:val="00E54F7E"/>
    <w:rsid w:val="00E57984"/>
    <w:rsid w:val="00E77425"/>
    <w:rsid w:val="00E806FA"/>
    <w:rsid w:val="00EA10D0"/>
    <w:rsid w:val="00EA3DC4"/>
    <w:rsid w:val="00EC7281"/>
    <w:rsid w:val="00ED2991"/>
    <w:rsid w:val="00EF48A1"/>
    <w:rsid w:val="00F05C5D"/>
    <w:rsid w:val="00F12CEE"/>
    <w:rsid w:val="00F311FD"/>
    <w:rsid w:val="00F370A7"/>
    <w:rsid w:val="00F65FBA"/>
    <w:rsid w:val="00F67206"/>
    <w:rsid w:val="00F8685A"/>
    <w:rsid w:val="00F876C7"/>
    <w:rsid w:val="00FC4E40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121</cp:revision>
  <dcterms:created xsi:type="dcterms:W3CDTF">2014-07-02T13:15:00Z</dcterms:created>
  <dcterms:modified xsi:type="dcterms:W3CDTF">2017-01-03T03:22:00Z</dcterms:modified>
</cp:coreProperties>
</file>