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2471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659C7">
        <w:rPr>
          <w:rFonts w:ascii="Tahoma" w:hAnsi="Tahoma" w:cs="Tahoma"/>
          <w:b/>
          <w:sz w:val="24"/>
          <w:szCs w:val="24"/>
        </w:rPr>
        <w:t>01</w:t>
      </w:r>
      <w:r w:rsidR="00BB7DE6">
        <w:rPr>
          <w:rFonts w:ascii="Tahoma" w:hAnsi="Tahoma" w:cs="Tahoma"/>
          <w:b/>
          <w:sz w:val="24"/>
          <w:szCs w:val="24"/>
        </w:rPr>
        <w:t>.</w:t>
      </w:r>
      <w:r w:rsidR="009659C7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E061E">
        <w:rPr>
          <w:rFonts w:ascii="Tahoma" w:hAnsi="Tahoma" w:cs="Tahoma"/>
          <w:sz w:val="24"/>
          <w:szCs w:val="24"/>
          <w:lang w:val="sr-Latn-CS"/>
        </w:rPr>
        <w:t>100011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61E">
        <w:rPr>
          <w:rFonts w:ascii="Tahoma" w:hAnsi="Tahoma" w:cs="Tahoma"/>
          <w:sz w:val="24"/>
          <w:szCs w:val="24"/>
          <w:lang w:val="sr-Latn-CS"/>
        </w:rPr>
        <w:t>07.10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E061E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E061E">
        <w:rPr>
          <w:rFonts w:ascii="Tahoma" w:hAnsi="Tahoma" w:cs="Tahoma"/>
          <w:sz w:val="24"/>
          <w:szCs w:val="24"/>
          <w:lang w:val="sr-Latn-CS"/>
        </w:rPr>
        <w:t>100011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61E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61E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61E">
        <w:rPr>
          <w:rFonts w:ascii="Tahoma" w:hAnsi="Tahoma" w:cs="Tahoma"/>
          <w:sz w:val="24"/>
          <w:szCs w:val="24"/>
          <w:lang w:val="sr-Latn-CS"/>
        </w:rPr>
        <w:t xml:space="preserve">kopije bankarskih </w:t>
      </w:r>
      <w:r w:rsidR="004E061E">
        <w:rPr>
          <w:rFonts w:ascii="Tahoma" w:hAnsi="Tahoma" w:cs="Tahoma"/>
          <w:sz w:val="24"/>
          <w:szCs w:val="24"/>
        </w:rPr>
        <w:t>izvoda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E12B2A">
        <w:rPr>
          <w:rFonts w:ascii="Tahoma" w:hAnsi="Tahoma" w:cs="Tahoma"/>
          <w:sz w:val="24"/>
          <w:szCs w:val="24"/>
          <w:lang w:val="sr-Latn-CS"/>
        </w:rPr>
        <w:t>r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ačuna za period </w:t>
      </w:r>
      <w:r w:rsidR="004E061E">
        <w:rPr>
          <w:rFonts w:ascii="Tahoma" w:hAnsi="Tahoma" w:cs="Tahoma"/>
          <w:sz w:val="24"/>
          <w:szCs w:val="24"/>
          <w:lang w:val="sr-Latn-CS"/>
        </w:rPr>
        <w:t>01. – 15.09</w:t>
      </w:r>
      <w:r w:rsidR="00E12B2A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E061E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43B3A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12B2A">
        <w:rPr>
          <w:rFonts w:ascii="Tahoma" w:hAnsi="Tahoma" w:cs="Tahoma"/>
          <w:sz w:val="24"/>
          <w:szCs w:val="24"/>
          <w:lang w:val="sr-Latn-CS"/>
        </w:rPr>
        <w:t>6</w:t>
      </w:r>
      <w:r w:rsidR="004E061E">
        <w:rPr>
          <w:rFonts w:ascii="Tahoma" w:hAnsi="Tahoma" w:cs="Tahoma"/>
          <w:sz w:val="24"/>
          <w:szCs w:val="24"/>
          <w:lang w:val="sr-Latn-CS"/>
        </w:rPr>
        <w:t>856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061E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E061E">
        <w:rPr>
          <w:rFonts w:ascii="Tahoma" w:hAnsi="Tahoma" w:cs="Tahoma"/>
          <w:sz w:val="24"/>
          <w:szCs w:val="24"/>
          <w:lang w:val="sr-Latn-CS"/>
        </w:rPr>
        <w:t>100011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061E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43B3A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43B3A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E43B3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43B3A" w:rsidRPr="00E43B3A" w:rsidRDefault="00E43B3A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43B3A" w:rsidRPr="00E43B3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47" w:rsidRDefault="00702B47" w:rsidP="00CB7F9A">
      <w:pPr>
        <w:spacing w:after="0" w:line="240" w:lineRule="auto"/>
      </w:pPr>
      <w:r>
        <w:separator/>
      </w:r>
    </w:p>
  </w:endnote>
  <w:endnote w:type="continuationSeparator" w:id="0">
    <w:p w:rsidR="00702B47" w:rsidRDefault="00702B4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47" w:rsidRDefault="00702B47" w:rsidP="00CB7F9A">
      <w:pPr>
        <w:spacing w:after="0" w:line="240" w:lineRule="auto"/>
      </w:pPr>
      <w:r>
        <w:separator/>
      </w:r>
    </w:p>
  </w:footnote>
  <w:footnote w:type="continuationSeparator" w:id="0">
    <w:p w:rsidR="00702B47" w:rsidRDefault="00702B4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C23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2B47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659C7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B3A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0D5B-7CFF-4AEC-8B5E-766E0BED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2016-12-01T13:05:00Z</cp:lastPrinted>
  <dcterms:created xsi:type="dcterms:W3CDTF">2015-12-16T13:08:00Z</dcterms:created>
  <dcterms:modified xsi:type="dcterms:W3CDTF">2017-01-03T03:33:00Z</dcterms:modified>
</cp:coreProperties>
</file>