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577541">
        <w:rPr>
          <w:rFonts w:ascii="Tahoma" w:hAnsi="Tahoma" w:cs="Tahoma"/>
          <w:b/>
          <w:sz w:val="24"/>
          <w:szCs w:val="24"/>
        </w:rPr>
        <w:t>2968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F4F6E">
        <w:rPr>
          <w:rFonts w:ascii="Tahoma" w:hAnsi="Tahoma" w:cs="Tahoma"/>
          <w:b/>
          <w:sz w:val="24"/>
          <w:szCs w:val="24"/>
        </w:rPr>
        <w:t>14.12.2016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577541">
        <w:rPr>
          <w:rFonts w:ascii="Tahoma" w:hAnsi="Tahoma" w:cs="Tahoma"/>
          <w:sz w:val="24"/>
          <w:szCs w:val="24"/>
          <w:lang w:val="sr-Latn-CS"/>
        </w:rPr>
        <w:t>101336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77541">
        <w:rPr>
          <w:rFonts w:ascii="Tahoma" w:hAnsi="Tahoma" w:cs="Tahoma"/>
          <w:sz w:val="24"/>
          <w:szCs w:val="24"/>
          <w:lang w:val="sr-Latn-CS"/>
        </w:rPr>
        <w:t>02.11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Demokratskoj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577541">
        <w:rPr>
          <w:rFonts w:ascii="Tahoma" w:hAnsi="Tahoma" w:cs="Tahoma"/>
          <w:sz w:val="24"/>
          <w:szCs w:val="24"/>
          <w:lang w:val="sr-Latn-CS"/>
        </w:rPr>
        <w:t>101336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77541">
        <w:rPr>
          <w:rFonts w:ascii="Tahoma" w:hAnsi="Tahoma" w:cs="Tahoma"/>
          <w:sz w:val="24"/>
          <w:szCs w:val="24"/>
          <w:lang w:val="sr-Latn-CS"/>
        </w:rPr>
        <w:t>06.10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77541">
        <w:rPr>
          <w:rFonts w:ascii="Tahoma" w:hAnsi="Tahoma" w:cs="Tahoma"/>
          <w:sz w:val="24"/>
          <w:szCs w:val="24"/>
          <w:lang w:val="sr-Latn-CS"/>
        </w:rPr>
        <w:t>06.10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C13A2" w:rsidRPr="00C5117C">
        <w:rPr>
          <w:rFonts w:ascii="Tahoma" w:hAnsi="Tahoma" w:cs="Tahoma"/>
          <w:sz w:val="24"/>
          <w:szCs w:val="24"/>
          <w:lang w:val="sr-Latn-CS"/>
        </w:rPr>
        <w:t xml:space="preserve">svi ugovori i </w:t>
      </w:r>
      <w:r w:rsidR="00577541">
        <w:rPr>
          <w:rFonts w:ascii="Tahoma" w:hAnsi="Tahoma" w:cs="Tahoma"/>
          <w:sz w:val="24"/>
          <w:szCs w:val="24"/>
          <w:lang w:val="sr-Latn-CS"/>
        </w:rPr>
        <w:t>aneksi ugovora sklopljeni sa komercijalnim bankama u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416000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577541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577541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81CFE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77541">
        <w:rPr>
          <w:rFonts w:ascii="Tahoma" w:hAnsi="Tahoma" w:cs="Tahoma"/>
          <w:sz w:val="24"/>
          <w:szCs w:val="24"/>
          <w:lang w:val="sr-Latn-CS"/>
        </w:rPr>
        <w:t>7572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77541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</w:t>
      </w:r>
      <w:r w:rsidR="00577541">
        <w:rPr>
          <w:rFonts w:ascii="Tahoma" w:hAnsi="Tahoma" w:cs="Tahoma"/>
          <w:sz w:val="24"/>
          <w:szCs w:val="24"/>
          <w:lang w:val="sr-Latn-CS"/>
        </w:rPr>
        <w:t>101336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77541">
        <w:rPr>
          <w:rFonts w:ascii="Tahoma" w:hAnsi="Tahoma" w:cs="Tahoma"/>
          <w:sz w:val="24"/>
          <w:szCs w:val="24"/>
          <w:lang w:val="sr-Latn-CS"/>
        </w:rPr>
        <w:t>06.10</w:t>
      </w:r>
      <w:r w:rsidR="00A105C0">
        <w:rPr>
          <w:rFonts w:ascii="Tahoma" w:hAnsi="Tahoma" w:cs="Tahoma"/>
          <w:sz w:val="24"/>
          <w:szCs w:val="24"/>
          <w:lang w:val="sr-Latn-CS"/>
        </w:rPr>
        <w:t>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681CFE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681CF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1CFE" w:rsidRPr="00681CFE" w:rsidRDefault="00681CFE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81CFE" w:rsidRPr="00681CF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4E" w:rsidRDefault="00E86D4E" w:rsidP="00CB7F9A">
      <w:pPr>
        <w:spacing w:after="0" w:line="240" w:lineRule="auto"/>
      </w:pPr>
      <w:r>
        <w:separator/>
      </w:r>
    </w:p>
  </w:endnote>
  <w:endnote w:type="continuationSeparator" w:id="0">
    <w:p w:rsidR="00E86D4E" w:rsidRDefault="00E86D4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4E" w:rsidRDefault="00E86D4E" w:rsidP="00CB7F9A">
      <w:pPr>
        <w:spacing w:after="0" w:line="240" w:lineRule="auto"/>
      </w:pPr>
      <w:r>
        <w:separator/>
      </w:r>
    </w:p>
  </w:footnote>
  <w:footnote w:type="continuationSeparator" w:id="0">
    <w:p w:rsidR="00E86D4E" w:rsidRDefault="00E86D4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0214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000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AB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8B6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541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CFE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4F6E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3A2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132B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44D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786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6D4E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33260-B4AE-4F3D-A768-C21D3861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2017-01-05T06:55:00Z</dcterms:modified>
</cp:coreProperties>
</file>