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792579">
        <w:rPr>
          <w:rFonts w:ascii="Tahoma" w:hAnsi="Tahoma" w:cs="Tahoma"/>
          <w:b/>
          <w:sz w:val="24"/>
          <w:szCs w:val="24"/>
        </w:rPr>
        <w:t>1</w:t>
      </w:r>
      <w:r w:rsidR="000A65D4">
        <w:rPr>
          <w:rFonts w:ascii="Tahoma" w:hAnsi="Tahoma" w:cs="Tahoma"/>
          <w:b/>
          <w:sz w:val="24"/>
          <w:szCs w:val="24"/>
        </w:rPr>
        <w:t>927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FE4FBC">
        <w:rPr>
          <w:rFonts w:ascii="Tahoma" w:hAnsi="Tahoma" w:cs="Tahoma"/>
          <w:b/>
          <w:sz w:val="24"/>
          <w:szCs w:val="24"/>
        </w:rPr>
        <w:t>29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FE4FBC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0A65D4">
        <w:rPr>
          <w:rFonts w:ascii="Tahoma" w:hAnsi="Tahoma" w:cs="Tahoma"/>
          <w:sz w:val="24"/>
          <w:szCs w:val="24"/>
          <w:lang w:val="sr-Latn-CS"/>
        </w:rPr>
        <w:t>93447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A65D4">
        <w:rPr>
          <w:rFonts w:ascii="Tahoma" w:hAnsi="Tahoma" w:cs="Tahoma"/>
          <w:sz w:val="24"/>
          <w:szCs w:val="24"/>
          <w:lang w:val="sr-Latn-CS"/>
        </w:rPr>
        <w:t>05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0A65D4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92579">
        <w:rPr>
          <w:rFonts w:ascii="Tahoma" w:hAnsi="Tahoma" w:cs="Tahoma"/>
          <w:sz w:val="24"/>
          <w:szCs w:val="24"/>
          <w:lang w:val="sr-Latn-CS"/>
        </w:rPr>
        <w:t>0</w:t>
      </w:r>
      <w:r w:rsidR="000A65D4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A65D4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0A65D4">
        <w:rPr>
          <w:rFonts w:ascii="Tahoma" w:hAnsi="Tahoma" w:cs="Tahoma"/>
          <w:sz w:val="24"/>
          <w:szCs w:val="24"/>
          <w:lang w:val="sr-Latn-CS"/>
        </w:rPr>
        <w:t>93447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A65D4">
        <w:rPr>
          <w:rFonts w:ascii="Tahoma" w:hAnsi="Tahoma" w:cs="Tahoma"/>
          <w:sz w:val="24"/>
          <w:szCs w:val="24"/>
          <w:lang w:val="sr-Latn-CS"/>
        </w:rPr>
        <w:t>11.07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A65D4">
        <w:rPr>
          <w:rFonts w:ascii="Tahoma" w:hAnsi="Tahoma" w:cs="Tahoma"/>
          <w:sz w:val="24"/>
          <w:szCs w:val="24"/>
          <w:lang w:val="sr-Latn-CS"/>
        </w:rPr>
        <w:t>11.07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po programu: </w:t>
      </w:r>
      <w:r w:rsidR="00A059C5">
        <w:rPr>
          <w:rFonts w:ascii="Tahoma" w:hAnsi="Tahoma" w:cs="Tahoma"/>
          <w:sz w:val="24"/>
          <w:szCs w:val="24"/>
          <w:lang w:val="sr-Latn-CS"/>
        </w:rPr>
        <w:t>monitoring, analiza i izvještavanje o životnoj sredini,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 xml:space="preserve"> ekonomska klasifikacija broj </w:t>
      </w:r>
      <w:r w:rsidR="00A059C5">
        <w:rPr>
          <w:rFonts w:ascii="Tahoma" w:hAnsi="Tahoma" w:cs="Tahoma"/>
          <w:sz w:val="24"/>
          <w:szCs w:val="24"/>
          <w:lang w:val="sr-Latn-CS"/>
        </w:rPr>
        <w:t>4147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A059C5">
        <w:rPr>
          <w:rFonts w:ascii="Tahoma" w:hAnsi="Tahoma" w:cs="Tahoma"/>
          <w:sz w:val="24"/>
          <w:szCs w:val="24"/>
          <w:lang w:val="sr-Latn-CS"/>
        </w:rPr>
        <w:t>konsultantske usluge, projekti i studije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>, a koji s</w:t>
      </w:r>
      <w:r w:rsidR="00A059C5">
        <w:rPr>
          <w:rFonts w:ascii="Tahoma" w:hAnsi="Tahoma" w:cs="Tahoma"/>
          <w:sz w:val="24"/>
          <w:szCs w:val="24"/>
          <w:lang w:val="sr-Latn-CS"/>
        </w:rPr>
        <w:t xml:space="preserve">e odnose na </w:t>
      </w:r>
      <w:r w:rsidR="000A65D4">
        <w:rPr>
          <w:rFonts w:ascii="Tahoma" w:hAnsi="Tahoma" w:cs="Tahoma"/>
          <w:sz w:val="24"/>
          <w:szCs w:val="24"/>
          <w:lang w:val="sr-Latn-CS"/>
        </w:rPr>
        <w:t>jun</w:t>
      </w:r>
      <w:r w:rsidR="00792579">
        <w:rPr>
          <w:rFonts w:ascii="Tahoma" w:hAnsi="Tahoma" w:cs="Tahoma"/>
          <w:sz w:val="24"/>
          <w:szCs w:val="24"/>
          <w:lang w:val="sr-Latn-CS"/>
        </w:rPr>
        <w:t xml:space="preserve"> 2016. godin</w:t>
      </w:r>
      <w:r w:rsidR="00A059C5" w:rsidRPr="00A059C5">
        <w:rPr>
          <w:rFonts w:ascii="Tahoma" w:hAnsi="Tahoma" w:cs="Tahoma"/>
          <w:sz w:val="24"/>
          <w:szCs w:val="24"/>
          <w:lang w:val="sr-Latn-CS"/>
        </w:rPr>
        <w:t>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A65D4">
        <w:rPr>
          <w:rFonts w:ascii="Tahoma" w:hAnsi="Tahoma" w:cs="Tahoma"/>
          <w:sz w:val="24"/>
          <w:szCs w:val="24"/>
          <w:lang w:val="sr-Latn-CS"/>
        </w:rPr>
        <w:t>17.10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0A65D4">
        <w:rPr>
          <w:rFonts w:ascii="Tahoma" w:hAnsi="Tahoma" w:cs="Tahoma"/>
          <w:sz w:val="24"/>
          <w:szCs w:val="24"/>
          <w:lang w:val="sr-Latn-CS"/>
        </w:rPr>
        <w:t>6081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A65D4">
        <w:rPr>
          <w:rFonts w:ascii="Tahoma" w:hAnsi="Tahoma" w:cs="Tahoma"/>
          <w:sz w:val="24"/>
          <w:szCs w:val="24"/>
          <w:lang w:val="sr-Latn-CS"/>
        </w:rPr>
        <w:t>17.10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0A65D4">
        <w:rPr>
          <w:rFonts w:ascii="Tahoma" w:hAnsi="Tahoma" w:cs="Tahoma"/>
          <w:sz w:val="24"/>
          <w:szCs w:val="24"/>
          <w:lang w:val="sr-Latn-CS"/>
        </w:rPr>
        <w:t>93447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A65D4">
        <w:rPr>
          <w:rFonts w:ascii="Tahoma" w:hAnsi="Tahoma" w:cs="Tahoma"/>
          <w:sz w:val="24"/>
          <w:szCs w:val="24"/>
          <w:lang w:val="sr-Latn-CS"/>
        </w:rPr>
        <w:t>11.07</w:t>
      </w:r>
      <w:r w:rsidR="00352585">
        <w:rPr>
          <w:rFonts w:ascii="Tahoma" w:hAnsi="Tahoma" w:cs="Tahoma"/>
          <w:sz w:val="24"/>
          <w:szCs w:val="24"/>
          <w:lang w:val="sr-Latn-CS"/>
        </w:rPr>
        <w:t>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5D088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4310C" w:rsidRPr="0063619C" w:rsidRDefault="0065022E" w:rsidP="005D088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D0885" w:rsidRPr="006860B7" w:rsidRDefault="005D0885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D0885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14" w:rsidRDefault="00553114" w:rsidP="00CB7F9A">
      <w:pPr>
        <w:spacing w:after="0" w:line="240" w:lineRule="auto"/>
      </w:pPr>
      <w:r>
        <w:separator/>
      </w:r>
    </w:p>
  </w:endnote>
  <w:endnote w:type="continuationSeparator" w:id="0">
    <w:p w:rsidR="00553114" w:rsidRDefault="0055311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14" w:rsidRDefault="00553114" w:rsidP="00CB7F9A">
      <w:pPr>
        <w:spacing w:after="0" w:line="240" w:lineRule="auto"/>
      </w:pPr>
      <w:r>
        <w:separator/>
      </w:r>
    </w:p>
  </w:footnote>
  <w:footnote w:type="continuationSeparator" w:id="0">
    <w:p w:rsidR="00553114" w:rsidRDefault="0055311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114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885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338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4FBC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8558E-5485-4DF6-AB70-F193F917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2016-12-29T09:46:00Z</cp:lastPrinted>
  <dcterms:created xsi:type="dcterms:W3CDTF">2015-12-16T13:08:00Z</dcterms:created>
  <dcterms:modified xsi:type="dcterms:W3CDTF">2017-01-05T08:46:00Z</dcterms:modified>
</cp:coreProperties>
</file>