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64BFE" w:rsidRDefault="00364BF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AC1F07">
        <w:rPr>
          <w:rFonts w:ascii="Tahoma" w:hAnsi="Tahoma" w:cs="Tahoma"/>
          <w:b/>
          <w:sz w:val="24"/>
          <w:szCs w:val="24"/>
        </w:rPr>
        <w:t>2099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70BB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D970B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C1F07">
        <w:rPr>
          <w:rFonts w:ascii="Tahoma" w:hAnsi="Tahoma" w:cs="Tahoma"/>
          <w:sz w:val="24"/>
          <w:szCs w:val="24"/>
          <w:lang w:val="sr-Latn-CS"/>
        </w:rPr>
        <w:t>99066-99069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 04.10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C1F07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</w:t>
      </w:r>
      <w:r w:rsidR="00AC1F07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C1F07">
        <w:rPr>
          <w:rFonts w:ascii="Tahoma" w:hAnsi="Tahoma" w:cs="Tahoma"/>
          <w:sz w:val="24"/>
          <w:szCs w:val="24"/>
          <w:lang w:val="sr-Latn-CS"/>
        </w:rPr>
        <w:t>99066-99069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2023">
        <w:rPr>
          <w:rFonts w:ascii="Tahoma" w:hAnsi="Tahoma" w:cs="Tahoma"/>
          <w:sz w:val="24"/>
          <w:szCs w:val="24"/>
          <w:lang w:val="sr-Latn-CS"/>
        </w:rPr>
        <w:t>1</w:t>
      </w:r>
      <w:r w:rsidR="00AC1F07">
        <w:rPr>
          <w:rFonts w:ascii="Tahoma" w:hAnsi="Tahoma" w:cs="Tahoma"/>
          <w:sz w:val="24"/>
          <w:szCs w:val="24"/>
          <w:lang w:val="sr-Latn-CS"/>
        </w:rPr>
        <w:t>2</w:t>
      </w:r>
      <w:r w:rsidR="004C642D">
        <w:rPr>
          <w:rFonts w:ascii="Tahoma" w:hAnsi="Tahoma" w:cs="Tahoma"/>
          <w:sz w:val="24"/>
          <w:szCs w:val="24"/>
          <w:lang w:val="sr-Latn-CS"/>
        </w:rPr>
        <w:t>.0</w:t>
      </w:r>
      <w:r w:rsidR="00AC1F07">
        <w:rPr>
          <w:rFonts w:ascii="Tahoma" w:hAnsi="Tahoma" w:cs="Tahoma"/>
          <w:sz w:val="24"/>
          <w:szCs w:val="24"/>
          <w:lang w:val="sr-Latn-CS"/>
        </w:rPr>
        <w:t>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C1F07">
        <w:rPr>
          <w:rFonts w:ascii="Tahoma" w:hAnsi="Tahoma" w:cs="Tahoma"/>
          <w:sz w:val="24"/>
          <w:szCs w:val="24"/>
          <w:lang w:val="sr-Latn-CS"/>
        </w:rPr>
        <w:t>0</w:t>
      </w:r>
      <w:r w:rsidR="00E960CD">
        <w:rPr>
          <w:rFonts w:ascii="Tahoma" w:hAnsi="Tahoma" w:cs="Tahoma"/>
          <w:sz w:val="24"/>
          <w:szCs w:val="24"/>
          <w:lang w:val="sr-Latn-CS"/>
        </w:rPr>
        <w:t>9</w:t>
      </w:r>
      <w:r w:rsidR="00AC1F07">
        <w:rPr>
          <w:rFonts w:ascii="Tahoma" w:hAnsi="Tahoma" w:cs="Tahoma"/>
          <w:sz w:val="24"/>
          <w:szCs w:val="24"/>
          <w:lang w:val="sr-Latn-CS"/>
        </w:rPr>
        <w:t>.00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kreditima koje je Opština Danilovgrad  zaključila 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AC1F07">
        <w:rPr>
          <w:rFonts w:ascii="Tahoma" w:hAnsi="Tahoma" w:cs="Tahoma"/>
          <w:sz w:val="24"/>
          <w:szCs w:val="24"/>
          <w:lang w:val="sr-Latn-CS"/>
        </w:rPr>
        <w:t>avgust 2016.godine, ili linka na sajtu na kojem se nalazi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AC1F07" w:rsidRPr="0095309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AC1F07">
        <w:rPr>
          <w:rFonts w:ascii="Tahoma" w:hAnsi="Tahoma" w:cs="Tahoma"/>
          <w:sz w:val="24"/>
          <w:szCs w:val="24"/>
          <w:lang w:val="sr-Latn-CS"/>
        </w:rPr>
        <w:t>hipotekama i cesijama koje je Opština Danilovgrad  zaključila</w:t>
      </w:r>
      <w:r w:rsidR="00AC1F07" w:rsidRPr="0095309D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AC1F07">
        <w:rPr>
          <w:rFonts w:ascii="Tahoma" w:hAnsi="Tahoma" w:cs="Tahoma"/>
          <w:sz w:val="24"/>
          <w:szCs w:val="24"/>
          <w:lang w:val="sr-Latn-CS"/>
        </w:rPr>
        <w:t>avgust</w:t>
      </w:r>
      <w:r w:rsidR="00AC1F07" w:rsidRP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>; svih ugovora</w:t>
      </w:r>
      <w:r w:rsidR="00AC1F07">
        <w:rPr>
          <w:rFonts w:ascii="Tahoma" w:hAnsi="Tahoma" w:cs="Tahoma"/>
          <w:sz w:val="24"/>
          <w:szCs w:val="24"/>
          <w:lang w:val="sr-Latn-CS"/>
        </w:rPr>
        <w:t>,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memoranduma ili drugih pravnih akata koje je Opština Danilovgrad  zaključila 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avgust 2016.godine, ili linka na sajtu na kojem se nalazi i 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donacijama i sponzorstvima koje je </w:t>
      </w:r>
      <w:r w:rsidR="00364BFE" w:rsidRPr="00364BFE">
        <w:rPr>
          <w:rFonts w:ascii="Tahoma" w:hAnsi="Tahoma" w:cs="Tahoma"/>
          <w:sz w:val="24"/>
          <w:szCs w:val="24"/>
          <w:lang w:val="sr-Latn-CS"/>
        </w:rPr>
        <w:t xml:space="preserve">Opština Danilovgrad  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zaključila </w:t>
      </w:r>
      <w:r w:rsidR="00AC1F07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AC1F07">
        <w:rPr>
          <w:rFonts w:ascii="Tahoma" w:hAnsi="Tahoma" w:cs="Tahoma"/>
          <w:sz w:val="24"/>
          <w:szCs w:val="24"/>
          <w:lang w:val="sr-Latn-CS"/>
        </w:rPr>
        <w:t>avgust 2016.godine, ili linka na sajtu na kojem se nalaz</w:t>
      </w:r>
      <w:r w:rsidR="00364BFE">
        <w:rPr>
          <w:rFonts w:ascii="Tahoma" w:hAnsi="Tahoma" w:cs="Tahoma"/>
          <w:sz w:val="24"/>
          <w:szCs w:val="24"/>
          <w:lang w:val="sr-Latn-CS"/>
        </w:rPr>
        <w:t>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C1F07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960CD">
        <w:rPr>
          <w:rFonts w:ascii="Tahoma" w:hAnsi="Tahoma" w:cs="Tahoma"/>
          <w:sz w:val="24"/>
          <w:szCs w:val="24"/>
          <w:lang w:val="sr-Latn-CS"/>
        </w:rPr>
        <w:t>6</w:t>
      </w:r>
      <w:r w:rsidR="00AC1F07">
        <w:rPr>
          <w:rFonts w:ascii="Tahoma" w:hAnsi="Tahoma" w:cs="Tahoma"/>
          <w:sz w:val="24"/>
          <w:szCs w:val="24"/>
          <w:lang w:val="sr-Latn-CS"/>
        </w:rPr>
        <w:t>283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AC1F07">
        <w:rPr>
          <w:rFonts w:ascii="Tahoma" w:hAnsi="Tahoma" w:cs="Tahoma"/>
          <w:sz w:val="24"/>
          <w:szCs w:val="24"/>
          <w:lang w:val="sr-Latn-CS"/>
        </w:rPr>
        <w:t xml:space="preserve"> 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C1F07">
        <w:rPr>
          <w:rFonts w:ascii="Tahoma" w:hAnsi="Tahoma" w:cs="Tahoma"/>
          <w:sz w:val="24"/>
          <w:szCs w:val="24"/>
          <w:lang w:val="sr-Latn-CS"/>
        </w:rPr>
        <w:t>99066-99069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C1F07">
        <w:rPr>
          <w:rFonts w:ascii="Tahoma" w:hAnsi="Tahoma" w:cs="Tahoma"/>
          <w:sz w:val="24"/>
          <w:szCs w:val="24"/>
          <w:lang w:val="sr-Latn-CS"/>
        </w:rPr>
        <w:t>12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AC1F07">
        <w:rPr>
          <w:rFonts w:ascii="Tahoma" w:hAnsi="Tahoma" w:cs="Tahoma"/>
          <w:sz w:val="24"/>
          <w:szCs w:val="24"/>
          <w:lang w:val="sr-Latn-CS"/>
        </w:rPr>
        <w:t>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C1F07" w:rsidRDefault="009845A6" w:rsidP="00D970B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C1F07" w:rsidRDefault="00AC1F07">
      <w:pPr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br w:type="page"/>
      </w:r>
    </w:p>
    <w:p w:rsidR="00D970BB" w:rsidRPr="006860B7" w:rsidRDefault="00D970B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970B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96" w:rsidRDefault="00E37496" w:rsidP="00CB7F9A">
      <w:pPr>
        <w:spacing w:after="0" w:line="240" w:lineRule="auto"/>
      </w:pPr>
      <w:r>
        <w:separator/>
      </w:r>
    </w:p>
  </w:endnote>
  <w:endnote w:type="continuationSeparator" w:id="0">
    <w:p w:rsidR="00E37496" w:rsidRDefault="00E3749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96" w:rsidRDefault="00E37496" w:rsidP="00CB7F9A">
      <w:pPr>
        <w:spacing w:after="0" w:line="240" w:lineRule="auto"/>
      </w:pPr>
      <w:r>
        <w:separator/>
      </w:r>
    </w:p>
  </w:footnote>
  <w:footnote w:type="continuationSeparator" w:id="0">
    <w:p w:rsidR="00E37496" w:rsidRDefault="00E3749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1DF6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4BFE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1C8A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1F0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0BB"/>
    <w:rsid w:val="00D9788A"/>
    <w:rsid w:val="00D97C5E"/>
    <w:rsid w:val="00D97EFA"/>
    <w:rsid w:val="00DA2085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7496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60CD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051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F1BC-FD3F-41C4-901E-79CD9B70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2016-12-29T09:19:00Z</cp:lastPrinted>
  <dcterms:created xsi:type="dcterms:W3CDTF">2015-12-16T13:08:00Z</dcterms:created>
  <dcterms:modified xsi:type="dcterms:W3CDTF">2017-01-05T08:47:00Z</dcterms:modified>
</cp:coreProperties>
</file>