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CA1476">
        <w:rPr>
          <w:rFonts w:ascii="Tahoma" w:hAnsi="Tahoma" w:cs="Tahoma"/>
          <w:b/>
          <w:sz w:val="24"/>
          <w:szCs w:val="24"/>
        </w:rPr>
        <w:t>697</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C0140">
        <w:rPr>
          <w:rFonts w:ascii="Tahoma" w:hAnsi="Tahoma" w:cs="Tahoma"/>
          <w:b/>
          <w:sz w:val="24"/>
          <w:szCs w:val="24"/>
        </w:rPr>
        <w:t>21</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Pr>
          <w:rFonts w:ascii="Tahoma" w:hAnsi="Tahoma" w:cs="Tahoma"/>
          <w:sz w:val="24"/>
          <w:szCs w:val="24"/>
        </w:rPr>
        <w:t>Državne</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izborne</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691594">
        <w:rPr>
          <w:rFonts w:ascii="Tahoma" w:hAnsi="Tahoma" w:cs="Tahoma"/>
          <w:sz w:val="24"/>
          <w:szCs w:val="24"/>
        </w:rPr>
        <w:t>557</w:t>
      </w:r>
      <w:r w:rsidR="005C0140">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691594">
        <w:rPr>
          <w:rFonts w:ascii="Tahoma" w:hAnsi="Tahoma" w:cs="Tahoma"/>
          <w:sz w:val="24"/>
          <w:szCs w:val="24"/>
        </w:rPr>
        <w:t>06</w:t>
      </w:r>
      <w:r w:rsidR="005C0140">
        <w:rPr>
          <w:rFonts w:ascii="Tahoma" w:hAnsi="Tahoma" w:cs="Tahoma"/>
          <w:sz w:val="24"/>
          <w:szCs w:val="24"/>
        </w:rPr>
        <w:t>.10</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691594">
        <w:rPr>
          <w:rFonts w:ascii="Tahoma" w:hAnsi="Tahoma" w:cs="Tahoma"/>
          <w:sz w:val="24"/>
          <w:szCs w:val="24"/>
        </w:rPr>
        <w:t>100177</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07.11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5C0140"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691594">
        <w:rPr>
          <w:rFonts w:ascii="Tahoma" w:hAnsi="Tahoma" w:cs="Tahoma"/>
          <w:sz w:val="24"/>
          <w:szCs w:val="24"/>
        </w:rPr>
        <w:t>557/2 od 06</w:t>
      </w:r>
      <w:r w:rsidR="005C0140" w:rsidRPr="005C0140">
        <w:rPr>
          <w:rFonts w:ascii="Tahoma" w:hAnsi="Tahoma" w:cs="Tahoma"/>
          <w:sz w:val="24"/>
          <w:szCs w:val="24"/>
        </w:rPr>
        <w:t>.10</w:t>
      </w:r>
      <w:r w:rsidR="008E3B31">
        <w:rPr>
          <w:rFonts w:ascii="Tahoma" w:hAnsi="Tahoma" w:cs="Tahoma"/>
          <w:sz w:val="24"/>
          <w:szCs w:val="24"/>
        </w:rPr>
        <w:t>.2016.godine NVO MANS br.16/</w:t>
      </w:r>
      <w:r w:rsidR="00691594">
        <w:rPr>
          <w:rFonts w:ascii="Tahoma" w:hAnsi="Tahoma" w:cs="Tahoma"/>
          <w:sz w:val="24"/>
          <w:szCs w:val="24"/>
        </w:rPr>
        <w:t xml:space="preserve">100177 </w:t>
      </w:r>
      <w:r w:rsidR="005C0140" w:rsidRPr="005C0140">
        <w:rPr>
          <w:rFonts w:ascii="Tahoma" w:hAnsi="Tahoma" w:cs="Tahoma"/>
          <w:sz w:val="24"/>
          <w:szCs w:val="24"/>
        </w:rPr>
        <w:t>od 07.11.2016.godine</w:t>
      </w:r>
      <w:r w:rsidR="005C0140">
        <w:rPr>
          <w:rFonts w:ascii="Tahoma" w:hAnsi="Tahoma" w:cs="Tahoma"/>
          <w:sz w:val="24"/>
          <w:szCs w:val="24"/>
        </w:rPr>
        <w:t>.</w:t>
      </w:r>
      <w:r w:rsidR="005C0140" w:rsidRPr="005C0140">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komisiji</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69159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691594" w:rsidRPr="00691594">
        <w:rPr>
          <w:rFonts w:ascii="Tahoma" w:hAnsi="Tahoma" w:cs="Tahoma"/>
          <w:sz w:val="24"/>
          <w:szCs w:val="24"/>
        </w:rPr>
        <w:t>557/2 od 06.10.2016.godine NVO MANS br.16/100177 od 07.11.2016.godine</w:t>
      </w:r>
      <w:r w:rsidR="00691594">
        <w:rPr>
          <w:rFonts w:ascii="Tahoma" w:hAnsi="Tahoma" w:cs="Tahoma"/>
          <w:sz w:val="24"/>
          <w:szCs w:val="24"/>
        </w:rPr>
        <w:t>.</w:t>
      </w:r>
      <w:r w:rsidR="00691594" w:rsidRPr="00691594">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691594">
        <w:rPr>
          <w:rFonts w:ascii="Tahoma" w:hAnsi="Tahoma" w:cs="Tahoma"/>
          <w:sz w:val="24"/>
          <w:szCs w:val="24"/>
        </w:rPr>
        <w:t>557/2 od 06</w:t>
      </w:r>
      <w:r w:rsidR="005C0140" w:rsidRPr="005C0140">
        <w:rPr>
          <w:rFonts w:ascii="Tahoma" w:hAnsi="Tahoma" w:cs="Tahoma"/>
          <w:sz w:val="24"/>
          <w:szCs w:val="24"/>
        </w:rPr>
        <w:t>.10.2016.godine</w:t>
      </w:r>
      <w:r w:rsidR="0093307C" w:rsidRPr="005C0140">
        <w:rPr>
          <w:rFonts w:ascii="Tahoma" w:hAnsi="Tahoma" w:cs="Tahoma"/>
          <w:sz w:val="24"/>
          <w:szCs w:val="24"/>
        </w:rPr>
        <w:t>,</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5C0140">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komisiji</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691594">
        <w:rPr>
          <w:rFonts w:ascii="Tahoma" w:hAnsi="Tahoma" w:cs="Tahoma"/>
          <w:sz w:val="24"/>
          <w:szCs w:val="24"/>
        </w:rPr>
        <w:t>557/2 od 06</w:t>
      </w:r>
      <w:r w:rsidR="005C0140" w:rsidRPr="005C0140">
        <w:rPr>
          <w:rFonts w:ascii="Tahoma" w:hAnsi="Tahoma" w:cs="Tahoma"/>
          <w:sz w:val="24"/>
          <w:szCs w:val="24"/>
        </w:rPr>
        <w:t xml:space="preserve">.10.2016.godine. </w:t>
      </w:r>
      <w:r w:rsidR="0093307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691594">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CA0" w:rsidRDefault="00D52CA0">
      <w:pPr>
        <w:spacing w:after="0" w:line="240" w:lineRule="auto"/>
      </w:pPr>
      <w:r>
        <w:separator/>
      </w:r>
    </w:p>
  </w:endnote>
  <w:endnote w:type="continuationSeparator" w:id="0">
    <w:p w:rsidR="00D52CA0" w:rsidRDefault="00D52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52CA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2CA0" w:rsidP="00EA2993">
    <w:pPr>
      <w:pStyle w:val="Footer"/>
      <w:rPr>
        <w:b/>
        <w:sz w:val="16"/>
        <w:szCs w:val="16"/>
      </w:rPr>
    </w:pPr>
  </w:p>
  <w:p w:rsidR="0090753B" w:rsidRPr="00E62A90" w:rsidRDefault="00D52CA0" w:rsidP="00E62A90">
    <w:pPr>
      <w:pStyle w:val="Footer"/>
      <w:shd w:val="clear" w:color="auto" w:fill="FF0000"/>
      <w:jc w:val="center"/>
      <w:rPr>
        <w:b/>
        <w:color w:val="FF0000"/>
        <w:sz w:val="2"/>
        <w:szCs w:val="2"/>
      </w:rPr>
    </w:pPr>
  </w:p>
  <w:p w:rsidR="0090753B" w:rsidRDefault="00D52CA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52CA0" w:rsidP="00E03674">
    <w:pPr>
      <w:pStyle w:val="Footer"/>
      <w:jc w:val="center"/>
      <w:rPr>
        <w:sz w:val="16"/>
        <w:szCs w:val="16"/>
      </w:rPr>
    </w:pPr>
  </w:p>
  <w:p w:rsidR="0090753B" w:rsidRPr="002B6C39" w:rsidRDefault="00D52CA0">
    <w:pPr>
      <w:pStyle w:val="Footer"/>
    </w:pPr>
  </w:p>
  <w:p w:rsidR="0090753B" w:rsidRDefault="00D52CA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2CA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CA0" w:rsidRDefault="00D52CA0">
      <w:pPr>
        <w:spacing w:after="0" w:line="240" w:lineRule="auto"/>
      </w:pPr>
      <w:r>
        <w:separator/>
      </w:r>
    </w:p>
  </w:footnote>
  <w:footnote w:type="continuationSeparator" w:id="0">
    <w:p w:rsidR="00D52CA0" w:rsidRDefault="00D52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2CA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2CA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2C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7374D"/>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91594"/>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5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3B31"/>
    <w:rsid w:val="008E4B64"/>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60259"/>
    <w:rsid w:val="00A67018"/>
    <w:rsid w:val="00A737EA"/>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5738C"/>
    <w:rsid w:val="00C72A6E"/>
    <w:rsid w:val="00C84E38"/>
    <w:rsid w:val="00C90C2C"/>
    <w:rsid w:val="00C948A6"/>
    <w:rsid w:val="00CA147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52CA0"/>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414A"/>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3BAE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D9DA3-B77D-4E31-963A-2BE7CF917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66</cp:revision>
  <cp:lastPrinted>2017-02-21T08:52:00Z</cp:lastPrinted>
  <dcterms:created xsi:type="dcterms:W3CDTF">2017-01-10T13:17:00Z</dcterms:created>
  <dcterms:modified xsi:type="dcterms:W3CDTF">2017-02-21T08:52:00Z</dcterms:modified>
</cp:coreProperties>
</file>