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00" w:rsidRPr="00103FD9" w:rsidRDefault="009D7D04" w:rsidP="00096700">
      <w:pPr>
        <w:spacing w:after="0" w:line="240" w:lineRule="auto"/>
        <w:ind w:firstLine="72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color w:val="000000"/>
          <w:lang w:val="sr-Latn-RS"/>
        </w:rPr>
        <w:t>Na osnovu čl. 44-70</w:t>
      </w:r>
      <w:r w:rsidR="00096700" w:rsidRPr="00103FD9">
        <w:rPr>
          <w:rFonts w:ascii="Tahoma" w:hAnsi="Tahoma" w:cs="Tahoma"/>
          <w:color w:val="000000"/>
          <w:lang w:val="sr-Latn-RS"/>
        </w:rPr>
        <w:t xml:space="preserve"> Zakona o sprječavanju korupcije („Službeni list Crne Gore“, broj 53/14), člana </w:t>
      </w:r>
      <w:r w:rsidR="00096700" w:rsidRPr="00103FD9">
        <w:rPr>
          <w:rFonts w:ascii="Tahoma" w:hAnsi="Tahoma" w:cs="Tahoma"/>
          <w:lang w:val="sr-Latn-RS"/>
        </w:rPr>
        <w:t xml:space="preserve">56 Zakona o zaštiti podataka o ličnosti (“Službeni list CG”, br. 79/08, 70/09 i 44/12) i člana 15 stav 1 tačka 1 Statuta Agencije za zaštitu ličnih podataka i slobodan pristup informacijama, Savjet Agencije za zaštitu ličnih podataka i slobodan pristup informacijama, na sjednici održanoj dana </w:t>
      </w:r>
      <w:r w:rsidR="00496B7B">
        <w:rPr>
          <w:rFonts w:ascii="Tahoma" w:hAnsi="Tahoma" w:cs="Tahoma"/>
          <w:lang w:val="sr-Latn-RS"/>
        </w:rPr>
        <w:softHyphen/>
      </w:r>
      <w:r w:rsidR="00496B7B">
        <w:rPr>
          <w:rFonts w:ascii="Tahoma" w:hAnsi="Tahoma" w:cs="Tahoma"/>
          <w:lang w:val="sr-Latn-RS"/>
        </w:rPr>
        <w:softHyphen/>
      </w:r>
      <w:r w:rsidR="00496B7B">
        <w:rPr>
          <w:rFonts w:ascii="Tahoma" w:hAnsi="Tahoma" w:cs="Tahoma"/>
          <w:lang w:val="sr-Latn-RS"/>
        </w:rPr>
        <w:softHyphen/>
        <w:t>07.03.2017.</w:t>
      </w:r>
      <w:r w:rsidR="00096700" w:rsidRPr="00103FD9">
        <w:rPr>
          <w:rFonts w:ascii="Tahoma" w:hAnsi="Tahoma" w:cs="Tahoma"/>
          <w:lang w:val="sr-Latn-RS"/>
        </w:rPr>
        <w:t xml:space="preserve"> godine, donio je</w:t>
      </w:r>
    </w:p>
    <w:p w:rsidR="009D7D04" w:rsidRDefault="009D7D04" w:rsidP="009D7D04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lang w:val="sr-Latn-ME"/>
        </w:rPr>
      </w:pPr>
    </w:p>
    <w:p w:rsidR="00042A37" w:rsidRPr="009D7D04" w:rsidRDefault="00E1403D" w:rsidP="009D7D04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val="sr-Latn-ME"/>
        </w:rPr>
      </w:pPr>
      <w:r w:rsidRPr="00E1403D">
        <w:rPr>
          <w:rFonts w:ascii="Tahoma" w:hAnsi="Tahoma" w:cs="Tahoma"/>
          <w:b/>
          <w:bCs/>
          <w:color w:val="000000"/>
          <w:lang w:val="sr-Latn-ME"/>
        </w:rPr>
        <w:br/>
      </w:r>
      <w:r w:rsidR="00042A37" w:rsidRPr="009D7D04">
        <w:rPr>
          <w:rFonts w:ascii="Tahoma" w:hAnsi="Tahoma" w:cs="Tahoma"/>
          <w:b/>
          <w:sz w:val="28"/>
          <w:szCs w:val="28"/>
          <w:lang w:val="sr-Latn-ME"/>
        </w:rPr>
        <w:t xml:space="preserve">UPUTSTVO ZA </w:t>
      </w:r>
      <w:r w:rsidR="00F44775" w:rsidRPr="009D7D04">
        <w:rPr>
          <w:rFonts w:ascii="Tahoma" w:hAnsi="Tahoma" w:cs="Tahoma"/>
          <w:b/>
          <w:sz w:val="28"/>
          <w:szCs w:val="28"/>
          <w:lang w:val="sr-Latn-ME"/>
        </w:rPr>
        <w:t>POSTUPANJE PO PRIJAVI</w:t>
      </w:r>
      <w:r w:rsidR="00E21C21" w:rsidRPr="009D7D04">
        <w:rPr>
          <w:rFonts w:ascii="Tahoma" w:hAnsi="Tahoma" w:cs="Tahoma"/>
          <w:b/>
          <w:sz w:val="28"/>
          <w:szCs w:val="28"/>
          <w:lang w:val="sr-Latn-ME"/>
        </w:rPr>
        <w:t xml:space="preserve"> I </w:t>
      </w:r>
      <w:r w:rsidR="00042A37" w:rsidRPr="009D7D04">
        <w:rPr>
          <w:rFonts w:ascii="Tahoma" w:hAnsi="Tahoma" w:cs="Tahoma"/>
          <w:b/>
          <w:sz w:val="28"/>
          <w:szCs w:val="28"/>
          <w:lang w:val="sr-Latn-ME"/>
        </w:rPr>
        <w:t>EVIDENCIJU PRIJAVA KORUPCIJE UNUTAR AGENCIJE ZA ZAŠTITU LIČNIH PODATAKA I</w:t>
      </w:r>
      <w:r w:rsidR="00E21C21" w:rsidRPr="009D7D04">
        <w:rPr>
          <w:rFonts w:ascii="Tahoma" w:hAnsi="Tahoma" w:cs="Tahoma"/>
          <w:b/>
          <w:sz w:val="28"/>
          <w:szCs w:val="28"/>
          <w:lang w:val="sr-Latn-ME"/>
        </w:rPr>
        <w:t xml:space="preserve"> SLOBODAN PRISTUP INFORMACIJAMA</w:t>
      </w:r>
      <w:r w:rsidR="00042A37" w:rsidRPr="009D7D04">
        <w:rPr>
          <w:rFonts w:ascii="Tahoma" w:hAnsi="Tahoma" w:cs="Tahoma"/>
          <w:b/>
          <w:sz w:val="28"/>
          <w:szCs w:val="28"/>
          <w:lang w:val="sr-Latn-ME"/>
        </w:rPr>
        <w:t>, KAO I ZAŠTITU IDENTITETA LICA KOJE JE PODNIJELO PRIJAVU</w:t>
      </w:r>
    </w:p>
    <w:p w:rsidR="00042A37" w:rsidRDefault="00042A37" w:rsidP="009D7D04">
      <w:pPr>
        <w:spacing w:after="0" w:line="240" w:lineRule="auto"/>
        <w:rPr>
          <w:rFonts w:ascii="Tahoma" w:hAnsi="Tahoma" w:cs="Tahoma"/>
          <w:b/>
          <w:bCs/>
          <w:color w:val="000000"/>
          <w:lang w:val="sr-Latn-ME"/>
        </w:rPr>
      </w:pPr>
    </w:p>
    <w:p w:rsidR="00042A37" w:rsidRDefault="00042A37" w:rsidP="00042A37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lang w:val="sr-Latn-ME"/>
        </w:rPr>
      </w:pPr>
    </w:p>
    <w:p w:rsidR="008478EC" w:rsidRPr="009D7D04" w:rsidRDefault="00E21C21" w:rsidP="00042A37">
      <w:pPr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  <w:lang w:val="sr-Latn-ME"/>
        </w:rPr>
      </w:pPr>
      <w:r w:rsidRPr="009D7D04">
        <w:rPr>
          <w:rFonts w:ascii="Tahoma" w:hAnsi="Tahoma" w:cs="Tahoma"/>
          <w:b/>
          <w:bCs/>
          <w:color w:val="000000"/>
          <w:sz w:val="28"/>
          <w:szCs w:val="28"/>
          <w:lang w:val="sr-Latn-ME"/>
        </w:rPr>
        <w:t>I. Opšte</w:t>
      </w:r>
      <w:r w:rsidR="008478EC" w:rsidRPr="009D7D04">
        <w:rPr>
          <w:rFonts w:ascii="Tahoma" w:hAnsi="Tahoma" w:cs="Tahoma"/>
          <w:b/>
          <w:bCs/>
          <w:color w:val="000000"/>
          <w:sz w:val="28"/>
          <w:szCs w:val="28"/>
          <w:lang w:val="sr-Latn-ME"/>
        </w:rPr>
        <w:t xml:space="preserve"> odredbe</w:t>
      </w:r>
    </w:p>
    <w:p w:rsidR="00E21C21" w:rsidRDefault="00E21C21" w:rsidP="008478EC">
      <w:pPr>
        <w:spacing w:after="0" w:line="240" w:lineRule="auto"/>
        <w:jc w:val="center"/>
        <w:rPr>
          <w:rFonts w:ascii="Tahoma" w:hAnsi="Tahoma" w:cs="Tahoma"/>
          <w:color w:val="000000"/>
          <w:lang w:val="sr-Latn-ME"/>
        </w:rPr>
      </w:pPr>
    </w:p>
    <w:p w:rsidR="008478EC" w:rsidRPr="00FB4C55" w:rsidRDefault="00E21C21" w:rsidP="008478EC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FB4C55">
        <w:rPr>
          <w:rFonts w:ascii="Tahoma" w:hAnsi="Tahoma" w:cs="Tahoma"/>
          <w:b/>
          <w:color w:val="000000"/>
          <w:lang w:val="sr-Latn-ME"/>
        </w:rPr>
        <w:t>Član 1</w:t>
      </w:r>
      <w:r w:rsidR="00E1403D" w:rsidRPr="00FB4C55">
        <w:rPr>
          <w:rStyle w:val="apple-converted-space"/>
          <w:rFonts w:ascii="Tahoma" w:hAnsi="Tahoma" w:cs="Tahoma"/>
          <w:b/>
          <w:color w:val="000000"/>
          <w:lang w:val="sr-Latn-ME"/>
        </w:rPr>
        <w:t> </w:t>
      </w:r>
      <w:r w:rsidR="00E1403D" w:rsidRPr="00FB4C55">
        <w:rPr>
          <w:rFonts w:ascii="Tahoma" w:hAnsi="Tahoma" w:cs="Tahoma"/>
          <w:b/>
          <w:color w:val="000000"/>
          <w:lang w:val="sr-Latn-ME"/>
        </w:rPr>
        <w:br/>
        <w:t>(Predmet)</w:t>
      </w:r>
    </w:p>
    <w:p w:rsidR="00042A37" w:rsidRDefault="00E21C21" w:rsidP="0052170F">
      <w:pPr>
        <w:spacing w:after="0" w:line="240" w:lineRule="auto"/>
        <w:ind w:firstLine="720"/>
        <w:jc w:val="both"/>
        <w:rPr>
          <w:rFonts w:ascii="Tahoma" w:hAnsi="Tahoma" w:cs="Tahoma"/>
          <w:b/>
          <w:bCs/>
          <w:color w:val="000000"/>
          <w:lang w:val="sr-Latn-ME"/>
        </w:rPr>
      </w:pPr>
      <w:r>
        <w:rPr>
          <w:rFonts w:ascii="Tahoma" w:hAnsi="Tahoma" w:cs="Tahoma"/>
          <w:lang w:val="sr-Latn-ME"/>
        </w:rPr>
        <w:t>U</w:t>
      </w:r>
      <w:r w:rsidRPr="00E21C21">
        <w:rPr>
          <w:rFonts w:ascii="Tahoma" w:hAnsi="Tahoma" w:cs="Tahoma"/>
          <w:lang w:val="sr-Latn-ME"/>
        </w:rPr>
        <w:t>putstvo</w:t>
      </w:r>
      <w:r>
        <w:rPr>
          <w:rFonts w:ascii="Tahoma" w:hAnsi="Tahoma" w:cs="Tahoma"/>
          <w:lang w:val="sr-Latn-ME"/>
        </w:rPr>
        <w:t>m</w:t>
      </w:r>
      <w:r w:rsidRPr="00E21C21">
        <w:rPr>
          <w:rFonts w:ascii="Tahoma" w:hAnsi="Tahoma" w:cs="Tahoma"/>
          <w:lang w:val="sr-Latn-ME"/>
        </w:rPr>
        <w:t xml:space="preserve"> za </w:t>
      </w:r>
      <w:r w:rsidR="00F44775">
        <w:rPr>
          <w:rFonts w:ascii="Tahoma" w:hAnsi="Tahoma" w:cs="Tahoma"/>
          <w:lang w:val="sr-Latn-ME"/>
        </w:rPr>
        <w:t>postupanje po prijavi</w:t>
      </w:r>
      <w:r>
        <w:rPr>
          <w:rFonts w:ascii="Tahoma" w:hAnsi="Tahoma" w:cs="Tahoma"/>
          <w:lang w:val="sr-Latn-ME"/>
        </w:rPr>
        <w:t xml:space="preserve"> i </w:t>
      </w:r>
      <w:r w:rsidRPr="00E21C21">
        <w:rPr>
          <w:rFonts w:ascii="Tahoma" w:hAnsi="Tahoma" w:cs="Tahoma"/>
          <w:lang w:val="sr-Latn-ME"/>
        </w:rPr>
        <w:t>evide</w:t>
      </w:r>
      <w:r>
        <w:rPr>
          <w:rFonts w:ascii="Tahoma" w:hAnsi="Tahoma" w:cs="Tahoma"/>
          <w:lang w:val="sr-Latn-ME"/>
        </w:rPr>
        <w:t>nciju prijava korupcije unutar A</w:t>
      </w:r>
      <w:r w:rsidRPr="00E21C21">
        <w:rPr>
          <w:rFonts w:ascii="Tahoma" w:hAnsi="Tahoma" w:cs="Tahoma"/>
          <w:lang w:val="sr-Latn-ME"/>
        </w:rPr>
        <w:t>gencije za zaštitu ličnih podataka i slobodan pristup informacijama, kao i zaštitu identiteta lica koje je podnijelo prijavu</w:t>
      </w:r>
      <w:r w:rsidR="00042A37">
        <w:rPr>
          <w:rFonts w:ascii="Tahoma" w:hAnsi="Tahoma" w:cs="Tahoma"/>
          <w:b/>
          <w:lang w:val="sr-Latn-ME"/>
        </w:rPr>
        <w:t xml:space="preserve"> </w:t>
      </w:r>
      <w:r w:rsidR="00042A37">
        <w:rPr>
          <w:rFonts w:ascii="Tahoma" w:hAnsi="Tahoma" w:cs="Tahoma"/>
          <w:color w:val="000000"/>
          <w:lang w:val="sr-Latn-ME"/>
        </w:rPr>
        <w:t>(u daljem tekstu: Uputstvo</w:t>
      </w:r>
      <w:r w:rsidR="00E1403D" w:rsidRPr="00E1403D">
        <w:rPr>
          <w:rFonts w:ascii="Tahoma" w:hAnsi="Tahoma" w:cs="Tahoma"/>
          <w:color w:val="000000"/>
          <w:lang w:val="sr-Latn-ME"/>
        </w:rPr>
        <w:t xml:space="preserve">) se uređuje način internog prijavljivanja korupcije i drugih nepravilnosti u </w:t>
      </w:r>
      <w:r w:rsidR="0052170F">
        <w:rPr>
          <w:rFonts w:ascii="Tahoma" w:hAnsi="Tahoma" w:cs="Tahoma"/>
          <w:lang w:val="sr-Latn-ME"/>
        </w:rPr>
        <w:t>Agenciji</w:t>
      </w:r>
      <w:r w:rsidR="0052170F" w:rsidRPr="00E21C21">
        <w:rPr>
          <w:rFonts w:ascii="Tahoma" w:hAnsi="Tahoma" w:cs="Tahoma"/>
          <w:lang w:val="sr-Latn-ME"/>
        </w:rPr>
        <w:t xml:space="preserve"> za zaštitu ličnih podataka i slobodan pristup informacijama</w:t>
      </w:r>
      <w:r w:rsidR="0052170F" w:rsidRPr="00E1403D">
        <w:rPr>
          <w:rFonts w:ascii="Tahoma" w:hAnsi="Tahoma" w:cs="Tahoma"/>
          <w:color w:val="000000"/>
          <w:lang w:val="sr-Latn-ME"/>
        </w:rPr>
        <w:t xml:space="preserve"> </w:t>
      </w:r>
      <w:r w:rsidR="0052170F">
        <w:rPr>
          <w:rFonts w:ascii="Tahoma" w:hAnsi="Tahoma" w:cs="Tahoma"/>
          <w:color w:val="000000"/>
          <w:lang w:val="sr-Latn-ME"/>
        </w:rPr>
        <w:t>( u daljem tekstu: Agencija</w:t>
      </w:r>
      <w:r w:rsidR="00E1403D" w:rsidRPr="00E1403D">
        <w:rPr>
          <w:rFonts w:ascii="Tahoma" w:hAnsi="Tahoma" w:cs="Tahoma"/>
          <w:color w:val="000000"/>
          <w:lang w:val="sr-Latn-ME"/>
        </w:rPr>
        <w:t>), postupanje po zaprimljenim prijavama korupcije i drugih nepravilnosti, razmatranje zaprimljenih prijava korupcije i drugih nepravilnosti, obaveza obavještavanja lica koje je prijavilo korupciju i druge nepravilnosti o poduzetim radnjama, zaštita lica koje prijavi korupciju i druge nepravilnosti i druga pitanja koja su vezana za interno prijavljivanje korupcije i</w:t>
      </w:r>
      <w:r w:rsidR="0052170F">
        <w:rPr>
          <w:rFonts w:ascii="Tahoma" w:hAnsi="Tahoma" w:cs="Tahoma"/>
          <w:color w:val="000000"/>
          <w:lang w:val="sr-Latn-ME"/>
        </w:rPr>
        <w:t xml:space="preserve"> drugih nepravilnosti u Agenciji</w:t>
      </w:r>
      <w:r w:rsidR="00E1403D" w:rsidRPr="00E1403D">
        <w:rPr>
          <w:rFonts w:ascii="Tahoma" w:hAnsi="Tahoma" w:cs="Tahoma"/>
          <w:color w:val="000000"/>
          <w:lang w:val="sr-Latn-ME"/>
        </w:rPr>
        <w:t>.</w:t>
      </w:r>
      <w:r w:rsidR="00E1403D"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F44775" w:rsidRDefault="00F44775" w:rsidP="00F44775">
      <w:pPr>
        <w:pStyle w:val="4clan"/>
        <w:spacing w:before="0" w:after="0"/>
        <w:rPr>
          <w:rFonts w:ascii="Tahoma" w:hAnsi="Tahoma" w:cs="Tahoma"/>
          <w:b w:val="0"/>
          <w:sz w:val="24"/>
          <w:szCs w:val="24"/>
          <w:lang w:val="sr-Latn-RS"/>
        </w:rPr>
      </w:pPr>
    </w:p>
    <w:p w:rsidR="00F44775" w:rsidRDefault="00F44775" w:rsidP="00F44775">
      <w:pPr>
        <w:pStyle w:val="4clan"/>
        <w:spacing w:before="0" w:after="0"/>
        <w:rPr>
          <w:rFonts w:ascii="Tahoma" w:hAnsi="Tahoma" w:cs="Tahoma"/>
          <w:sz w:val="24"/>
          <w:szCs w:val="24"/>
          <w:lang w:val="sr-Latn-RS"/>
        </w:rPr>
      </w:pPr>
      <w:r w:rsidRPr="00F44775">
        <w:rPr>
          <w:rFonts w:ascii="Tahoma" w:hAnsi="Tahoma" w:cs="Tahoma"/>
          <w:sz w:val="24"/>
          <w:szCs w:val="24"/>
          <w:lang w:val="sr-Latn-RS"/>
        </w:rPr>
        <w:t>Član 2</w:t>
      </w:r>
    </w:p>
    <w:p w:rsidR="00F44775" w:rsidRPr="00F44775" w:rsidRDefault="00F44775" w:rsidP="00F44775">
      <w:pPr>
        <w:pStyle w:val="4clan"/>
        <w:spacing w:before="0" w:after="0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(Upotreba rodno osjertljivog jezika)</w:t>
      </w:r>
    </w:p>
    <w:p w:rsidR="00F44775" w:rsidRPr="00103FD9" w:rsidRDefault="00F44775" w:rsidP="00F44775">
      <w:pPr>
        <w:pStyle w:val="1tekst"/>
        <w:tabs>
          <w:tab w:val="left" w:pos="4200"/>
        </w:tabs>
        <w:ind w:left="0" w:right="-90" w:firstLine="720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Izrazi koji se u ovom Uputstvu</w:t>
      </w:r>
      <w:r w:rsidRPr="00103FD9">
        <w:rPr>
          <w:rFonts w:ascii="Tahoma" w:hAnsi="Tahoma" w:cs="Tahoma"/>
          <w:sz w:val="24"/>
          <w:szCs w:val="24"/>
          <w:lang w:val="sr-Latn-RS"/>
        </w:rPr>
        <w:t xml:space="preserve"> koriste za fizička lica u muškom rodu podrazumijevaju  iste izraze u ženskom rodu.</w:t>
      </w:r>
    </w:p>
    <w:p w:rsidR="0052170F" w:rsidRPr="0052170F" w:rsidRDefault="0052170F" w:rsidP="0052170F">
      <w:pPr>
        <w:spacing w:after="0" w:line="240" w:lineRule="auto"/>
        <w:ind w:firstLine="720"/>
        <w:jc w:val="both"/>
        <w:rPr>
          <w:rFonts w:ascii="Tahoma" w:hAnsi="Tahoma" w:cs="Tahoma"/>
          <w:b/>
          <w:bCs/>
          <w:color w:val="000000"/>
          <w:lang w:val="sr-Latn-ME"/>
        </w:rPr>
      </w:pPr>
    </w:p>
    <w:p w:rsidR="00E21C21" w:rsidRDefault="00E21C21" w:rsidP="00042A37">
      <w:pPr>
        <w:spacing w:after="0" w:line="240" w:lineRule="auto"/>
        <w:jc w:val="both"/>
        <w:rPr>
          <w:rFonts w:ascii="Tahoma" w:hAnsi="Tahoma" w:cs="Tahoma"/>
          <w:color w:val="000000"/>
          <w:lang w:val="sr-Latn-ME"/>
        </w:rPr>
      </w:pPr>
    </w:p>
    <w:p w:rsidR="008478EC" w:rsidRPr="009D7D04" w:rsidRDefault="00E21C21" w:rsidP="00042A37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val="sr-Latn-ME"/>
        </w:rPr>
      </w:pPr>
      <w:r w:rsidRPr="009D7D04">
        <w:rPr>
          <w:rFonts w:ascii="Tahoma" w:hAnsi="Tahoma" w:cs="Tahoma"/>
          <w:b/>
          <w:bCs/>
          <w:color w:val="000000"/>
          <w:sz w:val="28"/>
          <w:szCs w:val="28"/>
          <w:lang w:val="sr-Latn-ME"/>
        </w:rPr>
        <w:t xml:space="preserve">II. </w:t>
      </w:r>
      <w:r w:rsidR="00E1403D" w:rsidRPr="009D7D04">
        <w:rPr>
          <w:rFonts w:ascii="Tahoma" w:hAnsi="Tahoma" w:cs="Tahoma"/>
          <w:b/>
          <w:bCs/>
          <w:color w:val="000000"/>
          <w:sz w:val="28"/>
          <w:szCs w:val="28"/>
          <w:lang w:val="sr-Latn-ME"/>
        </w:rPr>
        <w:t>Interno prijavljivanje korupcije i drugih nepravilnosti</w:t>
      </w:r>
      <w:r w:rsidR="008478EC" w:rsidRPr="009D7D04">
        <w:rPr>
          <w:rFonts w:ascii="Tahoma" w:hAnsi="Tahoma" w:cs="Tahoma"/>
          <w:color w:val="000000"/>
          <w:sz w:val="28"/>
          <w:szCs w:val="28"/>
          <w:lang w:val="sr-Latn-ME"/>
        </w:rPr>
        <w:t xml:space="preserve"> </w:t>
      </w:r>
    </w:p>
    <w:p w:rsidR="008478EC" w:rsidRDefault="008478EC" w:rsidP="00E1403D">
      <w:pPr>
        <w:spacing w:after="0" w:line="240" w:lineRule="auto"/>
        <w:jc w:val="both"/>
        <w:rPr>
          <w:rFonts w:ascii="Tahoma" w:hAnsi="Tahoma" w:cs="Tahoma"/>
          <w:color w:val="000000"/>
          <w:lang w:val="sr-Latn-ME"/>
        </w:rPr>
      </w:pPr>
    </w:p>
    <w:p w:rsidR="008478EC" w:rsidRPr="00FB4C55" w:rsidRDefault="00F44775" w:rsidP="008478EC">
      <w:pPr>
        <w:spacing w:after="0" w:line="240" w:lineRule="auto"/>
        <w:jc w:val="center"/>
        <w:rPr>
          <w:rStyle w:val="apple-converted-space"/>
          <w:rFonts w:ascii="Tahoma" w:hAnsi="Tahoma" w:cs="Tahoma"/>
          <w:b/>
          <w:color w:val="000000"/>
          <w:lang w:val="sr-Latn-ME"/>
        </w:rPr>
      </w:pPr>
      <w:r>
        <w:rPr>
          <w:rFonts w:ascii="Tahoma" w:hAnsi="Tahoma" w:cs="Tahoma"/>
          <w:b/>
          <w:color w:val="000000"/>
          <w:lang w:val="sr-Latn-ME"/>
        </w:rPr>
        <w:t>Član 3</w:t>
      </w:r>
    </w:p>
    <w:p w:rsidR="008478EC" w:rsidRDefault="00E1403D" w:rsidP="008478EC">
      <w:pPr>
        <w:spacing w:after="0" w:line="240" w:lineRule="auto"/>
        <w:jc w:val="center"/>
        <w:rPr>
          <w:rFonts w:ascii="Tahoma" w:hAnsi="Tahoma" w:cs="Tahoma"/>
          <w:color w:val="000000"/>
          <w:lang w:val="sr-Latn-ME"/>
        </w:rPr>
      </w:pPr>
      <w:r w:rsidRPr="00FB4C55">
        <w:rPr>
          <w:rFonts w:ascii="Tahoma" w:hAnsi="Tahoma" w:cs="Tahoma"/>
          <w:b/>
          <w:color w:val="000000"/>
          <w:lang w:val="sr-Latn-ME"/>
        </w:rPr>
        <w:t>(Pravo na interno prijavljivanje korupcije i drugih nepravilnosti)</w:t>
      </w:r>
    </w:p>
    <w:p w:rsidR="00FB4C55" w:rsidRDefault="00E1403D" w:rsidP="00FB4C55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 xml:space="preserve">Svaki </w:t>
      </w:r>
      <w:r w:rsidR="00FB4C55">
        <w:rPr>
          <w:rFonts w:ascii="Tahoma" w:hAnsi="Tahoma" w:cs="Tahoma"/>
          <w:color w:val="000000"/>
          <w:lang w:val="sr-Latn-ME"/>
        </w:rPr>
        <w:t>zaposleni u Agenciji</w:t>
      </w:r>
      <w:r w:rsidRPr="00E1403D">
        <w:rPr>
          <w:rFonts w:ascii="Tahoma" w:hAnsi="Tahoma" w:cs="Tahoma"/>
          <w:color w:val="000000"/>
          <w:lang w:val="sr-Latn-ME"/>
        </w:rPr>
        <w:t xml:space="preserve"> koji ima saznanja ili materijalne dokaze o postojanju korupcije ili</w:t>
      </w:r>
      <w:r w:rsidR="00FB4C55">
        <w:rPr>
          <w:rFonts w:ascii="Tahoma" w:hAnsi="Tahoma" w:cs="Tahoma"/>
          <w:color w:val="000000"/>
          <w:lang w:val="sr-Latn-ME"/>
        </w:rPr>
        <w:t xml:space="preserve"> drugih nepravilnosti u Agenciji</w:t>
      </w:r>
      <w:r w:rsidRPr="00E1403D">
        <w:rPr>
          <w:rFonts w:ascii="Tahoma" w:hAnsi="Tahoma" w:cs="Tahoma"/>
          <w:color w:val="000000"/>
          <w:lang w:val="sr-Latn-ME"/>
        </w:rPr>
        <w:t>, može podnijeti internu prijavu zbog postojanja korupcije ili drugih nepravilnosti ili okolnosti koje ukazuju na postojanje korupcije ili drugih nepravilnosti</w:t>
      </w:r>
      <w:r w:rsidR="00B81E80">
        <w:rPr>
          <w:rFonts w:ascii="Tahoma" w:hAnsi="Tahoma" w:cs="Tahoma"/>
          <w:color w:val="000000"/>
          <w:lang w:val="sr-Latn-ME"/>
        </w:rPr>
        <w:t xml:space="preserve"> (u daljem tekstu: zviždač)</w:t>
      </w:r>
      <w:r w:rsidRPr="00E1403D">
        <w:rPr>
          <w:rFonts w:ascii="Tahoma" w:hAnsi="Tahoma" w:cs="Tahoma"/>
          <w:color w:val="000000"/>
          <w:lang w:val="sr-Latn-ME"/>
        </w:rPr>
        <w:t>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Default="00FB4C55" w:rsidP="00FB4C55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>
        <w:rPr>
          <w:rFonts w:ascii="Tahoma" w:hAnsi="Tahoma" w:cs="Tahoma"/>
          <w:color w:val="000000"/>
          <w:lang w:val="sr-Latn-ME"/>
        </w:rPr>
        <w:t>U smislu ovog Uputstva</w:t>
      </w:r>
      <w:r w:rsidR="00E1403D" w:rsidRPr="00E1403D">
        <w:rPr>
          <w:rFonts w:ascii="Tahoma" w:hAnsi="Tahoma" w:cs="Tahoma"/>
          <w:color w:val="000000"/>
          <w:lang w:val="sr-Latn-ME"/>
        </w:rPr>
        <w:t>:</w:t>
      </w:r>
      <w:r w:rsidR="00E1403D"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Default="00E1403D" w:rsidP="00FB4C55">
      <w:pPr>
        <w:spacing w:after="0" w:line="240" w:lineRule="auto"/>
        <w:ind w:left="567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lastRenderedPageBreak/>
        <w:t>a) pod korupcijom se smatraju radnje koje imaju obilježja krivičnog djela,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FB4C55" w:rsidRDefault="00E1403D" w:rsidP="00FB4C55">
      <w:pPr>
        <w:spacing w:after="0" w:line="240" w:lineRule="auto"/>
        <w:ind w:left="567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>b) pod drugim nepravilnostima se smatraju radnje koje predstavljaju kršenje etičkog kodeksa ili disciplinske povrede, odnosno radnje koje imaju obilježje prekršaja.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  <w:r w:rsidR="00FB4C55">
        <w:rPr>
          <w:rFonts w:ascii="Tahoma" w:hAnsi="Tahoma" w:cs="Tahoma"/>
          <w:color w:val="000000"/>
          <w:lang w:val="sr-Latn-ME"/>
        </w:rPr>
        <w:t xml:space="preserve"> </w:t>
      </w:r>
    </w:p>
    <w:p w:rsidR="008478EC" w:rsidRDefault="00E1403D" w:rsidP="00FB4C55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>Zloupotreba prav</w:t>
      </w:r>
      <w:r w:rsidR="00FB4C55">
        <w:rPr>
          <w:rFonts w:ascii="Tahoma" w:hAnsi="Tahoma" w:cs="Tahoma"/>
          <w:color w:val="000000"/>
          <w:lang w:val="sr-Latn-ME"/>
        </w:rPr>
        <w:t>a prijavljivanja iz stava 1</w:t>
      </w:r>
      <w:r w:rsidRPr="00E1403D">
        <w:rPr>
          <w:rFonts w:ascii="Tahoma" w:hAnsi="Tahoma" w:cs="Tahoma"/>
          <w:color w:val="000000"/>
          <w:lang w:val="sr-Latn-ME"/>
        </w:rPr>
        <w:t xml:space="preserve"> ovog člana predstavlja povredu radne dužnosti.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FB4C55" w:rsidRPr="00FB4C55" w:rsidRDefault="00E1403D" w:rsidP="00F44775">
      <w:pPr>
        <w:spacing w:after="0" w:line="240" w:lineRule="auto"/>
        <w:ind w:firstLine="720"/>
        <w:jc w:val="both"/>
        <w:rPr>
          <w:rFonts w:ascii="Tahoma" w:hAnsi="Tahoma" w:cs="Tahoma"/>
        </w:rPr>
      </w:pPr>
      <w:r w:rsidRPr="00FB4C55">
        <w:rPr>
          <w:rFonts w:ascii="Tahoma" w:hAnsi="Tahoma" w:cs="Tahoma"/>
          <w:color w:val="000000"/>
          <w:lang w:val="sr-Latn-ME"/>
        </w:rPr>
        <w:t>Pravo na interno prijav</w:t>
      </w:r>
      <w:r w:rsidR="008478EC" w:rsidRPr="00FB4C55">
        <w:rPr>
          <w:rFonts w:ascii="Tahoma" w:hAnsi="Tahoma" w:cs="Tahoma"/>
          <w:color w:val="000000"/>
          <w:lang w:val="sr-Latn-ME"/>
        </w:rPr>
        <w:t xml:space="preserve">ljivanje nepravilnosti iz stava </w:t>
      </w:r>
      <w:r w:rsidR="00FB4C55" w:rsidRPr="00FB4C55">
        <w:rPr>
          <w:rFonts w:ascii="Tahoma" w:hAnsi="Tahoma" w:cs="Tahoma"/>
          <w:color w:val="000000"/>
          <w:lang w:val="sr-Latn-ME"/>
        </w:rPr>
        <w:t>1</w:t>
      </w:r>
      <w:r w:rsidRPr="00FB4C55">
        <w:rPr>
          <w:rFonts w:ascii="Tahoma" w:hAnsi="Tahoma" w:cs="Tahoma"/>
          <w:color w:val="000000"/>
          <w:lang w:val="sr-Latn-ME"/>
        </w:rPr>
        <w:t xml:space="preserve"> ovog člana ne utiče na pravo zaposlenog da podnese </w:t>
      </w:r>
      <w:r w:rsidR="00FB4C55" w:rsidRPr="00FB4C55">
        <w:rPr>
          <w:rFonts w:ascii="Tahoma" w:hAnsi="Tahoma" w:cs="Tahoma"/>
          <w:color w:val="000000"/>
          <w:lang w:val="sr-Latn-ME"/>
        </w:rPr>
        <w:t xml:space="preserve">inicijativu </w:t>
      </w:r>
      <w:r w:rsidRPr="00FB4C55">
        <w:rPr>
          <w:rFonts w:ascii="Tahoma" w:hAnsi="Tahoma" w:cs="Tahoma"/>
          <w:color w:val="000000"/>
          <w:lang w:val="sr-Latn-ME"/>
        </w:rPr>
        <w:t xml:space="preserve">za pokretanje disciplinskog postupka u skladu sa </w:t>
      </w:r>
      <w:r w:rsidR="00FB4C55" w:rsidRPr="00FB4C55">
        <w:rPr>
          <w:rFonts w:ascii="Tahoma" w:hAnsi="Tahoma" w:cs="Tahoma"/>
          <w:color w:val="000000"/>
          <w:lang w:val="sr-Latn-ME"/>
        </w:rPr>
        <w:t>opštim propisima o radu i odredbama</w:t>
      </w:r>
      <w:r w:rsidR="00FB4C55" w:rsidRPr="00FB4C55">
        <w:rPr>
          <w:rFonts w:ascii="Tahoma" w:hAnsi="Tahoma" w:cs="Tahoma"/>
          <w:lang w:val="sr-Latn-ME"/>
        </w:rPr>
        <w:t xml:space="preserve"> </w:t>
      </w:r>
      <w:r w:rsidR="00FB4C55">
        <w:rPr>
          <w:rFonts w:ascii="Tahoma" w:hAnsi="Tahoma" w:cs="Tahoma"/>
          <w:lang w:val="sr-Latn-ME"/>
        </w:rPr>
        <w:t>P</w:t>
      </w:r>
      <w:r w:rsidR="00FB4C55" w:rsidRPr="00FB4C55">
        <w:rPr>
          <w:rFonts w:ascii="Tahoma" w:hAnsi="Tahoma" w:cs="Tahoma"/>
          <w:lang w:val="sr-Latn-ME"/>
        </w:rPr>
        <w:t>ravilnik</w:t>
      </w:r>
      <w:r w:rsidR="00FB4C55">
        <w:rPr>
          <w:rFonts w:ascii="Tahoma" w:hAnsi="Tahoma" w:cs="Tahoma"/>
          <w:lang w:val="sr-Latn-ME"/>
        </w:rPr>
        <w:t>a</w:t>
      </w:r>
      <w:r w:rsidR="00FB4C55" w:rsidRPr="00FB4C55">
        <w:rPr>
          <w:rFonts w:ascii="Tahoma" w:hAnsi="Tahoma" w:cs="Tahoma"/>
          <w:lang w:val="sr-Latn-ME"/>
        </w:rPr>
        <w:t xml:space="preserve"> o postupku za utvrđivanje discipli</w:t>
      </w:r>
      <w:r w:rsidR="009D7D04">
        <w:rPr>
          <w:rFonts w:ascii="Tahoma" w:hAnsi="Tahoma" w:cs="Tahoma"/>
          <w:lang w:val="sr-Latn-ME"/>
        </w:rPr>
        <w:t>nske odgovornosti zaposlenih u A</w:t>
      </w:r>
      <w:r w:rsidR="00FB4C55" w:rsidRPr="00FB4C55">
        <w:rPr>
          <w:rFonts w:ascii="Tahoma" w:hAnsi="Tahoma" w:cs="Tahoma"/>
          <w:lang w:val="sr-Latn-ME"/>
        </w:rPr>
        <w:t>genciji za zaštitu ličnih podataka</w:t>
      </w:r>
      <w:r w:rsidR="00F44775">
        <w:rPr>
          <w:rFonts w:ascii="Tahoma" w:hAnsi="Tahoma" w:cs="Tahoma"/>
          <w:lang w:val="sr-Latn-ME"/>
        </w:rPr>
        <w:t>.</w:t>
      </w:r>
    </w:p>
    <w:p w:rsidR="008478EC" w:rsidRDefault="008478EC" w:rsidP="00E1403D">
      <w:pPr>
        <w:spacing w:after="0" w:line="240" w:lineRule="auto"/>
        <w:jc w:val="both"/>
        <w:rPr>
          <w:rFonts w:ascii="Tahoma" w:hAnsi="Tahoma" w:cs="Tahoma"/>
          <w:color w:val="000000"/>
          <w:lang w:val="sr-Latn-ME"/>
        </w:rPr>
      </w:pPr>
    </w:p>
    <w:p w:rsidR="008478EC" w:rsidRPr="00F44775" w:rsidRDefault="00F44775" w:rsidP="008478EC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>
        <w:rPr>
          <w:rFonts w:ascii="Tahoma" w:hAnsi="Tahoma" w:cs="Tahoma"/>
          <w:b/>
          <w:color w:val="000000"/>
          <w:lang w:val="sr-Latn-ME"/>
        </w:rPr>
        <w:t>Član 4</w:t>
      </w:r>
    </w:p>
    <w:p w:rsidR="008478EC" w:rsidRDefault="00F44775" w:rsidP="008478EC">
      <w:pPr>
        <w:spacing w:after="0" w:line="240" w:lineRule="auto"/>
        <w:jc w:val="center"/>
        <w:rPr>
          <w:rFonts w:ascii="Tahoma" w:hAnsi="Tahoma" w:cs="Tahoma"/>
          <w:color w:val="000000"/>
          <w:lang w:val="sr-Latn-ME"/>
        </w:rPr>
      </w:pPr>
      <w:r>
        <w:rPr>
          <w:rFonts w:ascii="Tahoma" w:hAnsi="Tahoma" w:cs="Tahoma"/>
          <w:b/>
          <w:color w:val="000000"/>
          <w:lang w:val="sr-Latn-ME"/>
        </w:rPr>
        <w:t>(Lice za prijem i postupanje po prijavi</w:t>
      </w:r>
      <w:r w:rsidR="00B81E80">
        <w:rPr>
          <w:rFonts w:ascii="Tahoma" w:hAnsi="Tahoma" w:cs="Tahoma"/>
          <w:b/>
          <w:color w:val="000000"/>
          <w:lang w:val="sr-Latn-ME"/>
        </w:rPr>
        <w:t xml:space="preserve"> zviždača</w:t>
      </w:r>
      <w:r w:rsidR="00E1403D" w:rsidRPr="00F44775">
        <w:rPr>
          <w:rFonts w:ascii="Tahoma" w:hAnsi="Tahoma" w:cs="Tahoma"/>
          <w:b/>
          <w:color w:val="000000"/>
          <w:lang w:val="sr-Latn-ME"/>
        </w:rPr>
        <w:t>)</w:t>
      </w:r>
    </w:p>
    <w:p w:rsidR="00F44775" w:rsidRPr="008478EC" w:rsidRDefault="00F44775" w:rsidP="00F44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Theme="minorHAnsi" w:hAnsi="Tahoma" w:cs="Tahoma"/>
          <w:lang w:val="sr-Latn-ME"/>
        </w:rPr>
      </w:pPr>
      <w:r>
        <w:rPr>
          <w:rFonts w:ascii="Tahoma" w:eastAsiaTheme="minorHAnsi" w:hAnsi="Tahoma" w:cs="Tahoma"/>
          <w:lang w:val="sr-Latn-ME"/>
        </w:rPr>
        <w:t xml:space="preserve">Lice </w:t>
      </w:r>
      <w:r w:rsidRPr="008478EC">
        <w:rPr>
          <w:rFonts w:ascii="Tahoma" w:eastAsiaTheme="minorHAnsi" w:hAnsi="Tahoma" w:cs="Tahoma"/>
          <w:lang w:val="sr-Latn-ME"/>
        </w:rPr>
        <w:t xml:space="preserve">određeno za prijem i postupanje po </w:t>
      </w:r>
      <w:r>
        <w:rPr>
          <w:rFonts w:ascii="Tahoma" w:eastAsiaTheme="minorHAnsi" w:hAnsi="Tahoma" w:cs="Tahoma"/>
          <w:lang w:val="sr-Latn-ME"/>
        </w:rPr>
        <w:t xml:space="preserve">prijavi </w:t>
      </w:r>
      <w:r w:rsidR="00B81E80">
        <w:rPr>
          <w:rFonts w:ascii="Tahoma" w:eastAsiaTheme="minorHAnsi" w:hAnsi="Tahoma" w:cs="Tahoma"/>
          <w:lang w:val="sr-Latn-ME"/>
        </w:rPr>
        <w:t xml:space="preserve">zviždača </w:t>
      </w:r>
      <w:r>
        <w:rPr>
          <w:rFonts w:ascii="Tahoma" w:eastAsiaTheme="minorHAnsi" w:hAnsi="Tahoma" w:cs="Tahoma"/>
          <w:lang w:val="sr-Latn-ME"/>
        </w:rPr>
        <w:t>iz člana 3 ovog Uputstva</w:t>
      </w:r>
      <w:r w:rsidRPr="008478EC">
        <w:rPr>
          <w:rFonts w:ascii="Tahoma" w:eastAsiaTheme="minorHAnsi" w:hAnsi="Tahoma" w:cs="Tahoma"/>
          <w:lang w:val="sr-Latn-ME"/>
        </w:rPr>
        <w:t>, dužno je da postupak radi provjere istinitosti navoda iz prijave, pokrene najkasnije u roku od osam dana od dana podnošenja prijave.</w:t>
      </w:r>
    </w:p>
    <w:p w:rsidR="00F44775" w:rsidRDefault="00F44775" w:rsidP="00F4477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lang w:val="sr-Latn-ME"/>
        </w:rPr>
      </w:pPr>
    </w:p>
    <w:p w:rsidR="00F44775" w:rsidRPr="00B81E80" w:rsidRDefault="00B81E80" w:rsidP="00F4477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lang w:val="sr-Latn-ME"/>
        </w:rPr>
      </w:pPr>
      <w:r>
        <w:rPr>
          <w:rFonts w:ascii="Tahoma" w:eastAsiaTheme="minorHAnsi" w:hAnsi="Tahoma" w:cs="Tahoma"/>
          <w:b/>
          <w:lang w:val="sr-Latn-ME"/>
        </w:rPr>
        <w:t>Član 5</w:t>
      </w:r>
    </w:p>
    <w:p w:rsidR="00627898" w:rsidRPr="00B81E80" w:rsidRDefault="00627898" w:rsidP="00F4477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lang w:val="sr-Latn-ME"/>
        </w:rPr>
      </w:pPr>
      <w:r w:rsidRPr="00B81E80">
        <w:rPr>
          <w:rFonts w:ascii="Tahoma" w:eastAsiaTheme="minorHAnsi" w:hAnsi="Tahoma" w:cs="Tahoma"/>
          <w:b/>
          <w:lang w:val="sr-Latn-ME"/>
        </w:rPr>
        <w:t>(Provjera istinitosti)</w:t>
      </w:r>
    </w:p>
    <w:p w:rsidR="00F44775" w:rsidRPr="008478EC" w:rsidRDefault="00F44775" w:rsidP="00F44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Theme="minorHAnsi" w:hAnsi="Tahoma" w:cs="Tahoma"/>
          <w:lang w:val="sr-Latn-ME"/>
        </w:rPr>
      </w:pPr>
      <w:r w:rsidRPr="008478EC">
        <w:rPr>
          <w:rFonts w:ascii="Tahoma" w:eastAsiaTheme="minorHAnsi" w:hAnsi="Tahoma" w:cs="Tahoma"/>
          <w:lang w:val="sr-Latn-ME"/>
        </w:rPr>
        <w:t>Provjera istinito</w:t>
      </w:r>
      <w:r w:rsidR="00627898">
        <w:rPr>
          <w:rFonts w:ascii="Tahoma" w:eastAsiaTheme="minorHAnsi" w:hAnsi="Tahoma" w:cs="Tahoma"/>
          <w:lang w:val="sr-Latn-ME"/>
        </w:rPr>
        <w:t>sti navoda iz prijave iz člana 3 ovog Uputstva</w:t>
      </w:r>
      <w:r w:rsidRPr="008478EC">
        <w:rPr>
          <w:rFonts w:ascii="Tahoma" w:eastAsiaTheme="minorHAnsi" w:hAnsi="Tahoma" w:cs="Tahoma"/>
          <w:lang w:val="sr-Latn-ME"/>
        </w:rPr>
        <w:t xml:space="preserve"> vrši se neposrednim uvidom u službenu evidenciju, predmete, akte i službene prostorije</w:t>
      </w:r>
      <w:r w:rsidR="00627898">
        <w:rPr>
          <w:rFonts w:ascii="Tahoma" w:eastAsiaTheme="minorHAnsi" w:hAnsi="Tahoma" w:cs="Tahoma"/>
          <w:lang w:val="sr-Latn-ME"/>
        </w:rPr>
        <w:t xml:space="preserve"> Agencije</w:t>
      </w:r>
      <w:r w:rsidRPr="008478EC">
        <w:rPr>
          <w:rFonts w:ascii="Tahoma" w:eastAsiaTheme="minorHAnsi" w:hAnsi="Tahoma" w:cs="Tahoma"/>
          <w:lang w:val="sr-Latn-ME"/>
        </w:rPr>
        <w:t>, kao i uzimanjem izjave od zaposlenih.</w:t>
      </w:r>
    </w:p>
    <w:p w:rsidR="00F44775" w:rsidRDefault="00F44775" w:rsidP="00F4477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lang w:val="sr-Latn-ME"/>
        </w:rPr>
      </w:pPr>
    </w:p>
    <w:p w:rsidR="00F44775" w:rsidRPr="00B81E80" w:rsidRDefault="00B81E80" w:rsidP="00F4477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lang w:val="sr-Latn-ME"/>
        </w:rPr>
      </w:pPr>
      <w:r w:rsidRPr="00B81E80">
        <w:rPr>
          <w:rFonts w:ascii="Tahoma" w:eastAsiaTheme="minorHAnsi" w:hAnsi="Tahoma" w:cs="Tahoma"/>
          <w:b/>
          <w:lang w:val="sr-Latn-ME"/>
        </w:rPr>
        <w:t>Član 6</w:t>
      </w:r>
    </w:p>
    <w:p w:rsidR="00627898" w:rsidRPr="00B81E80" w:rsidRDefault="00627898" w:rsidP="00F4477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lang w:val="sr-Latn-ME"/>
        </w:rPr>
      </w:pPr>
      <w:r w:rsidRPr="00B81E80">
        <w:rPr>
          <w:rFonts w:ascii="Tahoma" w:eastAsiaTheme="minorHAnsi" w:hAnsi="Tahoma" w:cs="Tahoma"/>
          <w:b/>
          <w:lang w:val="sr-Latn-ME"/>
        </w:rPr>
        <w:t>(Sačinjavanje mišljenja)</w:t>
      </w:r>
    </w:p>
    <w:p w:rsidR="00F44775" w:rsidRPr="008478EC" w:rsidRDefault="00F44775" w:rsidP="00F44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Theme="minorHAnsi" w:hAnsi="Tahoma" w:cs="Tahoma"/>
          <w:lang w:val="sr-Latn-ME"/>
        </w:rPr>
      </w:pPr>
      <w:r w:rsidRPr="008478EC">
        <w:rPr>
          <w:rFonts w:ascii="Tahoma" w:eastAsiaTheme="minorHAnsi" w:hAnsi="Tahoma" w:cs="Tahoma"/>
          <w:lang w:val="sr-Latn-ME"/>
        </w:rPr>
        <w:t>Na osnovu sprovedenog postupka provjere istinitosti navoda iz pri</w:t>
      </w:r>
      <w:r w:rsidR="00627898">
        <w:rPr>
          <w:rFonts w:ascii="Tahoma" w:eastAsiaTheme="minorHAnsi" w:hAnsi="Tahoma" w:cs="Tahoma"/>
          <w:lang w:val="sr-Latn-ME"/>
        </w:rPr>
        <w:t xml:space="preserve">jave iz člana 3 ovog Uputstva, lice za prijem i postupanje po prijavi </w:t>
      </w:r>
      <w:r w:rsidR="00B81E80">
        <w:rPr>
          <w:rFonts w:ascii="Tahoma" w:eastAsiaTheme="minorHAnsi" w:hAnsi="Tahoma" w:cs="Tahoma"/>
          <w:lang w:val="sr-Latn-ME"/>
        </w:rPr>
        <w:t xml:space="preserve">zviždača </w:t>
      </w:r>
      <w:r w:rsidRPr="008478EC">
        <w:rPr>
          <w:rFonts w:ascii="Tahoma" w:eastAsiaTheme="minorHAnsi" w:hAnsi="Tahoma" w:cs="Tahoma"/>
          <w:lang w:val="sr-Latn-ME"/>
        </w:rPr>
        <w:t>sačinjava mišljenje o postojanju ugrožavanja javnog interesa koje upućuje na postojanje korupcije.</w:t>
      </w:r>
    </w:p>
    <w:p w:rsidR="00F44775" w:rsidRDefault="00F44775" w:rsidP="00F44775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8478EC">
        <w:rPr>
          <w:rFonts w:ascii="Tahoma" w:eastAsiaTheme="minorHAnsi" w:hAnsi="Tahoma" w:cs="Tahoma"/>
          <w:lang w:val="sr-Latn-ME"/>
        </w:rPr>
        <w:t xml:space="preserve">Ukoliko se provjerom iz stava 1 ovog člana utvrdi da je došlo do ugrožavanja javnog interesa koje upućuje na postojanje korupcije, mišljenje iz stava 1 ovog člana sadrži i predlog mjera koje </w:t>
      </w:r>
      <w:r w:rsidR="00627898">
        <w:rPr>
          <w:rFonts w:ascii="Tahoma" w:eastAsiaTheme="minorHAnsi" w:hAnsi="Tahoma" w:cs="Tahoma"/>
          <w:lang w:val="sr-Latn-ME"/>
        </w:rPr>
        <w:t xml:space="preserve">direktor Agencije </w:t>
      </w:r>
      <w:r w:rsidRPr="008478EC">
        <w:rPr>
          <w:rFonts w:ascii="Tahoma" w:eastAsiaTheme="minorHAnsi" w:hAnsi="Tahoma" w:cs="Tahoma"/>
          <w:lang w:val="sr-Latn-ME"/>
        </w:rPr>
        <w:t>treba da preduzme da bi se ugrožavanje spriječilo.</w:t>
      </w:r>
      <w:r w:rsidR="00E1403D"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  <w:r>
        <w:rPr>
          <w:rFonts w:ascii="Tahoma" w:hAnsi="Tahoma" w:cs="Tahoma"/>
          <w:color w:val="000000"/>
          <w:lang w:val="sr-Latn-ME"/>
        </w:rPr>
        <w:t xml:space="preserve"> </w:t>
      </w:r>
    </w:p>
    <w:p w:rsidR="00F44775" w:rsidRDefault="00F44775" w:rsidP="00F44775">
      <w:pPr>
        <w:spacing w:after="0" w:line="240" w:lineRule="auto"/>
        <w:jc w:val="both"/>
        <w:rPr>
          <w:rFonts w:ascii="Tahoma" w:hAnsi="Tahoma" w:cs="Tahoma"/>
          <w:color w:val="000000"/>
          <w:lang w:val="sr-Latn-ME"/>
        </w:rPr>
      </w:pPr>
    </w:p>
    <w:p w:rsidR="008478EC" w:rsidRPr="00B81E80" w:rsidRDefault="00B81E80" w:rsidP="00F44775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B81E80">
        <w:rPr>
          <w:rFonts w:ascii="Tahoma" w:hAnsi="Tahoma" w:cs="Tahoma"/>
          <w:b/>
          <w:color w:val="000000"/>
          <w:lang w:val="sr-Latn-ME"/>
        </w:rPr>
        <w:t>Član 7</w:t>
      </w:r>
    </w:p>
    <w:p w:rsidR="008478EC" w:rsidRPr="00B81E80" w:rsidRDefault="00627898" w:rsidP="00B81E80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B81E80">
        <w:rPr>
          <w:rFonts w:ascii="Tahoma" w:hAnsi="Tahoma" w:cs="Tahoma"/>
          <w:b/>
          <w:color w:val="000000"/>
          <w:lang w:val="sr-Latn-ME"/>
        </w:rPr>
        <w:t>(Obavještenje o preduzetim mjerama</w:t>
      </w:r>
      <w:r w:rsidR="00E1403D" w:rsidRPr="00B81E80">
        <w:rPr>
          <w:rFonts w:ascii="Tahoma" w:hAnsi="Tahoma" w:cs="Tahoma"/>
          <w:b/>
          <w:color w:val="000000"/>
          <w:lang w:val="sr-Latn-ME"/>
        </w:rPr>
        <w:t>)</w:t>
      </w:r>
    </w:p>
    <w:p w:rsidR="008478EC" w:rsidRPr="00627898" w:rsidRDefault="00627898" w:rsidP="00B81E80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>
        <w:rPr>
          <w:rFonts w:ascii="Tahoma" w:hAnsi="Tahoma" w:cs="Tahoma"/>
          <w:color w:val="000000"/>
          <w:lang w:val="sr-Latn-ME"/>
        </w:rPr>
        <w:t xml:space="preserve">Agencija je </w:t>
      </w:r>
      <w:r>
        <w:rPr>
          <w:rFonts w:ascii="Tahoma" w:eastAsiaTheme="minorHAnsi" w:hAnsi="Tahoma" w:cs="Tahoma"/>
          <w:lang w:val="sr-Latn-ME"/>
        </w:rPr>
        <w:t>dužna</w:t>
      </w:r>
      <w:r w:rsidRPr="00627898">
        <w:rPr>
          <w:rFonts w:ascii="Tahoma" w:eastAsiaTheme="minorHAnsi" w:hAnsi="Tahoma" w:cs="Tahoma"/>
          <w:lang w:val="sr-Latn-ME"/>
        </w:rPr>
        <w:t xml:space="preserve"> </w:t>
      </w:r>
      <w:r>
        <w:rPr>
          <w:rFonts w:ascii="Tahoma" w:eastAsiaTheme="minorHAnsi" w:hAnsi="Tahoma" w:cs="Tahoma"/>
          <w:lang w:val="sr-Latn-ME"/>
        </w:rPr>
        <w:t>da obavijesti</w:t>
      </w:r>
      <w:r w:rsidRPr="00627898">
        <w:rPr>
          <w:rFonts w:ascii="Tahoma" w:eastAsiaTheme="minorHAnsi" w:hAnsi="Tahoma" w:cs="Tahoma"/>
          <w:lang w:val="sr-Latn-ME"/>
        </w:rPr>
        <w:t xml:space="preserve"> zviždača o mjerama koje su preduzete po njegovoj prijavi, odnosno o ishodu preduzetih mjera, u roku od 45 dana od dana podnošenja prijave.</w:t>
      </w:r>
      <w:r w:rsidR="00E1403D" w:rsidRPr="00627898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9D7D04" w:rsidRDefault="009D7D04" w:rsidP="00627898">
      <w:pPr>
        <w:spacing w:after="0" w:line="240" w:lineRule="auto"/>
        <w:jc w:val="both"/>
        <w:rPr>
          <w:rStyle w:val="apple-converted-space"/>
          <w:rFonts w:ascii="Tahoma" w:hAnsi="Tahoma" w:cs="Tahoma"/>
          <w:color w:val="000000"/>
          <w:lang w:val="sr-Latn-ME"/>
        </w:rPr>
      </w:pPr>
    </w:p>
    <w:p w:rsidR="00B81E80" w:rsidRPr="00B81E80" w:rsidRDefault="00B81E80" w:rsidP="00B81E80">
      <w:pPr>
        <w:spacing w:after="0" w:line="240" w:lineRule="auto"/>
        <w:jc w:val="center"/>
        <w:rPr>
          <w:rStyle w:val="apple-converted-space"/>
          <w:rFonts w:ascii="Tahoma" w:hAnsi="Tahoma" w:cs="Tahoma"/>
          <w:b/>
          <w:color w:val="000000"/>
          <w:lang w:val="sr-Latn-ME"/>
        </w:rPr>
      </w:pPr>
      <w:r>
        <w:rPr>
          <w:rStyle w:val="apple-converted-space"/>
          <w:rFonts w:ascii="Tahoma" w:hAnsi="Tahoma" w:cs="Tahoma"/>
          <w:b/>
          <w:color w:val="000000"/>
          <w:lang w:val="sr-Latn-ME"/>
        </w:rPr>
        <w:t>Član 8</w:t>
      </w:r>
    </w:p>
    <w:p w:rsidR="00B81E80" w:rsidRPr="00B81E80" w:rsidRDefault="00B81E80" w:rsidP="00B81E80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B81E80">
        <w:rPr>
          <w:rStyle w:val="apple-converted-space"/>
          <w:rFonts w:ascii="Tahoma" w:hAnsi="Tahoma" w:cs="Tahoma"/>
          <w:b/>
          <w:color w:val="000000"/>
          <w:lang w:val="sr-Latn-ME"/>
        </w:rPr>
        <w:t>(Evidencija prijava)</w:t>
      </w:r>
    </w:p>
    <w:p w:rsidR="00252B32" w:rsidRDefault="00E1403D" w:rsidP="00B81E80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627898">
        <w:rPr>
          <w:rFonts w:ascii="Tahoma" w:hAnsi="Tahoma" w:cs="Tahoma"/>
          <w:color w:val="000000"/>
          <w:lang w:val="sr-Latn-ME"/>
        </w:rPr>
        <w:t xml:space="preserve">Svaku zaprimljenu prijavu, odnosno službenu zabilješku o prijavi, </w:t>
      </w:r>
      <w:r w:rsidR="00B81E80">
        <w:rPr>
          <w:rFonts w:ascii="Tahoma" w:eastAsiaTheme="minorHAnsi" w:hAnsi="Tahoma" w:cs="Tahoma"/>
          <w:lang w:val="sr-Latn-ME"/>
        </w:rPr>
        <w:t xml:space="preserve">lice za prijem i postupanje po prijavi zviždača </w:t>
      </w:r>
      <w:r w:rsidR="00B81E80">
        <w:rPr>
          <w:rFonts w:ascii="Tahoma" w:hAnsi="Tahoma" w:cs="Tahoma"/>
          <w:color w:val="000000"/>
          <w:lang w:val="sr-Latn-ME"/>
        </w:rPr>
        <w:t>odmah evidentira</w:t>
      </w:r>
      <w:r w:rsidRPr="00627898">
        <w:rPr>
          <w:rFonts w:ascii="Tahoma" w:hAnsi="Tahoma" w:cs="Tahoma"/>
          <w:color w:val="000000"/>
          <w:lang w:val="sr-Latn-ME"/>
        </w:rPr>
        <w:t xml:space="preserve"> u centralnu evidenciju svih internih prijava k</w:t>
      </w:r>
      <w:r w:rsidR="00B81E80">
        <w:rPr>
          <w:rFonts w:ascii="Tahoma" w:hAnsi="Tahoma" w:cs="Tahoma"/>
          <w:color w:val="000000"/>
          <w:lang w:val="sr-Latn-ME"/>
        </w:rPr>
        <w:t>orupcije i drugih nepravilnosti.</w:t>
      </w:r>
    </w:p>
    <w:p w:rsidR="004A0612" w:rsidRPr="004A0612" w:rsidRDefault="004A0612" w:rsidP="004A0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Theme="minorHAnsi" w:hAnsi="Tahoma" w:cs="Tahoma"/>
          <w:lang w:val="sr-Latn-ME"/>
        </w:rPr>
      </w:pPr>
      <w:r>
        <w:rPr>
          <w:rFonts w:ascii="Tahoma" w:eastAsiaTheme="minorHAnsi" w:hAnsi="Tahoma" w:cs="Tahoma"/>
          <w:lang w:val="sr-Latn-ME"/>
        </w:rPr>
        <w:lastRenderedPageBreak/>
        <w:t>Evidencija</w:t>
      </w:r>
      <w:r w:rsidRPr="0044510A">
        <w:rPr>
          <w:rFonts w:ascii="Tahoma" w:eastAsiaTheme="minorHAnsi" w:hAnsi="Tahoma" w:cs="Tahoma"/>
          <w:lang w:val="sr-Latn-ME"/>
        </w:rPr>
        <w:t xml:space="preserve"> prijava zviždača sadrži sljedeće podatke: redni broj, datum prijave, ime</w:t>
      </w:r>
      <w:r w:rsidR="00F92C50">
        <w:rPr>
          <w:rFonts w:ascii="Tahoma" w:eastAsiaTheme="minorHAnsi" w:hAnsi="Tahoma" w:cs="Tahoma"/>
          <w:lang w:val="sr-Latn-ME"/>
        </w:rPr>
        <w:t xml:space="preserve">, </w:t>
      </w:r>
      <w:r>
        <w:rPr>
          <w:rFonts w:ascii="Tahoma" w:eastAsiaTheme="minorHAnsi" w:hAnsi="Tahoma" w:cs="Tahoma"/>
          <w:lang w:val="sr-Latn-ME"/>
        </w:rPr>
        <w:t>prezime</w:t>
      </w:r>
      <w:r w:rsidR="00F92C50">
        <w:rPr>
          <w:rFonts w:ascii="Tahoma" w:eastAsiaTheme="minorHAnsi" w:hAnsi="Tahoma" w:cs="Tahoma"/>
          <w:lang w:val="sr-Latn-ME"/>
        </w:rPr>
        <w:t xml:space="preserve"> i zvanje</w:t>
      </w:r>
      <w:r>
        <w:rPr>
          <w:rFonts w:ascii="Tahoma" w:eastAsiaTheme="minorHAnsi" w:hAnsi="Tahoma" w:cs="Tahoma"/>
          <w:lang w:val="sr-Latn-ME"/>
        </w:rPr>
        <w:t xml:space="preserve"> zviždača (ukoliko nije anonimna)</w:t>
      </w:r>
      <w:r w:rsidRPr="0044510A">
        <w:rPr>
          <w:rFonts w:ascii="Tahoma" w:eastAsiaTheme="minorHAnsi" w:hAnsi="Tahoma" w:cs="Tahoma"/>
          <w:lang w:val="sr-Latn-ME"/>
        </w:rPr>
        <w:t xml:space="preserve">, kratak opis ugrožavanja javnog interesa koje upućuje na postojanje korupcije koje prijavljuje zviždač, obavještenje o preduzetim mjerama iz člana </w:t>
      </w:r>
      <w:r>
        <w:rPr>
          <w:rFonts w:ascii="Tahoma" w:eastAsiaTheme="minorHAnsi" w:hAnsi="Tahoma" w:cs="Tahoma"/>
          <w:lang w:val="sr-Latn-ME"/>
        </w:rPr>
        <w:t>7 ovog Uputstva</w:t>
      </w:r>
      <w:r w:rsidRPr="0044510A">
        <w:rPr>
          <w:rFonts w:ascii="Tahoma" w:eastAsiaTheme="minorHAnsi" w:hAnsi="Tahoma" w:cs="Tahoma"/>
          <w:lang w:val="sr-Latn-ME"/>
        </w:rPr>
        <w:t xml:space="preserve"> ukoliko je dostavljeno zviždaču, </w:t>
      </w:r>
      <w:r>
        <w:rPr>
          <w:rFonts w:ascii="Tahoma" w:eastAsiaTheme="minorHAnsi" w:hAnsi="Tahoma" w:cs="Tahoma"/>
          <w:lang w:val="sr-Latn-ME"/>
        </w:rPr>
        <w:t xml:space="preserve">broj i datum izvještaja </w:t>
      </w:r>
      <w:r w:rsidRPr="004A0612">
        <w:rPr>
          <w:rFonts w:ascii="Tahoma" w:eastAsiaTheme="minorHAnsi" w:hAnsi="Tahoma" w:cs="Tahoma"/>
          <w:lang w:val="sr-Latn-ME"/>
        </w:rPr>
        <w:t>o realizaciji mjera koje je direktor Agencije preduzeo da bi se ugrožavanje spriječilo i druge podatke vezane za prijacu zviždača.</w:t>
      </w:r>
    </w:p>
    <w:p w:rsidR="004A0612" w:rsidRPr="004A0612" w:rsidRDefault="004A0612" w:rsidP="004A0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Theme="minorHAnsi" w:hAnsi="Tahoma" w:cs="Tahoma"/>
          <w:lang w:val="sr-Latn-ME"/>
        </w:rPr>
      </w:pPr>
      <w:r>
        <w:rPr>
          <w:rFonts w:ascii="Tahoma" w:eastAsiaTheme="minorHAnsi" w:hAnsi="Tahoma" w:cs="Tahoma"/>
          <w:lang w:val="sr-Latn-ME"/>
        </w:rPr>
        <w:t>Podaci iz evidencija iz stava 2</w:t>
      </w:r>
      <w:r w:rsidRPr="004A0612">
        <w:rPr>
          <w:rFonts w:ascii="Tahoma" w:eastAsiaTheme="minorHAnsi" w:hAnsi="Tahoma" w:cs="Tahoma"/>
          <w:lang w:val="sr-Latn-ME"/>
        </w:rPr>
        <w:t xml:space="preserve"> ovog člana, ne mogu se davati na korišćenje ukoliko bi davanje tih podataka moglo uticati na vođenje postupka, kao</w:t>
      </w:r>
      <w:r>
        <w:rPr>
          <w:rFonts w:ascii="Tahoma" w:eastAsiaTheme="minorHAnsi" w:hAnsi="Tahoma" w:cs="Tahoma"/>
          <w:lang w:val="sr-Latn-ME"/>
        </w:rPr>
        <w:t xml:space="preserve"> i u slučajevima utvrđenim Z</w:t>
      </w:r>
      <w:r w:rsidRPr="004A0612">
        <w:rPr>
          <w:rFonts w:ascii="Tahoma" w:eastAsiaTheme="minorHAnsi" w:hAnsi="Tahoma" w:cs="Tahoma"/>
          <w:lang w:val="sr-Latn-ME"/>
        </w:rPr>
        <w:t>akonom</w:t>
      </w:r>
      <w:r>
        <w:rPr>
          <w:rFonts w:ascii="Tahoma" w:eastAsiaTheme="minorHAnsi" w:hAnsi="Tahoma" w:cs="Tahoma"/>
          <w:lang w:val="sr-Latn-ME"/>
        </w:rPr>
        <w:t xml:space="preserve"> o sprječavanju korupcije i zakoni</w:t>
      </w:r>
      <w:r w:rsidRPr="004A0612">
        <w:rPr>
          <w:rFonts w:ascii="Tahoma" w:eastAsiaTheme="minorHAnsi" w:hAnsi="Tahoma" w:cs="Tahoma"/>
          <w:lang w:val="sr-Latn-ME"/>
        </w:rPr>
        <w:t>m</w:t>
      </w:r>
      <w:r>
        <w:rPr>
          <w:rFonts w:ascii="Tahoma" w:eastAsiaTheme="minorHAnsi" w:hAnsi="Tahoma" w:cs="Tahoma"/>
          <w:lang w:val="sr-Latn-ME"/>
        </w:rPr>
        <w:t>a</w:t>
      </w:r>
      <w:r w:rsidRPr="004A0612">
        <w:rPr>
          <w:rFonts w:ascii="Tahoma" w:eastAsiaTheme="minorHAnsi" w:hAnsi="Tahoma" w:cs="Tahoma"/>
          <w:lang w:val="sr-Latn-ME"/>
        </w:rPr>
        <w:t xml:space="preserve"> kojim se uređuje tajnost podataka i zaštita podataka o ličnosti.</w:t>
      </w:r>
    </w:p>
    <w:p w:rsidR="00252B32" w:rsidRPr="004A0612" w:rsidRDefault="00252B32" w:rsidP="004A0612">
      <w:pPr>
        <w:spacing w:after="0" w:line="240" w:lineRule="auto"/>
        <w:jc w:val="both"/>
        <w:rPr>
          <w:rFonts w:ascii="Tahoma" w:hAnsi="Tahoma" w:cs="Tahoma"/>
          <w:color w:val="000000"/>
          <w:lang w:val="sr-Latn-ME"/>
        </w:rPr>
      </w:pPr>
    </w:p>
    <w:p w:rsidR="00252B32" w:rsidRPr="00252B32" w:rsidRDefault="00252B32" w:rsidP="00252B32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252B32">
        <w:rPr>
          <w:rFonts w:ascii="Tahoma" w:hAnsi="Tahoma" w:cs="Tahoma"/>
          <w:b/>
          <w:color w:val="000000"/>
          <w:lang w:val="sr-Latn-ME"/>
        </w:rPr>
        <w:t>Član 9</w:t>
      </w:r>
    </w:p>
    <w:p w:rsidR="008478EC" w:rsidRPr="00252B32" w:rsidRDefault="00252B32" w:rsidP="00252B32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252B32">
        <w:rPr>
          <w:rFonts w:ascii="Tahoma" w:hAnsi="Tahoma" w:cs="Tahoma"/>
          <w:b/>
          <w:color w:val="000000"/>
          <w:lang w:val="sr-Latn-ME"/>
        </w:rPr>
        <w:t>(Zaštita identiteta zviždača)</w:t>
      </w:r>
    </w:p>
    <w:p w:rsidR="00B81E80" w:rsidRDefault="00E1403D" w:rsidP="00B81E80">
      <w:pPr>
        <w:spacing w:after="0" w:line="240" w:lineRule="auto"/>
        <w:ind w:firstLine="720"/>
        <w:jc w:val="both"/>
        <w:rPr>
          <w:rStyle w:val="apple-converted-space"/>
          <w:rFonts w:ascii="Tahoma" w:hAnsi="Tahoma" w:cs="Tahoma"/>
          <w:color w:val="000000"/>
          <w:lang w:val="sr-Latn-ME"/>
        </w:rPr>
      </w:pPr>
      <w:r w:rsidRPr="00627898">
        <w:rPr>
          <w:rFonts w:ascii="Tahoma" w:hAnsi="Tahoma" w:cs="Tahoma"/>
          <w:color w:val="000000"/>
          <w:lang w:val="sr-Latn-ME"/>
        </w:rPr>
        <w:t>Svaku zaprimljenu prijavu, podatke navedene u prijavi, kao i identitet lica koje je</w:t>
      </w:r>
      <w:r w:rsidRPr="00E1403D">
        <w:rPr>
          <w:rFonts w:ascii="Tahoma" w:hAnsi="Tahoma" w:cs="Tahoma"/>
          <w:color w:val="000000"/>
          <w:lang w:val="sr-Latn-ME"/>
        </w:rPr>
        <w:t xml:space="preserve"> podnijelo prijavu </w:t>
      </w:r>
      <w:r w:rsidR="00B81E80">
        <w:rPr>
          <w:rFonts w:ascii="Tahoma" w:eastAsiaTheme="minorHAnsi" w:hAnsi="Tahoma" w:cs="Tahoma"/>
          <w:lang w:val="sr-Latn-ME"/>
        </w:rPr>
        <w:t xml:space="preserve">lice za prijem i postupanje po prijavi zviždača </w:t>
      </w:r>
      <w:r w:rsidR="00B81E80">
        <w:rPr>
          <w:rFonts w:ascii="Tahoma" w:hAnsi="Tahoma" w:cs="Tahoma"/>
          <w:color w:val="000000"/>
          <w:lang w:val="sr-Latn-ME"/>
        </w:rPr>
        <w:t>dužno je da tretira kao službenu tajnu.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Default="00B81E80" w:rsidP="00B81E80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>
        <w:rPr>
          <w:rFonts w:ascii="Tahoma" w:eastAsiaTheme="minorHAnsi" w:hAnsi="Tahoma" w:cs="Tahoma"/>
          <w:lang w:val="sr-Latn-ME"/>
        </w:rPr>
        <w:t xml:space="preserve">Lice za prijem i postupanje po prijavi zviždača </w:t>
      </w:r>
      <w:r>
        <w:rPr>
          <w:rFonts w:ascii="Tahoma" w:hAnsi="Tahoma" w:cs="Tahoma"/>
          <w:color w:val="000000"/>
          <w:lang w:val="sr-Latn-ME"/>
        </w:rPr>
        <w:t>n</w:t>
      </w:r>
      <w:r w:rsidR="00E1403D" w:rsidRPr="00E1403D">
        <w:rPr>
          <w:rFonts w:ascii="Tahoma" w:hAnsi="Tahoma" w:cs="Tahoma"/>
          <w:color w:val="000000"/>
          <w:lang w:val="sr-Latn-ME"/>
        </w:rPr>
        <w:t>eće provoditi aktivnosti usmjerene na otkrivanje id</w:t>
      </w:r>
      <w:r w:rsidR="00252B32">
        <w:rPr>
          <w:rFonts w:ascii="Tahoma" w:hAnsi="Tahoma" w:cs="Tahoma"/>
          <w:color w:val="000000"/>
          <w:lang w:val="sr-Latn-ME"/>
        </w:rPr>
        <w:t>entiteta anonimnog zviždača</w:t>
      </w:r>
      <w:r>
        <w:rPr>
          <w:rFonts w:ascii="Tahoma" w:hAnsi="Tahoma" w:cs="Tahoma"/>
          <w:color w:val="000000"/>
          <w:lang w:val="sr-Latn-ME"/>
        </w:rPr>
        <w:t>.</w:t>
      </w:r>
      <w:r w:rsidR="00E1403D"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Pr="004A0612" w:rsidRDefault="008478EC" w:rsidP="004F3A3B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>
        <w:rPr>
          <w:rFonts w:ascii="Tahoma" w:hAnsi="Tahoma" w:cs="Tahoma"/>
          <w:color w:val="000000"/>
          <w:lang w:val="sr-Latn-ME"/>
        </w:rPr>
        <w:br/>
      </w:r>
      <w:r w:rsidR="00511E1F" w:rsidRPr="004A0612">
        <w:rPr>
          <w:rFonts w:ascii="Tahoma" w:hAnsi="Tahoma" w:cs="Tahoma"/>
          <w:b/>
          <w:color w:val="000000"/>
          <w:lang w:val="sr-Latn-ME"/>
        </w:rPr>
        <w:t>Član 10</w:t>
      </w:r>
    </w:p>
    <w:p w:rsidR="008478EC" w:rsidRDefault="00E1403D" w:rsidP="008478EC">
      <w:pPr>
        <w:spacing w:after="0" w:line="240" w:lineRule="auto"/>
        <w:jc w:val="center"/>
        <w:rPr>
          <w:rFonts w:ascii="Tahoma" w:hAnsi="Tahoma" w:cs="Tahoma"/>
          <w:color w:val="000000"/>
          <w:lang w:val="sr-Latn-ME"/>
        </w:rPr>
      </w:pPr>
      <w:r w:rsidRPr="004A0612">
        <w:rPr>
          <w:rFonts w:ascii="Tahoma" w:hAnsi="Tahoma" w:cs="Tahoma"/>
          <w:b/>
          <w:color w:val="000000"/>
          <w:lang w:val="sr-Latn-ME"/>
        </w:rPr>
        <w:t>(Načini internog prijavljivanja)</w:t>
      </w:r>
    </w:p>
    <w:p w:rsidR="00511E1F" w:rsidRDefault="00E1403D" w:rsidP="00511E1F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>Interno prijavljivanje može biti povjerljivo ili anonimno.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4A0612" w:rsidRPr="00F92C50" w:rsidRDefault="004A0612" w:rsidP="004A0612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RS"/>
        </w:rPr>
      </w:pPr>
      <w:r w:rsidRPr="00103FD9">
        <w:rPr>
          <w:rFonts w:ascii="Tahoma" w:hAnsi="Tahoma" w:cs="Tahoma"/>
          <w:b w:val="0"/>
          <w:sz w:val="24"/>
          <w:szCs w:val="24"/>
          <w:lang w:val="sr-Latn-RS"/>
        </w:rPr>
        <w:t xml:space="preserve">Obrazac </w:t>
      </w:r>
      <w:r>
        <w:rPr>
          <w:rFonts w:ascii="Tahoma" w:hAnsi="Tahoma" w:cs="Tahoma"/>
          <w:b w:val="0"/>
          <w:sz w:val="24"/>
          <w:szCs w:val="24"/>
          <w:lang w:val="sr-Latn-RS"/>
        </w:rPr>
        <w:t xml:space="preserve">za </w:t>
      </w:r>
      <w:r w:rsidRPr="004A0612">
        <w:rPr>
          <w:rFonts w:ascii="Tahoma" w:hAnsi="Tahoma" w:cs="Tahoma"/>
          <w:b w:val="0"/>
          <w:sz w:val="24"/>
          <w:szCs w:val="24"/>
          <w:lang w:val="sr-Latn-RS"/>
        </w:rPr>
        <w:t xml:space="preserve">prijavljivanje </w:t>
      </w:r>
      <w:r w:rsidRPr="004A0612">
        <w:rPr>
          <w:rFonts w:ascii="Tahoma" w:hAnsi="Tahoma" w:cs="Tahoma"/>
          <w:b w:val="0"/>
          <w:color w:val="000000"/>
          <w:sz w:val="24"/>
          <w:szCs w:val="24"/>
          <w:lang w:val="sr-Latn-ME"/>
        </w:rPr>
        <w:t>korupcije i drugih nepravilnosti</w:t>
      </w:r>
      <w:r w:rsidRPr="00E1403D">
        <w:rPr>
          <w:rFonts w:ascii="Tahoma" w:hAnsi="Tahoma" w:cs="Tahoma"/>
          <w:color w:val="000000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b w:val="0"/>
          <w:sz w:val="24"/>
          <w:szCs w:val="24"/>
          <w:lang w:val="sr-Latn-RS"/>
        </w:rPr>
        <w:t xml:space="preserve">sadrži  Grb Crne Gore i </w:t>
      </w:r>
      <w:r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naziv: </w:t>
      </w:r>
      <w:r w:rsidRPr="00F92C50">
        <w:rPr>
          <w:rFonts w:ascii="Tahoma" w:hAnsi="Tahoma" w:cs="Tahoma"/>
          <w:b w:val="0"/>
          <w:i/>
          <w:color w:val="000000"/>
          <w:sz w:val="24"/>
          <w:szCs w:val="24"/>
          <w:lang w:val="sr-Latn-RS"/>
        </w:rPr>
        <w:t xml:space="preserve">Agencija </w:t>
      </w:r>
      <w:r w:rsidRPr="00F92C50">
        <w:rPr>
          <w:rFonts w:ascii="Tahoma" w:hAnsi="Tahoma" w:cs="Tahoma"/>
          <w:b w:val="0"/>
          <w:i/>
          <w:sz w:val="24"/>
          <w:szCs w:val="24"/>
          <w:lang w:val="sr-Latn-RS"/>
        </w:rPr>
        <w:t>za zaštitu ličnih podataka i slobodan pristup informacijama</w:t>
      </w:r>
      <w:r w:rsidRPr="00F92C50">
        <w:rPr>
          <w:rFonts w:ascii="Tahoma" w:hAnsi="Tahoma" w:cs="Tahoma"/>
          <w:b w:val="0"/>
          <w:sz w:val="24"/>
          <w:szCs w:val="24"/>
          <w:lang w:val="sr-Latn-RS"/>
        </w:rPr>
        <w:t>; ime, prezime i zvanje</w:t>
      </w:r>
      <w:r w:rsidR="00F92C50"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 zviždača (sa naznakom: nije obavezno); </w:t>
      </w:r>
      <w:r w:rsidR="00F92C50" w:rsidRPr="00F92C50">
        <w:rPr>
          <w:rFonts w:ascii="Tahoma" w:eastAsiaTheme="minorHAnsi" w:hAnsi="Tahoma" w:cs="Tahoma"/>
          <w:b w:val="0"/>
          <w:sz w:val="24"/>
          <w:szCs w:val="24"/>
          <w:lang w:val="sr-Latn-ME"/>
        </w:rPr>
        <w:t xml:space="preserve">kratak opis ugrožavanja javnog interesa koje upućuje na postojanje korupcije ili druge nepravilnosti koje prijavljuje zviždač; </w:t>
      </w:r>
      <w:r w:rsidR="00F92C50"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mjesto i datum prijavljivanja </w:t>
      </w:r>
      <w:r w:rsidR="00F92C50" w:rsidRPr="00F92C50">
        <w:rPr>
          <w:rFonts w:ascii="Tahoma" w:eastAsiaTheme="minorHAnsi" w:hAnsi="Tahoma" w:cs="Tahoma"/>
          <w:b w:val="0"/>
          <w:sz w:val="24"/>
          <w:szCs w:val="24"/>
          <w:lang w:val="sr-Latn-ME"/>
        </w:rPr>
        <w:t>korupcije ili druge nepravilnosti</w:t>
      </w:r>
      <w:r w:rsidR="00F92C50"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 i potpis </w:t>
      </w:r>
      <w:r w:rsidR="00F92C50">
        <w:rPr>
          <w:rFonts w:ascii="Tahoma" w:hAnsi="Tahoma" w:cs="Tahoma"/>
          <w:b w:val="0"/>
          <w:sz w:val="24"/>
          <w:szCs w:val="24"/>
          <w:lang w:val="sr-Latn-RS"/>
        </w:rPr>
        <w:t>l</w:t>
      </w:r>
      <w:r w:rsidR="00F92C50">
        <w:rPr>
          <w:rFonts w:ascii="Tahoma" w:eastAsiaTheme="minorHAnsi" w:hAnsi="Tahoma" w:cs="Tahoma"/>
          <w:b w:val="0"/>
          <w:sz w:val="24"/>
          <w:szCs w:val="24"/>
          <w:lang w:val="sr-Latn-ME"/>
        </w:rPr>
        <w:t>ica</w:t>
      </w:r>
      <w:r w:rsidR="00F92C50" w:rsidRPr="00F92C50">
        <w:rPr>
          <w:rFonts w:ascii="Tahoma" w:eastAsiaTheme="minorHAnsi" w:hAnsi="Tahoma" w:cs="Tahoma"/>
          <w:b w:val="0"/>
          <w:sz w:val="24"/>
          <w:szCs w:val="24"/>
          <w:lang w:val="sr-Latn-ME"/>
        </w:rPr>
        <w:t xml:space="preserve"> za prijem i postupanje po prijavi zviždača</w:t>
      </w:r>
      <w:r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. </w:t>
      </w:r>
    </w:p>
    <w:p w:rsidR="004A0612" w:rsidRPr="00F92C50" w:rsidRDefault="002D6DDA" w:rsidP="004A0612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RS"/>
        </w:rPr>
      </w:pPr>
      <w:r>
        <w:rPr>
          <w:rFonts w:ascii="Tahoma" w:hAnsi="Tahoma" w:cs="Tahoma"/>
          <w:b w:val="0"/>
          <w:sz w:val="24"/>
          <w:szCs w:val="24"/>
          <w:lang w:val="sr-Latn-RS"/>
        </w:rPr>
        <w:tab/>
        <w:t xml:space="preserve">Obrazac za </w:t>
      </w:r>
      <w:r w:rsidRPr="004A0612">
        <w:rPr>
          <w:rFonts w:ascii="Tahoma" w:hAnsi="Tahoma" w:cs="Tahoma"/>
          <w:b w:val="0"/>
          <w:sz w:val="24"/>
          <w:szCs w:val="24"/>
          <w:lang w:val="sr-Latn-RS"/>
        </w:rPr>
        <w:t xml:space="preserve">prijavljivanje </w:t>
      </w:r>
      <w:r w:rsidRPr="004A0612">
        <w:rPr>
          <w:rFonts w:ascii="Tahoma" w:hAnsi="Tahoma" w:cs="Tahoma"/>
          <w:b w:val="0"/>
          <w:color w:val="000000"/>
          <w:sz w:val="24"/>
          <w:szCs w:val="24"/>
          <w:lang w:val="sr-Latn-ME"/>
        </w:rPr>
        <w:t>korupcije i drugih nepravilnosti</w:t>
      </w:r>
      <w:r w:rsidRPr="00E1403D">
        <w:rPr>
          <w:rFonts w:ascii="Tahoma" w:hAnsi="Tahoma" w:cs="Tahoma"/>
          <w:color w:val="000000"/>
          <w:sz w:val="24"/>
          <w:szCs w:val="24"/>
          <w:lang w:val="sr-Latn-ME"/>
        </w:rPr>
        <w:t xml:space="preserve"> </w:t>
      </w:r>
      <w:r w:rsidR="004A0612"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sastavni je dio ovog </w:t>
      </w:r>
      <w:r w:rsidR="00F92C50">
        <w:rPr>
          <w:rFonts w:ascii="Tahoma" w:hAnsi="Tahoma" w:cs="Tahoma"/>
          <w:b w:val="0"/>
          <w:sz w:val="24"/>
          <w:szCs w:val="24"/>
          <w:lang w:val="sr-Latn-RS"/>
        </w:rPr>
        <w:t>Uputstva</w:t>
      </w:r>
      <w:r w:rsidR="004A0612" w:rsidRPr="00F92C50">
        <w:rPr>
          <w:rFonts w:ascii="Tahoma" w:hAnsi="Tahoma" w:cs="Tahoma"/>
          <w:b w:val="0"/>
          <w:sz w:val="24"/>
          <w:szCs w:val="24"/>
          <w:lang w:val="sr-Latn-RS"/>
        </w:rPr>
        <w:t>.</w:t>
      </w:r>
    </w:p>
    <w:p w:rsidR="008478EC" w:rsidRDefault="00E1403D" w:rsidP="009D7D04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Pr="00F92C50" w:rsidRDefault="00F92C50" w:rsidP="008478EC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F92C50">
        <w:rPr>
          <w:rFonts w:ascii="Tahoma" w:hAnsi="Tahoma" w:cs="Tahoma"/>
          <w:b/>
          <w:color w:val="000000"/>
          <w:lang w:val="sr-Latn-ME"/>
        </w:rPr>
        <w:t>Član 11</w:t>
      </w:r>
    </w:p>
    <w:p w:rsidR="008478EC" w:rsidRDefault="00E1403D" w:rsidP="008478EC">
      <w:pPr>
        <w:spacing w:after="0" w:line="240" w:lineRule="auto"/>
        <w:jc w:val="center"/>
        <w:rPr>
          <w:rFonts w:ascii="Tahoma" w:hAnsi="Tahoma" w:cs="Tahoma"/>
          <w:color w:val="000000"/>
          <w:lang w:val="sr-Latn-ME"/>
        </w:rPr>
      </w:pPr>
      <w:r w:rsidRPr="00F92C50">
        <w:rPr>
          <w:rFonts w:ascii="Tahoma" w:hAnsi="Tahoma" w:cs="Tahoma"/>
          <w:b/>
          <w:color w:val="000000"/>
          <w:lang w:val="sr-Latn-ME"/>
        </w:rPr>
        <w:t>(Povjerljivo i anonimno prijavljivanje)</w:t>
      </w:r>
    </w:p>
    <w:p w:rsidR="008478EC" w:rsidRPr="00F92C50" w:rsidRDefault="00E1403D" w:rsidP="00F92C50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 xml:space="preserve">Povjerljivo interno prijavljivanje jeste prijavljivanje kod kojeg </w:t>
      </w:r>
      <w:r w:rsidRPr="00F92C50">
        <w:rPr>
          <w:rFonts w:ascii="Tahoma" w:hAnsi="Tahoma" w:cs="Tahoma"/>
          <w:color w:val="000000"/>
          <w:lang w:val="sr-Latn-ME"/>
        </w:rPr>
        <w:t xml:space="preserve">je </w:t>
      </w:r>
      <w:r w:rsidR="00F92C50" w:rsidRPr="00F92C50">
        <w:rPr>
          <w:rFonts w:ascii="Tahoma" w:hAnsi="Tahoma" w:cs="Tahoma"/>
          <w:lang w:val="sr-Latn-RS"/>
        </w:rPr>
        <w:t>l</w:t>
      </w:r>
      <w:r w:rsidR="00F92C50" w:rsidRPr="00F92C50">
        <w:rPr>
          <w:rFonts w:ascii="Tahoma" w:eastAsiaTheme="minorHAnsi" w:hAnsi="Tahoma" w:cs="Tahoma"/>
          <w:lang w:val="sr-Latn-ME"/>
        </w:rPr>
        <w:t>icu za prijem i postupanje po prijavi zviždača</w:t>
      </w:r>
      <w:r w:rsidR="00F92C50" w:rsidRPr="00F92C50">
        <w:rPr>
          <w:rFonts w:ascii="Tahoma" w:hAnsi="Tahoma" w:cs="Tahoma"/>
          <w:color w:val="000000"/>
          <w:lang w:val="sr-Latn-ME"/>
        </w:rPr>
        <w:t xml:space="preserve"> </w:t>
      </w:r>
      <w:r w:rsidRPr="00F92C50">
        <w:rPr>
          <w:rFonts w:ascii="Tahoma" w:hAnsi="Tahoma" w:cs="Tahoma"/>
          <w:color w:val="000000"/>
          <w:lang w:val="sr-Latn-ME"/>
        </w:rPr>
        <w:t>poznat identitet</w:t>
      </w:r>
      <w:r w:rsidR="00F92C50" w:rsidRPr="00F92C50">
        <w:rPr>
          <w:rFonts w:ascii="Tahoma" w:hAnsi="Tahoma" w:cs="Tahoma"/>
          <w:color w:val="000000"/>
          <w:lang w:val="sr-Latn-ME"/>
        </w:rPr>
        <w:t xml:space="preserve"> zviždača</w:t>
      </w:r>
      <w:r w:rsidRPr="00F92C50">
        <w:rPr>
          <w:rFonts w:ascii="Tahoma" w:hAnsi="Tahoma" w:cs="Tahoma"/>
          <w:color w:val="000000"/>
          <w:lang w:val="sr-Latn-ME"/>
        </w:rPr>
        <w:t>.</w:t>
      </w:r>
      <w:r w:rsidRPr="00F92C50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4F3A3B" w:rsidRDefault="00E1403D" w:rsidP="00F92C50">
      <w:pPr>
        <w:spacing w:after="0" w:line="240" w:lineRule="auto"/>
        <w:ind w:firstLine="720"/>
        <w:jc w:val="both"/>
        <w:rPr>
          <w:rFonts w:ascii="Tahoma" w:hAnsi="Tahoma" w:cs="Tahoma"/>
          <w:i/>
          <w:color w:val="000000"/>
          <w:u w:val="single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 xml:space="preserve">Anonimno interno prijavljivanje </w:t>
      </w:r>
      <w:r w:rsidR="00F92C50" w:rsidRPr="00E1403D">
        <w:rPr>
          <w:rFonts w:ascii="Tahoma" w:hAnsi="Tahoma" w:cs="Tahoma"/>
          <w:color w:val="000000"/>
          <w:lang w:val="sr-Latn-ME"/>
        </w:rPr>
        <w:t xml:space="preserve">jeste prijavljivanje kod kojeg </w:t>
      </w:r>
      <w:r w:rsidR="00F92C50" w:rsidRPr="00F92C50">
        <w:rPr>
          <w:rFonts w:ascii="Tahoma" w:hAnsi="Tahoma" w:cs="Tahoma"/>
          <w:color w:val="000000"/>
          <w:lang w:val="sr-Latn-ME"/>
        </w:rPr>
        <w:t xml:space="preserve">je </w:t>
      </w:r>
      <w:r w:rsidR="00F92C50" w:rsidRPr="00F92C50">
        <w:rPr>
          <w:rFonts w:ascii="Tahoma" w:hAnsi="Tahoma" w:cs="Tahoma"/>
          <w:lang w:val="sr-Latn-RS"/>
        </w:rPr>
        <w:t>l</w:t>
      </w:r>
      <w:r w:rsidR="00F92C50" w:rsidRPr="00F92C50">
        <w:rPr>
          <w:rFonts w:ascii="Tahoma" w:eastAsiaTheme="minorHAnsi" w:hAnsi="Tahoma" w:cs="Tahoma"/>
          <w:lang w:val="sr-Latn-ME"/>
        </w:rPr>
        <w:t>icu za prijem i postupanje po prijavi zviždača</w:t>
      </w:r>
      <w:r w:rsidR="00F92C50" w:rsidRPr="00F92C50">
        <w:rPr>
          <w:rFonts w:ascii="Tahoma" w:hAnsi="Tahoma" w:cs="Tahoma"/>
          <w:color w:val="000000"/>
          <w:lang w:val="sr-Latn-ME"/>
        </w:rPr>
        <w:t xml:space="preserve"> </w:t>
      </w:r>
      <w:r w:rsidR="00F92C50">
        <w:rPr>
          <w:rFonts w:ascii="Tahoma" w:hAnsi="Tahoma" w:cs="Tahoma"/>
          <w:color w:val="000000"/>
          <w:lang w:val="sr-Latn-ME"/>
        </w:rPr>
        <w:t>ne</w:t>
      </w:r>
      <w:r w:rsidR="00F92C50" w:rsidRPr="00F92C50">
        <w:rPr>
          <w:rFonts w:ascii="Tahoma" w:hAnsi="Tahoma" w:cs="Tahoma"/>
          <w:color w:val="000000"/>
          <w:lang w:val="sr-Latn-ME"/>
        </w:rPr>
        <w:t>poznat identitet zviždača</w:t>
      </w:r>
      <w:r w:rsidR="00F92C50">
        <w:rPr>
          <w:rFonts w:ascii="Tahoma" w:hAnsi="Tahoma" w:cs="Tahoma"/>
          <w:color w:val="000000"/>
          <w:lang w:val="sr-Latn-ME"/>
        </w:rPr>
        <w:t>,</w:t>
      </w:r>
      <w:r w:rsidR="004F3A3B">
        <w:rPr>
          <w:rFonts w:ascii="Tahoma" w:hAnsi="Tahoma" w:cs="Tahoma"/>
          <w:color w:val="000000"/>
          <w:lang w:val="sr-Latn-ME"/>
        </w:rPr>
        <w:t xml:space="preserve"> ili je poznat identitet ali zviždač ne želi da ga </w:t>
      </w:r>
      <w:r w:rsidR="004F3A3B" w:rsidRPr="00F92C50">
        <w:rPr>
          <w:rFonts w:ascii="Tahoma" w:hAnsi="Tahoma" w:cs="Tahoma"/>
          <w:lang w:val="sr-Latn-RS"/>
        </w:rPr>
        <w:t>l</w:t>
      </w:r>
      <w:r w:rsidR="004F3A3B">
        <w:rPr>
          <w:rFonts w:ascii="Tahoma" w:eastAsiaTheme="minorHAnsi" w:hAnsi="Tahoma" w:cs="Tahoma"/>
          <w:lang w:val="sr-Latn-ME"/>
        </w:rPr>
        <w:t>ice</w:t>
      </w:r>
      <w:r w:rsidR="004F3A3B" w:rsidRPr="00F92C50">
        <w:rPr>
          <w:rFonts w:ascii="Tahoma" w:eastAsiaTheme="minorHAnsi" w:hAnsi="Tahoma" w:cs="Tahoma"/>
          <w:lang w:val="sr-Latn-ME"/>
        </w:rPr>
        <w:t xml:space="preserve"> za prijem i postupanje po prijavi zviždača</w:t>
      </w:r>
      <w:r w:rsidR="004F3A3B">
        <w:rPr>
          <w:rFonts w:ascii="Tahoma" w:eastAsiaTheme="minorHAnsi" w:hAnsi="Tahoma" w:cs="Tahoma"/>
          <w:lang w:val="sr-Latn-ME"/>
        </w:rPr>
        <w:t xml:space="preserve"> ne otkriva drugima.</w:t>
      </w:r>
      <w:r w:rsidR="00F92C50">
        <w:rPr>
          <w:rFonts w:ascii="Tahoma" w:hAnsi="Tahoma" w:cs="Tahoma"/>
          <w:color w:val="000000"/>
          <w:lang w:val="sr-Latn-ME"/>
        </w:rPr>
        <w:t xml:space="preserve"> </w:t>
      </w:r>
    </w:p>
    <w:p w:rsidR="008478EC" w:rsidRDefault="00F92C50" w:rsidP="00F92C50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>
        <w:rPr>
          <w:rFonts w:ascii="Tahoma" w:hAnsi="Tahoma" w:cs="Tahoma"/>
          <w:lang w:val="sr-Latn-RS"/>
        </w:rPr>
        <w:t>L</w:t>
      </w:r>
      <w:r>
        <w:rPr>
          <w:rFonts w:ascii="Tahoma" w:eastAsiaTheme="minorHAnsi" w:hAnsi="Tahoma" w:cs="Tahoma"/>
          <w:lang w:val="sr-Latn-ME"/>
        </w:rPr>
        <w:t>ice</w:t>
      </w:r>
      <w:r w:rsidRPr="00F92C50">
        <w:rPr>
          <w:rFonts w:ascii="Tahoma" w:eastAsiaTheme="minorHAnsi" w:hAnsi="Tahoma" w:cs="Tahoma"/>
          <w:lang w:val="sr-Latn-ME"/>
        </w:rPr>
        <w:t xml:space="preserve"> za prijem i postupanje po prijavi zviždača</w:t>
      </w:r>
      <w:r w:rsidR="00E1403D" w:rsidRPr="00E1403D">
        <w:rPr>
          <w:rFonts w:ascii="Tahoma" w:hAnsi="Tahoma" w:cs="Tahoma"/>
          <w:color w:val="000000"/>
          <w:lang w:val="sr-Latn-ME"/>
        </w:rPr>
        <w:t>, kao i sva lica koja budu postupala po navedenoj prijavi u</w:t>
      </w:r>
      <w:r w:rsidR="004F3A3B">
        <w:rPr>
          <w:rFonts w:ascii="Tahoma" w:hAnsi="Tahoma" w:cs="Tahoma"/>
          <w:color w:val="000000"/>
          <w:lang w:val="sr-Latn-ME"/>
        </w:rPr>
        <w:t xml:space="preserve"> Agenciji</w:t>
      </w:r>
      <w:r w:rsidR="00E1403D" w:rsidRPr="00E1403D">
        <w:rPr>
          <w:rFonts w:ascii="Tahoma" w:hAnsi="Tahoma" w:cs="Tahoma"/>
          <w:color w:val="000000"/>
          <w:lang w:val="sr-Latn-ME"/>
        </w:rPr>
        <w:t>, dužna su da samu prijavu, podatke navedene u prijavi, kao i identitet lica koje je podnijelo prijavu tretiraju kao službenu tajnu.</w:t>
      </w:r>
      <w:r w:rsidR="00E1403D"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Default="00E1403D" w:rsidP="00F92C50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>Zabranjuju se sve aktivnosti usmjerene na otkrivanje i</w:t>
      </w:r>
      <w:r w:rsidR="004F3A3B">
        <w:rPr>
          <w:rFonts w:ascii="Tahoma" w:hAnsi="Tahoma" w:cs="Tahoma"/>
          <w:color w:val="000000"/>
          <w:lang w:val="sr-Latn-ME"/>
        </w:rPr>
        <w:t>dentiteta anonimnog zviždača</w:t>
      </w:r>
      <w:r w:rsidRPr="00E1403D">
        <w:rPr>
          <w:rFonts w:ascii="Tahoma" w:hAnsi="Tahoma" w:cs="Tahoma"/>
          <w:color w:val="000000"/>
          <w:lang w:val="sr-Latn-ME"/>
        </w:rPr>
        <w:t>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2D6DDA" w:rsidRDefault="00E1403D" w:rsidP="009D7D04">
      <w:pPr>
        <w:spacing w:after="0" w:line="240" w:lineRule="auto"/>
        <w:ind w:firstLine="720"/>
        <w:jc w:val="both"/>
        <w:rPr>
          <w:rStyle w:val="apple-converted-space"/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lastRenderedPageBreak/>
        <w:t xml:space="preserve">Ukoliko se interna prijava odnosi ili je u vezi sa </w:t>
      </w:r>
      <w:r w:rsidR="004F3A3B" w:rsidRPr="00F92C50">
        <w:rPr>
          <w:rFonts w:ascii="Tahoma" w:hAnsi="Tahoma" w:cs="Tahoma"/>
          <w:lang w:val="sr-Latn-RS"/>
        </w:rPr>
        <w:t>l</w:t>
      </w:r>
      <w:r w:rsidR="004F3A3B">
        <w:rPr>
          <w:rFonts w:ascii="Tahoma" w:eastAsiaTheme="minorHAnsi" w:hAnsi="Tahoma" w:cs="Tahoma"/>
          <w:lang w:val="sr-Latn-ME"/>
        </w:rPr>
        <w:t>icem</w:t>
      </w:r>
      <w:r w:rsidR="004F3A3B" w:rsidRPr="00F92C50">
        <w:rPr>
          <w:rFonts w:ascii="Tahoma" w:eastAsiaTheme="minorHAnsi" w:hAnsi="Tahoma" w:cs="Tahoma"/>
          <w:lang w:val="sr-Latn-ME"/>
        </w:rPr>
        <w:t xml:space="preserve"> za prijem i postupanje po prijavi zviždača</w:t>
      </w:r>
      <w:r w:rsidR="004F3A3B">
        <w:rPr>
          <w:rFonts w:ascii="Tahoma" w:eastAsiaTheme="minorHAnsi" w:hAnsi="Tahoma" w:cs="Tahoma"/>
          <w:lang w:val="sr-Latn-ME"/>
        </w:rPr>
        <w:t>,</w:t>
      </w:r>
      <w:r w:rsidR="004F3A3B" w:rsidRPr="00E1403D">
        <w:rPr>
          <w:rFonts w:ascii="Tahoma" w:hAnsi="Tahoma" w:cs="Tahoma"/>
          <w:color w:val="000000"/>
          <w:lang w:val="sr-Latn-ME"/>
        </w:rPr>
        <w:t xml:space="preserve"> </w:t>
      </w:r>
      <w:r w:rsidRPr="00E1403D">
        <w:rPr>
          <w:rFonts w:ascii="Tahoma" w:hAnsi="Tahoma" w:cs="Tahoma"/>
          <w:color w:val="000000"/>
          <w:lang w:val="sr-Latn-ME"/>
        </w:rPr>
        <w:t>prijava se podnosi</w:t>
      </w:r>
      <w:r w:rsidR="004F3A3B">
        <w:rPr>
          <w:rFonts w:ascii="Tahoma" w:hAnsi="Tahoma" w:cs="Tahoma"/>
          <w:color w:val="000000"/>
          <w:lang w:val="sr-Latn-ME"/>
        </w:rPr>
        <w:t xml:space="preserve"> direktoru Agencije</w:t>
      </w:r>
      <w:r w:rsidRPr="00E1403D">
        <w:rPr>
          <w:rFonts w:ascii="Tahoma" w:hAnsi="Tahoma" w:cs="Tahoma"/>
          <w:color w:val="000000"/>
          <w:lang w:val="sr-Latn-ME"/>
        </w:rPr>
        <w:t>.</w:t>
      </w: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Default="00E1403D" w:rsidP="009D7D04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8478EC" w:rsidRPr="004F3A3B" w:rsidRDefault="004F3A3B" w:rsidP="00600CFA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>
        <w:rPr>
          <w:rFonts w:ascii="Tahoma" w:hAnsi="Tahoma" w:cs="Tahoma"/>
          <w:b/>
          <w:color w:val="000000"/>
          <w:lang w:val="sr-Latn-ME"/>
        </w:rPr>
        <w:t>Član 12</w:t>
      </w:r>
    </w:p>
    <w:p w:rsidR="008478EC" w:rsidRPr="004F3A3B" w:rsidRDefault="00E1403D" w:rsidP="00600CFA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4F3A3B">
        <w:rPr>
          <w:rFonts w:ascii="Tahoma" w:hAnsi="Tahoma" w:cs="Tahoma"/>
          <w:b/>
          <w:color w:val="000000"/>
          <w:lang w:val="sr-Latn-ME"/>
        </w:rPr>
        <w:t>(Postupanje sa internim prijavama koje se odnose na krivična djela)</w:t>
      </w:r>
    </w:p>
    <w:p w:rsidR="004F3A3B" w:rsidRDefault="00E1403D" w:rsidP="004F3A3B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 w:rsidRPr="00E1403D">
        <w:rPr>
          <w:rFonts w:ascii="Tahoma" w:hAnsi="Tahoma" w:cs="Tahoma"/>
          <w:color w:val="000000"/>
          <w:lang w:val="sr-Latn-ME"/>
        </w:rPr>
        <w:t xml:space="preserve">U slučaju kada je </w:t>
      </w:r>
      <w:r w:rsidR="004F3A3B" w:rsidRPr="00F92C50">
        <w:rPr>
          <w:rFonts w:ascii="Tahoma" w:hAnsi="Tahoma" w:cs="Tahoma"/>
          <w:lang w:val="sr-Latn-RS"/>
        </w:rPr>
        <w:t>l</w:t>
      </w:r>
      <w:r w:rsidR="004F3A3B">
        <w:rPr>
          <w:rFonts w:ascii="Tahoma" w:eastAsiaTheme="minorHAnsi" w:hAnsi="Tahoma" w:cs="Tahoma"/>
          <w:lang w:val="sr-Latn-ME"/>
        </w:rPr>
        <w:t>ice</w:t>
      </w:r>
      <w:r w:rsidR="004F3A3B" w:rsidRPr="00F92C50">
        <w:rPr>
          <w:rFonts w:ascii="Tahoma" w:eastAsiaTheme="minorHAnsi" w:hAnsi="Tahoma" w:cs="Tahoma"/>
          <w:lang w:val="sr-Latn-ME"/>
        </w:rPr>
        <w:t xml:space="preserve"> za prijem i postupanje po prijavi zviždača</w:t>
      </w:r>
      <w:r w:rsidR="004F3A3B" w:rsidRPr="00E1403D">
        <w:rPr>
          <w:rFonts w:ascii="Tahoma" w:hAnsi="Tahoma" w:cs="Tahoma"/>
          <w:color w:val="000000"/>
          <w:lang w:val="sr-Latn-ME"/>
        </w:rPr>
        <w:t xml:space="preserve"> </w:t>
      </w:r>
      <w:r w:rsidR="004F3A3B">
        <w:rPr>
          <w:rFonts w:ascii="Tahoma" w:hAnsi="Tahoma" w:cs="Tahoma"/>
          <w:color w:val="000000"/>
          <w:lang w:val="sr-Latn-ME"/>
        </w:rPr>
        <w:t>utvrdilo</w:t>
      </w:r>
      <w:r w:rsidRPr="00E1403D">
        <w:rPr>
          <w:rFonts w:ascii="Tahoma" w:hAnsi="Tahoma" w:cs="Tahoma"/>
          <w:color w:val="000000"/>
          <w:lang w:val="sr-Latn-ME"/>
        </w:rPr>
        <w:t xml:space="preserve"> da prijava ima osnova, te da se na osnovu prijave ili radnji provedenih na utvrđivanju njene osnovanosti može zaključiti da navedeno djelo ima obilježja kri</w:t>
      </w:r>
      <w:r w:rsidR="004F3A3B">
        <w:rPr>
          <w:rFonts w:ascii="Tahoma" w:hAnsi="Tahoma" w:cs="Tahoma"/>
          <w:color w:val="000000"/>
          <w:lang w:val="sr-Latn-ME"/>
        </w:rPr>
        <w:t>vičnog djela, direktor Agencije će o istom obavjestiti</w:t>
      </w:r>
      <w:r w:rsidRPr="00E1403D">
        <w:rPr>
          <w:rFonts w:ascii="Tahoma" w:hAnsi="Tahoma" w:cs="Tahoma"/>
          <w:color w:val="000000"/>
          <w:lang w:val="sr-Latn-ME"/>
        </w:rPr>
        <w:t xml:space="preserve"> nadležno tužilaštvo.</w:t>
      </w:r>
    </w:p>
    <w:p w:rsidR="00600CFA" w:rsidRDefault="004F3A3B" w:rsidP="004F3A3B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lang w:val="sr-Latn-ME"/>
        </w:rPr>
      </w:pPr>
      <w:r>
        <w:rPr>
          <w:rFonts w:ascii="Tahoma" w:hAnsi="Tahoma" w:cs="Tahoma"/>
          <w:color w:val="000000"/>
          <w:lang w:val="sr-Latn-ME"/>
        </w:rPr>
        <w:t>Ukoliko se prijava iz stava 1 ovog člana odnosila na direktora Agencije, pomoćnik direktora Agencije će obavjestiti nadležno tužilaštvo.</w:t>
      </w:r>
      <w:r w:rsidR="00E1403D" w:rsidRPr="00E1403D">
        <w:rPr>
          <w:rStyle w:val="apple-converted-space"/>
          <w:rFonts w:ascii="Tahoma" w:hAnsi="Tahoma" w:cs="Tahoma"/>
          <w:color w:val="000000"/>
          <w:lang w:val="sr-Latn-ME"/>
        </w:rPr>
        <w:t> </w:t>
      </w:r>
    </w:p>
    <w:p w:rsidR="00600CFA" w:rsidRDefault="00600CFA" w:rsidP="00E1403D">
      <w:pPr>
        <w:spacing w:after="0" w:line="240" w:lineRule="auto"/>
        <w:jc w:val="both"/>
        <w:rPr>
          <w:rFonts w:ascii="Tahoma" w:hAnsi="Tahoma" w:cs="Tahoma"/>
          <w:color w:val="000000"/>
          <w:lang w:val="sr-Latn-ME"/>
        </w:rPr>
      </w:pPr>
    </w:p>
    <w:p w:rsidR="007D3B8E" w:rsidRPr="007D3B8E" w:rsidRDefault="007D3B8E" w:rsidP="00600CFA">
      <w:pPr>
        <w:spacing w:after="0" w:line="240" w:lineRule="auto"/>
        <w:jc w:val="center"/>
        <w:rPr>
          <w:rStyle w:val="apple-converted-space"/>
          <w:rFonts w:ascii="Tahoma" w:hAnsi="Tahoma" w:cs="Tahoma"/>
          <w:b/>
          <w:color w:val="000000"/>
          <w:lang w:val="sr-Latn-ME"/>
        </w:rPr>
      </w:pPr>
      <w:r w:rsidRPr="007D3B8E">
        <w:rPr>
          <w:rFonts w:ascii="Tahoma" w:hAnsi="Tahoma" w:cs="Tahoma"/>
          <w:b/>
          <w:color w:val="000000"/>
          <w:lang w:val="sr-Latn-ME"/>
        </w:rPr>
        <w:t>Član 13</w:t>
      </w:r>
      <w:r w:rsidR="00E1403D" w:rsidRPr="007D3B8E">
        <w:rPr>
          <w:rStyle w:val="apple-converted-space"/>
          <w:rFonts w:ascii="Tahoma" w:hAnsi="Tahoma" w:cs="Tahoma"/>
          <w:b/>
          <w:color w:val="000000"/>
          <w:lang w:val="sr-Latn-ME"/>
        </w:rPr>
        <w:t> </w:t>
      </w:r>
    </w:p>
    <w:p w:rsidR="00600CFA" w:rsidRPr="007D3B8E" w:rsidRDefault="007D3B8E" w:rsidP="00600CFA">
      <w:pPr>
        <w:spacing w:after="0" w:line="240" w:lineRule="auto"/>
        <w:jc w:val="center"/>
        <w:rPr>
          <w:rFonts w:ascii="Tahoma" w:hAnsi="Tahoma" w:cs="Tahoma"/>
          <w:b/>
          <w:color w:val="000000"/>
          <w:lang w:val="sr-Latn-ME"/>
        </w:rPr>
      </w:pPr>
      <w:r w:rsidRPr="007D3B8E">
        <w:rPr>
          <w:rFonts w:ascii="Tahoma" w:hAnsi="Tahoma" w:cs="Tahoma"/>
          <w:b/>
          <w:lang w:val="sr-Latn-ME"/>
        </w:rPr>
        <w:t xml:space="preserve"> (Postupanje sa internim prijavama koje se odnose na disciplinsku </w:t>
      </w:r>
      <w:r w:rsidR="00E1403D" w:rsidRPr="007D3B8E">
        <w:rPr>
          <w:rFonts w:ascii="Tahoma" w:hAnsi="Tahoma" w:cs="Tahoma"/>
          <w:b/>
          <w:lang w:val="sr-Latn-ME"/>
        </w:rPr>
        <w:t>o</w:t>
      </w:r>
      <w:r w:rsidRPr="007D3B8E">
        <w:rPr>
          <w:rFonts w:ascii="Tahoma" w:hAnsi="Tahoma" w:cs="Tahoma"/>
          <w:b/>
          <w:lang w:val="sr-Latn-ME"/>
        </w:rPr>
        <w:t>dgovornost)</w:t>
      </w:r>
    </w:p>
    <w:p w:rsidR="00600CFA" w:rsidRDefault="00E1403D" w:rsidP="007D3B8E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 xml:space="preserve">U slučaju kada je </w:t>
      </w:r>
      <w:r w:rsidR="007D3B8E" w:rsidRPr="00F92C50">
        <w:rPr>
          <w:rFonts w:ascii="Tahoma" w:hAnsi="Tahoma" w:cs="Tahoma"/>
          <w:lang w:val="sr-Latn-RS"/>
        </w:rPr>
        <w:t>l</w:t>
      </w:r>
      <w:r w:rsidR="007D3B8E">
        <w:rPr>
          <w:rFonts w:ascii="Tahoma" w:eastAsiaTheme="minorHAnsi" w:hAnsi="Tahoma" w:cs="Tahoma"/>
          <w:lang w:val="sr-Latn-ME"/>
        </w:rPr>
        <w:t>ice</w:t>
      </w:r>
      <w:r w:rsidR="007D3B8E" w:rsidRPr="00F92C50">
        <w:rPr>
          <w:rFonts w:ascii="Tahoma" w:eastAsiaTheme="minorHAnsi" w:hAnsi="Tahoma" w:cs="Tahoma"/>
          <w:lang w:val="sr-Latn-ME"/>
        </w:rPr>
        <w:t xml:space="preserve"> za prijem i postupanje po prijavi zviždača</w:t>
      </w:r>
      <w:r w:rsidR="007D3B8E" w:rsidRPr="00E1403D">
        <w:rPr>
          <w:rFonts w:ascii="Tahoma" w:hAnsi="Tahoma" w:cs="Tahoma"/>
          <w:lang w:val="sr-Latn-ME"/>
        </w:rPr>
        <w:t xml:space="preserve"> </w:t>
      </w:r>
      <w:r w:rsidR="007D3B8E">
        <w:rPr>
          <w:rFonts w:ascii="Tahoma" w:hAnsi="Tahoma" w:cs="Tahoma"/>
          <w:lang w:val="sr-Latn-ME"/>
        </w:rPr>
        <w:t>utvrdilo</w:t>
      </w:r>
      <w:r w:rsidRPr="00E1403D">
        <w:rPr>
          <w:rFonts w:ascii="Tahoma" w:hAnsi="Tahoma" w:cs="Tahoma"/>
          <w:lang w:val="sr-Latn-ME"/>
        </w:rPr>
        <w:t xml:space="preserve"> da prijava ima osnova, te da se na osnovu prijave ili radnji provedenih na utvrđivanju njene osnovanosti može zaključiti da navedeno djelo ima obiljež</w:t>
      </w:r>
      <w:r w:rsidR="007D3B8E">
        <w:rPr>
          <w:rFonts w:ascii="Tahoma" w:hAnsi="Tahoma" w:cs="Tahoma"/>
          <w:lang w:val="sr-Latn-ME"/>
        </w:rPr>
        <w:t>ja disciplinske odgovornosti, direktor Agencije</w:t>
      </w:r>
      <w:r w:rsidRPr="00E1403D">
        <w:rPr>
          <w:rFonts w:ascii="Tahoma" w:hAnsi="Tahoma" w:cs="Tahoma"/>
          <w:lang w:val="sr-Latn-ME"/>
        </w:rPr>
        <w:t>, u skladu sa odgovarajućim propisima koji regulišu pitanje disciplinske odgovornosti, pokreće disciplinski postupak protiv zaposlenog.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600CFA" w:rsidP="00E1403D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7B01E5" w:rsidRDefault="007B01E5" w:rsidP="00600CFA">
      <w:pPr>
        <w:spacing w:after="0" w:line="240" w:lineRule="auto"/>
        <w:jc w:val="center"/>
        <w:rPr>
          <w:rStyle w:val="apple-converted-space"/>
          <w:rFonts w:ascii="Tahoma" w:hAnsi="Tahoma" w:cs="Tahoma"/>
          <w:b/>
          <w:lang w:val="sr-Latn-ME"/>
        </w:rPr>
      </w:pPr>
      <w:r w:rsidRPr="007B01E5">
        <w:rPr>
          <w:rFonts w:ascii="Tahoma" w:hAnsi="Tahoma" w:cs="Tahoma"/>
          <w:b/>
          <w:lang w:val="sr-Latn-ME"/>
        </w:rPr>
        <w:t>Član 14</w:t>
      </w:r>
    </w:p>
    <w:p w:rsidR="00600CFA" w:rsidRDefault="00E1403D" w:rsidP="00600CFA">
      <w:pPr>
        <w:spacing w:after="0" w:line="240" w:lineRule="auto"/>
        <w:jc w:val="center"/>
        <w:rPr>
          <w:rFonts w:ascii="Tahoma" w:hAnsi="Tahoma" w:cs="Tahoma"/>
          <w:lang w:val="sr-Latn-ME"/>
        </w:rPr>
      </w:pPr>
      <w:r w:rsidRPr="007B01E5">
        <w:rPr>
          <w:rFonts w:ascii="Tahoma" w:hAnsi="Tahoma" w:cs="Tahoma"/>
          <w:b/>
          <w:lang w:val="sr-Latn-ME"/>
        </w:rPr>
        <w:t>(Poduzimanje radnji u cilju otklanjanja štetnih posljedica počinjenog djela)</w:t>
      </w:r>
    </w:p>
    <w:p w:rsidR="00600CFA" w:rsidRDefault="00E1403D" w:rsidP="007B01E5">
      <w:pPr>
        <w:spacing w:after="0" w:line="240" w:lineRule="auto"/>
        <w:ind w:firstLine="720"/>
        <w:jc w:val="both"/>
        <w:rPr>
          <w:rStyle w:val="apple-converted-space"/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 xml:space="preserve">U slučaju da je prilikom provođenja radnji na utvrđivanju osnovanosti prijave utvrđeno da ista ima osnova, </w:t>
      </w:r>
      <w:r w:rsidR="007B01E5">
        <w:rPr>
          <w:rFonts w:ascii="Tahoma" w:hAnsi="Tahoma" w:cs="Tahoma"/>
          <w:lang w:val="sr-Latn-ME"/>
        </w:rPr>
        <w:t>direktor Agencije će pre</w:t>
      </w:r>
      <w:r w:rsidRPr="00E1403D">
        <w:rPr>
          <w:rFonts w:ascii="Tahoma" w:hAnsi="Tahoma" w:cs="Tahoma"/>
          <w:lang w:val="sr-Latn-ME"/>
        </w:rPr>
        <w:t>duzeti potrebne radnje radi sprječavanja daljeg nepravilnog postupanja i otklanjanja štetnih posljedica počinjenog djela.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7B01E5" w:rsidRPr="007B01E5" w:rsidRDefault="007B01E5" w:rsidP="007B01E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color w:val="000000"/>
          <w:lang w:val="sr-Latn-ME"/>
        </w:rPr>
        <w:t xml:space="preserve">Ukoliko se prijava iz stava 1 ovog člana odnosila na direktora Agencije, pomoćnik direktora Agencije će </w:t>
      </w:r>
      <w:r>
        <w:rPr>
          <w:rFonts w:ascii="Tahoma" w:hAnsi="Tahoma" w:cs="Tahoma"/>
          <w:lang w:val="sr-Latn-ME"/>
        </w:rPr>
        <w:t>pre</w:t>
      </w:r>
      <w:r w:rsidRPr="00E1403D">
        <w:rPr>
          <w:rFonts w:ascii="Tahoma" w:hAnsi="Tahoma" w:cs="Tahoma"/>
          <w:lang w:val="sr-Latn-ME"/>
        </w:rPr>
        <w:t>duzeti potrebne radnje</w:t>
      </w:r>
      <w:r w:rsidR="009D7D04">
        <w:rPr>
          <w:rFonts w:ascii="Tahoma" w:hAnsi="Tahoma" w:cs="Tahoma"/>
          <w:lang w:val="sr-Latn-ME"/>
        </w:rPr>
        <w:t xml:space="preserve"> iz stava 1 ovog Uputstva.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E1403D" w:rsidP="007B01E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 xml:space="preserve">Svi zaposleni u </w:t>
      </w:r>
      <w:r w:rsidR="007B01E5">
        <w:rPr>
          <w:rFonts w:ascii="Tahoma" w:hAnsi="Tahoma" w:cs="Tahoma"/>
          <w:lang w:val="sr-Latn-ME"/>
        </w:rPr>
        <w:t xml:space="preserve">Agenciji </w:t>
      </w:r>
      <w:r w:rsidRPr="00E1403D">
        <w:rPr>
          <w:rFonts w:ascii="Tahoma" w:hAnsi="Tahoma" w:cs="Tahoma"/>
          <w:lang w:val="sr-Latn-ME"/>
        </w:rPr>
        <w:t>dužni su, u okviru svo</w:t>
      </w:r>
      <w:r w:rsidR="007B01E5">
        <w:rPr>
          <w:rFonts w:ascii="Tahoma" w:hAnsi="Tahoma" w:cs="Tahoma"/>
          <w:lang w:val="sr-Latn-ME"/>
        </w:rPr>
        <w:t>jih nadležnosti i ovlaštenja, pre</w:t>
      </w:r>
      <w:r w:rsidRPr="00E1403D">
        <w:rPr>
          <w:rFonts w:ascii="Tahoma" w:hAnsi="Tahoma" w:cs="Tahoma"/>
          <w:lang w:val="sr-Latn-ME"/>
        </w:rPr>
        <w:t>duzeti potrebne radnje radi sprječavanja daljeg nepravilnog postupanja i otklanjanja štetnih posljedica počinjenog djela.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7B01E5" w:rsidRDefault="007B01E5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9D7D04" w:rsidRDefault="007B01E5" w:rsidP="00600CFA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  <w:r w:rsidRPr="009D7D04">
        <w:rPr>
          <w:rFonts w:ascii="Tahoma" w:hAnsi="Tahoma" w:cs="Tahoma"/>
          <w:b/>
          <w:bCs/>
          <w:sz w:val="28"/>
          <w:szCs w:val="28"/>
          <w:lang w:val="sr-Latn-ME"/>
        </w:rPr>
        <w:t xml:space="preserve">III. </w:t>
      </w:r>
      <w:r w:rsidR="007E130D" w:rsidRPr="009D7D04">
        <w:rPr>
          <w:rFonts w:ascii="Tahoma" w:hAnsi="Tahoma" w:cs="Tahoma"/>
          <w:b/>
          <w:bCs/>
          <w:sz w:val="28"/>
          <w:szCs w:val="28"/>
          <w:lang w:val="sr-Latn-ME"/>
        </w:rPr>
        <w:t>Zaštita zviždača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7E130D" w:rsidRDefault="007B01E5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7E130D">
        <w:rPr>
          <w:rFonts w:ascii="Tahoma" w:hAnsi="Tahoma" w:cs="Tahoma"/>
          <w:b/>
          <w:lang w:val="sr-Latn-ME"/>
        </w:rPr>
        <w:t>Član 15</w:t>
      </w:r>
    </w:p>
    <w:p w:rsidR="00600CFA" w:rsidRPr="007E130D" w:rsidRDefault="00E1403D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7E130D">
        <w:rPr>
          <w:rFonts w:ascii="Tahoma" w:hAnsi="Tahoma" w:cs="Tahoma"/>
          <w:b/>
          <w:lang w:val="sr-Latn-ME"/>
        </w:rPr>
        <w:t>(Zaštita prava</w:t>
      </w:r>
      <w:r w:rsidR="007E130D" w:rsidRPr="007E130D">
        <w:rPr>
          <w:rFonts w:ascii="Tahoma" w:hAnsi="Tahoma" w:cs="Tahoma"/>
          <w:b/>
          <w:lang w:val="sr-Latn-ME"/>
        </w:rPr>
        <w:t xml:space="preserve"> zviždača</w:t>
      </w:r>
      <w:r w:rsidRPr="007E130D">
        <w:rPr>
          <w:rFonts w:ascii="Tahoma" w:hAnsi="Tahoma" w:cs="Tahoma"/>
          <w:b/>
          <w:lang w:val="sr-Latn-ME"/>
        </w:rPr>
        <w:t>)</w:t>
      </w:r>
    </w:p>
    <w:p w:rsidR="00600CFA" w:rsidRDefault="00E1403D" w:rsidP="007B01E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 xml:space="preserve">Prema </w:t>
      </w:r>
      <w:r w:rsidR="007E130D">
        <w:rPr>
          <w:rFonts w:ascii="Tahoma" w:hAnsi="Tahoma" w:cs="Tahoma"/>
          <w:lang w:val="sr-Latn-ME"/>
        </w:rPr>
        <w:t>zviždaču u Agenciji</w:t>
      </w:r>
      <w:r w:rsidRPr="00E1403D">
        <w:rPr>
          <w:rFonts w:ascii="Tahoma" w:hAnsi="Tahoma" w:cs="Tahoma"/>
          <w:lang w:val="sr-Latn-ME"/>
        </w:rPr>
        <w:t xml:space="preserve"> </w:t>
      </w:r>
      <w:r w:rsidR="007E130D">
        <w:rPr>
          <w:rFonts w:ascii="Tahoma" w:hAnsi="Tahoma" w:cs="Tahoma"/>
          <w:lang w:val="sr-Latn-ME"/>
        </w:rPr>
        <w:t xml:space="preserve">se </w:t>
      </w:r>
      <w:r w:rsidRPr="00E1403D">
        <w:rPr>
          <w:rFonts w:ascii="Tahoma" w:hAnsi="Tahoma" w:cs="Tahoma"/>
          <w:lang w:val="sr-Latn-ME"/>
        </w:rPr>
        <w:t xml:space="preserve">ne smiju </w:t>
      </w:r>
      <w:r w:rsidR="007E130D">
        <w:rPr>
          <w:rFonts w:ascii="Tahoma" w:hAnsi="Tahoma" w:cs="Tahoma"/>
          <w:lang w:val="sr-Latn-ME"/>
        </w:rPr>
        <w:t>pre</w:t>
      </w:r>
      <w:r w:rsidRPr="00E1403D">
        <w:rPr>
          <w:rFonts w:ascii="Tahoma" w:hAnsi="Tahoma" w:cs="Tahoma"/>
          <w:lang w:val="sr-Latn-ME"/>
        </w:rPr>
        <w:t>duzimati bilo kakve štetne radnje koje imaju za cilj odvraćanje od prijavljivanja korupcije ili druge nepravilnosti, odnosno, kažnjavanje zbog izvršenog prijavljivanja korupcije ili druge nepravilnosti.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7E130D" w:rsidP="007B01E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Direktor Agencije i </w:t>
      </w:r>
      <w:r w:rsidR="00E1403D" w:rsidRPr="00E1403D">
        <w:rPr>
          <w:rFonts w:ascii="Tahoma" w:hAnsi="Tahoma" w:cs="Tahoma"/>
          <w:lang w:val="sr-Latn-ME"/>
        </w:rPr>
        <w:t>neposredno i posredno nadređeni</w:t>
      </w:r>
      <w:r>
        <w:rPr>
          <w:rFonts w:ascii="Tahoma" w:hAnsi="Tahoma" w:cs="Tahoma"/>
          <w:lang w:val="sr-Latn-ME"/>
        </w:rPr>
        <w:t xml:space="preserve"> zviždaču</w:t>
      </w:r>
      <w:r w:rsidR="00E1403D" w:rsidRPr="00E1403D">
        <w:rPr>
          <w:rFonts w:ascii="Tahoma" w:hAnsi="Tahoma" w:cs="Tahoma"/>
          <w:lang w:val="sr-Latn-ME"/>
        </w:rPr>
        <w:t xml:space="preserve">, su dužni da osiguraju zaštitu ličnog i profesionalnog integriteta </w:t>
      </w:r>
      <w:r>
        <w:rPr>
          <w:rFonts w:ascii="Tahoma" w:hAnsi="Tahoma" w:cs="Tahoma"/>
          <w:lang w:val="sr-Latn-ME"/>
        </w:rPr>
        <w:t xml:space="preserve">zviždaču </w:t>
      </w:r>
      <w:r w:rsidR="00E1403D" w:rsidRPr="00E1403D">
        <w:rPr>
          <w:rFonts w:ascii="Tahoma" w:hAnsi="Tahoma" w:cs="Tahoma"/>
          <w:lang w:val="sr-Latn-ME"/>
        </w:rPr>
        <w:t>u</w:t>
      </w:r>
      <w:r>
        <w:rPr>
          <w:rFonts w:ascii="Tahoma" w:hAnsi="Tahoma" w:cs="Tahoma"/>
          <w:lang w:val="sr-Latn-ME"/>
        </w:rPr>
        <w:t xml:space="preserve"> Agenciji</w:t>
      </w:r>
      <w:r w:rsidR="00E1403D" w:rsidRPr="00E1403D">
        <w:rPr>
          <w:rFonts w:ascii="Tahoma" w:hAnsi="Tahoma" w:cs="Tahoma"/>
          <w:lang w:val="sr-Latn-ME"/>
        </w:rPr>
        <w:t>.</w:t>
      </w:r>
      <w:r w:rsidR="00E1403D"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7E130D" w:rsidRDefault="007E130D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7E130D">
        <w:rPr>
          <w:rFonts w:ascii="Tahoma" w:hAnsi="Tahoma" w:cs="Tahoma"/>
          <w:b/>
          <w:lang w:val="sr-Latn-ME"/>
        </w:rPr>
        <w:lastRenderedPageBreak/>
        <w:t>Član 16</w:t>
      </w:r>
    </w:p>
    <w:p w:rsidR="00600CFA" w:rsidRDefault="00E1403D" w:rsidP="00600CFA">
      <w:pPr>
        <w:spacing w:after="0" w:line="240" w:lineRule="auto"/>
        <w:jc w:val="center"/>
        <w:rPr>
          <w:rFonts w:ascii="Tahoma" w:hAnsi="Tahoma" w:cs="Tahoma"/>
          <w:lang w:val="sr-Latn-ME"/>
        </w:rPr>
      </w:pPr>
      <w:r w:rsidRPr="007E130D">
        <w:rPr>
          <w:rFonts w:ascii="Tahoma" w:hAnsi="Tahoma" w:cs="Tahoma"/>
          <w:b/>
          <w:lang w:val="sr-Latn-ME"/>
        </w:rPr>
        <w:t xml:space="preserve">(Odgovornost </w:t>
      </w:r>
      <w:r w:rsidR="007E130D">
        <w:rPr>
          <w:rFonts w:ascii="Tahoma" w:hAnsi="Tahoma" w:cs="Tahoma"/>
          <w:b/>
          <w:lang w:val="sr-Latn-ME"/>
        </w:rPr>
        <w:t xml:space="preserve">zviždača </w:t>
      </w:r>
      <w:r w:rsidRPr="007E130D">
        <w:rPr>
          <w:rFonts w:ascii="Tahoma" w:hAnsi="Tahoma" w:cs="Tahoma"/>
          <w:b/>
          <w:lang w:val="sr-Latn-ME"/>
        </w:rPr>
        <w:t>zbog zloupotrebe prava)</w:t>
      </w:r>
    </w:p>
    <w:p w:rsidR="00600CFA" w:rsidRDefault="00E1403D" w:rsidP="007E130D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>Zloupotreba prava prijavljivanja predstavlja povredu radne dužnosti.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7E130D" w:rsidRDefault="00E1403D" w:rsidP="007E130D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>U slučaju kada se prilikom provođenja radnji na utvrđivanju osnovanosti prijave ili kasnijih radnji utvrđivanja odgovornosti za prijavljena djela utvrdi da je</w:t>
      </w:r>
      <w:r w:rsidR="007E130D">
        <w:rPr>
          <w:rFonts w:ascii="Tahoma" w:hAnsi="Tahoma" w:cs="Tahoma"/>
          <w:lang w:val="sr-Latn-ME"/>
        </w:rPr>
        <w:t xml:space="preserve"> zviždač</w:t>
      </w:r>
      <w:r w:rsidRPr="00E1403D">
        <w:rPr>
          <w:rFonts w:ascii="Tahoma" w:hAnsi="Tahoma" w:cs="Tahoma"/>
          <w:lang w:val="sr-Latn-ME"/>
        </w:rPr>
        <w:t xml:space="preserve">, suprotno odredbama Zakona </w:t>
      </w:r>
      <w:r w:rsidR="007E130D">
        <w:rPr>
          <w:rFonts w:ascii="Tahoma" w:hAnsi="Tahoma" w:cs="Tahoma"/>
          <w:lang w:val="sr-Latn-ME"/>
        </w:rPr>
        <w:t>o sprječavanju korupcije i ovog Uputstva</w:t>
      </w:r>
      <w:r w:rsidRPr="00E1403D">
        <w:rPr>
          <w:rFonts w:ascii="Tahoma" w:hAnsi="Tahoma" w:cs="Tahoma"/>
          <w:lang w:val="sr-Latn-ME"/>
        </w:rPr>
        <w:t xml:space="preserve">, zloupotrijebio pravo prijavljivanja o istom će se obavjestiti Agencija za </w:t>
      </w:r>
      <w:r w:rsidR="007E130D">
        <w:rPr>
          <w:rFonts w:ascii="Tahoma" w:hAnsi="Tahoma" w:cs="Tahoma"/>
          <w:lang w:val="sr-Latn-ME"/>
        </w:rPr>
        <w:t xml:space="preserve">sprječavanje </w:t>
      </w:r>
      <w:r w:rsidRPr="00E1403D">
        <w:rPr>
          <w:rFonts w:ascii="Tahoma" w:hAnsi="Tahoma" w:cs="Tahoma"/>
          <w:lang w:val="sr-Latn-ME"/>
        </w:rPr>
        <w:t xml:space="preserve">korupcije, radi </w:t>
      </w:r>
      <w:r w:rsidR="007E130D">
        <w:rPr>
          <w:rFonts w:ascii="Tahoma" w:hAnsi="Tahoma" w:cs="Tahoma"/>
          <w:lang w:val="sr-Latn-ME"/>
        </w:rPr>
        <w:t>pokretanja prekršajnog postupka.</w:t>
      </w:r>
    </w:p>
    <w:p w:rsidR="00600CFA" w:rsidRDefault="00E1403D" w:rsidP="007E130D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 xml:space="preserve">Ukoliko se utvrdi da zloupotreba prava prijavljivanja sadrži elemente krivičnog djela lažnog prijavljivanja, </w:t>
      </w:r>
      <w:r w:rsidR="007E130D">
        <w:rPr>
          <w:rFonts w:ascii="Tahoma" w:hAnsi="Tahoma" w:cs="Tahoma"/>
          <w:lang w:val="sr-Latn-ME"/>
        </w:rPr>
        <w:t xml:space="preserve">Agencija </w:t>
      </w:r>
      <w:r w:rsidRPr="00E1403D">
        <w:rPr>
          <w:rFonts w:ascii="Tahoma" w:hAnsi="Tahoma" w:cs="Tahoma"/>
          <w:lang w:val="sr-Latn-ME"/>
        </w:rPr>
        <w:t>će o počinjenom krivičnom djelu obavjestiti nadležno tužilaštvo.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E1403D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2D6DDA" w:rsidRDefault="007E130D" w:rsidP="00600CFA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  <w:r w:rsidRPr="002D6DDA">
        <w:rPr>
          <w:rFonts w:ascii="Tahoma" w:hAnsi="Tahoma" w:cs="Tahoma"/>
          <w:b/>
          <w:bCs/>
          <w:sz w:val="28"/>
          <w:szCs w:val="28"/>
          <w:lang w:val="sr-Latn-ME"/>
        </w:rPr>
        <w:t xml:space="preserve">IV. </w:t>
      </w:r>
      <w:r w:rsidR="009D7D04" w:rsidRPr="002D6DDA">
        <w:rPr>
          <w:rFonts w:ascii="Tahoma" w:hAnsi="Tahoma" w:cs="Tahoma"/>
          <w:b/>
          <w:bCs/>
          <w:sz w:val="28"/>
          <w:szCs w:val="28"/>
          <w:lang w:val="sr-Latn-ME"/>
        </w:rPr>
        <w:t>Prelazne i završna odredba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1F16B5" w:rsidRDefault="007E130D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1F16B5">
        <w:rPr>
          <w:rFonts w:ascii="Tahoma" w:hAnsi="Tahoma" w:cs="Tahoma"/>
          <w:b/>
          <w:lang w:val="sr-Latn-ME"/>
        </w:rPr>
        <w:t>Član 17</w:t>
      </w:r>
    </w:p>
    <w:p w:rsidR="00600CFA" w:rsidRPr="001F16B5" w:rsidRDefault="00E1403D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1F16B5">
        <w:rPr>
          <w:rFonts w:ascii="Tahoma" w:hAnsi="Tahoma" w:cs="Tahoma"/>
          <w:b/>
          <w:lang w:val="sr-Latn-ME"/>
        </w:rPr>
        <w:t>(Obaveza upo</w:t>
      </w:r>
      <w:r w:rsidR="001F16B5">
        <w:rPr>
          <w:rFonts w:ascii="Tahoma" w:hAnsi="Tahoma" w:cs="Tahoma"/>
          <w:b/>
          <w:lang w:val="sr-Latn-ME"/>
        </w:rPr>
        <w:t>znavanja sa odredbama Uputstva</w:t>
      </w:r>
      <w:r w:rsidRPr="001F16B5">
        <w:rPr>
          <w:rFonts w:ascii="Tahoma" w:hAnsi="Tahoma" w:cs="Tahoma"/>
          <w:b/>
          <w:lang w:val="sr-Latn-ME"/>
        </w:rPr>
        <w:t>)</w:t>
      </w:r>
    </w:p>
    <w:p w:rsidR="001F16B5" w:rsidRDefault="001F16B5" w:rsidP="001F16B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P</w:t>
      </w:r>
      <w:r w:rsidR="00E1403D" w:rsidRPr="00E1403D">
        <w:rPr>
          <w:rFonts w:ascii="Tahoma" w:hAnsi="Tahoma" w:cs="Tahoma"/>
          <w:lang w:val="sr-Latn-ME"/>
        </w:rPr>
        <w:t xml:space="preserve">omoćnik </w:t>
      </w:r>
      <w:r>
        <w:rPr>
          <w:rFonts w:ascii="Tahoma" w:hAnsi="Tahoma" w:cs="Tahoma"/>
          <w:lang w:val="sr-Latn-ME"/>
        </w:rPr>
        <w:t xml:space="preserve">direktora je u obavezi </w:t>
      </w:r>
      <w:r w:rsidR="00E1403D" w:rsidRPr="00E1403D">
        <w:rPr>
          <w:rFonts w:ascii="Tahoma" w:hAnsi="Tahoma" w:cs="Tahoma"/>
          <w:lang w:val="sr-Latn-ME"/>
        </w:rPr>
        <w:t>da o pravim</w:t>
      </w:r>
      <w:r>
        <w:rPr>
          <w:rFonts w:ascii="Tahoma" w:hAnsi="Tahoma" w:cs="Tahoma"/>
          <w:lang w:val="sr-Latn-ME"/>
        </w:rPr>
        <w:t>a i obavezama iz ovog Uputstva upozna sve zaposlene u Agenciji</w:t>
      </w:r>
      <w:r w:rsidR="00E1403D" w:rsidRPr="00E1403D">
        <w:rPr>
          <w:rFonts w:ascii="Tahoma" w:hAnsi="Tahoma" w:cs="Tahoma"/>
          <w:lang w:val="sr-Latn-ME"/>
        </w:rPr>
        <w:t>, te objavi isti na oglasn</w:t>
      </w:r>
      <w:r>
        <w:rPr>
          <w:rFonts w:ascii="Tahoma" w:hAnsi="Tahoma" w:cs="Tahoma"/>
          <w:lang w:val="sr-Latn-ME"/>
        </w:rPr>
        <w:t>oj tabli i web stranici Agencije</w:t>
      </w:r>
      <w:r w:rsidR="00E1403D" w:rsidRPr="00E1403D">
        <w:rPr>
          <w:rFonts w:ascii="Tahoma" w:hAnsi="Tahoma" w:cs="Tahoma"/>
          <w:lang w:val="sr-Latn-ME"/>
        </w:rPr>
        <w:t>.</w:t>
      </w:r>
      <w:r w:rsidR="00E1403D"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1F16B5" w:rsidP="001F16B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Svi zaposleni u Agenciji</w:t>
      </w:r>
      <w:r w:rsidR="00E1403D" w:rsidRPr="00E1403D">
        <w:rPr>
          <w:rFonts w:ascii="Tahoma" w:hAnsi="Tahoma" w:cs="Tahoma"/>
          <w:lang w:val="sr-Latn-ME"/>
        </w:rPr>
        <w:t xml:space="preserve"> dužni su da potpišu izjavu o tome da su upoznati sa pravim</w:t>
      </w:r>
      <w:r>
        <w:rPr>
          <w:rFonts w:ascii="Tahoma" w:hAnsi="Tahoma" w:cs="Tahoma"/>
          <w:lang w:val="sr-Latn-ME"/>
        </w:rPr>
        <w:t>a i obavezama iz ovog Uputstva</w:t>
      </w:r>
      <w:r w:rsidR="00E1403D" w:rsidRPr="00E1403D">
        <w:rPr>
          <w:rFonts w:ascii="Tahoma" w:hAnsi="Tahoma" w:cs="Tahoma"/>
          <w:lang w:val="sr-Latn-ME"/>
        </w:rPr>
        <w:t xml:space="preserve"> i Zakona o </w:t>
      </w:r>
      <w:r>
        <w:rPr>
          <w:rFonts w:ascii="Tahoma" w:hAnsi="Tahoma" w:cs="Tahoma"/>
          <w:lang w:val="sr-Latn-ME"/>
        </w:rPr>
        <w:t>sprječavanju korupcije</w:t>
      </w:r>
      <w:r w:rsidR="00E1403D" w:rsidRPr="00E1403D">
        <w:rPr>
          <w:rFonts w:ascii="Tahoma" w:hAnsi="Tahoma" w:cs="Tahoma"/>
          <w:lang w:val="sr-Latn-ME"/>
        </w:rPr>
        <w:t>, a ista će se uložiti i čuvati u njihovom personalnom dos</w:t>
      </w:r>
      <w:r>
        <w:rPr>
          <w:rFonts w:ascii="Tahoma" w:hAnsi="Tahoma" w:cs="Tahoma"/>
          <w:lang w:val="sr-Latn-ME"/>
        </w:rPr>
        <w:t>i</w:t>
      </w:r>
      <w:r w:rsidR="00E1403D" w:rsidRPr="00E1403D">
        <w:rPr>
          <w:rFonts w:ascii="Tahoma" w:hAnsi="Tahoma" w:cs="Tahoma"/>
          <w:lang w:val="sr-Latn-ME"/>
        </w:rPr>
        <w:t>jeu.</w:t>
      </w:r>
      <w:r w:rsidR="00E1403D"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Pr="001F16B5" w:rsidRDefault="001F16B5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1F16B5">
        <w:rPr>
          <w:rFonts w:ascii="Tahoma" w:hAnsi="Tahoma" w:cs="Tahoma"/>
          <w:b/>
          <w:lang w:val="sr-Latn-ME"/>
        </w:rPr>
        <w:t>Član 18</w:t>
      </w:r>
    </w:p>
    <w:p w:rsidR="00600CFA" w:rsidRPr="001F16B5" w:rsidRDefault="00E1403D" w:rsidP="00600CFA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1F16B5">
        <w:rPr>
          <w:rFonts w:ascii="Tahoma" w:hAnsi="Tahoma" w:cs="Tahoma"/>
          <w:b/>
          <w:lang w:val="sr-Latn-ME"/>
        </w:rPr>
        <w:t>(Stupanje na snagu)</w:t>
      </w:r>
    </w:p>
    <w:p w:rsidR="001F16B5" w:rsidRPr="00103FD9" w:rsidRDefault="001F16B5" w:rsidP="001F16B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ahoma" w:hAnsi="Tahoma" w:cs="Tahoma"/>
          <w:color w:val="000000"/>
          <w:lang w:val="sr-Latn-RS"/>
        </w:rPr>
      </w:pPr>
      <w:r>
        <w:rPr>
          <w:rFonts w:ascii="Tahoma" w:hAnsi="Tahoma" w:cs="Tahoma"/>
          <w:lang w:val="sr-Latn-ME"/>
        </w:rPr>
        <w:tab/>
        <w:t>Ovo</w:t>
      </w:r>
      <w:r w:rsidR="00E1403D" w:rsidRPr="00E1403D">
        <w:rPr>
          <w:rFonts w:ascii="Tahoma" w:hAnsi="Tahoma" w:cs="Tahoma"/>
          <w:lang w:val="sr-Latn-ME"/>
        </w:rPr>
        <w:t xml:space="preserve"> </w:t>
      </w:r>
      <w:r>
        <w:rPr>
          <w:rFonts w:ascii="Tahoma" w:hAnsi="Tahoma" w:cs="Tahoma"/>
          <w:lang w:val="sr-Latn-ME"/>
        </w:rPr>
        <w:t xml:space="preserve">Uputstvo </w:t>
      </w:r>
      <w:r w:rsidR="00E1403D" w:rsidRPr="00E1403D">
        <w:rPr>
          <w:rFonts w:ascii="Tahoma" w:hAnsi="Tahoma" w:cs="Tahoma"/>
          <w:lang w:val="sr-Latn-ME"/>
        </w:rPr>
        <w:t>stupa na snagu</w:t>
      </w:r>
      <w:r>
        <w:rPr>
          <w:rFonts w:ascii="Tahoma" w:hAnsi="Tahoma" w:cs="Tahoma"/>
          <w:lang w:val="sr-Latn-ME"/>
        </w:rPr>
        <w:t xml:space="preserve"> </w:t>
      </w:r>
      <w:r w:rsidRPr="00103FD9">
        <w:rPr>
          <w:rFonts w:ascii="Tahoma" w:hAnsi="Tahoma" w:cs="Tahoma"/>
          <w:lang w:val="sr-Latn-RS"/>
        </w:rPr>
        <w:t xml:space="preserve">osmog dana od dana objavljivanja </w:t>
      </w:r>
      <w:r>
        <w:rPr>
          <w:rFonts w:ascii="Tahoma" w:hAnsi="Tahoma" w:cs="Tahoma"/>
          <w:lang w:val="sr-Latn-RS"/>
        </w:rPr>
        <w:t>na oglasnoj tabli</w:t>
      </w:r>
      <w:r w:rsidRPr="009C5B66">
        <w:rPr>
          <w:rFonts w:ascii="Tahoma" w:hAnsi="Tahoma" w:cs="Tahoma"/>
          <w:lang w:val="sr-Latn-RS"/>
        </w:rPr>
        <w:t xml:space="preserve"> </w:t>
      </w:r>
      <w:r w:rsidRPr="009C5B66">
        <w:rPr>
          <w:rFonts w:ascii="Tahoma" w:hAnsi="Tahoma" w:cs="Tahoma"/>
          <w:color w:val="000000"/>
          <w:lang w:val="sr-Latn-RS"/>
        </w:rPr>
        <w:t xml:space="preserve">Agencije </w:t>
      </w:r>
      <w:r w:rsidRPr="009C5B66">
        <w:rPr>
          <w:rFonts w:ascii="Tahoma" w:hAnsi="Tahoma" w:cs="Tahoma"/>
          <w:lang w:val="sr-Latn-RS"/>
        </w:rPr>
        <w:t>za zaštitu ličnih podataka i slobodan pristup informacijama</w:t>
      </w:r>
      <w:r>
        <w:rPr>
          <w:rFonts w:ascii="Tahoma" w:hAnsi="Tahoma" w:cs="Tahoma"/>
          <w:lang w:val="sr-Latn-RS"/>
        </w:rPr>
        <w:t>.</w:t>
      </w:r>
    </w:p>
    <w:p w:rsidR="001F16B5" w:rsidRDefault="001F16B5" w:rsidP="001F16B5">
      <w:pPr>
        <w:pStyle w:val="1tekst"/>
        <w:ind w:left="0" w:firstLine="0"/>
        <w:rPr>
          <w:rFonts w:ascii="Tahoma" w:hAnsi="Tahoma" w:cs="Tahoma"/>
          <w:color w:val="000000"/>
          <w:sz w:val="24"/>
          <w:szCs w:val="24"/>
          <w:lang w:val="sr-Latn-RS"/>
        </w:rPr>
      </w:pPr>
    </w:p>
    <w:p w:rsidR="00496B7B" w:rsidRPr="00103FD9" w:rsidRDefault="00496B7B" w:rsidP="001F16B5">
      <w:pPr>
        <w:pStyle w:val="1tekst"/>
        <w:ind w:left="0" w:firstLine="0"/>
        <w:rPr>
          <w:rFonts w:ascii="Tahoma" w:hAnsi="Tahoma" w:cs="Tahoma"/>
          <w:color w:val="000000"/>
          <w:sz w:val="24"/>
          <w:szCs w:val="24"/>
          <w:lang w:val="sr-Latn-RS"/>
        </w:rPr>
      </w:pPr>
    </w:p>
    <w:p w:rsidR="001F16B5" w:rsidRDefault="001F16B5" w:rsidP="001F16B5">
      <w:pPr>
        <w:pStyle w:val="1tekst"/>
        <w:ind w:left="0" w:firstLine="0"/>
        <w:rPr>
          <w:rFonts w:ascii="Tahoma" w:hAnsi="Tahoma" w:cs="Tahoma"/>
          <w:color w:val="000000"/>
          <w:sz w:val="24"/>
          <w:szCs w:val="24"/>
          <w:lang w:val="sr-Latn-RS"/>
        </w:rPr>
      </w:pPr>
    </w:p>
    <w:p w:rsidR="001F16B5" w:rsidRPr="00384DC7" w:rsidRDefault="001F16B5" w:rsidP="001F16B5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384DC7">
        <w:rPr>
          <w:rFonts w:ascii="Tahoma" w:hAnsi="Tahoma" w:cs="Tahoma"/>
          <w:b/>
          <w:lang w:val="sr-Latn-ME"/>
        </w:rPr>
        <w:t>Broj:</w:t>
      </w:r>
      <w:r w:rsidR="00496B7B">
        <w:rPr>
          <w:rFonts w:ascii="Tahoma" w:hAnsi="Tahoma" w:cs="Tahoma"/>
          <w:b/>
          <w:lang w:val="sr-Latn-ME"/>
        </w:rPr>
        <w:t xml:space="preserve"> </w:t>
      </w:r>
    </w:p>
    <w:p w:rsidR="001F16B5" w:rsidRPr="00384DC7" w:rsidRDefault="001F16B5" w:rsidP="001F16B5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384DC7">
        <w:rPr>
          <w:rFonts w:ascii="Tahoma" w:hAnsi="Tahoma" w:cs="Tahoma"/>
          <w:b/>
          <w:lang w:val="sr-Latn-ME"/>
        </w:rPr>
        <w:t>Datum:</w:t>
      </w:r>
      <w:r w:rsidR="00496B7B">
        <w:rPr>
          <w:rFonts w:ascii="Tahoma" w:hAnsi="Tahoma" w:cs="Tahoma"/>
          <w:b/>
          <w:lang w:val="sr-Latn-ME"/>
        </w:rPr>
        <w:t xml:space="preserve"> 07.03.2017. god.</w:t>
      </w:r>
    </w:p>
    <w:p w:rsidR="001F16B5" w:rsidRDefault="001F16B5" w:rsidP="001F16B5">
      <w:pPr>
        <w:pStyle w:val="1tekst"/>
        <w:ind w:left="0" w:firstLine="0"/>
        <w:rPr>
          <w:rFonts w:ascii="Tahoma" w:hAnsi="Tahoma" w:cs="Tahoma"/>
          <w:color w:val="000000"/>
          <w:sz w:val="24"/>
          <w:szCs w:val="24"/>
          <w:lang w:val="sr-Latn-RS"/>
        </w:rPr>
      </w:pPr>
    </w:p>
    <w:p w:rsidR="001F16B5" w:rsidRDefault="001F16B5" w:rsidP="001F16B5">
      <w:pPr>
        <w:pStyle w:val="1tekst"/>
        <w:ind w:left="0" w:firstLine="0"/>
        <w:rPr>
          <w:rFonts w:ascii="Tahoma" w:hAnsi="Tahoma" w:cs="Tahoma"/>
          <w:color w:val="000000"/>
          <w:sz w:val="24"/>
          <w:szCs w:val="24"/>
          <w:lang w:val="sr-Latn-RS"/>
        </w:rPr>
      </w:pPr>
    </w:p>
    <w:p w:rsidR="00496B7B" w:rsidRPr="00103FD9" w:rsidRDefault="00496B7B" w:rsidP="001F16B5">
      <w:pPr>
        <w:pStyle w:val="1tekst"/>
        <w:ind w:left="0" w:firstLine="0"/>
        <w:rPr>
          <w:rFonts w:ascii="Tahoma" w:hAnsi="Tahoma" w:cs="Tahoma"/>
          <w:color w:val="000000"/>
          <w:sz w:val="24"/>
          <w:szCs w:val="24"/>
          <w:lang w:val="sr-Latn-RS"/>
        </w:rPr>
      </w:pPr>
    </w:p>
    <w:p w:rsidR="001F16B5" w:rsidRPr="00594C92" w:rsidRDefault="001F16B5" w:rsidP="001F16B5">
      <w:pPr>
        <w:pStyle w:val="1tekst"/>
        <w:ind w:left="0" w:right="7" w:firstLine="375"/>
        <w:jc w:val="right"/>
        <w:rPr>
          <w:rFonts w:ascii="Tahoma" w:hAnsi="Tahoma" w:cs="Tahoma"/>
          <w:b/>
          <w:color w:val="000000"/>
          <w:sz w:val="24"/>
          <w:szCs w:val="24"/>
          <w:lang w:val="sr-Latn-RS"/>
        </w:rPr>
      </w:pPr>
      <w:r w:rsidRPr="00594C92">
        <w:rPr>
          <w:rFonts w:ascii="Tahoma" w:hAnsi="Tahoma" w:cs="Tahoma"/>
          <w:b/>
          <w:color w:val="000000"/>
          <w:sz w:val="24"/>
          <w:szCs w:val="24"/>
          <w:lang w:val="sr-Latn-RS"/>
        </w:rPr>
        <w:t>Savjet Agencije</w:t>
      </w:r>
    </w:p>
    <w:p w:rsidR="001F16B5" w:rsidRPr="00103FD9" w:rsidRDefault="001F16B5" w:rsidP="001F16B5">
      <w:pPr>
        <w:pStyle w:val="1tekst"/>
        <w:ind w:left="0" w:right="7" w:firstLine="375"/>
        <w:jc w:val="right"/>
        <w:rPr>
          <w:rFonts w:ascii="Tahoma" w:hAnsi="Tahoma" w:cs="Tahoma"/>
          <w:b/>
          <w:color w:val="000000"/>
          <w:sz w:val="24"/>
          <w:szCs w:val="24"/>
          <w:lang w:val="sr-Latn-RS"/>
        </w:rPr>
      </w:pPr>
      <w:r w:rsidRPr="00594C92">
        <w:rPr>
          <w:rFonts w:ascii="Tahoma" w:hAnsi="Tahoma" w:cs="Tahoma"/>
          <w:b/>
          <w:color w:val="000000"/>
          <w:sz w:val="24"/>
          <w:szCs w:val="24"/>
          <w:lang w:val="sr-Latn-RS"/>
        </w:rPr>
        <w:t>Predsjednik, Muhamed Gjokaj</w:t>
      </w:r>
      <w:r w:rsidRPr="00103FD9">
        <w:rPr>
          <w:rFonts w:ascii="Tahoma" w:hAnsi="Tahoma" w:cs="Tahoma"/>
          <w:b/>
          <w:color w:val="000000"/>
          <w:sz w:val="24"/>
          <w:szCs w:val="24"/>
          <w:lang w:val="sr-Latn-RS"/>
        </w:rPr>
        <w:t xml:space="preserve">              </w:t>
      </w:r>
    </w:p>
    <w:p w:rsidR="00600CFA" w:rsidRDefault="00E1403D" w:rsidP="001F16B5">
      <w:pPr>
        <w:spacing w:after="0" w:line="240" w:lineRule="auto"/>
        <w:ind w:firstLine="720"/>
        <w:jc w:val="both"/>
        <w:rPr>
          <w:rFonts w:ascii="Tahoma" w:hAnsi="Tahoma" w:cs="Tahoma"/>
          <w:lang w:val="sr-Latn-ME"/>
        </w:rPr>
      </w:pPr>
      <w:r w:rsidRPr="00E1403D">
        <w:rPr>
          <w:rFonts w:ascii="Tahoma" w:hAnsi="Tahoma" w:cs="Tahoma"/>
          <w:lang w:val="sr-Latn-ME"/>
        </w:rPr>
        <w:t>.</w:t>
      </w:r>
      <w:r w:rsidRPr="00E1403D">
        <w:rPr>
          <w:rStyle w:val="apple-converted-space"/>
          <w:rFonts w:ascii="Tahoma" w:hAnsi="Tahoma" w:cs="Tahoma"/>
          <w:lang w:val="sr-Latn-ME"/>
        </w:rPr>
        <w:t> </w:t>
      </w: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600CFA" w:rsidRDefault="00600CF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2D6DDA" w:rsidRDefault="002D6DD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2D6DDA" w:rsidRDefault="002D6DD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2D6DDA" w:rsidRDefault="002D6DD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2D6DDA" w:rsidRDefault="002D6DD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  <w:bookmarkStart w:id="0" w:name="_GoBack"/>
      <w:bookmarkEnd w:id="0"/>
    </w:p>
    <w:p w:rsidR="002D6DDA" w:rsidRPr="00103FD9" w:rsidRDefault="002D6DDA" w:rsidP="002D6DDA">
      <w:pPr>
        <w:tabs>
          <w:tab w:val="left" w:pos="7320"/>
        </w:tabs>
        <w:spacing w:after="0" w:line="240" w:lineRule="auto"/>
        <w:jc w:val="center"/>
        <w:rPr>
          <w:rFonts w:ascii="Tahoma" w:hAnsi="Tahoma" w:cs="Tahoma"/>
          <w:b/>
          <w:lang w:val="sr-Latn-RS"/>
        </w:rPr>
      </w:pPr>
      <w:r w:rsidRPr="00103FD9">
        <w:rPr>
          <w:rFonts w:ascii="Tahoma" w:hAnsi="Tahoma" w:cs="Tahoma"/>
          <w:b/>
          <w:noProof/>
        </w:rPr>
        <w:lastRenderedPageBreak/>
        <w:drawing>
          <wp:inline distT="0" distB="0" distL="0" distR="0">
            <wp:extent cx="103822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DA" w:rsidRDefault="002D6DDA" w:rsidP="002D6DDA">
      <w:pPr>
        <w:spacing w:after="0" w:line="240" w:lineRule="auto"/>
        <w:jc w:val="center"/>
        <w:rPr>
          <w:rFonts w:ascii="Tahoma" w:hAnsi="Tahoma" w:cs="Tahoma"/>
          <w:lang w:val="sr-Latn-RS"/>
        </w:rPr>
      </w:pPr>
      <w:r>
        <w:rPr>
          <w:rFonts w:ascii="Tahoma" w:hAnsi="Tahoma" w:cs="Tahoma"/>
          <w:color w:val="000000"/>
          <w:lang w:val="sr-Latn-RS"/>
        </w:rPr>
        <w:t>Agencija</w:t>
      </w:r>
      <w:r w:rsidRPr="009C5B66">
        <w:rPr>
          <w:rFonts w:ascii="Tahoma" w:hAnsi="Tahoma" w:cs="Tahoma"/>
          <w:color w:val="000000"/>
          <w:lang w:val="sr-Latn-RS"/>
        </w:rPr>
        <w:t xml:space="preserve"> </w:t>
      </w:r>
      <w:r w:rsidRPr="009C5B66">
        <w:rPr>
          <w:rFonts w:ascii="Tahoma" w:hAnsi="Tahoma" w:cs="Tahoma"/>
          <w:lang w:val="sr-Latn-RS"/>
        </w:rPr>
        <w:t>za zaštitu ličnih podataka i slobodan pristup informacijama</w:t>
      </w:r>
    </w:p>
    <w:p w:rsidR="002D6DDA" w:rsidRDefault="002D6DDA" w:rsidP="002D6DDA">
      <w:pPr>
        <w:spacing w:after="0" w:line="240" w:lineRule="auto"/>
        <w:rPr>
          <w:rFonts w:ascii="Tahoma" w:hAnsi="Tahoma" w:cs="Tahoma"/>
          <w:lang w:val="sr-Latn-RS"/>
        </w:rPr>
      </w:pPr>
    </w:p>
    <w:p w:rsidR="002D6DDA" w:rsidRDefault="002D6DDA" w:rsidP="002D6DDA">
      <w:pPr>
        <w:spacing w:after="0" w:line="240" w:lineRule="auto"/>
        <w:rPr>
          <w:rFonts w:ascii="Tahoma" w:hAnsi="Tahoma" w:cs="Tahoma"/>
          <w:lang w:val="sr-Latn-RS"/>
        </w:rPr>
      </w:pPr>
    </w:p>
    <w:p w:rsidR="002D6DDA" w:rsidRPr="00103FD9" w:rsidRDefault="002D6DDA" w:rsidP="002D6DDA">
      <w:pPr>
        <w:spacing w:after="0" w:line="240" w:lineRule="auto"/>
        <w:rPr>
          <w:rFonts w:ascii="Tahoma" w:hAnsi="Tahoma" w:cs="Tahoma"/>
          <w:lang w:val="sr-Latn-RS"/>
        </w:rPr>
      </w:pPr>
    </w:p>
    <w:p w:rsidR="002D6DDA" w:rsidRPr="002D6DDA" w:rsidRDefault="002D6DDA" w:rsidP="002D6DDA">
      <w:pPr>
        <w:pStyle w:val="Default"/>
        <w:jc w:val="center"/>
        <w:rPr>
          <w:rFonts w:ascii="Tahoma" w:hAnsi="Tahoma" w:cs="Tahoma"/>
          <w:b/>
          <w:bCs/>
          <w:sz w:val="28"/>
          <w:szCs w:val="28"/>
          <w:lang w:val="sr-Latn-RS"/>
        </w:rPr>
      </w:pPr>
      <w:r w:rsidRPr="002D6DDA">
        <w:rPr>
          <w:rFonts w:ascii="Tahoma" w:hAnsi="Tahoma" w:cs="Tahoma"/>
          <w:b/>
          <w:sz w:val="28"/>
          <w:szCs w:val="28"/>
          <w:lang w:val="sr-Latn-RS"/>
        </w:rPr>
        <w:t xml:space="preserve">PRIJAVLJIVANJE </w:t>
      </w:r>
      <w:r w:rsidRPr="002D6DDA">
        <w:rPr>
          <w:rFonts w:ascii="Tahoma" w:hAnsi="Tahoma" w:cs="Tahoma"/>
          <w:b/>
          <w:sz w:val="28"/>
          <w:szCs w:val="28"/>
          <w:lang w:val="sr-Latn-ME"/>
        </w:rPr>
        <w:t>KORUPCIJE I DRUGIH NEPRAVILNOSTI</w:t>
      </w:r>
      <w:r w:rsidRPr="002D6DDA">
        <w:rPr>
          <w:rFonts w:ascii="Tahoma" w:hAnsi="Tahoma" w:cs="Tahoma"/>
          <w:b/>
          <w:bCs/>
          <w:sz w:val="28"/>
          <w:szCs w:val="28"/>
          <w:lang w:val="sr-Latn-RS"/>
        </w:rPr>
        <w:t xml:space="preserve"> </w:t>
      </w:r>
    </w:p>
    <w:p w:rsidR="002D6DDA" w:rsidRDefault="002D6DDA" w:rsidP="002D6DDA">
      <w:pPr>
        <w:pStyle w:val="Default"/>
        <w:jc w:val="center"/>
        <w:rPr>
          <w:rFonts w:ascii="Tahoma" w:hAnsi="Tahoma" w:cs="Tahoma"/>
          <w:b/>
          <w:bCs/>
          <w:lang w:val="sr-Latn-RS"/>
        </w:rPr>
      </w:pPr>
    </w:p>
    <w:p w:rsidR="002D6DDA" w:rsidRDefault="002D6DDA" w:rsidP="002D6DDA">
      <w:pPr>
        <w:pStyle w:val="Default"/>
        <w:jc w:val="center"/>
        <w:rPr>
          <w:rFonts w:ascii="Tahoma" w:hAnsi="Tahoma" w:cs="Tahoma"/>
          <w:lang w:val="sr-Latn-RS"/>
        </w:rPr>
      </w:pPr>
    </w:p>
    <w:p w:rsidR="002D6DDA" w:rsidRPr="00103FD9" w:rsidRDefault="002D6DDA" w:rsidP="002D6DDA">
      <w:pPr>
        <w:pStyle w:val="Default"/>
        <w:jc w:val="center"/>
        <w:rPr>
          <w:rFonts w:ascii="Tahoma" w:hAnsi="Tahoma" w:cs="Tahoma"/>
          <w:lang w:val="sr-Latn-RS"/>
        </w:rPr>
      </w:pPr>
    </w:p>
    <w:p w:rsidR="002D6DDA" w:rsidRPr="00103FD9" w:rsidRDefault="002D6DDA" w:rsidP="002D6DDA">
      <w:pPr>
        <w:spacing w:after="0" w:line="240" w:lineRule="auto"/>
        <w:jc w:val="center"/>
        <w:rPr>
          <w:rFonts w:ascii="Tahoma" w:hAnsi="Tahoma" w:cs="Tahoma"/>
          <w:lang w:val="sr-Latn-RS"/>
        </w:rPr>
      </w:pPr>
      <w:r w:rsidRPr="00103FD9">
        <w:rPr>
          <w:rFonts w:ascii="Tahoma" w:hAnsi="Tahoma" w:cs="Tahoma"/>
          <w:lang w:val="sr-Latn-RS"/>
        </w:rPr>
        <w:t>__________________________________________________</w:t>
      </w:r>
      <w:r>
        <w:rPr>
          <w:rFonts w:ascii="Tahoma" w:hAnsi="Tahoma" w:cs="Tahoma"/>
          <w:lang w:val="sr-Latn-RS"/>
        </w:rPr>
        <w:t xml:space="preserve">__________________ </w:t>
      </w:r>
      <w:r w:rsidRPr="00103FD9">
        <w:rPr>
          <w:rFonts w:ascii="Tahoma" w:hAnsi="Tahoma" w:cs="Tahoma"/>
          <w:bCs/>
          <w:i/>
          <w:lang w:val="sr-Latn-RS"/>
        </w:rPr>
        <w:t xml:space="preserve">(Ime, prezime i zvanje </w:t>
      </w:r>
      <w:r>
        <w:rPr>
          <w:rFonts w:ascii="Tahoma" w:hAnsi="Tahoma" w:cs="Tahoma"/>
          <w:bCs/>
          <w:i/>
          <w:lang w:val="sr-Latn-RS"/>
        </w:rPr>
        <w:t>zviždača – nije obavezno</w:t>
      </w:r>
      <w:r w:rsidRPr="00103FD9">
        <w:rPr>
          <w:rFonts w:ascii="Tahoma" w:hAnsi="Tahoma" w:cs="Tahoma"/>
          <w:i/>
          <w:color w:val="000000"/>
          <w:lang w:val="sr-Latn-RS"/>
        </w:rPr>
        <w:t>)</w:t>
      </w:r>
    </w:p>
    <w:p w:rsidR="002D6DDA" w:rsidRPr="00103FD9" w:rsidRDefault="002D6DDA" w:rsidP="002D6DDA">
      <w:pPr>
        <w:spacing w:after="0" w:line="240" w:lineRule="auto"/>
        <w:rPr>
          <w:rFonts w:ascii="Tahoma" w:hAnsi="Tahoma" w:cs="Tahoma"/>
          <w:lang w:val="sr-Latn-RS"/>
        </w:rPr>
      </w:pPr>
    </w:p>
    <w:p w:rsidR="002D6DDA" w:rsidRPr="00103FD9" w:rsidRDefault="002D6DDA" w:rsidP="002D6DDA">
      <w:pPr>
        <w:pStyle w:val="1tekst"/>
        <w:ind w:left="0" w:right="-11" w:firstLine="0"/>
        <w:rPr>
          <w:rFonts w:ascii="Tahoma" w:hAnsi="Tahoma" w:cs="Tahoma"/>
          <w:i/>
          <w:color w:val="000000"/>
          <w:sz w:val="24"/>
          <w:szCs w:val="24"/>
          <w:lang w:val="sr-Latn-RS"/>
        </w:rPr>
      </w:pPr>
    </w:p>
    <w:p w:rsidR="002D6DDA" w:rsidRDefault="002D6DDA" w:rsidP="002D6DDA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lang w:val="sr-Latn-RS"/>
        </w:rPr>
      </w:pPr>
      <w:r w:rsidRPr="00103FD9">
        <w:rPr>
          <w:rFonts w:ascii="Tahoma" w:hAnsi="Tahoma" w:cs="Tahoma"/>
          <w:lang w:val="sr-Latn-RS"/>
        </w:rPr>
        <w:t>__________________________________________________</w:t>
      </w:r>
      <w:r>
        <w:rPr>
          <w:rFonts w:ascii="Tahoma" w:hAnsi="Tahoma" w:cs="Tahoma"/>
          <w:lang w:val="sr-Latn-RS"/>
        </w:rPr>
        <w:t>_____________________</w:t>
      </w:r>
    </w:p>
    <w:p w:rsidR="002D6DDA" w:rsidRDefault="002D6DDA" w:rsidP="002D6DDA">
      <w:pPr>
        <w:tabs>
          <w:tab w:val="left" w:pos="3420"/>
        </w:tabs>
        <w:spacing w:after="0" w:line="240" w:lineRule="auto"/>
        <w:jc w:val="center"/>
        <w:rPr>
          <w:rFonts w:ascii="Tahoma" w:eastAsiaTheme="minorHAnsi" w:hAnsi="Tahoma" w:cs="Tahoma"/>
          <w:i/>
          <w:lang w:val="sr-Latn-ME"/>
        </w:rPr>
      </w:pPr>
      <w:r>
        <w:rPr>
          <w:rFonts w:ascii="Tahoma" w:hAnsi="Tahoma" w:cs="Tahoma"/>
          <w:lang w:val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2D6DDA">
        <w:rPr>
          <w:rFonts w:ascii="Tahoma" w:hAnsi="Tahoma" w:cs="Tahoma"/>
          <w:bCs/>
          <w:i/>
          <w:lang w:val="sr-Latn-RS"/>
        </w:rPr>
        <w:t>(</w:t>
      </w:r>
      <w:r w:rsidRPr="002D6DDA">
        <w:rPr>
          <w:rFonts w:ascii="Tahoma" w:eastAsiaTheme="minorHAnsi" w:hAnsi="Tahoma" w:cs="Tahoma"/>
          <w:i/>
          <w:lang w:val="sr-Latn-ME"/>
        </w:rPr>
        <w:t xml:space="preserve">kratak opis ugrožavanja javnog interesa koje upućuje </w:t>
      </w:r>
    </w:p>
    <w:p w:rsidR="002D6DDA" w:rsidRPr="002D6DDA" w:rsidRDefault="002D6DDA" w:rsidP="002D6DDA">
      <w:pPr>
        <w:tabs>
          <w:tab w:val="left" w:pos="3420"/>
        </w:tabs>
        <w:spacing w:after="0" w:line="240" w:lineRule="auto"/>
        <w:jc w:val="center"/>
        <w:rPr>
          <w:rFonts w:ascii="Tahoma" w:hAnsi="Tahoma" w:cs="Tahoma"/>
          <w:i/>
          <w:lang w:val="sr-Latn-RS"/>
        </w:rPr>
      </w:pPr>
      <w:r w:rsidRPr="002D6DDA">
        <w:rPr>
          <w:rFonts w:ascii="Tahoma" w:eastAsiaTheme="minorHAnsi" w:hAnsi="Tahoma" w:cs="Tahoma"/>
          <w:i/>
          <w:lang w:val="sr-Latn-ME"/>
        </w:rPr>
        <w:t>na postojanje korupcije ili druge nepravilnosti</w:t>
      </w:r>
      <w:r w:rsidRPr="002D6DDA">
        <w:rPr>
          <w:rFonts w:ascii="Tahoma" w:hAnsi="Tahoma" w:cs="Tahoma"/>
          <w:i/>
          <w:lang w:val="sr-Latn-RS"/>
        </w:rPr>
        <w:t>)</w:t>
      </w:r>
    </w:p>
    <w:p w:rsidR="002D6DDA" w:rsidRPr="00103FD9" w:rsidRDefault="002D6DDA" w:rsidP="002D6DDA">
      <w:pPr>
        <w:pStyle w:val="Default"/>
        <w:tabs>
          <w:tab w:val="left" w:pos="3150"/>
        </w:tabs>
        <w:jc w:val="center"/>
        <w:rPr>
          <w:rFonts w:ascii="Tahoma" w:hAnsi="Tahoma" w:cs="Tahoma"/>
          <w:bCs/>
          <w:i/>
          <w:lang w:val="sr-Latn-RS"/>
        </w:rPr>
      </w:pPr>
    </w:p>
    <w:p w:rsidR="002D6DDA" w:rsidRDefault="002D6DDA" w:rsidP="002D6DDA">
      <w:pPr>
        <w:tabs>
          <w:tab w:val="left" w:pos="3420"/>
        </w:tabs>
        <w:spacing w:after="0" w:line="240" w:lineRule="auto"/>
        <w:rPr>
          <w:rFonts w:ascii="Tahoma" w:hAnsi="Tahoma" w:cs="Tahoma"/>
          <w:i/>
          <w:lang w:val="sr-Latn-RS"/>
        </w:rPr>
      </w:pPr>
    </w:p>
    <w:p w:rsidR="002D6DDA" w:rsidRPr="00103FD9" w:rsidRDefault="002D6DDA" w:rsidP="002D6DDA">
      <w:pPr>
        <w:tabs>
          <w:tab w:val="left" w:pos="3420"/>
        </w:tabs>
        <w:spacing w:after="0" w:line="240" w:lineRule="auto"/>
        <w:jc w:val="center"/>
        <w:rPr>
          <w:rFonts w:ascii="Tahoma" w:hAnsi="Tahoma" w:cs="Tahoma"/>
          <w:lang w:val="sr-Latn-RS"/>
        </w:rPr>
      </w:pPr>
    </w:p>
    <w:p w:rsidR="002D6DDA" w:rsidRPr="00103FD9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lang w:val="sr-Latn-RS"/>
        </w:rPr>
      </w:pPr>
    </w:p>
    <w:p w:rsidR="002D6DDA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lang w:val="sr-Latn-RS"/>
        </w:rPr>
      </w:pPr>
      <w:r w:rsidRPr="00103FD9">
        <w:rPr>
          <w:rFonts w:ascii="Tahoma" w:hAnsi="Tahoma" w:cs="Tahoma"/>
          <w:lang w:val="sr-Latn-RS"/>
        </w:rPr>
        <w:t>___________________________</w:t>
      </w:r>
      <w:r>
        <w:rPr>
          <w:rFonts w:ascii="Tahoma" w:hAnsi="Tahoma" w:cs="Tahoma"/>
          <w:lang w:val="sr-Latn-RS"/>
        </w:rPr>
        <w:t>________________________</w:t>
      </w:r>
      <w:r w:rsidRPr="00103FD9">
        <w:rPr>
          <w:rFonts w:ascii="Tahoma" w:hAnsi="Tahoma" w:cs="Tahoma"/>
          <w:lang w:val="sr-Latn-RS"/>
        </w:rPr>
        <w:tab/>
      </w:r>
    </w:p>
    <w:p w:rsidR="002D6DDA" w:rsidRPr="002D6DDA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lang w:val="sr-Latn-RS"/>
        </w:rPr>
      </w:pPr>
      <w:r w:rsidRPr="002D6DDA">
        <w:rPr>
          <w:rFonts w:ascii="Tahoma" w:hAnsi="Tahoma" w:cs="Tahoma"/>
          <w:bCs/>
          <w:i/>
          <w:lang w:val="sr-Latn-RS"/>
        </w:rPr>
        <w:t>(</w:t>
      </w:r>
      <w:r w:rsidRPr="002D6DDA">
        <w:rPr>
          <w:rFonts w:ascii="Tahoma" w:hAnsi="Tahoma" w:cs="Tahoma"/>
          <w:i/>
          <w:lang w:val="sr-Latn-RS"/>
        </w:rPr>
        <w:t xml:space="preserve">mjesto i datum prijavljivanja </w:t>
      </w:r>
      <w:r w:rsidRPr="002D6DDA">
        <w:rPr>
          <w:rFonts w:ascii="Tahoma" w:eastAsiaTheme="minorHAnsi" w:hAnsi="Tahoma" w:cs="Tahoma"/>
          <w:i/>
          <w:lang w:val="sr-Latn-ME"/>
        </w:rPr>
        <w:t>korupcije ili druge nepravilnosti</w:t>
      </w:r>
      <w:r w:rsidRPr="002D6DDA">
        <w:rPr>
          <w:rFonts w:ascii="Tahoma" w:hAnsi="Tahoma" w:cs="Tahoma"/>
          <w:bCs/>
          <w:i/>
          <w:lang w:val="sr-Latn-RS"/>
        </w:rPr>
        <w:t xml:space="preserve">)      </w:t>
      </w:r>
      <w:r>
        <w:rPr>
          <w:rFonts w:ascii="Tahoma" w:hAnsi="Tahoma" w:cs="Tahoma"/>
          <w:bCs/>
          <w:i/>
          <w:lang w:val="sr-Latn-RS"/>
        </w:rPr>
        <w:t xml:space="preserve">               </w:t>
      </w:r>
    </w:p>
    <w:p w:rsidR="002D6DDA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bCs/>
          <w:i/>
          <w:lang w:val="sr-Latn-RS"/>
        </w:rPr>
      </w:pPr>
    </w:p>
    <w:p w:rsidR="002D6DDA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bCs/>
          <w:i/>
          <w:lang w:val="sr-Latn-RS"/>
        </w:rPr>
      </w:pPr>
    </w:p>
    <w:p w:rsidR="002D6DDA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bCs/>
          <w:i/>
          <w:lang w:val="sr-Latn-RS"/>
        </w:rPr>
      </w:pPr>
      <w:r>
        <w:rPr>
          <w:rFonts w:ascii="Tahoma" w:hAnsi="Tahoma" w:cs="Tahoma"/>
          <w:bCs/>
          <w:i/>
          <w:lang w:val="sr-Latn-RS"/>
        </w:rPr>
        <w:t>______________________________________________</w:t>
      </w:r>
    </w:p>
    <w:p w:rsidR="002D6DDA" w:rsidRPr="002D6DDA" w:rsidRDefault="002D6DDA" w:rsidP="002D6DDA">
      <w:pPr>
        <w:tabs>
          <w:tab w:val="left" w:pos="4770"/>
          <w:tab w:val="left" w:pos="6150"/>
        </w:tabs>
        <w:spacing w:after="0" w:line="240" w:lineRule="auto"/>
        <w:rPr>
          <w:rFonts w:ascii="Tahoma" w:hAnsi="Tahoma" w:cs="Tahoma"/>
          <w:lang w:val="sr-Latn-RS"/>
        </w:rPr>
      </w:pPr>
      <w:r w:rsidRPr="002D6DDA">
        <w:rPr>
          <w:rFonts w:ascii="Tahoma" w:hAnsi="Tahoma" w:cs="Tahoma"/>
          <w:bCs/>
          <w:i/>
          <w:lang w:val="sr-Latn-RS"/>
        </w:rPr>
        <w:t xml:space="preserve">(Potpis </w:t>
      </w:r>
      <w:r w:rsidRPr="002D6DDA">
        <w:rPr>
          <w:rFonts w:ascii="Tahoma" w:hAnsi="Tahoma" w:cs="Tahoma"/>
          <w:i/>
          <w:lang w:val="sr-Latn-RS"/>
        </w:rPr>
        <w:t>l</w:t>
      </w:r>
      <w:r w:rsidRPr="002D6DDA">
        <w:rPr>
          <w:rFonts w:ascii="Tahoma" w:eastAsiaTheme="minorHAnsi" w:hAnsi="Tahoma" w:cs="Tahoma"/>
          <w:i/>
          <w:lang w:val="sr-Latn-ME"/>
        </w:rPr>
        <w:t>ica za prijem i postupanje po prijavi zviždača</w:t>
      </w:r>
      <w:r w:rsidRPr="002D6DDA">
        <w:rPr>
          <w:rFonts w:ascii="Tahoma" w:hAnsi="Tahoma" w:cs="Tahoma"/>
          <w:bCs/>
          <w:i/>
          <w:lang w:val="sr-Latn-RS"/>
        </w:rPr>
        <w:t xml:space="preserve"> )</w:t>
      </w:r>
    </w:p>
    <w:p w:rsidR="002D6DDA" w:rsidRPr="002D6DDA" w:rsidRDefault="002D6DDA" w:rsidP="002D6DDA">
      <w:pPr>
        <w:tabs>
          <w:tab w:val="left" w:pos="7320"/>
        </w:tabs>
        <w:spacing w:after="0" w:line="240" w:lineRule="auto"/>
        <w:rPr>
          <w:rFonts w:ascii="Tahoma" w:hAnsi="Tahoma" w:cs="Tahoma"/>
          <w:b/>
          <w:i/>
          <w:lang w:val="sr-Latn-RS"/>
        </w:rPr>
      </w:pPr>
    </w:p>
    <w:p w:rsidR="002D6DDA" w:rsidRDefault="002D6DD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2D6DDA" w:rsidRPr="00F92C50" w:rsidRDefault="002D6DDA" w:rsidP="002D6DDA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RS"/>
        </w:rPr>
      </w:pPr>
      <w:r w:rsidRPr="00F92C50">
        <w:rPr>
          <w:rFonts w:ascii="Tahoma" w:hAnsi="Tahoma" w:cs="Tahoma"/>
          <w:b w:val="0"/>
          <w:sz w:val="24"/>
          <w:szCs w:val="24"/>
          <w:lang w:val="sr-Latn-RS"/>
        </w:rPr>
        <w:t xml:space="preserve"> </w:t>
      </w:r>
    </w:p>
    <w:p w:rsidR="002D6DDA" w:rsidRPr="00600CFA" w:rsidRDefault="002D6DDA" w:rsidP="00600CFA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sectPr w:rsidR="002D6DDA" w:rsidRPr="00600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3D"/>
    <w:rsid w:val="00042A37"/>
    <w:rsid w:val="00096700"/>
    <w:rsid w:val="001F16B5"/>
    <w:rsid w:val="00252B32"/>
    <w:rsid w:val="002D6DDA"/>
    <w:rsid w:val="00314C50"/>
    <w:rsid w:val="0044510A"/>
    <w:rsid w:val="00496B7B"/>
    <w:rsid w:val="004A0612"/>
    <w:rsid w:val="004F3A3B"/>
    <w:rsid w:val="00511E1F"/>
    <w:rsid w:val="0052170F"/>
    <w:rsid w:val="00600CFA"/>
    <w:rsid w:val="00627898"/>
    <w:rsid w:val="00632018"/>
    <w:rsid w:val="007B01E5"/>
    <w:rsid w:val="007D3B8E"/>
    <w:rsid w:val="007E130D"/>
    <w:rsid w:val="008478EC"/>
    <w:rsid w:val="0086072F"/>
    <w:rsid w:val="008764D8"/>
    <w:rsid w:val="009D7D04"/>
    <w:rsid w:val="00B81E80"/>
    <w:rsid w:val="00E1403D"/>
    <w:rsid w:val="00E21C21"/>
    <w:rsid w:val="00F44775"/>
    <w:rsid w:val="00F92C50"/>
    <w:rsid w:val="00F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5EA9"/>
  <w15:chartTrackingRefBased/>
  <w15:docId w15:val="{111E1667-41F4-4C4B-9459-B01C76D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3D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403D"/>
  </w:style>
  <w:style w:type="paragraph" w:styleId="ListParagraph">
    <w:name w:val="List Paragraph"/>
    <w:basedOn w:val="Normal"/>
    <w:uiPriority w:val="34"/>
    <w:qFormat/>
    <w:rsid w:val="008478EC"/>
    <w:pPr>
      <w:ind w:left="720"/>
      <w:contextualSpacing/>
    </w:pPr>
  </w:style>
  <w:style w:type="paragraph" w:customStyle="1" w:styleId="1tekst">
    <w:name w:val="1tekst"/>
    <w:basedOn w:val="Normal"/>
    <w:rsid w:val="00F44775"/>
    <w:pPr>
      <w:spacing w:after="0" w:line="240" w:lineRule="auto"/>
      <w:ind w:left="375" w:right="375" w:firstLine="240"/>
      <w:jc w:val="both"/>
    </w:pPr>
    <w:rPr>
      <w:rFonts w:eastAsia="Times New Roman"/>
      <w:sz w:val="20"/>
      <w:szCs w:val="20"/>
    </w:rPr>
  </w:style>
  <w:style w:type="paragraph" w:customStyle="1" w:styleId="4clan">
    <w:name w:val="4clan"/>
    <w:basedOn w:val="Normal"/>
    <w:rsid w:val="00F44775"/>
    <w:pPr>
      <w:spacing w:before="30" w:after="30" w:line="240" w:lineRule="auto"/>
      <w:jc w:val="center"/>
    </w:pPr>
    <w:rPr>
      <w:rFonts w:eastAsia="Times New Roman"/>
      <w:b/>
      <w:bCs/>
      <w:sz w:val="20"/>
      <w:szCs w:val="20"/>
    </w:rPr>
  </w:style>
  <w:style w:type="paragraph" w:customStyle="1" w:styleId="Default">
    <w:name w:val="Default"/>
    <w:rsid w:val="002D6DDA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 Delić</dc:creator>
  <cp:keywords/>
  <dc:description/>
  <cp:lastModifiedBy>Sabahudin Delić</cp:lastModifiedBy>
  <cp:revision>10</cp:revision>
  <cp:lastPrinted>2017-03-07T12:42:00Z</cp:lastPrinted>
  <dcterms:created xsi:type="dcterms:W3CDTF">2017-02-24T09:14:00Z</dcterms:created>
  <dcterms:modified xsi:type="dcterms:W3CDTF">2017-03-07T12:44:00Z</dcterms:modified>
</cp:coreProperties>
</file>