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D6" w:rsidRPr="0085746A" w:rsidRDefault="00CE0CD6" w:rsidP="00CE0CD6">
      <w:pPr>
        <w:spacing w:after="0" w:line="240" w:lineRule="auto"/>
        <w:rPr>
          <w:rFonts w:ascii="Tahoma" w:hAnsi="Tahoma" w:cs="Tahoma"/>
          <w:b/>
          <w:sz w:val="24"/>
          <w:szCs w:val="24"/>
        </w:rPr>
      </w:pPr>
      <w:r w:rsidRPr="0085746A">
        <w:rPr>
          <w:rFonts w:ascii="Tahoma" w:hAnsi="Tahoma" w:cs="Tahoma"/>
          <w:b/>
          <w:sz w:val="24"/>
          <w:szCs w:val="24"/>
        </w:rPr>
        <w:t>C R N A   G O R A</w:t>
      </w:r>
    </w:p>
    <w:p w:rsidR="00CE0CD6" w:rsidRPr="0085746A" w:rsidRDefault="00CE0CD6" w:rsidP="00CE0CD6">
      <w:pPr>
        <w:spacing w:after="0" w:line="240" w:lineRule="auto"/>
        <w:rPr>
          <w:rFonts w:ascii="Tahoma" w:hAnsi="Tahoma" w:cs="Tahoma"/>
          <w:b/>
          <w:sz w:val="24"/>
          <w:szCs w:val="24"/>
        </w:rPr>
      </w:pPr>
      <w:r w:rsidRPr="0085746A">
        <w:rPr>
          <w:rFonts w:ascii="Tahoma" w:hAnsi="Tahoma" w:cs="Tahoma"/>
          <w:b/>
          <w:sz w:val="24"/>
          <w:szCs w:val="24"/>
        </w:rPr>
        <w:t>AGENCIJA ZA ZAŠTITU LIČNIH PODATAKA</w:t>
      </w:r>
    </w:p>
    <w:p w:rsidR="00CE0CD6" w:rsidRPr="0085746A" w:rsidRDefault="00CE0CD6" w:rsidP="00CE0CD6">
      <w:pPr>
        <w:spacing w:after="0" w:line="240" w:lineRule="auto"/>
        <w:rPr>
          <w:rFonts w:ascii="Tahoma" w:hAnsi="Tahoma" w:cs="Tahoma"/>
          <w:b/>
          <w:sz w:val="24"/>
          <w:szCs w:val="24"/>
        </w:rPr>
      </w:pPr>
      <w:r w:rsidRPr="0085746A">
        <w:rPr>
          <w:rFonts w:ascii="Tahoma" w:hAnsi="Tahoma" w:cs="Tahoma"/>
          <w:b/>
          <w:sz w:val="24"/>
          <w:szCs w:val="24"/>
        </w:rPr>
        <w:t>I SLOBODAN PRISTUP INFORMACIJAMA</w:t>
      </w:r>
    </w:p>
    <w:p w:rsidR="00CE0CD6" w:rsidRPr="0085746A" w:rsidRDefault="00CE0CD6" w:rsidP="00CE0CD6">
      <w:pPr>
        <w:pStyle w:val="NoSpacing"/>
        <w:rPr>
          <w:rFonts w:ascii="Tahoma" w:hAnsi="Tahoma" w:cs="Tahoma"/>
          <w:b/>
          <w:sz w:val="24"/>
          <w:szCs w:val="24"/>
        </w:rPr>
      </w:pPr>
    </w:p>
    <w:p w:rsidR="00CE0CD6" w:rsidRDefault="00CE0CD6" w:rsidP="00CE0CD6">
      <w:pPr>
        <w:pStyle w:val="NoSpacing"/>
        <w:rPr>
          <w:rFonts w:ascii="Tahoma" w:hAnsi="Tahoma" w:cs="Tahoma"/>
          <w:b/>
          <w:sz w:val="24"/>
          <w:szCs w:val="24"/>
        </w:rPr>
      </w:pPr>
      <w:r>
        <w:rPr>
          <w:rFonts w:ascii="Tahoma" w:hAnsi="Tahoma" w:cs="Tahoma"/>
          <w:b/>
          <w:sz w:val="24"/>
          <w:szCs w:val="24"/>
        </w:rPr>
        <w:t>Br.</w:t>
      </w:r>
      <w:r w:rsidR="00557A0E">
        <w:rPr>
          <w:rFonts w:ascii="Tahoma" w:hAnsi="Tahoma" w:cs="Tahoma"/>
          <w:b/>
          <w:sz w:val="24"/>
          <w:szCs w:val="24"/>
        </w:rPr>
        <w:t xml:space="preserve"> 05-43-750-13</w:t>
      </w:r>
    </w:p>
    <w:p w:rsidR="008806F9" w:rsidRPr="00E31CF0" w:rsidRDefault="00CE0CD6" w:rsidP="00CE0CD6">
      <w:pPr>
        <w:rPr>
          <w:rFonts w:ascii="Tahoma" w:hAnsi="Tahoma" w:cs="Tahoma"/>
          <w:b/>
          <w:sz w:val="24"/>
          <w:szCs w:val="24"/>
        </w:rPr>
      </w:pPr>
      <w:r>
        <w:rPr>
          <w:rFonts w:ascii="Tahoma" w:hAnsi="Tahoma" w:cs="Tahoma"/>
          <w:b/>
          <w:sz w:val="24"/>
          <w:szCs w:val="24"/>
        </w:rPr>
        <w:t xml:space="preserve">Podgorica, </w:t>
      </w:r>
      <w:r w:rsidR="00557A0E">
        <w:rPr>
          <w:rFonts w:ascii="Tahoma" w:hAnsi="Tahoma" w:cs="Tahoma"/>
          <w:b/>
          <w:sz w:val="24"/>
          <w:szCs w:val="24"/>
        </w:rPr>
        <w:t>02.06.2016.</w:t>
      </w:r>
      <w:bookmarkStart w:id="0" w:name="_GoBack"/>
      <w:bookmarkEnd w:id="0"/>
    </w:p>
    <w:p w:rsidR="00CE0CD6" w:rsidRDefault="008806F9" w:rsidP="00CE0CD6">
      <w:pPr>
        <w:jc w:val="both"/>
        <w:rPr>
          <w:rFonts w:ascii="Tahoma" w:hAnsi="Tahoma" w:cs="Tahoma"/>
          <w:sz w:val="24"/>
          <w:szCs w:val="24"/>
        </w:rPr>
      </w:pPr>
      <w:r>
        <w:rPr>
          <w:rFonts w:ascii="Tahoma" w:hAnsi="Tahoma" w:cs="Tahoma"/>
          <w:sz w:val="24"/>
          <w:szCs w:val="24"/>
        </w:rPr>
        <w:t>Na osnovu člana 13 Zakona o upravnom sporu (“Sl.list Crne Gore”</w:t>
      </w:r>
      <w:proofErr w:type="gramStart"/>
      <w:r>
        <w:rPr>
          <w:rFonts w:ascii="Tahoma" w:hAnsi="Tahoma" w:cs="Tahoma"/>
          <w:sz w:val="24"/>
          <w:szCs w:val="24"/>
        </w:rPr>
        <w:t>,br.60</w:t>
      </w:r>
      <w:proofErr w:type="gramEnd"/>
      <w:r>
        <w:rPr>
          <w:rFonts w:ascii="Tahoma" w:hAnsi="Tahoma" w:cs="Tahoma"/>
          <w:sz w:val="24"/>
          <w:szCs w:val="24"/>
        </w:rPr>
        <w:t>/03, 73/10 i 32/11), S</w:t>
      </w:r>
      <w:r w:rsidR="00CE0CD6">
        <w:rPr>
          <w:rFonts w:ascii="Tahoma" w:hAnsi="Tahoma" w:cs="Tahoma"/>
          <w:sz w:val="24"/>
          <w:szCs w:val="24"/>
        </w:rPr>
        <w:t>avjet Agencije</w:t>
      </w:r>
      <w:r w:rsidR="00057E64" w:rsidRPr="00057E64">
        <w:rPr>
          <w:rFonts w:ascii="Tahoma" w:hAnsi="Tahoma" w:cs="Tahoma"/>
          <w:sz w:val="24"/>
          <w:szCs w:val="24"/>
        </w:rPr>
        <w:t xml:space="preserve"> </w:t>
      </w:r>
      <w:r w:rsidR="00057E64">
        <w:rPr>
          <w:rFonts w:ascii="Tahoma" w:hAnsi="Tahoma" w:cs="Tahoma"/>
          <w:sz w:val="24"/>
          <w:szCs w:val="24"/>
        </w:rPr>
        <w:t>za zaštitu ličnih podataka i</w:t>
      </w:r>
      <w:r w:rsidR="009B465C">
        <w:rPr>
          <w:rFonts w:ascii="Tahoma" w:hAnsi="Tahoma" w:cs="Tahoma"/>
          <w:sz w:val="24"/>
          <w:szCs w:val="24"/>
        </w:rPr>
        <w:t xml:space="preserve"> slobodan pristup informacijama</w:t>
      </w:r>
      <w:r w:rsidR="00CE0CD6">
        <w:rPr>
          <w:rFonts w:ascii="Tahoma" w:hAnsi="Tahoma" w:cs="Tahoma"/>
          <w:sz w:val="24"/>
          <w:szCs w:val="24"/>
        </w:rPr>
        <w:t xml:space="preserve">, rješavajući po Zahtjevu za odlaganje izvršenja </w:t>
      </w:r>
      <w:r w:rsidR="009B465C">
        <w:rPr>
          <w:rFonts w:ascii="Tahoma" w:hAnsi="Tahoma" w:cs="Tahoma"/>
          <w:sz w:val="24"/>
          <w:szCs w:val="24"/>
        </w:rPr>
        <w:t xml:space="preserve">Rješenja </w:t>
      </w:r>
      <w:r w:rsidR="00CE0CD6">
        <w:rPr>
          <w:rFonts w:ascii="Tahoma" w:hAnsi="Tahoma" w:cs="Tahoma"/>
          <w:sz w:val="24"/>
          <w:szCs w:val="24"/>
        </w:rPr>
        <w:t>Agencije</w:t>
      </w:r>
      <w:r>
        <w:rPr>
          <w:rFonts w:ascii="Tahoma" w:hAnsi="Tahoma" w:cs="Tahoma"/>
          <w:sz w:val="24"/>
          <w:szCs w:val="24"/>
        </w:rPr>
        <w:t xml:space="preserve"> br. 05-43-750-8</w:t>
      </w:r>
      <w:r w:rsidR="00E52B23">
        <w:rPr>
          <w:rFonts w:ascii="Tahoma" w:hAnsi="Tahoma" w:cs="Tahoma"/>
          <w:sz w:val="24"/>
          <w:szCs w:val="24"/>
        </w:rPr>
        <w:t xml:space="preserve">/16 </w:t>
      </w:r>
      <w:r>
        <w:rPr>
          <w:rFonts w:ascii="Tahoma" w:hAnsi="Tahoma" w:cs="Tahoma"/>
          <w:sz w:val="24"/>
          <w:szCs w:val="24"/>
        </w:rPr>
        <w:t xml:space="preserve">od 28.04.2016. </w:t>
      </w:r>
      <w:proofErr w:type="gramStart"/>
      <w:r>
        <w:rPr>
          <w:rFonts w:ascii="Tahoma" w:hAnsi="Tahoma" w:cs="Tahoma"/>
          <w:sz w:val="24"/>
          <w:szCs w:val="24"/>
        </w:rPr>
        <w:t>godine</w:t>
      </w:r>
      <w:proofErr w:type="gramEnd"/>
      <w:r>
        <w:rPr>
          <w:rFonts w:ascii="Tahoma" w:hAnsi="Tahoma" w:cs="Tahoma"/>
          <w:sz w:val="24"/>
          <w:szCs w:val="24"/>
        </w:rPr>
        <w:t xml:space="preserve">, koji je Agenciji upućen dana 27.05.2016. </w:t>
      </w:r>
      <w:proofErr w:type="gramStart"/>
      <w:r>
        <w:rPr>
          <w:rFonts w:ascii="Tahoma" w:hAnsi="Tahoma" w:cs="Tahoma"/>
          <w:sz w:val="24"/>
          <w:szCs w:val="24"/>
        </w:rPr>
        <w:t>godine</w:t>
      </w:r>
      <w:proofErr w:type="gramEnd"/>
      <w:r>
        <w:rPr>
          <w:rFonts w:ascii="Tahoma" w:hAnsi="Tahoma" w:cs="Tahoma"/>
          <w:sz w:val="24"/>
          <w:szCs w:val="24"/>
        </w:rPr>
        <w:t xml:space="preserve"> od strane Crnogorske Komercijalne Banke AD Podgorica, na 20. </w:t>
      </w:r>
      <w:proofErr w:type="gramStart"/>
      <w:r>
        <w:rPr>
          <w:rFonts w:ascii="Tahoma" w:hAnsi="Tahoma" w:cs="Tahoma"/>
          <w:sz w:val="24"/>
          <w:szCs w:val="24"/>
        </w:rPr>
        <w:t>sjednici</w:t>
      </w:r>
      <w:proofErr w:type="gramEnd"/>
      <w:r>
        <w:rPr>
          <w:rFonts w:ascii="Tahoma" w:hAnsi="Tahoma" w:cs="Tahoma"/>
          <w:sz w:val="24"/>
          <w:szCs w:val="24"/>
        </w:rPr>
        <w:t xml:space="preserve"> održanoj 01.06.2016. </w:t>
      </w:r>
      <w:proofErr w:type="gramStart"/>
      <w:r>
        <w:rPr>
          <w:rFonts w:ascii="Tahoma" w:hAnsi="Tahoma" w:cs="Tahoma"/>
          <w:sz w:val="24"/>
          <w:szCs w:val="24"/>
        </w:rPr>
        <w:t>godine</w:t>
      </w:r>
      <w:proofErr w:type="gramEnd"/>
      <w:r>
        <w:rPr>
          <w:rFonts w:ascii="Tahoma" w:hAnsi="Tahoma" w:cs="Tahoma"/>
          <w:sz w:val="24"/>
          <w:szCs w:val="24"/>
        </w:rPr>
        <w:t xml:space="preserve"> donio je</w:t>
      </w:r>
    </w:p>
    <w:p w:rsidR="00CE0CD6" w:rsidRPr="00E31CF0" w:rsidRDefault="00CE0CD6" w:rsidP="00E31CF0">
      <w:pPr>
        <w:jc w:val="center"/>
        <w:rPr>
          <w:rFonts w:ascii="Tahoma" w:hAnsi="Tahoma" w:cs="Tahoma"/>
          <w:b/>
          <w:sz w:val="24"/>
          <w:szCs w:val="24"/>
        </w:rPr>
      </w:pPr>
      <w:r>
        <w:rPr>
          <w:rFonts w:ascii="Tahoma" w:hAnsi="Tahoma" w:cs="Tahoma"/>
          <w:b/>
          <w:sz w:val="24"/>
          <w:szCs w:val="24"/>
        </w:rPr>
        <w:t>R J E Š E NJ E</w:t>
      </w:r>
    </w:p>
    <w:p w:rsidR="00CE0CD6" w:rsidRPr="00D155B2" w:rsidRDefault="00170228" w:rsidP="00CE0CD6">
      <w:pPr>
        <w:jc w:val="both"/>
        <w:rPr>
          <w:rFonts w:ascii="Tahoma" w:hAnsi="Tahoma" w:cs="Tahoma"/>
          <w:b/>
          <w:sz w:val="24"/>
          <w:szCs w:val="24"/>
        </w:rPr>
      </w:pPr>
      <w:r w:rsidRPr="00D155B2">
        <w:rPr>
          <w:rFonts w:ascii="Tahoma" w:hAnsi="Tahoma" w:cs="Tahoma"/>
          <w:b/>
          <w:sz w:val="24"/>
          <w:szCs w:val="24"/>
        </w:rPr>
        <w:t>Odbija se Z</w:t>
      </w:r>
      <w:r w:rsidR="00CE0CD6" w:rsidRPr="00D155B2">
        <w:rPr>
          <w:rFonts w:ascii="Tahoma" w:hAnsi="Tahoma" w:cs="Tahoma"/>
          <w:b/>
          <w:sz w:val="24"/>
          <w:szCs w:val="24"/>
        </w:rPr>
        <w:t xml:space="preserve">ahtjev </w:t>
      </w:r>
      <w:r w:rsidRPr="00D155B2">
        <w:rPr>
          <w:rFonts w:ascii="Tahoma" w:hAnsi="Tahoma" w:cs="Tahoma"/>
          <w:b/>
          <w:sz w:val="24"/>
          <w:szCs w:val="24"/>
        </w:rPr>
        <w:t xml:space="preserve">Crnogorske Komercijalne Banke AD Podgorica br. 05-43-750-12/16 </w:t>
      </w:r>
      <w:proofErr w:type="gramStart"/>
      <w:r w:rsidRPr="00D155B2">
        <w:rPr>
          <w:rFonts w:ascii="Tahoma" w:hAnsi="Tahoma" w:cs="Tahoma"/>
          <w:b/>
          <w:sz w:val="24"/>
          <w:szCs w:val="24"/>
        </w:rPr>
        <w:t>od</w:t>
      </w:r>
      <w:proofErr w:type="gramEnd"/>
      <w:r w:rsidRPr="00D155B2">
        <w:rPr>
          <w:rFonts w:ascii="Tahoma" w:hAnsi="Tahoma" w:cs="Tahoma"/>
          <w:b/>
          <w:sz w:val="24"/>
          <w:szCs w:val="24"/>
        </w:rPr>
        <w:t xml:space="preserve"> 27.05.2016. </w:t>
      </w:r>
      <w:proofErr w:type="gramStart"/>
      <w:r w:rsidRPr="00D155B2">
        <w:rPr>
          <w:rFonts w:ascii="Tahoma" w:hAnsi="Tahoma" w:cs="Tahoma"/>
          <w:b/>
          <w:sz w:val="24"/>
          <w:szCs w:val="24"/>
        </w:rPr>
        <w:t>godine</w:t>
      </w:r>
      <w:proofErr w:type="gramEnd"/>
      <w:r w:rsidRPr="00D155B2">
        <w:rPr>
          <w:rFonts w:ascii="Tahoma" w:hAnsi="Tahoma" w:cs="Tahoma"/>
          <w:b/>
          <w:sz w:val="24"/>
          <w:szCs w:val="24"/>
        </w:rPr>
        <w:t xml:space="preserve"> za odlaganje izvršenja Rješenja br. 05-43-750-8/16 od 28.04.2016. </w:t>
      </w:r>
      <w:proofErr w:type="gramStart"/>
      <w:r w:rsidRPr="00D155B2">
        <w:rPr>
          <w:rFonts w:ascii="Tahoma" w:hAnsi="Tahoma" w:cs="Tahoma"/>
          <w:b/>
          <w:sz w:val="24"/>
          <w:szCs w:val="24"/>
        </w:rPr>
        <w:t>godine</w:t>
      </w:r>
      <w:proofErr w:type="gramEnd"/>
      <w:r w:rsidRPr="00D155B2">
        <w:rPr>
          <w:rFonts w:ascii="Tahoma" w:hAnsi="Tahoma" w:cs="Tahoma"/>
          <w:b/>
          <w:sz w:val="24"/>
          <w:szCs w:val="24"/>
        </w:rPr>
        <w:t xml:space="preserve">, kao neosnovan.  </w:t>
      </w:r>
    </w:p>
    <w:p w:rsidR="00E31CF0" w:rsidRDefault="00E31CF0" w:rsidP="00CE0CD6">
      <w:pPr>
        <w:jc w:val="both"/>
        <w:rPr>
          <w:rFonts w:ascii="Tahoma" w:hAnsi="Tahoma" w:cs="Tahoma"/>
          <w:b/>
          <w:sz w:val="24"/>
          <w:szCs w:val="24"/>
        </w:rPr>
      </w:pPr>
    </w:p>
    <w:p w:rsidR="00CE0CD6" w:rsidRPr="00872392" w:rsidRDefault="00CE0CD6" w:rsidP="00872392">
      <w:pPr>
        <w:jc w:val="center"/>
        <w:rPr>
          <w:rFonts w:ascii="Tahoma" w:hAnsi="Tahoma" w:cs="Tahoma"/>
          <w:b/>
          <w:sz w:val="24"/>
          <w:szCs w:val="24"/>
        </w:rPr>
      </w:pPr>
      <w:r>
        <w:rPr>
          <w:rFonts w:ascii="Tahoma" w:hAnsi="Tahoma" w:cs="Tahoma"/>
          <w:b/>
          <w:sz w:val="24"/>
          <w:szCs w:val="24"/>
        </w:rPr>
        <w:t xml:space="preserve">O b r a z l o ž e </w:t>
      </w:r>
      <w:proofErr w:type="gramStart"/>
      <w:r>
        <w:rPr>
          <w:rFonts w:ascii="Tahoma" w:hAnsi="Tahoma" w:cs="Tahoma"/>
          <w:b/>
          <w:sz w:val="24"/>
          <w:szCs w:val="24"/>
        </w:rPr>
        <w:t>nj</w:t>
      </w:r>
      <w:proofErr w:type="gramEnd"/>
      <w:r>
        <w:rPr>
          <w:rFonts w:ascii="Tahoma" w:hAnsi="Tahoma" w:cs="Tahoma"/>
          <w:b/>
          <w:sz w:val="24"/>
          <w:szCs w:val="24"/>
        </w:rPr>
        <w:t xml:space="preserve"> e</w:t>
      </w:r>
    </w:p>
    <w:p w:rsidR="00FE108B" w:rsidRDefault="00FE108B" w:rsidP="00CE0CD6">
      <w:pPr>
        <w:jc w:val="both"/>
        <w:rPr>
          <w:rFonts w:ascii="Tahoma" w:hAnsi="Tahoma" w:cs="Tahoma"/>
          <w:sz w:val="24"/>
          <w:szCs w:val="24"/>
        </w:rPr>
      </w:pPr>
      <w:r>
        <w:rPr>
          <w:rFonts w:ascii="Tahoma" w:hAnsi="Tahoma" w:cs="Tahoma"/>
          <w:sz w:val="24"/>
          <w:szCs w:val="24"/>
        </w:rPr>
        <w:t xml:space="preserve">Crnogorska Komercijalna Banka AD Podgorica se ovoj Agenciji, </w:t>
      </w:r>
      <w:proofErr w:type="gramStart"/>
      <w:r>
        <w:rPr>
          <w:rFonts w:ascii="Tahoma" w:hAnsi="Tahoma" w:cs="Tahoma"/>
          <w:sz w:val="24"/>
          <w:szCs w:val="24"/>
        </w:rPr>
        <w:t>dana</w:t>
      </w:r>
      <w:proofErr w:type="gramEnd"/>
      <w:r>
        <w:rPr>
          <w:rFonts w:ascii="Tahoma" w:hAnsi="Tahoma" w:cs="Tahoma"/>
          <w:sz w:val="24"/>
          <w:szCs w:val="24"/>
        </w:rPr>
        <w:t xml:space="preserve"> 27.05.2016. </w:t>
      </w:r>
      <w:proofErr w:type="gramStart"/>
      <w:r>
        <w:rPr>
          <w:rFonts w:ascii="Tahoma" w:hAnsi="Tahoma" w:cs="Tahoma"/>
          <w:sz w:val="24"/>
          <w:szCs w:val="24"/>
        </w:rPr>
        <w:t>godine</w:t>
      </w:r>
      <w:proofErr w:type="gramEnd"/>
      <w:r>
        <w:rPr>
          <w:rFonts w:ascii="Tahoma" w:hAnsi="Tahoma" w:cs="Tahoma"/>
          <w:sz w:val="24"/>
          <w:szCs w:val="24"/>
        </w:rPr>
        <w:t xml:space="preserve"> obratila Zahtjevom za odlaganje izvršenja Rješenja br. 05-43-750-8/16 od 28.04.2016. </w:t>
      </w:r>
      <w:proofErr w:type="gramStart"/>
      <w:r>
        <w:rPr>
          <w:rFonts w:ascii="Tahoma" w:hAnsi="Tahoma" w:cs="Tahoma"/>
          <w:sz w:val="24"/>
          <w:szCs w:val="24"/>
        </w:rPr>
        <w:t>godine</w:t>
      </w:r>
      <w:proofErr w:type="gramEnd"/>
      <w:r>
        <w:rPr>
          <w:rFonts w:ascii="Tahoma" w:hAnsi="Tahoma" w:cs="Tahoma"/>
          <w:sz w:val="24"/>
          <w:szCs w:val="24"/>
        </w:rPr>
        <w:t>. U predmetnom Zahtjevu podnosilac</w:t>
      </w:r>
      <w:r w:rsidR="00282F08">
        <w:rPr>
          <w:rFonts w:ascii="Tahoma" w:hAnsi="Tahoma" w:cs="Tahoma"/>
          <w:sz w:val="24"/>
          <w:szCs w:val="24"/>
        </w:rPr>
        <w:t xml:space="preserve"> navodi da je </w:t>
      </w:r>
      <w:proofErr w:type="gramStart"/>
      <w:r w:rsidR="00282F08">
        <w:rPr>
          <w:rFonts w:ascii="Tahoma" w:hAnsi="Tahoma" w:cs="Tahoma"/>
          <w:sz w:val="24"/>
          <w:szCs w:val="24"/>
        </w:rPr>
        <w:t>dana</w:t>
      </w:r>
      <w:proofErr w:type="gramEnd"/>
      <w:r w:rsidR="00282F08">
        <w:rPr>
          <w:rFonts w:ascii="Tahoma" w:hAnsi="Tahoma" w:cs="Tahoma"/>
          <w:sz w:val="24"/>
          <w:szCs w:val="24"/>
        </w:rPr>
        <w:t xml:space="preserve"> 20.05.2016. godine u vezi sa Rješenjem Agencije podnijeta Tužba Upravnom sudu Crne Gore, te da bi se izvršenjem istog nanijela šteta CKB AD Podgorica iz razloga što banka ne može predpostaviti u kojoj mjeri bi se izazvala sumnja u poslovnost banke. Navode i to da odlaganje izvršenja nije protivno javnom interesu niti se nanosi nenaknadiva šteta protivnoj strani.</w:t>
      </w:r>
    </w:p>
    <w:p w:rsidR="00E31CF0" w:rsidRDefault="00B550B6" w:rsidP="00CE0CD6">
      <w:pPr>
        <w:jc w:val="both"/>
        <w:rPr>
          <w:rFonts w:ascii="Tahoma" w:hAnsi="Tahoma" w:cs="Tahoma"/>
          <w:sz w:val="24"/>
          <w:szCs w:val="24"/>
        </w:rPr>
      </w:pPr>
      <w:r>
        <w:rPr>
          <w:rFonts w:ascii="Tahoma" w:hAnsi="Tahoma" w:cs="Tahoma"/>
          <w:sz w:val="24"/>
          <w:szCs w:val="24"/>
        </w:rPr>
        <w:t xml:space="preserve">Savjet Agencije je </w:t>
      </w:r>
      <w:proofErr w:type="gramStart"/>
      <w:r>
        <w:rPr>
          <w:rFonts w:ascii="Tahoma" w:hAnsi="Tahoma" w:cs="Tahoma"/>
          <w:sz w:val="24"/>
          <w:szCs w:val="24"/>
        </w:rPr>
        <w:t>na</w:t>
      </w:r>
      <w:proofErr w:type="gramEnd"/>
      <w:r>
        <w:rPr>
          <w:rFonts w:ascii="Tahoma" w:hAnsi="Tahoma" w:cs="Tahoma"/>
          <w:sz w:val="24"/>
          <w:szCs w:val="24"/>
        </w:rPr>
        <w:t xml:space="preserve"> sjednici održanoj dana 01.06.2016. godine, razmatrajući Zahtjev za odlaganje izvršenja Rješenja, te uvidom u spise predmeta našao da isti nije osnovan te da bi odlaganje izvršenja predmetnog Rješenja bilo protivno javnom interesu, odnosno interesu klijenata banke čiji je transakcioni račun generisan na način što je sastavni dio istog JMB klijenta. </w:t>
      </w:r>
    </w:p>
    <w:p w:rsidR="0093547F" w:rsidRDefault="00E2135C" w:rsidP="00CE0CD6">
      <w:pPr>
        <w:jc w:val="both"/>
        <w:rPr>
          <w:rFonts w:ascii="Tahoma" w:hAnsi="Tahoma" w:cs="Tahoma"/>
          <w:sz w:val="24"/>
          <w:szCs w:val="24"/>
        </w:rPr>
      </w:pPr>
      <w:r>
        <w:rPr>
          <w:rFonts w:ascii="Tahoma" w:hAnsi="Tahoma" w:cs="Tahoma"/>
          <w:sz w:val="24"/>
          <w:szCs w:val="24"/>
        </w:rPr>
        <w:t xml:space="preserve">Imajući u vidu da se CKB AD Podgorica </w:t>
      </w:r>
      <w:proofErr w:type="gramStart"/>
      <w:r>
        <w:rPr>
          <w:rFonts w:ascii="Tahoma" w:hAnsi="Tahoma" w:cs="Tahoma"/>
          <w:sz w:val="24"/>
          <w:szCs w:val="24"/>
        </w:rPr>
        <w:t>dana</w:t>
      </w:r>
      <w:proofErr w:type="gramEnd"/>
      <w:r>
        <w:rPr>
          <w:rFonts w:ascii="Tahoma" w:hAnsi="Tahoma" w:cs="Tahoma"/>
          <w:sz w:val="24"/>
          <w:szCs w:val="24"/>
        </w:rPr>
        <w:t xml:space="preserve"> 20.05.2016. </w:t>
      </w:r>
      <w:proofErr w:type="gramStart"/>
      <w:r>
        <w:rPr>
          <w:rFonts w:ascii="Tahoma" w:hAnsi="Tahoma" w:cs="Tahoma"/>
          <w:sz w:val="24"/>
          <w:szCs w:val="24"/>
        </w:rPr>
        <w:t>godine</w:t>
      </w:r>
      <w:proofErr w:type="gramEnd"/>
      <w:r>
        <w:rPr>
          <w:rFonts w:ascii="Tahoma" w:hAnsi="Tahoma" w:cs="Tahoma"/>
          <w:sz w:val="24"/>
          <w:szCs w:val="24"/>
        </w:rPr>
        <w:t xml:space="preserve"> ovoj Agenciji obratila Zahtjevom za odlaganje izvršenja predmetnog Rješenja kojim daje neadekvatno tumačenje </w:t>
      </w:r>
      <w:r w:rsidR="00B550B6">
        <w:rPr>
          <w:rFonts w:ascii="Tahoma" w:hAnsi="Tahoma" w:cs="Tahoma"/>
          <w:sz w:val="24"/>
          <w:szCs w:val="24"/>
        </w:rPr>
        <w:t xml:space="preserve"> </w:t>
      </w:r>
      <w:r>
        <w:rPr>
          <w:rFonts w:ascii="Tahoma" w:hAnsi="Tahoma" w:cs="Tahoma"/>
          <w:sz w:val="24"/>
          <w:szCs w:val="24"/>
        </w:rPr>
        <w:t xml:space="preserve">istog, pritom ukazujući da je od banke traženo jednostrano postupanje </w:t>
      </w:r>
      <w:r>
        <w:rPr>
          <w:rFonts w:ascii="Tahoma" w:hAnsi="Tahoma" w:cs="Tahoma"/>
          <w:sz w:val="24"/>
          <w:szCs w:val="24"/>
        </w:rPr>
        <w:lastRenderedPageBreak/>
        <w:t xml:space="preserve">mimo volje klijenata kao i što postavlja pitanje kako će banka izmijeniti ugovore za one klijente koji ne žele da potpišu izmijenjeni ugovor. Jasno se može zaključiti da se radi o pogrešnom tumačenju Rješenja, </w:t>
      </w:r>
      <w:proofErr w:type="gramStart"/>
      <w:r>
        <w:rPr>
          <w:rFonts w:ascii="Tahoma" w:hAnsi="Tahoma" w:cs="Tahoma"/>
          <w:sz w:val="24"/>
          <w:szCs w:val="24"/>
        </w:rPr>
        <w:t>te</w:t>
      </w:r>
      <w:proofErr w:type="gramEnd"/>
      <w:r>
        <w:rPr>
          <w:rFonts w:ascii="Tahoma" w:hAnsi="Tahoma" w:cs="Tahoma"/>
          <w:sz w:val="24"/>
          <w:szCs w:val="24"/>
        </w:rPr>
        <w:t xml:space="preserve"> je s tim u vezi Agencija dan</w:t>
      </w:r>
      <w:r w:rsidR="0093547F">
        <w:rPr>
          <w:rFonts w:ascii="Tahoma" w:hAnsi="Tahoma" w:cs="Tahoma"/>
          <w:sz w:val="24"/>
          <w:szCs w:val="24"/>
        </w:rPr>
        <w:t xml:space="preserve">a 24.05.2016. </w:t>
      </w:r>
      <w:proofErr w:type="gramStart"/>
      <w:r w:rsidR="0093547F">
        <w:rPr>
          <w:rFonts w:ascii="Tahoma" w:hAnsi="Tahoma" w:cs="Tahoma"/>
          <w:sz w:val="24"/>
          <w:szCs w:val="24"/>
        </w:rPr>
        <w:t>godine</w:t>
      </w:r>
      <w:proofErr w:type="gramEnd"/>
      <w:r w:rsidR="0093547F">
        <w:rPr>
          <w:rFonts w:ascii="Tahoma" w:hAnsi="Tahoma" w:cs="Tahoma"/>
          <w:sz w:val="24"/>
          <w:szCs w:val="24"/>
        </w:rPr>
        <w:t xml:space="preserve"> </w:t>
      </w:r>
      <w:r>
        <w:rPr>
          <w:rFonts w:ascii="Tahoma" w:hAnsi="Tahoma" w:cs="Tahoma"/>
          <w:sz w:val="24"/>
          <w:szCs w:val="24"/>
        </w:rPr>
        <w:t xml:space="preserve">CKB-u </w:t>
      </w:r>
      <w:r w:rsidR="0093547F">
        <w:rPr>
          <w:rFonts w:ascii="Tahoma" w:hAnsi="Tahoma" w:cs="Tahoma"/>
          <w:sz w:val="24"/>
          <w:szCs w:val="24"/>
        </w:rPr>
        <w:t xml:space="preserve">uputila pojašnjenje predmetnog Rješenja. Nakon toga CKB ovoj Agenciji upućuje </w:t>
      </w:r>
      <w:proofErr w:type="gramStart"/>
      <w:r w:rsidR="0093547F">
        <w:rPr>
          <w:rFonts w:ascii="Tahoma" w:hAnsi="Tahoma" w:cs="Tahoma"/>
          <w:sz w:val="24"/>
          <w:szCs w:val="24"/>
        </w:rPr>
        <w:t>novi</w:t>
      </w:r>
      <w:proofErr w:type="gramEnd"/>
      <w:r w:rsidR="0093547F">
        <w:rPr>
          <w:rFonts w:ascii="Tahoma" w:hAnsi="Tahoma" w:cs="Tahoma"/>
          <w:sz w:val="24"/>
          <w:szCs w:val="24"/>
        </w:rPr>
        <w:t xml:space="preserve"> Zahtjev za odlaganje izvršenja rješenja kojim navodi naprijed citirane razloge za odlaganje koji su bitno drugačiji u odnosu na predhodni Zahtjev.</w:t>
      </w:r>
    </w:p>
    <w:p w:rsidR="0093547F" w:rsidRDefault="0093547F" w:rsidP="00CE0CD6">
      <w:pPr>
        <w:jc w:val="both"/>
        <w:rPr>
          <w:rFonts w:ascii="Tahoma" w:hAnsi="Tahoma" w:cs="Tahoma"/>
          <w:sz w:val="24"/>
          <w:szCs w:val="24"/>
        </w:rPr>
      </w:pPr>
      <w:r>
        <w:rPr>
          <w:rFonts w:ascii="Tahoma" w:hAnsi="Tahoma" w:cs="Tahoma"/>
          <w:sz w:val="24"/>
          <w:szCs w:val="24"/>
        </w:rPr>
        <w:t>Imajući u vidu navedeno, ned</w:t>
      </w:r>
      <w:r w:rsidR="00D155B2">
        <w:rPr>
          <w:rFonts w:ascii="Tahoma" w:hAnsi="Tahoma" w:cs="Tahoma"/>
          <w:sz w:val="24"/>
          <w:szCs w:val="24"/>
        </w:rPr>
        <w:t>v</w:t>
      </w:r>
      <w:r>
        <w:rPr>
          <w:rFonts w:ascii="Tahoma" w:hAnsi="Tahoma" w:cs="Tahoma"/>
          <w:sz w:val="24"/>
          <w:szCs w:val="24"/>
        </w:rPr>
        <w:t xml:space="preserve">osmisleno se može zaključiti da CKB AD Podgorica nema namjeru da postupi po predmetnom Rješenju, odnosno da klijentima omogući da izraze svoju volju u vezi sa izmjenom </w:t>
      </w:r>
      <w:r w:rsidR="007C1D5B">
        <w:rPr>
          <w:rFonts w:ascii="Tahoma" w:hAnsi="Tahoma" w:cs="Tahoma"/>
          <w:sz w:val="24"/>
          <w:szCs w:val="24"/>
        </w:rPr>
        <w:t>brojeva transakcionog računa</w:t>
      </w:r>
      <w:r w:rsidR="00F1131F">
        <w:rPr>
          <w:rFonts w:ascii="Tahoma" w:hAnsi="Tahoma" w:cs="Tahoma"/>
          <w:sz w:val="24"/>
          <w:szCs w:val="24"/>
        </w:rPr>
        <w:t xml:space="preserve"> kao i</w:t>
      </w:r>
      <w:r w:rsidR="007C1D5B">
        <w:rPr>
          <w:rFonts w:ascii="Tahoma" w:hAnsi="Tahoma" w:cs="Tahoma"/>
          <w:sz w:val="24"/>
          <w:szCs w:val="24"/>
        </w:rPr>
        <w:t xml:space="preserve"> da bi se odlaganjem izvršenja predmetnog Rješenja, odnosno nastavljanjem generisanja transakcionog računa klijenata sa JMB, kao i neobavještavanjem klijenata na način predviđen predmetnim Rješenjem nanijela šteta klijentima banke.</w:t>
      </w:r>
    </w:p>
    <w:p w:rsidR="00E31CF0" w:rsidRDefault="00E31CF0" w:rsidP="00E31CF0">
      <w:pPr>
        <w:jc w:val="both"/>
        <w:rPr>
          <w:rFonts w:ascii="Tahoma" w:hAnsi="Tahoma" w:cs="Tahoma"/>
          <w:sz w:val="24"/>
          <w:szCs w:val="24"/>
        </w:rPr>
      </w:pPr>
      <w:r>
        <w:rPr>
          <w:rFonts w:ascii="Tahoma" w:hAnsi="Tahoma" w:cs="Tahoma"/>
          <w:sz w:val="24"/>
          <w:szCs w:val="24"/>
        </w:rPr>
        <w:t>Cijeneći da Tužba, shodno članu 13 Zakona o upravnom sporu, po pravilu ne sprečava izvršenje upravnog ili drugog akta, odlučeno je kao u izreci Rješenja.</w:t>
      </w:r>
    </w:p>
    <w:p w:rsidR="00B550B6" w:rsidRDefault="00B550B6" w:rsidP="00CE0CD6">
      <w:pPr>
        <w:jc w:val="both"/>
        <w:rPr>
          <w:rFonts w:ascii="Tahoma" w:hAnsi="Tahoma" w:cs="Tahoma"/>
          <w:sz w:val="24"/>
          <w:szCs w:val="24"/>
        </w:rPr>
      </w:pPr>
    </w:p>
    <w:p w:rsidR="00CE0CD6" w:rsidRDefault="00CE0CD6" w:rsidP="00CE0CD6">
      <w:pPr>
        <w:jc w:val="both"/>
        <w:rPr>
          <w:rFonts w:ascii="Tahoma" w:hAnsi="Tahoma" w:cs="Tahoma"/>
          <w:sz w:val="24"/>
          <w:szCs w:val="24"/>
          <w:lang w:val="sr-Latn-CS"/>
        </w:rPr>
      </w:pPr>
      <w:r>
        <w:rPr>
          <w:rFonts w:ascii="Tahoma" w:hAnsi="Tahoma" w:cs="Tahoma"/>
          <w:b/>
          <w:sz w:val="24"/>
          <w:szCs w:val="24"/>
          <w:u w:val="single"/>
          <w:lang w:val="sr-Latn-CS"/>
        </w:rPr>
        <w:t>Pravna pouka:</w:t>
      </w:r>
      <w:r>
        <w:rPr>
          <w:rFonts w:ascii="Tahoma" w:hAnsi="Tahoma" w:cs="Tahoma"/>
          <w:sz w:val="24"/>
          <w:szCs w:val="24"/>
          <w:lang w:val="sr-Latn-CS"/>
        </w:rPr>
        <w:t xml:space="preserve"> Protiv ovog Rješenja može se pokrenuti Upravni spor u roku od 30 dana od dana prijema.</w:t>
      </w:r>
    </w:p>
    <w:p w:rsidR="00336ABD" w:rsidRDefault="00336ABD" w:rsidP="00336ABD">
      <w:pPr>
        <w:spacing w:after="0"/>
        <w:jc w:val="right"/>
        <w:rPr>
          <w:rFonts w:ascii="Tahoma" w:eastAsiaTheme="minorHAnsi" w:hAnsi="Tahoma" w:cs="Tahoma"/>
          <w:b/>
          <w:sz w:val="24"/>
          <w:szCs w:val="24"/>
          <w:lang w:val="sr-Latn-CS"/>
        </w:rPr>
      </w:pPr>
    </w:p>
    <w:p w:rsidR="00336ABD" w:rsidRPr="00336ABD" w:rsidRDefault="00336ABD" w:rsidP="00336ABD">
      <w:pPr>
        <w:spacing w:after="0"/>
        <w:jc w:val="right"/>
        <w:rPr>
          <w:rFonts w:ascii="Tahoma" w:eastAsiaTheme="minorHAnsi" w:hAnsi="Tahoma" w:cs="Tahoma"/>
          <w:b/>
          <w:sz w:val="24"/>
          <w:szCs w:val="24"/>
        </w:rPr>
      </w:pPr>
      <w:r w:rsidRPr="00336ABD">
        <w:rPr>
          <w:rFonts w:ascii="Tahoma" w:eastAsiaTheme="minorHAnsi" w:hAnsi="Tahoma" w:cs="Tahoma"/>
          <w:b/>
          <w:sz w:val="24"/>
          <w:szCs w:val="24"/>
          <w:lang w:val="sr-Latn-CS"/>
        </w:rPr>
        <w:t>SAVJET AGENCIJE</w:t>
      </w:r>
      <w:r w:rsidRPr="00336ABD">
        <w:rPr>
          <w:rFonts w:ascii="Tahoma" w:eastAsiaTheme="minorHAnsi" w:hAnsi="Tahoma" w:cs="Tahoma"/>
          <w:b/>
          <w:sz w:val="24"/>
          <w:szCs w:val="24"/>
        </w:rPr>
        <w:t>:</w:t>
      </w:r>
    </w:p>
    <w:p w:rsidR="00336ABD" w:rsidRPr="00336ABD" w:rsidRDefault="00336ABD" w:rsidP="00336ABD">
      <w:pPr>
        <w:spacing w:after="0"/>
        <w:jc w:val="right"/>
        <w:rPr>
          <w:rFonts w:ascii="Tahoma" w:eastAsiaTheme="minorHAnsi" w:hAnsi="Tahoma" w:cs="Tahoma"/>
          <w:b/>
          <w:sz w:val="24"/>
          <w:szCs w:val="24"/>
          <w:lang w:val="sr-Latn-CS"/>
        </w:rPr>
      </w:pPr>
    </w:p>
    <w:p w:rsidR="00336ABD" w:rsidRPr="00336ABD" w:rsidRDefault="00336ABD" w:rsidP="00336ABD">
      <w:pPr>
        <w:spacing w:after="0"/>
        <w:jc w:val="right"/>
        <w:rPr>
          <w:rFonts w:ascii="Tahoma" w:eastAsiaTheme="minorHAnsi" w:hAnsi="Tahoma" w:cs="Tahoma"/>
          <w:sz w:val="24"/>
          <w:szCs w:val="24"/>
          <w:lang w:val="sr-Latn-CS"/>
        </w:rPr>
      </w:pPr>
      <w:r w:rsidRPr="00336ABD">
        <w:rPr>
          <w:rFonts w:ascii="Tahoma" w:eastAsiaTheme="minorHAnsi" w:hAnsi="Tahoma" w:cs="Tahoma"/>
          <w:sz w:val="24"/>
          <w:szCs w:val="24"/>
          <w:lang w:val="sr-Latn-CS"/>
        </w:rPr>
        <w:t>Predsjednik,  Muhamed Gjokaj</w:t>
      </w:r>
    </w:p>
    <w:p w:rsidR="00336ABD" w:rsidRPr="00336ABD" w:rsidRDefault="00336ABD" w:rsidP="00336ABD">
      <w:pPr>
        <w:jc w:val="both"/>
        <w:rPr>
          <w:rFonts w:ascii="Tahoma" w:eastAsiaTheme="minorHAnsi" w:hAnsi="Tahoma" w:cs="Tahoma"/>
          <w:b/>
        </w:rPr>
      </w:pPr>
      <w:r w:rsidRPr="00336ABD">
        <w:rPr>
          <w:rFonts w:ascii="Tahoma" w:eastAsiaTheme="minorHAnsi" w:hAnsi="Tahoma" w:cs="Tahoma"/>
          <w:b/>
        </w:rPr>
        <w:t>Dostavljeno:</w:t>
      </w:r>
    </w:p>
    <w:p w:rsidR="00336ABD" w:rsidRPr="00336ABD" w:rsidRDefault="00336ABD" w:rsidP="00336ABD">
      <w:pPr>
        <w:numPr>
          <w:ilvl w:val="0"/>
          <w:numId w:val="1"/>
        </w:numPr>
        <w:spacing w:after="0"/>
        <w:jc w:val="both"/>
        <w:rPr>
          <w:rFonts w:ascii="Tahoma" w:eastAsia="Calibri" w:hAnsi="Tahoma" w:cs="Tahoma"/>
        </w:rPr>
      </w:pPr>
      <w:r w:rsidRPr="00336ABD">
        <w:rPr>
          <w:rFonts w:ascii="Tahoma" w:eastAsia="Calibri" w:hAnsi="Tahoma" w:cs="Tahoma"/>
        </w:rPr>
        <w:t>Odsjeku za nadzor</w:t>
      </w:r>
    </w:p>
    <w:p w:rsidR="00336ABD" w:rsidRPr="00336ABD" w:rsidRDefault="00336ABD" w:rsidP="00336ABD">
      <w:pPr>
        <w:numPr>
          <w:ilvl w:val="0"/>
          <w:numId w:val="1"/>
        </w:numPr>
        <w:spacing w:after="0"/>
        <w:jc w:val="both"/>
        <w:rPr>
          <w:rFonts w:ascii="Tahoma" w:eastAsia="Calibri" w:hAnsi="Tahoma" w:cs="Tahoma"/>
        </w:rPr>
      </w:pPr>
      <w:r w:rsidRPr="00336ABD">
        <w:rPr>
          <w:rFonts w:ascii="Tahoma" w:eastAsia="Calibri" w:hAnsi="Tahoma" w:cs="Tahoma"/>
        </w:rPr>
        <w:t>Odsjeku za predmete i žalbe</w:t>
      </w:r>
    </w:p>
    <w:p w:rsidR="00336ABD" w:rsidRPr="00336ABD" w:rsidRDefault="00336ABD" w:rsidP="00336ABD">
      <w:pPr>
        <w:numPr>
          <w:ilvl w:val="0"/>
          <w:numId w:val="1"/>
        </w:numPr>
        <w:spacing w:after="0"/>
        <w:jc w:val="both"/>
        <w:rPr>
          <w:rFonts w:ascii="Tahoma" w:eastAsia="Calibri" w:hAnsi="Tahoma" w:cs="Tahoma"/>
        </w:rPr>
      </w:pPr>
      <w:r w:rsidRPr="00336ABD">
        <w:rPr>
          <w:rFonts w:ascii="Tahoma" w:eastAsia="Calibri" w:hAnsi="Tahoma" w:cs="Tahoma"/>
        </w:rPr>
        <w:t>a/a</w:t>
      </w:r>
    </w:p>
    <w:p w:rsidR="00336ABD" w:rsidRPr="00336ABD" w:rsidRDefault="00336ABD" w:rsidP="00336ABD">
      <w:pPr>
        <w:rPr>
          <w:rFonts w:eastAsiaTheme="minorHAnsi"/>
        </w:rPr>
      </w:pPr>
    </w:p>
    <w:p w:rsidR="00A50220" w:rsidRDefault="00557A0E"/>
    <w:sectPr w:rsidR="00A50220" w:rsidSect="00487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14726"/>
    <w:multiLevelType w:val="hybridMultilevel"/>
    <w:tmpl w:val="DFB6C990"/>
    <w:lvl w:ilvl="0" w:tplc="76F89050">
      <w:start w:val="6"/>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2"/>
  </w:compat>
  <w:rsids>
    <w:rsidRoot w:val="00CE0CD6"/>
    <w:rsid w:val="00057E64"/>
    <w:rsid w:val="001030E5"/>
    <w:rsid w:val="00170228"/>
    <w:rsid w:val="00282F08"/>
    <w:rsid w:val="00336ABD"/>
    <w:rsid w:val="00371BA8"/>
    <w:rsid w:val="00487772"/>
    <w:rsid w:val="00521903"/>
    <w:rsid w:val="00557A0E"/>
    <w:rsid w:val="00564680"/>
    <w:rsid w:val="007C1D5B"/>
    <w:rsid w:val="0085746A"/>
    <w:rsid w:val="00872392"/>
    <w:rsid w:val="008806F9"/>
    <w:rsid w:val="0093547F"/>
    <w:rsid w:val="009B465C"/>
    <w:rsid w:val="00A03075"/>
    <w:rsid w:val="00B550B6"/>
    <w:rsid w:val="00CE0CD6"/>
    <w:rsid w:val="00D155B2"/>
    <w:rsid w:val="00D22066"/>
    <w:rsid w:val="00D8456C"/>
    <w:rsid w:val="00DD3E36"/>
    <w:rsid w:val="00E2135C"/>
    <w:rsid w:val="00E31CF0"/>
    <w:rsid w:val="00E52B23"/>
    <w:rsid w:val="00E906E3"/>
    <w:rsid w:val="00F1131F"/>
    <w:rsid w:val="00FE1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6018C-ADA1-4B0B-A7B4-35B43D20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CD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CD6"/>
    <w:pPr>
      <w:spacing w:after="0" w:line="240" w:lineRule="auto"/>
    </w:pPr>
  </w:style>
  <w:style w:type="paragraph" w:styleId="BalloonText">
    <w:name w:val="Balloon Text"/>
    <w:basedOn w:val="Normal"/>
    <w:link w:val="BalloonTextChar"/>
    <w:uiPriority w:val="99"/>
    <w:semiHidden/>
    <w:unhideWhenUsed/>
    <w:rsid w:val="00336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AB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15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User6</cp:lastModifiedBy>
  <cp:revision>19</cp:revision>
  <cp:lastPrinted>2016-06-02T11:35:00Z</cp:lastPrinted>
  <dcterms:created xsi:type="dcterms:W3CDTF">2014-07-31T11:25:00Z</dcterms:created>
  <dcterms:modified xsi:type="dcterms:W3CDTF">2016-06-02T11:36:00Z</dcterms:modified>
</cp:coreProperties>
</file>