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80" w:rsidRPr="00E57B7B" w:rsidRDefault="00B00580" w:rsidP="008435E8">
      <w:pPr>
        <w:spacing w:after="0" w:line="240" w:lineRule="auto"/>
        <w:rPr>
          <w:rFonts w:ascii="Trebuchet MS" w:hAnsi="Trebuchet MS" w:cs="Arial"/>
          <w:b/>
          <w:lang w:val="sr-Latn-ME"/>
        </w:rPr>
      </w:pPr>
      <w:r w:rsidRPr="00E57B7B">
        <w:rPr>
          <w:rFonts w:ascii="Trebuchet MS" w:hAnsi="Trebuchet MS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69670DBB" wp14:editId="31869F98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7B7B">
        <w:rPr>
          <w:rFonts w:ascii="Trebuchet MS" w:hAnsi="Trebuchet MS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4A549D6" wp14:editId="240E5263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0580" w:rsidRPr="00E57B7B" w:rsidRDefault="00B00580" w:rsidP="00B00580">
      <w:pPr>
        <w:spacing w:after="0" w:line="240" w:lineRule="auto"/>
        <w:jc w:val="center"/>
        <w:rPr>
          <w:rFonts w:ascii="Trebuchet MS" w:hAnsi="Trebuchet MS" w:cs="Arial"/>
          <w:b/>
          <w:lang w:val="sr-Latn-ME"/>
        </w:rPr>
      </w:pPr>
      <w:r w:rsidRPr="00E57B7B">
        <w:rPr>
          <w:rFonts w:ascii="Trebuchet MS" w:hAnsi="Trebuchet MS" w:cs="Arial"/>
          <w:b/>
          <w:lang w:val="sr-Latn-ME"/>
        </w:rPr>
        <w:t>C R N A   G O R A</w:t>
      </w:r>
    </w:p>
    <w:p w:rsidR="00B00580" w:rsidRPr="00E57B7B" w:rsidRDefault="00B00580" w:rsidP="00B00580">
      <w:pPr>
        <w:spacing w:after="0" w:line="240" w:lineRule="auto"/>
        <w:jc w:val="center"/>
        <w:rPr>
          <w:rFonts w:ascii="Trebuchet MS" w:hAnsi="Trebuchet MS" w:cs="Arial"/>
          <w:b/>
          <w:lang w:val="sr-Latn-ME"/>
        </w:rPr>
      </w:pPr>
      <w:r w:rsidRPr="00E57B7B">
        <w:rPr>
          <w:rFonts w:ascii="Trebuchet MS" w:hAnsi="Trebuchet MS" w:cs="Arial"/>
          <w:b/>
          <w:lang w:val="sr-Latn-ME"/>
        </w:rPr>
        <w:t>AGENCIJA ZA ZAŠTITU LIČNIH PODATAKA</w:t>
      </w:r>
    </w:p>
    <w:p w:rsidR="00B00580" w:rsidRPr="00E57B7B" w:rsidRDefault="00B00580" w:rsidP="00B00580">
      <w:pPr>
        <w:spacing w:after="0" w:line="240" w:lineRule="auto"/>
        <w:jc w:val="center"/>
        <w:rPr>
          <w:rFonts w:ascii="Trebuchet MS" w:hAnsi="Trebuchet MS" w:cs="Arial"/>
          <w:b/>
          <w:lang w:val="sr-Latn-ME"/>
        </w:rPr>
      </w:pPr>
      <w:r w:rsidRPr="00E57B7B">
        <w:rPr>
          <w:rFonts w:ascii="Trebuchet MS" w:hAnsi="Trebuchet MS" w:cs="Arial"/>
          <w:b/>
          <w:lang w:val="sr-Latn-ME"/>
        </w:rPr>
        <w:t>I SLOBODAN PRISTUP INFORMACIJAMA</w:t>
      </w:r>
    </w:p>
    <w:p w:rsidR="00B00580" w:rsidRPr="00E57B7B" w:rsidRDefault="00B00580" w:rsidP="00B00580">
      <w:pPr>
        <w:spacing w:after="0" w:line="240" w:lineRule="auto"/>
        <w:rPr>
          <w:rFonts w:ascii="Tahoma" w:hAnsi="Tahoma" w:cs="Tahoma"/>
          <w:b/>
          <w:lang w:val="sr-Latn-ME"/>
        </w:rPr>
      </w:pPr>
      <w:r w:rsidRPr="00E57B7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B69EB" wp14:editId="1D9B40ED">
                <wp:simplePos x="0" y="0"/>
                <wp:positionH relativeFrom="column">
                  <wp:align>left</wp:align>
                </wp:positionH>
                <wp:positionV relativeFrom="paragraph">
                  <wp:posOffset>104140</wp:posOffset>
                </wp:positionV>
                <wp:extent cx="5660136" cy="9144"/>
                <wp:effectExtent l="0" t="0" r="36195" b="2921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0136" cy="914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93669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.2pt;width:445.7pt;height:.7pt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" strokecolor="red"/>
            </w:pict>
          </mc:Fallback>
        </mc:AlternateContent>
      </w:r>
    </w:p>
    <w:p w:rsidR="004E1540" w:rsidRPr="00E165ED" w:rsidRDefault="001C40B6" w:rsidP="00607CC2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1C40B6">
        <w:rPr>
          <w:rFonts w:ascii="Tahoma" w:hAnsi="Tahoma" w:cs="Tahoma"/>
          <w:b/>
          <w:sz w:val="24"/>
          <w:szCs w:val="24"/>
        </w:rPr>
        <w:t>Br.</w:t>
      </w:r>
      <w:r w:rsidR="000034E9">
        <w:rPr>
          <w:rFonts w:ascii="Tahoma" w:hAnsi="Tahoma" w:cs="Tahoma"/>
          <w:b/>
          <w:sz w:val="24"/>
          <w:szCs w:val="24"/>
        </w:rPr>
        <w:t xml:space="preserve"> </w:t>
      </w:r>
      <w:r w:rsidR="00E165ED" w:rsidRPr="00E165ED">
        <w:rPr>
          <w:rFonts w:ascii="Tahoma" w:hAnsi="Tahoma" w:cs="Tahoma"/>
          <w:b/>
          <w:color w:val="000000" w:themeColor="text1"/>
          <w:sz w:val="24"/>
          <w:szCs w:val="24"/>
          <w:lang w:val="sr-Latn-ME"/>
        </w:rPr>
        <w:t xml:space="preserve">06-11-5570- </w:t>
      </w:r>
      <w:r w:rsidR="00967346">
        <w:rPr>
          <w:rFonts w:ascii="Tahoma" w:hAnsi="Tahoma" w:cs="Tahoma"/>
          <w:b/>
          <w:color w:val="000000" w:themeColor="text1"/>
          <w:sz w:val="24"/>
          <w:szCs w:val="24"/>
          <w:lang w:val="sr-Latn-ME"/>
        </w:rPr>
        <w:t>11</w:t>
      </w:r>
      <w:bookmarkStart w:id="0" w:name="_GoBack"/>
      <w:bookmarkEnd w:id="0"/>
      <w:r w:rsidR="00E165ED" w:rsidRPr="00E165ED">
        <w:rPr>
          <w:rFonts w:ascii="Tahoma" w:hAnsi="Tahoma" w:cs="Tahoma"/>
          <w:b/>
          <w:color w:val="000000" w:themeColor="text1"/>
          <w:sz w:val="24"/>
          <w:szCs w:val="24"/>
          <w:lang w:val="sr-Latn-ME"/>
        </w:rPr>
        <w:t>/23</w:t>
      </w:r>
    </w:p>
    <w:p w:rsidR="00F6722B" w:rsidRPr="007F7D7A" w:rsidRDefault="001C40B6" w:rsidP="007F7D7A">
      <w:pPr>
        <w:jc w:val="both"/>
        <w:rPr>
          <w:rFonts w:ascii="Tahoma" w:hAnsi="Tahoma" w:cs="Tahoma"/>
          <w:b/>
          <w:sz w:val="24"/>
          <w:szCs w:val="24"/>
        </w:rPr>
      </w:pPr>
      <w:r w:rsidRPr="001C40B6">
        <w:rPr>
          <w:rFonts w:ascii="Tahoma" w:hAnsi="Tahoma" w:cs="Tahoma"/>
          <w:b/>
          <w:sz w:val="24"/>
          <w:szCs w:val="24"/>
        </w:rPr>
        <w:t>Podgorica,</w:t>
      </w:r>
      <w:r w:rsidR="009C09D8">
        <w:rPr>
          <w:rFonts w:ascii="Tahoma" w:hAnsi="Tahoma" w:cs="Tahoma"/>
          <w:b/>
          <w:sz w:val="24"/>
          <w:szCs w:val="24"/>
        </w:rPr>
        <w:t xml:space="preserve"> </w:t>
      </w:r>
      <w:r w:rsidR="00576C85">
        <w:rPr>
          <w:rFonts w:ascii="Tahoma" w:hAnsi="Tahoma" w:cs="Tahoma"/>
          <w:b/>
          <w:sz w:val="24"/>
          <w:szCs w:val="24"/>
        </w:rPr>
        <w:t>09.05.2024.</w:t>
      </w:r>
    </w:p>
    <w:p w:rsidR="00E165ED" w:rsidRPr="00363A3F" w:rsidRDefault="00E165ED" w:rsidP="00E165ED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 w:rsidRPr="00363A3F">
        <w:rPr>
          <w:rFonts w:ascii="Tahoma" w:hAnsi="Tahoma" w:cs="Tahoma"/>
          <w:sz w:val="24"/>
          <w:szCs w:val="24"/>
          <w:lang w:val="sr-Latn-ME"/>
        </w:rPr>
        <w:t xml:space="preserve">Odlučujući po Zahtjevu, </w:t>
      </w:r>
      <w:r w:rsidRPr="00363A3F">
        <w:rPr>
          <w:rFonts w:ascii="Tahoma" w:hAnsi="Tahoma" w:cs="Tahoma"/>
          <w:color w:val="000000" w:themeColor="text1"/>
          <w:sz w:val="24"/>
          <w:szCs w:val="24"/>
          <w:lang w:val="sr-Latn-ME"/>
        </w:rPr>
        <w:t>br. 06-11-5570-7/23 od 27.03.2024. godine</w:t>
      </w:r>
      <w:r w:rsidRPr="00363A3F">
        <w:rPr>
          <w:rFonts w:ascii="Tahoma" w:hAnsi="Tahoma" w:cs="Tahoma"/>
          <w:sz w:val="24"/>
          <w:szCs w:val="24"/>
          <w:lang w:val="sr-Latn-ME"/>
        </w:rPr>
        <w:t xml:space="preserve">, upućenog od strane Ministarstva unutrašnjih poslova – Direktorat za normativne poslove i razvoj policije, kojim se od Agencije za zaštitu ličnih podataka i slobodan pristup informacijama traži mišljenje da li su u skladu sa Zakonom o zaštiti podataka o ličnosti odredbe nacrta Pravilnika o kontroli imovine, prihoda i životnog stila policijskih službenika kojima se uređuje sadržaj izvještaja o imovini i prihodima i bliži način kontrole, Savjet Agencije je na sjednici održanoj dana </w:t>
      </w:r>
      <w:r w:rsidR="004C6FDB" w:rsidRPr="00363A3F">
        <w:rPr>
          <w:rFonts w:ascii="Tahoma" w:hAnsi="Tahoma" w:cs="Tahoma"/>
          <w:sz w:val="24"/>
          <w:szCs w:val="24"/>
          <w:lang w:val="sr-Latn-ME"/>
        </w:rPr>
        <w:t>09.05.2024.</w:t>
      </w:r>
      <w:r w:rsidR="00363A3F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363A3F">
        <w:rPr>
          <w:rFonts w:ascii="Tahoma" w:hAnsi="Tahoma" w:cs="Tahoma"/>
          <w:sz w:val="24"/>
          <w:szCs w:val="24"/>
          <w:lang w:val="sr-Latn-ME"/>
        </w:rPr>
        <w:t>godine donio sljedeće</w:t>
      </w:r>
    </w:p>
    <w:p w:rsidR="00363A3F" w:rsidRPr="00363A3F" w:rsidRDefault="00363A3F" w:rsidP="00E165ED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E165ED" w:rsidRPr="00363A3F" w:rsidRDefault="00E165ED" w:rsidP="00E165ED">
      <w:pPr>
        <w:spacing w:after="0"/>
        <w:jc w:val="center"/>
        <w:rPr>
          <w:rFonts w:ascii="Tahoma" w:hAnsi="Tahoma" w:cs="Tahoma"/>
          <w:b/>
          <w:sz w:val="28"/>
          <w:szCs w:val="28"/>
          <w:lang w:val="sr-Latn-ME"/>
        </w:rPr>
      </w:pPr>
      <w:r w:rsidRPr="00363A3F">
        <w:rPr>
          <w:rFonts w:ascii="Tahoma" w:hAnsi="Tahoma" w:cs="Tahoma"/>
          <w:b/>
          <w:sz w:val="28"/>
          <w:szCs w:val="28"/>
          <w:lang w:val="sr-Latn-ME"/>
        </w:rPr>
        <w:t>M I Š LJ E NJ E</w:t>
      </w:r>
    </w:p>
    <w:p w:rsidR="00E165ED" w:rsidRPr="00363A3F" w:rsidRDefault="00E165ED" w:rsidP="00E165ED">
      <w:pPr>
        <w:spacing w:after="0"/>
        <w:jc w:val="center"/>
        <w:rPr>
          <w:rFonts w:ascii="Tahoma" w:hAnsi="Tahoma" w:cs="Tahoma"/>
          <w:b/>
          <w:sz w:val="24"/>
          <w:szCs w:val="24"/>
          <w:lang w:val="sr-Latn-ME"/>
        </w:rPr>
      </w:pPr>
    </w:p>
    <w:p w:rsidR="00E165ED" w:rsidRPr="00363A3F" w:rsidRDefault="00E165ED" w:rsidP="00BA0382">
      <w:pPr>
        <w:spacing w:after="0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363A3F">
        <w:rPr>
          <w:rFonts w:ascii="Tahoma" w:hAnsi="Tahoma" w:cs="Tahoma"/>
          <w:b/>
          <w:sz w:val="24"/>
          <w:szCs w:val="24"/>
          <w:lang w:val="sr-Latn-ME"/>
        </w:rPr>
        <w:t>Predlog Pravilnika o kontroli imovine, prihoda i životnog stila policijskih službenika nije u suprotnosti sa odredbama Zakona o zaštiti podataka o ličnosti</w:t>
      </w:r>
      <w:r w:rsidR="00BA0382" w:rsidRPr="00363A3F">
        <w:rPr>
          <w:rFonts w:ascii="Tahoma" w:hAnsi="Tahoma" w:cs="Tahoma"/>
          <w:b/>
          <w:sz w:val="24"/>
          <w:szCs w:val="24"/>
          <w:lang w:val="sr-Latn-ME"/>
        </w:rPr>
        <w:t xml:space="preserve">, s tim što je potrebno precizirati način </w:t>
      </w:r>
      <w:r w:rsidR="00347A29" w:rsidRPr="00363A3F">
        <w:rPr>
          <w:rFonts w:ascii="Tahoma" w:hAnsi="Tahoma" w:cs="Tahoma"/>
          <w:b/>
          <w:sz w:val="24"/>
          <w:szCs w:val="24"/>
          <w:lang w:val="sr-Latn-ME"/>
        </w:rPr>
        <w:t xml:space="preserve">obrade podataka prilikom </w:t>
      </w:r>
      <w:r w:rsidR="00BA0382" w:rsidRPr="00363A3F">
        <w:rPr>
          <w:rFonts w:ascii="Tahoma" w:hAnsi="Tahoma" w:cs="Tahoma"/>
          <w:b/>
          <w:sz w:val="24"/>
          <w:szCs w:val="24"/>
          <w:lang w:val="sr-Latn-ME"/>
        </w:rPr>
        <w:t>vršenja kontrole povezanih lica</w:t>
      </w:r>
      <w:r w:rsidRPr="00363A3F">
        <w:rPr>
          <w:rFonts w:ascii="Tahoma" w:hAnsi="Tahoma" w:cs="Tahoma"/>
          <w:b/>
          <w:sz w:val="24"/>
          <w:szCs w:val="24"/>
          <w:lang w:val="sr-Latn-ME"/>
        </w:rPr>
        <w:t>.</w:t>
      </w:r>
    </w:p>
    <w:p w:rsidR="007F7D7A" w:rsidRPr="00363A3F" w:rsidRDefault="007F7D7A" w:rsidP="00E165ED">
      <w:pPr>
        <w:spacing w:after="0"/>
        <w:rPr>
          <w:rFonts w:ascii="Tahoma" w:hAnsi="Tahoma" w:cs="Tahoma"/>
          <w:b/>
          <w:sz w:val="24"/>
          <w:szCs w:val="24"/>
          <w:lang w:val="sr-Latn-ME"/>
        </w:rPr>
      </w:pPr>
    </w:p>
    <w:p w:rsidR="00363A3F" w:rsidRPr="00363A3F" w:rsidRDefault="00363A3F" w:rsidP="00E165ED">
      <w:pPr>
        <w:spacing w:after="0"/>
        <w:rPr>
          <w:rFonts w:ascii="Tahoma" w:hAnsi="Tahoma" w:cs="Tahoma"/>
          <w:b/>
          <w:sz w:val="24"/>
          <w:szCs w:val="24"/>
          <w:lang w:val="sr-Latn-ME"/>
        </w:rPr>
      </w:pPr>
    </w:p>
    <w:p w:rsidR="00E165ED" w:rsidRPr="00363A3F" w:rsidRDefault="00E165ED" w:rsidP="00363A3F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  <w:lang w:val="sr-Latn-ME"/>
        </w:rPr>
      </w:pPr>
      <w:r w:rsidRPr="00363A3F">
        <w:rPr>
          <w:rFonts w:ascii="Tahoma" w:eastAsia="Calibri" w:hAnsi="Tahoma" w:cs="Tahoma"/>
          <w:b/>
          <w:sz w:val="24"/>
          <w:szCs w:val="24"/>
          <w:lang w:val="sr-Latn-ME"/>
        </w:rPr>
        <w:t>O b r a z l o ž e nj e</w:t>
      </w:r>
    </w:p>
    <w:p w:rsidR="00363A3F" w:rsidRPr="00363A3F" w:rsidRDefault="00363A3F" w:rsidP="00363A3F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  <w:lang w:val="sr-Latn-ME"/>
        </w:rPr>
      </w:pPr>
    </w:p>
    <w:p w:rsidR="00E165ED" w:rsidRPr="00363A3F" w:rsidRDefault="00E165ED" w:rsidP="00E165ED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 w:rsidRPr="00363A3F">
        <w:rPr>
          <w:rFonts w:ascii="Tahoma" w:hAnsi="Tahoma" w:cs="Tahoma"/>
          <w:sz w:val="24"/>
          <w:szCs w:val="24"/>
          <w:lang w:val="sr-Latn-ME"/>
        </w:rPr>
        <w:t xml:space="preserve">Dana 27.03.2024. godine </w:t>
      </w:r>
      <w:r w:rsidRPr="00363A3F">
        <w:rPr>
          <w:rFonts w:ascii="Tahoma" w:eastAsia="Calibri" w:hAnsi="Tahoma" w:cs="Tahoma"/>
          <w:sz w:val="24"/>
          <w:szCs w:val="24"/>
          <w:lang w:val="sr-Latn-ME"/>
        </w:rPr>
        <w:t>ovoj Agenciji se Zahtjevom obratilo</w:t>
      </w:r>
      <w:r w:rsidRPr="00363A3F">
        <w:rPr>
          <w:rFonts w:ascii="Tahoma" w:hAnsi="Tahoma" w:cs="Tahoma"/>
          <w:sz w:val="24"/>
          <w:szCs w:val="24"/>
          <w:lang w:val="sr-Latn-ME"/>
        </w:rPr>
        <w:t xml:space="preserve"> Ministarstvo unutrašnjih poslova – Direktorat za normativne poslove i razvoj policije, radi davanja mišljenja da li su u skladu sa Zakonom o zaštiti podataka o ličnosti odredbe predloga Pravilnika o kontroli imovine, prihoda i životnog stila policijskih službenika kojima se uređuje sadržaj izvještaja o imovini i prihodima i bliži način kontrole.  </w:t>
      </w:r>
    </w:p>
    <w:p w:rsidR="00E165ED" w:rsidRPr="00363A3F" w:rsidRDefault="00E165ED" w:rsidP="00E165ED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E165ED" w:rsidRPr="00363A3F" w:rsidRDefault="00E165ED" w:rsidP="00E165ED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 w:rsidRPr="00363A3F">
        <w:rPr>
          <w:rFonts w:ascii="Tahoma" w:hAnsi="Tahoma" w:cs="Tahoma"/>
          <w:sz w:val="24"/>
          <w:szCs w:val="24"/>
          <w:lang w:val="sr-Latn-ME"/>
        </w:rPr>
        <w:t xml:space="preserve">Zakonom o unutrašnjim poslovima u članu 169 propisano je da su svi policijski službenici dužni da podnesu izvještaj o imovini i prihodima, kao i o imovini i prihodima bračnih i vanbračnih supružnika i djece koja žive u zajedničkom domaćinstvu, organizacionoj jedinici shodno članu 183 stav 1 ovog Zakona. Kako ovim Zakonom nije propisan sadržaj predmetnog izvještaja, već se propisuje da bliži način dostavljanja i obrazac istog propisuje Ministarstvo unutrašnjih poslova, s tim u vezi, Direktorat za normativne poslove </w:t>
      </w:r>
      <w:r w:rsidRPr="00363A3F">
        <w:rPr>
          <w:rFonts w:ascii="Tahoma" w:hAnsi="Tahoma" w:cs="Tahoma"/>
          <w:sz w:val="24"/>
          <w:szCs w:val="24"/>
          <w:lang w:val="sr-Latn-ME"/>
        </w:rPr>
        <w:lastRenderedPageBreak/>
        <w:t>i razvoj policije izradio je predlog Pravilnika o kontroli imovine, prihoda i životnog stila policijskih službenika čiji je sastavni dio i obrazac izvještaja, koji je dostavljen u prilogu ovog Zahtjeva.</w:t>
      </w:r>
    </w:p>
    <w:p w:rsidR="00E165ED" w:rsidRPr="00363A3F" w:rsidRDefault="00E165ED" w:rsidP="00E165ED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E165ED" w:rsidRPr="00363A3F" w:rsidRDefault="00E165ED" w:rsidP="00E165ED">
      <w:pPr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363A3F">
        <w:rPr>
          <w:rFonts w:ascii="Tahoma" w:hAnsi="Tahoma" w:cs="Tahoma"/>
          <w:sz w:val="24"/>
          <w:szCs w:val="24"/>
        </w:rPr>
        <w:t>Postupajući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363A3F">
        <w:rPr>
          <w:rFonts w:ascii="Tahoma" w:hAnsi="Tahoma" w:cs="Tahoma"/>
          <w:sz w:val="24"/>
          <w:szCs w:val="24"/>
        </w:rPr>
        <w:t>skladu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članom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50 </w:t>
      </w:r>
      <w:proofErr w:type="spellStart"/>
      <w:r w:rsidRPr="00363A3F">
        <w:rPr>
          <w:rFonts w:ascii="Tahoma" w:hAnsi="Tahoma" w:cs="Tahoma"/>
          <w:sz w:val="24"/>
          <w:szCs w:val="24"/>
        </w:rPr>
        <w:t>tačka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3 </w:t>
      </w:r>
      <w:proofErr w:type="spellStart"/>
      <w:r w:rsidRPr="00363A3F">
        <w:rPr>
          <w:rFonts w:ascii="Tahoma" w:hAnsi="Tahoma" w:cs="Tahoma"/>
          <w:sz w:val="24"/>
          <w:szCs w:val="24"/>
        </w:rPr>
        <w:t>Zakona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363A3F">
        <w:rPr>
          <w:rFonts w:ascii="Tahoma" w:hAnsi="Tahoma" w:cs="Tahoma"/>
          <w:sz w:val="24"/>
          <w:szCs w:val="24"/>
        </w:rPr>
        <w:t>zaštiti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podataka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363A3F">
        <w:rPr>
          <w:rFonts w:ascii="Tahoma" w:hAnsi="Tahoma" w:cs="Tahoma"/>
          <w:sz w:val="24"/>
          <w:szCs w:val="24"/>
        </w:rPr>
        <w:t>ličnosti</w:t>
      </w:r>
      <w:proofErr w:type="spellEnd"/>
      <w:r w:rsidRPr="00363A3F">
        <w:rPr>
          <w:rFonts w:ascii="Tahoma" w:hAnsi="Tahoma" w:cs="Tahoma"/>
          <w:sz w:val="24"/>
          <w:szCs w:val="24"/>
        </w:rPr>
        <w:t>-ZZPL („</w:t>
      </w:r>
      <w:proofErr w:type="spellStart"/>
      <w:r w:rsidRPr="00363A3F">
        <w:rPr>
          <w:rFonts w:ascii="Tahoma" w:hAnsi="Tahoma" w:cs="Tahoma"/>
          <w:sz w:val="24"/>
          <w:szCs w:val="24"/>
        </w:rPr>
        <w:t>Službeni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list </w:t>
      </w:r>
      <w:proofErr w:type="gramStart"/>
      <w:r w:rsidRPr="00363A3F">
        <w:rPr>
          <w:rFonts w:ascii="Tahoma" w:hAnsi="Tahoma" w:cs="Tahoma"/>
          <w:sz w:val="24"/>
          <w:szCs w:val="24"/>
        </w:rPr>
        <w:t>CG“</w:t>
      </w:r>
      <w:proofErr w:type="gramEnd"/>
      <w:r w:rsidRPr="00363A3F">
        <w:rPr>
          <w:rFonts w:ascii="Tahoma" w:hAnsi="Tahoma" w:cs="Tahoma"/>
          <w:sz w:val="24"/>
          <w:szCs w:val="24"/>
        </w:rPr>
        <w:t xml:space="preserve">, br. 79/08, 70/09, 44/12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22/17) u </w:t>
      </w:r>
      <w:proofErr w:type="spellStart"/>
      <w:r w:rsidRPr="00363A3F">
        <w:rPr>
          <w:rFonts w:ascii="Tahoma" w:hAnsi="Tahoma" w:cs="Tahoma"/>
          <w:sz w:val="24"/>
          <w:szCs w:val="24"/>
        </w:rPr>
        <w:t>kojem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363A3F">
        <w:rPr>
          <w:rFonts w:ascii="Tahoma" w:hAnsi="Tahoma" w:cs="Tahoma"/>
          <w:sz w:val="24"/>
          <w:szCs w:val="24"/>
        </w:rPr>
        <w:t>navodi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363A3F">
        <w:rPr>
          <w:rFonts w:ascii="Tahoma" w:hAnsi="Tahoma" w:cs="Tahoma"/>
          <w:sz w:val="24"/>
          <w:szCs w:val="24"/>
        </w:rPr>
        <w:t>Agencija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daje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mišljenja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363A3F">
        <w:rPr>
          <w:rFonts w:ascii="Tahoma" w:hAnsi="Tahoma" w:cs="Tahoma"/>
          <w:sz w:val="24"/>
          <w:szCs w:val="24"/>
        </w:rPr>
        <w:t>vezi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primjenom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ovog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zakona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Pr="00363A3F">
        <w:rPr>
          <w:rFonts w:ascii="Tahoma" w:hAnsi="Tahoma" w:cs="Tahoma"/>
          <w:sz w:val="24"/>
          <w:szCs w:val="24"/>
        </w:rPr>
        <w:t>na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osnovu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predmetnog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Zahtjeva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363A3F">
        <w:rPr>
          <w:rFonts w:ascii="Tahoma" w:hAnsi="Tahoma" w:cs="Tahoma"/>
          <w:sz w:val="24"/>
          <w:szCs w:val="24"/>
        </w:rPr>
        <w:t>Savjet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Agencije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363A3F">
        <w:rPr>
          <w:rFonts w:ascii="Tahoma" w:hAnsi="Tahoma" w:cs="Tahoma"/>
          <w:sz w:val="24"/>
          <w:szCs w:val="24"/>
        </w:rPr>
        <w:t>mišljenja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363A3F">
        <w:rPr>
          <w:rFonts w:ascii="Tahoma" w:hAnsi="Tahoma" w:cs="Tahoma"/>
          <w:sz w:val="24"/>
          <w:szCs w:val="24"/>
        </w:rPr>
        <w:t>Predlog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Pravilnika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363A3F">
        <w:rPr>
          <w:rFonts w:ascii="Tahoma" w:hAnsi="Tahoma" w:cs="Tahoma"/>
          <w:sz w:val="24"/>
          <w:szCs w:val="24"/>
        </w:rPr>
        <w:t>kontroli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imovine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prihoda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životnog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stila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policijskih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službenika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nije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363A3F">
        <w:rPr>
          <w:rFonts w:ascii="Tahoma" w:hAnsi="Tahoma" w:cs="Tahoma"/>
          <w:sz w:val="24"/>
          <w:szCs w:val="24"/>
        </w:rPr>
        <w:t>suprotnosti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Zakonom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363A3F">
        <w:rPr>
          <w:rFonts w:ascii="Tahoma" w:hAnsi="Tahoma" w:cs="Tahoma"/>
          <w:sz w:val="24"/>
          <w:szCs w:val="24"/>
        </w:rPr>
        <w:t>zaštiti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podataka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363A3F">
        <w:rPr>
          <w:rFonts w:ascii="Tahoma" w:hAnsi="Tahoma" w:cs="Tahoma"/>
          <w:sz w:val="24"/>
          <w:szCs w:val="24"/>
        </w:rPr>
        <w:t>ličnosti</w:t>
      </w:r>
      <w:proofErr w:type="spellEnd"/>
      <w:r w:rsidRPr="00363A3F">
        <w:rPr>
          <w:rFonts w:ascii="Tahoma" w:hAnsi="Tahoma" w:cs="Tahoma"/>
          <w:sz w:val="24"/>
          <w:szCs w:val="24"/>
        </w:rPr>
        <w:t>.</w:t>
      </w:r>
    </w:p>
    <w:p w:rsidR="00E165ED" w:rsidRPr="00363A3F" w:rsidRDefault="00E165ED" w:rsidP="00E165ED">
      <w:pPr>
        <w:spacing w:after="0"/>
        <w:jc w:val="both"/>
        <w:rPr>
          <w:rFonts w:ascii="Tahoma" w:hAnsi="Tahoma" w:cs="Tahoma"/>
          <w:color w:val="FF0000"/>
          <w:sz w:val="24"/>
          <w:szCs w:val="24"/>
        </w:rPr>
      </w:pPr>
    </w:p>
    <w:p w:rsidR="00E165ED" w:rsidRPr="00363A3F" w:rsidRDefault="00E165ED" w:rsidP="00E165ED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 w:rsidRPr="00363A3F">
        <w:rPr>
          <w:rFonts w:ascii="Tahoma" w:hAnsi="Tahoma" w:cs="Tahoma"/>
          <w:sz w:val="24"/>
          <w:szCs w:val="24"/>
          <w:lang w:val="sr-Latn-ME"/>
        </w:rPr>
        <w:t>Predlog Pravilnika o kontroli imovine, prihoda i životnog stila policijskih službenika je podzakonski akt koji se donosi na osnovu Zakona o unutrašnjim poslovima i isti ne može propisivati širi obim obrade ličnih podataka u odnosu na Zakon. Članom 169 Zakona o unutrašnjim poslovima propisana je evidencija o imovini policijskih službenika i istim je u stavu 2 predviđeno da su svi policijski službenici dužni da podnesu Izvještaj o imovini i prihodima, kao i imovini i prihodima bračnih i vanbračnih supružnika i djece koja žive u zajedničkom domaćinstvu. Predmetni Izvještaj se podnosi organizacionoj jedinici iz člana 183 stav 1 ovog Zakona. Bliži način dostavljanja i obrazac izvještaja propisuje Ministarstvo unutrašnjih poslova.</w:t>
      </w:r>
    </w:p>
    <w:p w:rsidR="00E165ED" w:rsidRPr="00363A3F" w:rsidRDefault="00E165ED" w:rsidP="00E165ED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E165ED" w:rsidRPr="00363A3F" w:rsidRDefault="00E165ED" w:rsidP="00E165ED">
      <w:pPr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363A3F">
        <w:rPr>
          <w:rFonts w:ascii="Tahoma" w:hAnsi="Tahoma" w:cs="Tahoma"/>
          <w:sz w:val="24"/>
          <w:szCs w:val="24"/>
        </w:rPr>
        <w:t>Uvidom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363A3F">
        <w:rPr>
          <w:rFonts w:ascii="Tahoma" w:hAnsi="Tahoma" w:cs="Tahoma"/>
          <w:sz w:val="24"/>
          <w:szCs w:val="24"/>
        </w:rPr>
        <w:t>Obrazac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Izvještaja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363A3F">
        <w:rPr>
          <w:rFonts w:ascii="Tahoma" w:hAnsi="Tahoma" w:cs="Tahoma"/>
          <w:sz w:val="24"/>
          <w:szCs w:val="24"/>
        </w:rPr>
        <w:t>imovini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prihodima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policijskih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službenika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utvrđeno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je da </w:t>
      </w:r>
      <w:proofErr w:type="spellStart"/>
      <w:r w:rsidRPr="00363A3F">
        <w:rPr>
          <w:rFonts w:ascii="Tahoma" w:hAnsi="Tahoma" w:cs="Tahoma"/>
          <w:sz w:val="24"/>
          <w:szCs w:val="24"/>
        </w:rPr>
        <w:t>isti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sadrži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lične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podatke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kao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podatke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363A3F">
        <w:rPr>
          <w:rFonts w:ascii="Tahoma" w:hAnsi="Tahoma" w:cs="Tahoma"/>
          <w:sz w:val="24"/>
          <w:szCs w:val="24"/>
        </w:rPr>
        <w:t>imovini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za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policijskog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službenika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njegovog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bračnog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odnosno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vanbračnog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supružnika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kao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djece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koja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žive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363A3F">
        <w:rPr>
          <w:rFonts w:ascii="Tahoma" w:hAnsi="Tahoma" w:cs="Tahoma"/>
          <w:sz w:val="24"/>
          <w:szCs w:val="24"/>
        </w:rPr>
        <w:t>zajedničkom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domaćinstvu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363A3F">
        <w:rPr>
          <w:rFonts w:ascii="Tahoma" w:hAnsi="Tahoma" w:cs="Tahoma"/>
          <w:sz w:val="24"/>
          <w:szCs w:val="24"/>
        </w:rPr>
        <w:t>Pravilnikom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363A3F">
        <w:rPr>
          <w:rFonts w:ascii="Tahoma" w:hAnsi="Tahoma" w:cs="Tahoma"/>
          <w:sz w:val="24"/>
          <w:szCs w:val="24"/>
        </w:rPr>
        <w:t>propisuju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bliži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način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dostavljanja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obrazac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Izvještaja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363A3F">
        <w:rPr>
          <w:rFonts w:ascii="Tahoma" w:hAnsi="Tahoma" w:cs="Tahoma"/>
          <w:sz w:val="24"/>
          <w:szCs w:val="24"/>
        </w:rPr>
        <w:t>imovini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prihodima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policijskih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službenika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kao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imovini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prihodima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njihovoh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bračnih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odnosno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vanbračnih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supružnika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djece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koja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žive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363A3F">
        <w:rPr>
          <w:rFonts w:ascii="Tahoma" w:hAnsi="Tahoma" w:cs="Tahoma"/>
          <w:sz w:val="24"/>
          <w:szCs w:val="24"/>
        </w:rPr>
        <w:t>zajedničkom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domaćinstvu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bliži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način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kontrole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imovine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prihoda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životnog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stila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policijskih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službenika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njihovih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bračnih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odnosno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vanbračnih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supružnika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djece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kao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lica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povezanih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s </w:t>
      </w:r>
      <w:proofErr w:type="spellStart"/>
      <w:r w:rsidRPr="00363A3F">
        <w:rPr>
          <w:rFonts w:ascii="Tahoma" w:hAnsi="Tahoma" w:cs="Tahoma"/>
          <w:sz w:val="24"/>
          <w:szCs w:val="24"/>
        </w:rPr>
        <w:t>njima</w:t>
      </w:r>
      <w:proofErr w:type="spellEnd"/>
      <w:r w:rsidRPr="00363A3F">
        <w:rPr>
          <w:rFonts w:ascii="Tahoma" w:hAnsi="Tahoma" w:cs="Tahoma"/>
          <w:sz w:val="24"/>
          <w:szCs w:val="24"/>
        </w:rPr>
        <w:t>.</w:t>
      </w:r>
    </w:p>
    <w:p w:rsidR="00E165ED" w:rsidRPr="00363A3F" w:rsidRDefault="00E165ED" w:rsidP="00E165ED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E165ED" w:rsidRPr="00363A3F" w:rsidRDefault="00E165ED" w:rsidP="00E165ED">
      <w:pPr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363A3F">
        <w:rPr>
          <w:rFonts w:ascii="Tahoma" w:hAnsi="Tahoma" w:cs="Tahoma"/>
          <w:sz w:val="24"/>
          <w:szCs w:val="24"/>
        </w:rPr>
        <w:t>Članom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3 </w:t>
      </w:r>
      <w:proofErr w:type="spellStart"/>
      <w:r w:rsidRPr="00363A3F">
        <w:rPr>
          <w:rFonts w:ascii="Tahoma" w:hAnsi="Tahoma" w:cs="Tahoma"/>
          <w:sz w:val="24"/>
          <w:szCs w:val="24"/>
        </w:rPr>
        <w:t>predmetnog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Pravilnika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predviđeno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je da </w:t>
      </w:r>
      <w:proofErr w:type="spellStart"/>
      <w:r w:rsidRPr="00363A3F">
        <w:rPr>
          <w:rFonts w:ascii="Tahoma" w:hAnsi="Tahoma" w:cs="Tahoma"/>
          <w:sz w:val="24"/>
          <w:szCs w:val="24"/>
        </w:rPr>
        <w:t>životni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stil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policijskih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363A3F">
        <w:rPr>
          <w:rFonts w:ascii="Tahoma" w:hAnsi="Tahoma" w:cs="Tahoma"/>
          <w:sz w:val="24"/>
          <w:szCs w:val="24"/>
        </w:rPr>
        <w:t>službenika,njihovih</w:t>
      </w:r>
      <w:proofErr w:type="spellEnd"/>
      <w:proofErr w:type="gram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bračnih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odnosno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vanbračnih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službenika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djece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kao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lica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povezanih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s </w:t>
      </w:r>
      <w:proofErr w:type="spellStart"/>
      <w:r w:rsidRPr="00363A3F">
        <w:rPr>
          <w:rFonts w:ascii="Tahoma" w:hAnsi="Tahoma" w:cs="Tahoma"/>
          <w:sz w:val="24"/>
          <w:szCs w:val="24"/>
        </w:rPr>
        <w:t>njima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363A3F">
        <w:rPr>
          <w:rFonts w:ascii="Tahoma" w:hAnsi="Tahoma" w:cs="Tahoma"/>
          <w:sz w:val="24"/>
          <w:szCs w:val="24"/>
        </w:rPr>
        <w:t>smislu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ovog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Pravilnika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podrazumijeva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potrošnju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druge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sklonosti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navike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363A3F">
        <w:rPr>
          <w:rFonts w:ascii="Tahoma" w:hAnsi="Tahoma" w:cs="Tahoma"/>
          <w:sz w:val="24"/>
          <w:szCs w:val="24"/>
        </w:rPr>
        <w:t>policijskih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službenika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njegovih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bračnih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odnosno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vanbračnih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supružnika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kao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djece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koja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žive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363A3F">
        <w:rPr>
          <w:rFonts w:ascii="Tahoma" w:hAnsi="Tahoma" w:cs="Tahoma"/>
          <w:sz w:val="24"/>
          <w:szCs w:val="24"/>
        </w:rPr>
        <w:t>zajedničkom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domaćinstvu</w:t>
      </w:r>
      <w:proofErr w:type="spellEnd"/>
      <w:r w:rsidRPr="00363A3F">
        <w:rPr>
          <w:rFonts w:ascii="Tahoma" w:hAnsi="Tahoma" w:cs="Tahoma"/>
          <w:sz w:val="24"/>
          <w:szCs w:val="24"/>
        </w:rPr>
        <w:t>.</w:t>
      </w:r>
    </w:p>
    <w:p w:rsidR="00E165ED" w:rsidRPr="00363A3F" w:rsidRDefault="00E165ED" w:rsidP="00E165ED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E165ED" w:rsidRPr="00363A3F" w:rsidRDefault="00E165ED" w:rsidP="00E165ED">
      <w:pPr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363A3F">
        <w:rPr>
          <w:rFonts w:ascii="Tahoma" w:hAnsi="Tahoma" w:cs="Tahoma"/>
          <w:sz w:val="24"/>
          <w:szCs w:val="24"/>
        </w:rPr>
        <w:t>Zakonom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363A3F">
        <w:rPr>
          <w:rFonts w:ascii="Tahoma" w:hAnsi="Tahoma" w:cs="Tahoma"/>
          <w:sz w:val="24"/>
          <w:szCs w:val="24"/>
        </w:rPr>
        <w:t>zaštiti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podataka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363A3F">
        <w:rPr>
          <w:rFonts w:ascii="Tahoma" w:hAnsi="Tahoma" w:cs="Tahoma"/>
          <w:sz w:val="24"/>
          <w:szCs w:val="24"/>
        </w:rPr>
        <w:t>ličnosti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(ZZPL) </w:t>
      </w:r>
      <w:proofErr w:type="spellStart"/>
      <w:r w:rsidRPr="00363A3F">
        <w:rPr>
          <w:rFonts w:ascii="Tahoma" w:hAnsi="Tahoma" w:cs="Tahoma"/>
          <w:sz w:val="24"/>
          <w:szCs w:val="24"/>
        </w:rPr>
        <w:t>propisano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je da se </w:t>
      </w:r>
      <w:proofErr w:type="spellStart"/>
      <w:r w:rsidRPr="00363A3F">
        <w:rPr>
          <w:rFonts w:ascii="Tahoma" w:hAnsi="Tahoma" w:cs="Tahoma"/>
          <w:sz w:val="24"/>
          <w:szCs w:val="24"/>
        </w:rPr>
        <w:t>lični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podaci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moraju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obrađivati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na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pošten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zakonit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način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isti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se ne </w:t>
      </w:r>
      <w:proofErr w:type="spellStart"/>
      <w:r w:rsidRPr="00363A3F">
        <w:rPr>
          <w:rFonts w:ascii="Tahoma" w:hAnsi="Tahoma" w:cs="Tahoma"/>
          <w:sz w:val="24"/>
          <w:szCs w:val="24"/>
        </w:rPr>
        <w:t>mogu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obrađivati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363A3F">
        <w:rPr>
          <w:rFonts w:ascii="Tahoma" w:hAnsi="Tahoma" w:cs="Tahoma"/>
          <w:sz w:val="24"/>
          <w:szCs w:val="24"/>
        </w:rPr>
        <w:t>većem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obimu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nego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što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r w:rsidRPr="00363A3F">
        <w:rPr>
          <w:rFonts w:ascii="Tahoma" w:hAnsi="Tahoma" w:cs="Tahoma"/>
          <w:sz w:val="24"/>
          <w:szCs w:val="24"/>
        </w:rPr>
        <w:lastRenderedPageBreak/>
        <w:t xml:space="preserve">je </w:t>
      </w:r>
      <w:proofErr w:type="spellStart"/>
      <w:r w:rsidRPr="00363A3F">
        <w:rPr>
          <w:rFonts w:ascii="Tahoma" w:hAnsi="Tahoma" w:cs="Tahoma"/>
          <w:sz w:val="24"/>
          <w:szCs w:val="24"/>
        </w:rPr>
        <w:t>potrebno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da bi se </w:t>
      </w:r>
      <w:proofErr w:type="spellStart"/>
      <w:r w:rsidRPr="00363A3F">
        <w:rPr>
          <w:rFonts w:ascii="Tahoma" w:hAnsi="Tahoma" w:cs="Tahoma"/>
          <w:sz w:val="24"/>
          <w:szCs w:val="24"/>
        </w:rPr>
        <w:t>postigla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svrha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obrade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niti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na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način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koji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nije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363A3F">
        <w:rPr>
          <w:rFonts w:ascii="Tahoma" w:hAnsi="Tahoma" w:cs="Tahoma"/>
          <w:sz w:val="24"/>
          <w:szCs w:val="24"/>
        </w:rPr>
        <w:t>skladu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njihovom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namjenom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shodno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članu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Pr="00363A3F">
        <w:rPr>
          <w:rFonts w:ascii="Tahoma" w:hAnsi="Tahoma" w:cs="Tahoma"/>
          <w:sz w:val="24"/>
          <w:szCs w:val="24"/>
        </w:rPr>
        <w:t>stavovi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2. </w:t>
      </w:r>
      <w:proofErr w:type="spellStart"/>
      <w:r w:rsidRPr="00363A3F">
        <w:rPr>
          <w:rFonts w:ascii="Tahoma" w:hAnsi="Tahoma" w:cs="Tahoma"/>
          <w:sz w:val="24"/>
          <w:szCs w:val="24"/>
        </w:rPr>
        <w:t>Članom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6 </w:t>
      </w:r>
      <w:proofErr w:type="spellStart"/>
      <w:r w:rsidRPr="00363A3F">
        <w:rPr>
          <w:rFonts w:ascii="Tahoma" w:hAnsi="Tahoma" w:cs="Tahoma"/>
          <w:sz w:val="24"/>
          <w:szCs w:val="24"/>
        </w:rPr>
        <w:t>Zakona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propisuje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se da u </w:t>
      </w:r>
      <w:proofErr w:type="spellStart"/>
      <w:r w:rsidRPr="00363A3F">
        <w:rPr>
          <w:rFonts w:ascii="Tahoma" w:hAnsi="Tahoma" w:cs="Tahoma"/>
          <w:sz w:val="24"/>
          <w:szCs w:val="24"/>
        </w:rPr>
        <w:t>slučaju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kad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namjena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ličnih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podataka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način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njihove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obrade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propisani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zakonom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rukovalac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zbirke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ličnih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podataka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određuje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363A3F">
        <w:rPr>
          <w:rFonts w:ascii="Tahoma" w:hAnsi="Tahoma" w:cs="Tahoma"/>
          <w:sz w:val="24"/>
          <w:szCs w:val="24"/>
        </w:rPr>
        <w:t>tim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zakonom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363A3F">
        <w:rPr>
          <w:rFonts w:ascii="Tahoma" w:hAnsi="Tahoma" w:cs="Tahoma"/>
          <w:sz w:val="24"/>
          <w:szCs w:val="24"/>
        </w:rPr>
        <w:t>Obrada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ličnih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podataka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može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363A3F">
        <w:rPr>
          <w:rFonts w:ascii="Tahoma" w:hAnsi="Tahoma" w:cs="Tahoma"/>
          <w:sz w:val="24"/>
          <w:szCs w:val="24"/>
        </w:rPr>
        <w:t>vršiti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ukoliko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za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to </w:t>
      </w:r>
      <w:proofErr w:type="spellStart"/>
      <w:r w:rsidRPr="00363A3F">
        <w:rPr>
          <w:rFonts w:ascii="Tahoma" w:hAnsi="Tahoma" w:cs="Tahoma"/>
          <w:sz w:val="24"/>
          <w:szCs w:val="24"/>
        </w:rPr>
        <w:t>postoji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osnov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363A3F">
        <w:rPr>
          <w:rFonts w:ascii="Tahoma" w:hAnsi="Tahoma" w:cs="Tahoma"/>
          <w:sz w:val="24"/>
          <w:szCs w:val="24"/>
        </w:rPr>
        <w:t>zakonu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ili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uz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prethodnu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saglasnost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lica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čiji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363A3F">
        <w:rPr>
          <w:rFonts w:ascii="Tahoma" w:hAnsi="Tahoma" w:cs="Tahoma"/>
          <w:sz w:val="24"/>
          <w:szCs w:val="24"/>
        </w:rPr>
        <w:t>podaci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obrađuju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363A3F">
        <w:rPr>
          <w:rFonts w:ascii="Tahoma" w:hAnsi="Tahoma" w:cs="Tahoma"/>
          <w:sz w:val="24"/>
          <w:szCs w:val="24"/>
        </w:rPr>
        <w:t>član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10 ZZPL).</w:t>
      </w:r>
      <w:r w:rsidRPr="00363A3F">
        <w:rPr>
          <w:rFonts w:ascii="Tahoma" w:hAnsi="Tahoma" w:cs="Tahoma"/>
          <w:sz w:val="24"/>
          <w:szCs w:val="24"/>
          <w:lang w:val="sr-Latn-ME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Zakon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363A3F">
        <w:rPr>
          <w:rFonts w:ascii="Tahoma" w:hAnsi="Tahoma" w:cs="Tahoma"/>
          <w:sz w:val="24"/>
          <w:szCs w:val="24"/>
        </w:rPr>
        <w:t>zaštiti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podataka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363A3F">
        <w:rPr>
          <w:rFonts w:ascii="Tahoma" w:hAnsi="Tahoma" w:cs="Tahoma"/>
          <w:sz w:val="24"/>
          <w:szCs w:val="24"/>
        </w:rPr>
        <w:t>ličnosti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363A3F">
        <w:rPr>
          <w:rFonts w:ascii="Tahoma" w:hAnsi="Tahoma" w:cs="Tahoma"/>
          <w:sz w:val="24"/>
          <w:szCs w:val="24"/>
        </w:rPr>
        <w:t>sistemskog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karaktera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što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podrazumijeva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363A3F">
        <w:rPr>
          <w:rFonts w:ascii="Tahoma" w:hAnsi="Tahoma" w:cs="Tahoma"/>
          <w:sz w:val="24"/>
          <w:szCs w:val="24"/>
        </w:rPr>
        <w:t>ostali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zakoni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koji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propisuju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obradu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ličnih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podataka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moraju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biti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usaglašeni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istim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. </w:t>
      </w:r>
    </w:p>
    <w:p w:rsidR="00E165ED" w:rsidRPr="00363A3F" w:rsidRDefault="00E165ED" w:rsidP="00E165ED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E165ED" w:rsidRPr="00363A3F" w:rsidRDefault="00E165ED" w:rsidP="00E165ED">
      <w:pPr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363A3F">
        <w:rPr>
          <w:rFonts w:ascii="Tahoma" w:hAnsi="Tahoma" w:cs="Tahoma"/>
          <w:sz w:val="24"/>
          <w:szCs w:val="24"/>
        </w:rPr>
        <w:t>Analizirajući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odredbe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Predloga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Pravilnika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aspekta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zaštite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podataka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363A3F">
        <w:rPr>
          <w:rFonts w:ascii="Tahoma" w:hAnsi="Tahoma" w:cs="Tahoma"/>
          <w:sz w:val="24"/>
          <w:szCs w:val="24"/>
        </w:rPr>
        <w:t>ličnosti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od </w:t>
      </w:r>
      <w:proofErr w:type="spellStart"/>
      <w:r w:rsidRPr="00363A3F">
        <w:rPr>
          <w:rFonts w:ascii="Tahoma" w:hAnsi="Tahoma" w:cs="Tahoma"/>
          <w:sz w:val="24"/>
          <w:szCs w:val="24"/>
        </w:rPr>
        <w:t>posebnog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značaja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članovi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3, 5, 7, 8, 9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10 s </w:t>
      </w:r>
      <w:proofErr w:type="spellStart"/>
      <w:r w:rsidRPr="00363A3F">
        <w:rPr>
          <w:rFonts w:ascii="Tahoma" w:hAnsi="Tahoma" w:cs="Tahoma"/>
          <w:sz w:val="24"/>
          <w:szCs w:val="24"/>
        </w:rPr>
        <w:t>obzirom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363A3F">
        <w:rPr>
          <w:rFonts w:ascii="Tahoma" w:hAnsi="Tahoma" w:cs="Tahoma"/>
          <w:sz w:val="24"/>
          <w:szCs w:val="24"/>
        </w:rPr>
        <w:t>bliže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propisuju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svrhu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obrade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ličnih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podataka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kategorije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lica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čiji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363A3F">
        <w:rPr>
          <w:rFonts w:ascii="Tahoma" w:hAnsi="Tahoma" w:cs="Tahoma"/>
          <w:sz w:val="24"/>
          <w:szCs w:val="24"/>
        </w:rPr>
        <w:t>podaci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prikupljaju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za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određenu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svrhu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način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obrade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korišćenja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ličnih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podataka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kao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način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kontrole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imovine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prihoda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životnog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stila</w:t>
      </w:r>
      <w:proofErr w:type="spellEnd"/>
      <w:r w:rsidRPr="00363A3F">
        <w:rPr>
          <w:rFonts w:ascii="Tahoma" w:hAnsi="Tahoma" w:cs="Tahoma"/>
          <w:sz w:val="24"/>
          <w:szCs w:val="24"/>
        </w:rPr>
        <w:t>.</w:t>
      </w:r>
    </w:p>
    <w:p w:rsidR="00E165ED" w:rsidRPr="00363A3F" w:rsidRDefault="00E165ED" w:rsidP="00E165E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E165ED" w:rsidRPr="00363A3F" w:rsidRDefault="00E165ED" w:rsidP="00E165E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363A3F">
        <w:rPr>
          <w:rFonts w:ascii="Tahoma" w:hAnsi="Tahoma" w:cs="Tahoma"/>
          <w:sz w:val="24"/>
          <w:szCs w:val="24"/>
        </w:rPr>
        <w:t>Imajući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363A3F">
        <w:rPr>
          <w:rFonts w:ascii="Tahoma" w:hAnsi="Tahoma" w:cs="Tahoma"/>
          <w:sz w:val="24"/>
          <w:szCs w:val="24"/>
        </w:rPr>
        <w:t>vidu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načelo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zakonitosti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obrade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ličnih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podataka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iz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člana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Pr="00363A3F">
        <w:rPr>
          <w:rFonts w:ascii="Tahoma" w:hAnsi="Tahoma" w:cs="Tahoma"/>
          <w:sz w:val="24"/>
          <w:szCs w:val="24"/>
        </w:rPr>
        <w:t>stav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Pr="00363A3F">
        <w:rPr>
          <w:rFonts w:ascii="Tahoma" w:hAnsi="Tahoma" w:cs="Tahoma"/>
          <w:sz w:val="24"/>
          <w:szCs w:val="24"/>
        </w:rPr>
        <w:t>Zakona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363A3F">
        <w:rPr>
          <w:rFonts w:ascii="Tahoma" w:hAnsi="Tahoma" w:cs="Tahoma"/>
          <w:sz w:val="24"/>
          <w:szCs w:val="24"/>
        </w:rPr>
        <w:t>zaštiti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podataka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363A3F">
        <w:rPr>
          <w:rFonts w:ascii="Tahoma" w:hAnsi="Tahoma" w:cs="Tahoma"/>
          <w:sz w:val="24"/>
          <w:szCs w:val="24"/>
        </w:rPr>
        <w:t>ličnosti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Savjet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Agencije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polazi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od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člana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169 </w:t>
      </w:r>
      <w:proofErr w:type="spellStart"/>
      <w:r w:rsidRPr="00363A3F">
        <w:rPr>
          <w:rFonts w:ascii="Tahoma" w:hAnsi="Tahoma" w:cs="Tahoma"/>
          <w:sz w:val="24"/>
          <w:szCs w:val="24"/>
        </w:rPr>
        <w:t>Zakona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363A3F">
        <w:rPr>
          <w:rFonts w:ascii="Tahoma" w:hAnsi="Tahoma" w:cs="Tahoma"/>
          <w:sz w:val="24"/>
          <w:szCs w:val="24"/>
        </w:rPr>
        <w:t>unutrašnjim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poslovima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kao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zakonskog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osnova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za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obradu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podataka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kojim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definisane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kategorije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lica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čiji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363A3F">
        <w:rPr>
          <w:rFonts w:ascii="Tahoma" w:hAnsi="Tahoma" w:cs="Tahoma"/>
          <w:sz w:val="24"/>
          <w:szCs w:val="24"/>
        </w:rPr>
        <w:t>podaci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obrađuju</w:t>
      </w:r>
      <w:proofErr w:type="spellEnd"/>
      <w:r w:rsidRPr="00363A3F">
        <w:rPr>
          <w:rFonts w:ascii="Tahoma" w:hAnsi="Tahoma" w:cs="Tahoma"/>
          <w:sz w:val="24"/>
          <w:szCs w:val="24"/>
        </w:rPr>
        <w:t>.</w:t>
      </w:r>
    </w:p>
    <w:p w:rsidR="00E165ED" w:rsidRPr="00363A3F" w:rsidRDefault="00E165ED" w:rsidP="00E165E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363A3F">
        <w:rPr>
          <w:rFonts w:ascii="Tahoma" w:hAnsi="Tahoma" w:cs="Tahoma"/>
          <w:sz w:val="24"/>
          <w:szCs w:val="24"/>
        </w:rPr>
        <w:t>Dakle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Pr="00363A3F">
        <w:rPr>
          <w:rFonts w:ascii="Tahoma" w:hAnsi="Tahoma" w:cs="Tahoma"/>
          <w:sz w:val="24"/>
          <w:szCs w:val="24"/>
        </w:rPr>
        <w:t>stavu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3 </w:t>
      </w:r>
      <w:proofErr w:type="spellStart"/>
      <w:r w:rsidRPr="00363A3F">
        <w:rPr>
          <w:rFonts w:ascii="Tahoma" w:hAnsi="Tahoma" w:cs="Tahoma"/>
          <w:sz w:val="24"/>
          <w:szCs w:val="24"/>
        </w:rPr>
        <w:t>ovog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člana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propisuje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363A3F">
        <w:rPr>
          <w:rFonts w:ascii="Tahoma" w:hAnsi="Tahoma" w:cs="Tahoma"/>
          <w:sz w:val="24"/>
          <w:szCs w:val="24"/>
        </w:rPr>
        <w:t>svrha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obrade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ličnih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podataka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kao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kategorija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lica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koja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dužna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363A3F">
        <w:rPr>
          <w:rFonts w:ascii="Tahoma" w:hAnsi="Tahoma" w:cs="Tahoma"/>
          <w:sz w:val="24"/>
          <w:szCs w:val="24"/>
        </w:rPr>
        <w:t>dostavljaju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Izvještaj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363A3F">
        <w:rPr>
          <w:rFonts w:ascii="Tahoma" w:hAnsi="Tahoma" w:cs="Tahoma"/>
          <w:sz w:val="24"/>
          <w:szCs w:val="24"/>
        </w:rPr>
        <w:t>imovini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prihodima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koja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363A3F">
        <w:rPr>
          <w:rFonts w:ascii="Tahoma" w:hAnsi="Tahoma" w:cs="Tahoma"/>
          <w:sz w:val="24"/>
          <w:szCs w:val="24"/>
        </w:rPr>
        <w:t>određuje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na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osnovu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zvanja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policijskih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službenika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njihovih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bračnih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vanbračnih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supružnika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djece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koja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žive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363A3F">
        <w:rPr>
          <w:rFonts w:ascii="Tahoma" w:hAnsi="Tahoma" w:cs="Tahoma"/>
          <w:sz w:val="24"/>
          <w:szCs w:val="24"/>
        </w:rPr>
        <w:t>zajedničkom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domaćinstvu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Pr="00363A3F">
        <w:rPr>
          <w:rFonts w:ascii="Tahoma" w:hAnsi="Tahoma" w:cs="Tahoma"/>
          <w:sz w:val="24"/>
          <w:szCs w:val="24"/>
        </w:rPr>
        <w:t>skladu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posebnim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zakonom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kao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policijski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službenici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kojima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363A3F">
        <w:rPr>
          <w:rFonts w:ascii="Tahoma" w:hAnsi="Tahoma" w:cs="Tahoma"/>
          <w:sz w:val="24"/>
          <w:szCs w:val="24"/>
        </w:rPr>
        <w:t>prestao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radni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odnos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363A3F">
        <w:rPr>
          <w:rFonts w:ascii="Tahoma" w:hAnsi="Tahoma" w:cs="Tahoma"/>
          <w:sz w:val="24"/>
          <w:szCs w:val="24"/>
        </w:rPr>
        <w:t>policijskom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zvanju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. </w:t>
      </w:r>
    </w:p>
    <w:p w:rsidR="00E165ED" w:rsidRPr="00363A3F" w:rsidRDefault="00E165ED" w:rsidP="00E165E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E165ED" w:rsidRPr="00363A3F" w:rsidRDefault="00E165ED" w:rsidP="00E165E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363A3F">
        <w:rPr>
          <w:rFonts w:ascii="Tahoma" w:hAnsi="Tahoma" w:cs="Tahoma"/>
          <w:sz w:val="24"/>
          <w:szCs w:val="24"/>
        </w:rPr>
        <w:t>Nadalje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kontrola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rada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363A3F">
        <w:rPr>
          <w:rFonts w:ascii="Tahoma" w:hAnsi="Tahoma" w:cs="Tahoma"/>
          <w:sz w:val="24"/>
          <w:szCs w:val="24"/>
        </w:rPr>
        <w:t>Ministarstvu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regulisana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363A3F">
        <w:rPr>
          <w:rFonts w:ascii="Tahoma" w:hAnsi="Tahoma" w:cs="Tahoma"/>
          <w:sz w:val="24"/>
          <w:szCs w:val="24"/>
        </w:rPr>
        <w:t>članovima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od 183-188 </w:t>
      </w:r>
      <w:proofErr w:type="spellStart"/>
      <w:r w:rsidRPr="00363A3F">
        <w:rPr>
          <w:rFonts w:ascii="Tahoma" w:hAnsi="Tahoma" w:cs="Tahoma"/>
          <w:sz w:val="24"/>
          <w:szCs w:val="24"/>
        </w:rPr>
        <w:t>Zakona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363A3F">
        <w:rPr>
          <w:rFonts w:ascii="Tahoma" w:hAnsi="Tahoma" w:cs="Tahoma"/>
          <w:sz w:val="24"/>
          <w:szCs w:val="24"/>
        </w:rPr>
        <w:t>unutrašnjim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poslovima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Pr="00363A3F">
        <w:rPr>
          <w:rFonts w:ascii="Tahoma" w:hAnsi="Tahoma" w:cs="Tahoma"/>
          <w:sz w:val="24"/>
          <w:szCs w:val="24"/>
        </w:rPr>
        <w:t>kojima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propisani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poslovi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ovlašćenja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prava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dužnosti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službenika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za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kontrolu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rada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363A3F">
        <w:rPr>
          <w:rFonts w:ascii="Tahoma" w:hAnsi="Tahoma" w:cs="Tahoma"/>
          <w:sz w:val="24"/>
          <w:szCs w:val="24"/>
        </w:rPr>
        <w:t>Ministarstvu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način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postupanja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istog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. </w:t>
      </w:r>
    </w:p>
    <w:p w:rsidR="00E165ED" w:rsidRPr="00363A3F" w:rsidRDefault="00E165ED" w:rsidP="00E165E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363A3F">
        <w:rPr>
          <w:rFonts w:ascii="Tahoma" w:hAnsi="Tahoma" w:cs="Tahoma"/>
          <w:sz w:val="24"/>
          <w:szCs w:val="24"/>
        </w:rPr>
        <w:t>Članom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188 </w:t>
      </w:r>
      <w:proofErr w:type="spellStart"/>
      <w:r w:rsidRPr="00363A3F">
        <w:rPr>
          <w:rFonts w:ascii="Tahoma" w:hAnsi="Tahoma" w:cs="Tahoma"/>
          <w:sz w:val="24"/>
          <w:szCs w:val="24"/>
        </w:rPr>
        <w:t>ovog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zakona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propisano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je da: </w:t>
      </w:r>
    </w:p>
    <w:p w:rsidR="00E165ED" w:rsidRPr="00363A3F" w:rsidRDefault="00E165ED" w:rsidP="00E165E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 w:rsidRPr="00363A3F">
        <w:rPr>
          <w:rFonts w:ascii="Tahoma" w:hAnsi="Tahoma" w:cs="Tahoma"/>
          <w:sz w:val="24"/>
          <w:szCs w:val="24"/>
        </w:rPr>
        <w:t>“</w:t>
      </w:r>
      <w:proofErr w:type="spellStart"/>
      <w:r w:rsidRPr="00363A3F">
        <w:rPr>
          <w:rFonts w:ascii="Tahoma" w:hAnsi="Tahoma" w:cs="Tahoma"/>
          <w:sz w:val="24"/>
          <w:szCs w:val="24"/>
        </w:rPr>
        <w:t>Službenik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za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kontrolu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rada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363A3F">
        <w:rPr>
          <w:rFonts w:ascii="Tahoma" w:hAnsi="Tahoma" w:cs="Tahoma"/>
          <w:sz w:val="24"/>
          <w:szCs w:val="24"/>
        </w:rPr>
        <w:t>Ministarstvu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pored </w:t>
      </w:r>
      <w:proofErr w:type="spellStart"/>
      <w:r w:rsidRPr="00363A3F">
        <w:rPr>
          <w:rFonts w:ascii="Tahoma" w:hAnsi="Tahoma" w:cs="Tahoma"/>
          <w:sz w:val="24"/>
          <w:szCs w:val="24"/>
        </w:rPr>
        <w:t>kontrole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iz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člana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183 </w:t>
      </w:r>
      <w:proofErr w:type="spellStart"/>
      <w:r w:rsidRPr="00363A3F">
        <w:rPr>
          <w:rFonts w:ascii="Tahoma" w:hAnsi="Tahoma" w:cs="Tahoma"/>
          <w:sz w:val="24"/>
          <w:szCs w:val="24"/>
        </w:rPr>
        <w:t>ovog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zakona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vrši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kontrolu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imovine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prihoda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životnog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stila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policijskih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službenika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njihovih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bračnih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vanbračnih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supružnika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djece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kao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lica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povezanih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njima</w:t>
      </w:r>
      <w:proofErr w:type="spellEnd"/>
      <w:r w:rsidRPr="00363A3F">
        <w:rPr>
          <w:rFonts w:ascii="Tahoma" w:hAnsi="Tahoma" w:cs="Tahoma"/>
          <w:sz w:val="24"/>
          <w:szCs w:val="24"/>
        </w:rPr>
        <w:t>.</w:t>
      </w:r>
    </w:p>
    <w:p w:rsidR="00E165ED" w:rsidRPr="00363A3F" w:rsidRDefault="00E165ED" w:rsidP="00E165E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363A3F">
        <w:rPr>
          <w:rFonts w:ascii="Tahoma" w:hAnsi="Tahoma" w:cs="Tahoma"/>
          <w:sz w:val="24"/>
          <w:szCs w:val="24"/>
        </w:rPr>
        <w:t>Kontrolu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iz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stava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Pr="00363A3F">
        <w:rPr>
          <w:rFonts w:ascii="Tahoma" w:hAnsi="Tahoma" w:cs="Tahoma"/>
          <w:sz w:val="24"/>
          <w:szCs w:val="24"/>
        </w:rPr>
        <w:t>ovog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člana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vrši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službenik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za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kontrolu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rada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363A3F">
        <w:rPr>
          <w:rFonts w:ascii="Tahoma" w:hAnsi="Tahoma" w:cs="Tahoma"/>
          <w:sz w:val="24"/>
          <w:szCs w:val="24"/>
        </w:rPr>
        <w:t>Ministarstvu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shodno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čl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. 184 do 187 </w:t>
      </w:r>
      <w:proofErr w:type="spellStart"/>
      <w:r w:rsidRPr="00363A3F">
        <w:rPr>
          <w:rFonts w:ascii="Tahoma" w:hAnsi="Tahoma" w:cs="Tahoma"/>
          <w:sz w:val="24"/>
          <w:szCs w:val="24"/>
        </w:rPr>
        <w:t>ovog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zakona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kao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uvidom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analizom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izvještaja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iz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člana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169 </w:t>
      </w:r>
      <w:proofErr w:type="spellStart"/>
      <w:r w:rsidRPr="00363A3F">
        <w:rPr>
          <w:rFonts w:ascii="Tahoma" w:hAnsi="Tahoma" w:cs="Tahoma"/>
          <w:sz w:val="24"/>
          <w:szCs w:val="24"/>
        </w:rPr>
        <w:t>st.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3 </w:t>
      </w:r>
      <w:proofErr w:type="spellStart"/>
      <w:r w:rsidRPr="00363A3F">
        <w:rPr>
          <w:rFonts w:ascii="Tahoma" w:hAnsi="Tahoma" w:cs="Tahoma"/>
          <w:sz w:val="24"/>
          <w:szCs w:val="24"/>
        </w:rPr>
        <w:t>ovog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zakona</w:t>
      </w:r>
      <w:proofErr w:type="spellEnd"/>
      <w:r w:rsidRPr="00363A3F">
        <w:rPr>
          <w:rFonts w:ascii="Tahoma" w:hAnsi="Tahoma" w:cs="Tahoma"/>
          <w:sz w:val="24"/>
          <w:szCs w:val="24"/>
        </w:rPr>
        <w:t>.</w:t>
      </w:r>
    </w:p>
    <w:p w:rsidR="00E165ED" w:rsidRPr="00363A3F" w:rsidRDefault="00E165ED" w:rsidP="00E165E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363A3F">
        <w:rPr>
          <w:rFonts w:ascii="Tahoma" w:hAnsi="Tahoma" w:cs="Tahoma"/>
          <w:sz w:val="24"/>
          <w:szCs w:val="24"/>
        </w:rPr>
        <w:t>Bliži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način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kontrole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imovine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prihoda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životnog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stila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policijskih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službenika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njihovih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bračnih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vanbračnih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supružnika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djece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kao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lica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povezanih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njima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propisuje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Ministarstvo</w:t>
      </w:r>
      <w:proofErr w:type="spellEnd"/>
      <w:r w:rsidRPr="00363A3F">
        <w:rPr>
          <w:rFonts w:ascii="Tahoma" w:hAnsi="Tahoma" w:cs="Tahoma"/>
          <w:sz w:val="24"/>
          <w:szCs w:val="24"/>
        </w:rPr>
        <w:t>.”</w:t>
      </w:r>
    </w:p>
    <w:p w:rsidR="00126356" w:rsidRPr="00363A3F" w:rsidRDefault="00126356" w:rsidP="00E165E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2F715E" w:rsidRPr="00363A3F" w:rsidRDefault="002F715E" w:rsidP="00E165E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363A3F">
        <w:rPr>
          <w:rFonts w:ascii="Tahoma" w:hAnsi="Tahoma" w:cs="Tahoma"/>
          <w:sz w:val="24"/>
          <w:szCs w:val="24"/>
          <w:lang w:val="sr-Latn-ME"/>
        </w:rPr>
        <w:lastRenderedPageBreak/>
        <w:t>Citirani član predstavlja</w:t>
      </w:r>
      <w:r w:rsidR="00E165ED" w:rsidRPr="00363A3F">
        <w:rPr>
          <w:rFonts w:ascii="Tahoma" w:hAnsi="Tahoma" w:cs="Tahoma"/>
          <w:sz w:val="24"/>
          <w:szCs w:val="24"/>
          <w:lang w:val="sr-Latn-ME"/>
        </w:rPr>
        <w:t xml:space="preserve">, u smislu ZZPL-a, zakonski osnov za </w:t>
      </w:r>
      <w:proofErr w:type="spellStart"/>
      <w:r w:rsidR="00E165ED" w:rsidRPr="00363A3F">
        <w:rPr>
          <w:rFonts w:ascii="Tahoma" w:hAnsi="Tahoma" w:cs="Tahoma"/>
          <w:sz w:val="24"/>
          <w:szCs w:val="24"/>
        </w:rPr>
        <w:t>kontrolu</w:t>
      </w:r>
      <w:proofErr w:type="spellEnd"/>
      <w:r w:rsidR="00E165ED"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65ED" w:rsidRPr="00363A3F">
        <w:rPr>
          <w:rFonts w:ascii="Tahoma" w:hAnsi="Tahoma" w:cs="Tahoma"/>
          <w:sz w:val="24"/>
          <w:szCs w:val="24"/>
        </w:rPr>
        <w:t>imovine</w:t>
      </w:r>
      <w:proofErr w:type="spellEnd"/>
      <w:r w:rsidR="00E165ED"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E165ED" w:rsidRPr="00363A3F">
        <w:rPr>
          <w:rFonts w:ascii="Tahoma" w:hAnsi="Tahoma" w:cs="Tahoma"/>
          <w:sz w:val="24"/>
          <w:szCs w:val="24"/>
        </w:rPr>
        <w:t>prihoda</w:t>
      </w:r>
      <w:proofErr w:type="spellEnd"/>
      <w:r w:rsidR="00E165ED"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65ED" w:rsidRPr="00363A3F">
        <w:rPr>
          <w:rFonts w:ascii="Tahoma" w:hAnsi="Tahoma" w:cs="Tahoma"/>
          <w:sz w:val="24"/>
          <w:szCs w:val="24"/>
        </w:rPr>
        <w:t>i</w:t>
      </w:r>
      <w:proofErr w:type="spellEnd"/>
      <w:r w:rsidR="00E165ED"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65ED" w:rsidRPr="00363A3F">
        <w:rPr>
          <w:rFonts w:ascii="Tahoma" w:hAnsi="Tahoma" w:cs="Tahoma"/>
          <w:sz w:val="24"/>
          <w:szCs w:val="24"/>
        </w:rPr>
        <w:t>životnog</w:t>
      </w:r>
      <w:proofErr w:type="spellEnd"/>
      <w:r w:rsidR="00E165ED"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65ED" w:rsidRPr="00363A3F">
        <w:rPr>
          <w:rFonts w:ascii="Tahoma" w:hAnsi="Tahoma" w:cs="Tahoma"/>
          <w:sz w:val="24"/>
          <w:szCs w:val="24"/>
        </w:rPr>
        <w:t>stila</w:t>
      </w:r>
      <w:proofErr w:type="spellEnd"/>
      <w:r w:rsidR="00E165ED"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65ED" w:rsidRPr="00363A3F">
        <w:rPr>
          <w:rFonts w:ascii="Tahoma" w:hAnsi="Tahoma" w:cs="Tahoma"/>
          <w:sz w:val="24"/>
          <w:szCs w:val="24"/>
        </w:rPr>
        <w:t>policijskih</w:t>
      </w:r>
      <w:proofErr w:type="spellEnd"/>
      <w:r w:rsidR="00E165ED"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65ED" w:rsidRPr="00363A3F">
        <w:rPr>
          <w:rFonts w:ascii="Tahoma" w:hAnsi="Tahoma" w:cs="Tahoma"/>
          <w:sz w:val="24"/>
          <w:szCs w:val="24"/>
        </w:rPr>
        <w:t>službenika</w:t>
      </w:r>
      <w:proofErr w:type="spellEnd"/>
      <w:r w:rsidR="00E165ED"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E165ED" w:rsidRPr="00363A3F">
        <w:rPr>
          <w:rFonts w:ascii="Tahoma" w:hAnsi="Tahoma" w:cs="Tahoma"/>
          <w:sz w:val="24"/>
          <w:szCs w:val="24"/>
        </w:rPr>
        <w:t>njihovih</w:t>
      </w:r>
      <w:proofErr w:type="spellEnd"/>
      <w:r w:rsidR="00E165ED"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65ED" w:rsidRPr="00363A3F">
        <w:rPr>
          <w:rFonts w:ascii="Tahoma" w:hAnsi="Tahoma" w:cs="Tahoma"/>
          <w:sz w:val="24"/>
          <w:szCs w:val="24"/>
        </w:rPr>
        <w:t>bračnih</w:t>
      </w:r>
      <w:proofErr w:type="spellEnd"/>
      <w:r w:rsidR="00E165ED"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65ED" w:rsidRPr="00363A3F">
        <w:rPr>
          <w:rFonts w:ascii="Tahoma" w:hAnsi="Tahoma" w:cs="Tahoma"/>
          <w:sz w:val="24"/>
          <w:szCs w:val="24"/>
        </w:rPr>
        <w:t>i</w:t>
      </w:r>
      <w:proofErr w:type="spellEnd"/>
      <w:r w:rsidR="00E165ED"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65ED" w:rsidRPr="00363A3F">
        <w:rPr>
          <w:rFonts w:ascii="Tahoma" w:hAnsi="Tahoma" w:cs="Tahoma"/>
          <w:sz w:val="24"/>
          <w:szCs w:val="24"/>
        </w:rPr>
        <w:t>vanbračnih</w:t>
      </w:r>
      <w:proofErr w:type="spellEnd"/>
      <w:r w:rsidR="00E165ED"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65ED" w:rsidRPr="00363A3F">
        <w:rPr>
          <w:rFonts w:ascii="Tahoma" w:hAnsi="Tahoma" w:cs="Tahoma"/>
          <w:sz w:val="24"/>
          <w:szCs w:val="24"/>
        </w:rPr>
        <w:t>supružnika</w:t>
      </w:r>
      <w:proofErr w:type="spellEnd"/>
      <w:r w:rsidR="00E165ED"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65ED" w:rsidRPr="00363A3F">
        <w:rPr>
          <w:rFonts w:ascii="Tahoma" w:hAnsi="Tahoma" w:cs="Tahoma"/>
          <w:sz w:val="24"/>
          <w:szCs w:val="24"/>
        </w:rPr>
        <w:t>i</w:t>
      </w:r>
      <w:proofErr w:type="spellEnd"/>
      <w:r w:rsidR="00E165ED"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65ED" w:rsidRPr="00363A3F">
        <w:rPr>
          <w:rFonts w:ascii="Tahoma" w:hAnsi="Tahoma" w:cs="Tahoma"/>
          <w:sz w:val="24"/>
          <w:szCs w:val="24"/>
        </w:rPr>
        <w:t>djece</w:t>
      </w:r>
      <w:proofErr w:type="spellEnd"/>
      <w:r w:rsidR="00E165ED"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E165ED" w:rsidRPr="00363A3F">
        <w:rPr>
          <w:rFonts w:ascii="Tahoma" w:hAnsi="Tahoma" w:cs="Tahoma"/>
          <w:sz w:val="24"/>
          <w:szCs w:val="24"/>
        </w:rPr>
        <w:t>kao</w:t>
      </w:r>
      <w:proofErr w:type="spellEnd"/>
      <w:r w:rsidR="00E165ED"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65ED" w:rsidRPr="00363A3F">
        <w:rPr>
          <w:rFonts w:ascii="Tahoma" w:hAnsi="Tahoma" w:cs="Tahoma"/>
          <w:sz w:val="24"/>
          <w:szCs w:val="24"/>
        </w:rPr>
        <w:t>i</w:t>
      </w:r>
      <w:proofErr w:type="spellEnd"/>
      <w:r w:rsidR="00E165ED"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65ED" w:rsidRPr="00363A3F">
        <w:rPr>
          <w:rFonts w:ascii="Tahoma" w:hAnsi="Tahoma" w:cs="Tahoma"/>
          <w:sz w:val="24"/>
          <w:szCs w:val="24"/>
        </w:rPr>
        <w:t>lica</w:t>
      </w:r>
      <w:proofErr w:type="spellEnd"/>
      <w:r w:rsidR="00E165ED"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65ED" w:rsidRPr="00363A3F">
        <w:rPr>
          <w:rFonts w:ascii="Tahoma" w:hAnsi="Tahoma" w:cs="Tahoma"/>
          <w:sz w:val="24"/>
          <w:szCs w:val="24"/>
        </w:rPr>
        <w:t>povezanih</w:t>
      </w:r>
      <w:proofErr w:type="spellEnd"/>
      <w:r w:rsidR="00E165ED"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65ED" w:rsidRPr="00363A3F">
        <w:rPr>
          <w:rFonts w:ascii="Tahoma" w:hAnsi="Tahoma" w:cs="Tahoma"/>
          <w:sz w:val="24"/>
          <w:szCs w:val="24"/>
        </w:rPr>
        <w:t>sa</w:t>
      </w:r>
      <w:proofErr w:type="spellEnd"/>
      <w:r w:rsidR="00E165ED"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65ED" w:rsidRPr="00363A3F">
        <w:rPr>
          <w:rFonts w:ascii="Tahoma" w:hAnsi="Tahoma" w:cs="Tahoma"/>
          <w:sz w:val="24"/>
          <w:szCs w:val="24"/>
        </w:rPr>
        <w:t>njima</w:t>
      </w:r>
      <w:proofErr w:type="spellEnd"/>
      <w:r w:rsidR="00126356" w:rsidRPr="00363A3F">
        <w:rPr>
          <w:rFonts w:ascii="Tahoma" w:hAnsi="Tahoma" w:cs="Tahoma"/>
          <w:sz w:val="24"/>
          <w:szCs w:val="24"/>
        </w:rPr>
        <w:t xml:space="preserve">. </w:t>
      </w:r>
    </w:p>
    <w:p w:rsidR="002F715E" w:rsidRPr="00363A3F" w:rsidRDefault="002F715E" w:rsidP="00E165ED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2F715E" w:rsidRPr="00363A3F" w:rsidRDefault="00E11026" w:rsidP="00E165ED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proofErr w:type="spellStart"/>
      <w:r w:rsidRPr="00363A3F">
        <w:rPr>
          <w:rFonts w:ascii="Tahoma" w:hAnsi="Tahoma" w:cs="Tahoma"/>
          <w:b/>
          <w:sz w:val="24"/>
          <w:szCs w:val="24"/>
        </w:rPr>
        <w:t>Pravilnikom</w:t>
      </w:r>
      <w:proofErr w:type="spellEnd"/>
      <w:r w:rsidRPr="00363A3F">
        <w:rPr>
          <w:rFonts w:ascii="Tahoma" w:hAnsi="Tahoma" w:cs="Tahoma"/>
          <w:b/>
          <w:sz w:val="24"/>
          <w:szCs w:val="24"/>
        </w:rPr>
        <w:t xml:space="preserve"> se u </w:t>
      </w:r>
      <w:proofErr w:type="spellStart"/>
      <w:r w:rsidRPr="00363A3F">
        <w:rPr>
          <w:rFonts w:ascii="Tahoma" w:hAnsi="Tahoma" w:cs="Tahoma"/>
          <w:b/>
          <w:sz w:val="24"/>
          <w:szCs w:val="24"/>
        </w:rPr>
        <w:t>članu</w:t>
      </w:r>
      <w:proofErr w:type="spellEnd"/>
      <w:r w:rsidRPr="00363A3F">
        <w:rPr>
          <w:rFonts w:ascii="Tahoma" w:hAnsi="Tahoma" w:cs="Tahoma"/>
          <w:b/>
          <w:sz w:val="24"/>
          <w:szCs w:val="24"/>
        </w:rPr>
        <w:t xml:space="preserve"> 3 </w:t>
      </w:r>
      <w:proofErr w:type="spellStart"/>
      <w:r w:rsidRPr="00363A3F">
        <w:rPr>
          <w:rFonts w:ascii="Tahoma" w:hAnsi="Tahoma" w:cs="Tahoma"/>
          <w:b/>
          <w:sz w:val="24"/>
          <w:szCs w:val="24"/>
        </w:rPr>
        <w:t>st</w:t>
      </w:r>
      <w:r w:rsidR="00126356" w:rsidRPr="00363A3F">
        <w:rPr>
          <w:rFonts w:ascii="Tahoma" w:hAnsi="Tahoma" w:cs="Tahoma"/>
          <w:b/>
          <w:sz w:val="24"/>
          <w:szCs w:val="24"/>
        </w:rPr>
        <w:t>av</w:t>
      </w:r>
      <w:proofErr w:type="spellEnd"/>
      <w:r w:rsidR="00126356" w:rsidRPr="00363A3F">
        <w:rPr>
          <w:rFonts w:ascii="Tahoma" w:hAnsi="Tahoma" w:cs="Tahoma"/>
          <w:b/>
          <w:sz w:val="24"/>
          <w:szCs w:val="24"/>
        </w:rPr>
        <w:t xml:space="preserve"> 2 </w:t>
      </w:r>
      <w:proofErr w:type="spellStart"/>
      <w:r w:rsidR="00126356" w:rsidRPr="00363A3F">
        <w:rPr>
          <w:rFonts w:ascii="Tahoma" w:hAnsi="Tahoma" w:cs="Tahoma"/>
          <w:b/>
          <w:sz w:val="24"/>
          <w:szCs w:val="24"/>
        </w:rPr>
        <w:t>definiše</w:t>
      </w:r>
      <w:proofErr w:type="spellEnd"/>
      <w:r w:rsidR="00126356" w:rsidRPr="00363A3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126356" w:rsidRPr="00363A3F">
        <w:rPr>
          <w:rFonts w:ascii="Tahoma" w:hAnsi="Tahoma" w:cs="Tahoma"/>
          <w:b/>
          <w:sz w:val="24"/>
          <w:szCs w:val="24"/>
        </w:rPr>
        <w:t>pojam</w:t>
      </w:r>
      <w:proofErr w:type="spellEnd"/>
      <w:r w:rsidR="00126356" w:rsidRPr="00363A3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126356" w:rsidRPr="00363A3F">
        <w:rPr>
          <w:rFonts w:ascii="Tahoma" w:hAnsi="Tahoma" w:cs="Tahoma"/>
          <w:b/>
          <w:sz w:val="24"/>
          <w:szCs w:val="24"/>
        </w:rPr>
        <w:t>povezanih</w:t>
      </w:r>
      <w:proofErr w:type="spellEnd"/>
      <w:r w:rsidR="00126356" w:rsidRPr="00363A3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proofErr w:type="gramStart"/>
      <w:r w:rsidR="00126356" w:rsidRPr="00363A3F">
        <w:rPr>
          <w:rFonts w:ascii="Tahoma" w:hAnsi="Tahoma" w:cs="Tahoma"/>
          <w:b/>
          <w:sz w:val="24"/>
          <w:szCs w:val="24"/>
        </w:rPr>
        <w:t>lica,</w:t>
      </w:r>
      <w:r w:rsidR="005B2E4F" w:rsidRPr="00363A3F">
        <w:rPr>
          <w:rFonts w:ascii="Tahoma" w:hAnsi="Tahoma" w:cs="Tahoma"/>
          <w:b/>
          <w:sz w:val="24"/>
          <w:szCs w:val="24"/>
        </w:rPr>
        <w:t>u</w:t>
      </w:r>
      <w:proofErr w:type="spellEnd"/>
      <w:proofErr w:type="gramEnd"/>
      <w:r w:rsidR="005B2E4F" w:rsidRPr="00363A3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5B2E4F" w:rsidRPr="00363A3F">
        <w:rPr>
          <w:rFonts w:ascii="Tahoma" w:hAnsi="Tahoma" w:cs="Tahoma"/>
          <w:b/>
          <w:sz w:val="24"/>
          <w:szCs w:val="24"/>
        </w:rPr>
        <w:t>skladu</w:t>
      </w:r>
      <w:proofErr w:type="spellEnd"/>
      <w:r w:rsidR="005B2E4F" w:rsidRPr="00363A3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5B2E4F" w:rsidRPr="00363A3F">
        <w:rPr>
          <w:rFonts w:ascii="Tahoma" w:hAnsi="Tahoma" w:cs="Tahoma"/>
          <w:b/>
          <w:sz w:val="24"/>
          <w:szCs w:val="24"/>
        </w:rPr>
        <w:t>sa</w:t>
      </w:r>
      <w:proofErr w:type="spellEnd"/>
      <w:r w:rsidR="005B2E4F" w:rsidRPr="00363A3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2F715E" w:rsidRPr="00363A3F">
        <w:rPr>
          <w:rFonts w:ascii="Tahoma" w:hAnsi="Tahoma" w:cs="Tahoma"/>
          <w:b/>
          <w:sz w:val="24"/>
          <w:szCs w:val="24"/>
        </w:rPr>
        <w:t>članom</w:t>
      </w:r>
      <w:proofErr w:type="spellEnd"/>
      <w:r w:rsidR="002F715E" w:rsidRPr="00363A3F">
        <w:rPr>
          <w:rFonts w:ascii="Tahoma" w:hAnsi="Tahoma" w:cs="Tahoma"/>
          <w:b/>
          <w:sz w:val="24"/>
          <w:szCs w:val="24"/>
        </w:rPr>
        <w:t xml:space="preserve"> 6 </w:t>
      </w:r>
      <w:proofErr w:type="spellStart"/>
      <w:r w:rsidR="002F715E" w:rsidRPr="00363A3F">
        <w:rPr>
          <w:rFonts w:ascii="Tahoma" w:hAnsi="Tahoma" w:cs="Tahoma"/>
          <w:b/>
          <w:sz w:val="24"/>
          <w:szCs w:val="24"/>
        </w:rPr>
        <w:t>stav</w:t>
      </w:r>
      <w:proofErr w:type="spellEnd"/>
      <w:r w:rsidR="002F715E" w:rsidRPr="00363A3F">
        <w:rPr>
          <w:rFonts w:ascii="Tahoma" w:hAnsi="Tahoma" w:cs="Tahoma"/>
          <w:b/>
          <w:sz w:val="24"/>
          <w:szCs w:val="24"/>
        </w:rPr>
        <w:t xml:space="preserve"> 1 </w:t>
      </w:r>
      <w:proofErr w:type="spellStart"/>
      <w:r w:rsidR="002F715E" w:rsidRPr="00363A3F">
        <w:rPr>
          <w:rFonts w:ascii="Tahoma" w:hAnsi="Tahoma" w:cs="Tahoma"/>
          <w:b/>
          <w:sz w:val="24"/>
          <w:szCs w:val="24"/>
        </w:rPr>
        <w:t>tačka</w:t>
      </w:r>
      <w:proofErr w:type="spellEnd"/>
      <w:r w:rsidR="002F715E" w:rsidRPr="00363A3F">
        <w:rPr>
          <w:rFonts w:ascii="Tahoma" w:hAnsi="Tahoma" w:cs="Tahoma"/>
          <w:b/>
          <w:sz w:val="24"/>
          <w:szCs w:val="24"/>
        </w:rPr>
        <w:t xml:space="preserve"> 4 </w:t>
      </w:r>
      <w:proofErr w:type="spellStart"/>
      <w:r w:rsidR="002F715E" w:rsidRPr="00363A3F">
        <w:rPr>
          <w:rFonts w:ascii="Tahoma" w:hAnsi="Tahoma" w:cs="Tahoma"/>
          <w:b/>
          <w:sz w:val="24"/>
          <w:szCs w:val="24"/>
        </w:rPr>
        <w:t>Zakona</w:t>
      </w:r>
      <w:proofErr w:type="spellEnd"/>
      <w:r w:rsidR="002F715E" w:rsidRPr="00363A3F">
        <w:rPr>
          <w:rFonts w:ascii="Tahoma" w:hAnsi="Tahoma" w:cs="Tahoma"/>
          <w:b/>
          <w:sz w:val="24"/>
          <w:szCs w:val="24"/>
        </w:rPr>
        <w:t xml:space="preserve"> o </w:t>
      </w:r>
      <w:proofErr w:type="spellStart"/>
      <w:r w:rsidR="002F715E" w:rsidRPr="00363A3F">
        <w:rPr>
          <w:rFonts w:ascii="Tahoma" w:hAnsi="Tahoma" w:cs="Tahoma"/>
          <w:b/>
          <w:sz w:val="24"/>
          <w:szCs w:val="24"/>
        </w:rPr>
        <w:t>sprječavanju</w:t>
      </w:r>
      <w:proofErr w:type="spellEnd"/>
      <w:r w:rsidR="002F715E" w:rsidRPr="00363A3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2F715E" w:rsidRPr="00363A3F">
        <w:rPr>
          <w:rFonts w:ascii="Tahoma" w:hAnsi="Tahoma" w:cs="Tahoma"/>
          <w:b/>
          <w:sz w:val="24"/>
          <w:szCs w:val="24"/>
        </w:rPr>
        <w:t>korupcije</w:t>
      </w:r>
      <w:proofErr w:type="spellEnd"/>
      <w:r w:rsidR="00363A3F" w:rsidRPr="00363A3F">
        <w:rPr>
          <w:rFonts w:ascii="Tahoma" w:hAnsi="Tahoma" w:cs="Tahoma"/>
          <w:b/>
          <w:sz w:val="24"/>
          <w:szCs w:val="24"/>
        </w:rPr>
        <w:t>,</w:t>
      </w:r>
      <w:r w:rsidR="002F715E" w:rsidRPr="00363A3F">
        <w:rPr>
          <w:rFonts w:ascii="Tahoma" w:hAnsi="Tahoma" w:cs="Tahoma"/>
          <w:b/>
          <w:sz w:val="24"/>
          <w:szCs w:val="24"/>
        </w:rPr>
        <w:t xml:space="preserve"> o </w:t>
      </w:r>
      <w:proofErr w:type="spellStart"/>
      <w:r w:rsidR="002F715E" w:rsidRPr="00363A3F">
        <w:rPr>
          <w:rFonts w:ascii="Tahoma" w:hAnsi="Tahoma" w:cs="Tahoma"/>
          <w:b/>
          <w:sz w:val="24"/>
          <w:szCs w:val="24"/>
        </w:rPr>
        <w:t>čemu</w:t>
      </w:r>
      <w:proofErr w:type="spellEnd"/>
      <w:r w:rsidR="002F715E" w:rsidRPr="00363A3F">
        <w:rPr>
          <w:rFonts w:ascii="Tahoma" w:hAnsi="Tahoma" w:cs="Tahoma"/>
          <w:b/>
          <w:sz w:val="24"/>
          <w:szCs w:val="24"/>
        </w:rPr>
        <w:t xml:space="preserve"> je </w:t>
      </w:r>
      <w:proofErr w:type="spellStart"/>
      <w:r w:rsidR="002F715E" w:rsidRPr="00363A3F">
        <w:rPr>
          <w:rFonts w:ascii="Tahoma" w:hAnsi="Tahoma" w:cs="Tahoma"/>
          <w:b/>
          <w:sz w:val="24"/>
          <w:szCs w:val="24"/>
        </w:rPr>
        <w:t>Agencija</w:t>
      </w:r>
      <w:proofErr w:type="spellEnd"/>
      <w:r w:rsidR="002F715E" w:rsidRPr="00363A3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2F715E" w:rsidRPr="00363A3F">
        <w:rPr>
          <w:rFonts w:ascii="Tahoma" w:hAnsi="Tahoma" w:cs="Tahoma"/>
          <w:b/>
          <w:sz w:val="24"/>
          <w:szCs w:val="24"/>
        </w:rPr>
        <w:t>za</w:t>
      </w:r>
      <w:proofErr w:type="spellEnd"/>
      <w:r w:rsidR="002F715E" w:rsidRPr="00363A3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2F715E" w:rsidRPr="00363A3F">
        <w:rPr>
          <w:rFonts w:ascii="Tahoma" w:hAnsi="Tahoma" w:cs="Tahoma"/>
          <w:b/>
          <w:sz w:val="24"/>
          <w:szCs w:val="24"/>
        </w:rPr>
        <w:t>sprječavanje</w:t>
      </w:r>
      <w:proofErr w:type="spellEnd"/>
      <w:r w:rsidR="002F715E" w:rsidRPr="00363A3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2F715E" w:rsidRPr="00363A3F">
        <w:rPr>
          <w:rFonts w:ascii="Tahoma" w:hAnsi="Tahoma" w:cs="Tahoma"/>
          <w:b/>
          <w:sz w:val="24"/>
          <w:szCs w:val="24"/>
        </w:rPr>
        <w:t>korupcije</w:t>
      </w:r>
      <w:proofErr w:type="spellEnd"/>
      <w:r w:rsidR="002F715E" w:rsidRPr="00363A3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2F715E" w:rsidRPr="00363A3F">
        <w:rPr>
          <w:rFonts w:ascii="Tahoma" w:hAnsi="Tahoma" w:cs="Tahoma"/>
          <w:b/>
          <w:sz w:val="24"/>
          <w:szCs w:val="24"/>
        </w:rPr>
        <w:t>dala</w:t>
      </w:r>
      <w:proofErr w:type="spellEnd"/>
      <w:r w:rsidR="002F715E" w:rsidRPr="00363A3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2F715E" w:rsidRPr="00363A3F">
        <w:rPr>
          <w:rFonts w:ascii="Tahoma" w:hAnsi="Tahoma" w:cs="Tahoma"/>
          <w:b/>
          <w:sz w:val="24"/>
          <w:szCs w:val="24"/>
        </w:rPr>
        <w:t>Mišljenje</w:t>
      </w:r>
      <w:proofErr w:type="spellEnd"/>
      <w:r w:rsidR="002F715E" w:rsidRPr="00363A3F">
        <w:rPr>
          <w:rFonts w:ascii="Tahoma" w:hAnsi="Tahoma" w:cs="Tahoma"/>
          <w:b/>
          <w:sz w:val="24"/>
          <w:szCs w:val="24"/>
        </w:rPr>
        <w:t xml:space="preserve"> br. 03-04-2185/6 od 12.05.2023.godine. </w:t>
      </w:r>
    </w:p>
    <w:p w:rsidR="00E165ED" w:rsidRPr="00363A3F" w:rsidRDefault="002F715E" w:rsidP="00E165ED">
      <w:pPr>
        <w:spacing w:after="0"/>
        <w:jc w:val="both"/>
        <w:rPr>
          <w:rFonts w:ascii="Tahoma" w:hAnsi="Tahoma" w:cs="Tahoma"/>
          <w:b/>
          <w:sz w:val="24"/>
          <w:szCs w:val="24"/>
          <w:lang w:val="sr-Latn-ME"/>
        </w:rPr>
      </w:pPr>
      <w:proofErr w:type="spellStart"/>
      <w:r w:rsidRPr="00363A3F">
        <w:rPr>
          <w:rFonts w:ascii="Tahoma" w:hAnsi="Tahoma" w:cs="Tahoma"/>
          <w:b/>
          <w:sz w:val="24"/>
          <w:szCs w:val="24"/>
        </w:rPr>
        <w:t>M</w:t>
      </w:r>
      <w:r w:rsidR="00126356" w:rsidRPr="00363A3F">
        <w:rPr>
          <w:rFonts w:ascii="Tahoma" w:hAnsi="Tahoma" w:cs="Tahoma"/>
          <w:b/>
          <w:sz w:val="24"/>
          <w:szCs w:val="24"/>
        </w:rPr>
        <w:t>eđutim</w:t>
      </w:r>
      <w:proofErr w:type="spellEnd"/>
      <w:r w:rsidR="00126356" w:rsidRPr="00363A3F"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 w:rsidR="00126356" w:rsidRPr="00363A3F">
        <w:rPr>
          <w:rFonts w:ascii="Tahoma" w:hAnsi="Tahoma" w:cs="Tahoma"/>
          <w:b/>
          <w:sz w:val="24"/>
          <w:szCs w:val="24"/>
        </w:rPr>
        <w:t>iz</w:t>
      </w:r>
      <w:proofErr w:type="spellEnd"/>
      <w:r w:rsidR="00126356" w:rsidRPr="00363A3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126356" w:rsidRPr="00363A3F">
        <w:rPr>
          <w:rFonts w:ascii="Tahoma" w:hAnsi="Tahoma" w:cs="Tahoma"/>
          <w:b/>
          <w:sz w:val="24"/>
          <w:szCs w:val="24"/>
        </w:rPr>
        <w:t>sadržine</w:t>
      </w:r>
      <w:proofErr w:type="spellEnd"/>
      <w:r w:rsidR="00126356" w:rsidRPr="00363A3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126356" w:rsidRPr="00363A3F">
        <w:rPr>
          <w:rFonts w:ascii="Tahoma" w:hAnsi="Tahoma" w:cs="Tahoma"/>
          <w:b/>
          <w:sz w:val="24"/>
          <w:szCs w:val="24"/>
        </w:rPr>
        <w:t>samog</w:t>
      </w:r>
      <w:proofErr w:type="spellEnd"/>
      <w:r w:rsidR="00126356" w:rsidRPr="00363A3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126356" w:rsidRPr="00363A3F">
        <w:rPr>
          <w:rFonts w:ascii="Tahoma" w:hAnsi="Tahoma" w:cs="Tahoma"/>
          <w:b/>
          <w:sz w:val="24"/>
          <w:szCs w:val="24"/>
        </w:rPr>
        <w:t>Pravilnika</w:t>
      </w:r>
      <w:proofErr w:type="spellEnd"/>
      <w:r w:rsidR="00126356" w:rsidRPr="00363A3F">
        <w:rPr>
          <w:rFonts w:ascii="Tahoma" w:hAnsi="Tahoma" w:cs="Tahoma"/>
          <w:b/>
          <w:sz w:val="24"/>
          <w:szCs w:val="24"/>
        </w:rPr>
        <w:t xml:space="preserve"> ne </w:t>
      </w:r>
      <w:proofErr w:type="spellStart"/>
      <w:r w:rsidR="00126356" w:rsidRPr="00363A3F">
        <w:rPr>
          <w:rFonts w:ascii="Tahoma" w:hAnsi="Tahoma" w:cs="Tahoma"/>
          <w:b/>
          <w:sz w:val="24"/>
          <w:szCs w:val="24"/>
        </w:rPr>
        <w:t>može</w:t>
      </w:r>
      <w:proofErr w:type="spellEnd"/>
      <w:r w:rsidR="00126356" w:rsidRPr="00363A3F">
        <w:rPr>
          <w:rFonts w:ascii="Tahoma" w:hAnsi="Tahoma" w:cs="Tahoma"/>
          <w:b/>
          <w:sz w:val="24"/>
          <w:szCs w:val="24"/>
        </w:rPr>
        <w:t xml:space="preserve"> se </w:t>
      </w:r>
      <w:proofErr w:type="spellStart"/>
      <w:r w:rsidR="00126356" w:rsidRPr="00363A3F">
        <w:rPr>
          <w:rFonts w:ascii="Tahoma" w:hAnsi="Tahoma" w:cs="Tahoma"/>
          <w:b/>
          <w:sz w:val="24"/>
          <w:szCs w:val="24"/>
        </w:rPr>
        <w:t>zaključiti</w:t>
      </w:r>
      <w:proofErr w:type="spellEnd"/>
      <w:r w:rsidR="00126356" w:rsidRPr="00363A3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126356" w:rsidRPr="00363A3F">
        <w:rPr>
          <w:rFonts w:ascii="Tahoma" w:hAnsi="Tahoma" w:cs="Tahoma"/>
          <w:b/>
          <w:sz w:val="24"/>
          <w:szCs w:val="24"/>
        </w:rPr>
        <w:t>na</w:t>
      </w:r>
      <w:proofErr w:type="spellEnd"/>
      <w:r w:rsidR="00126356" w:rsidRPr="00363A3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126356" w:rsidRPr="00363A3F">
        <w:rPr>
          <w:rFonts w:ascii="Tahoma" w:hAnsi="Tahoma" w:cs="Tahoma"/>
          <w:b/>
          <w:sz w:val="24"/>
          <w:szCs w:val="24"/>
        </w:rPr>
        <w:t>koji</w:t>
      </w:r>
      <w:proofErr w:type="spellEnd"/>
      <w:r w:rsidR="00126356" w:rsidRPr="00363A3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126356" w:rsidRPr="00363A3F">
        <w:rPr>
          <w:rFonts w:ascii="Tahoma" w:hAnsi="Tahoma" w:cs="Tahoma"/>
          <w:b/>
          <w:sz w:val="24"/>
          <w:szCs w:val="24"/>
        </w:rPr>
        <w:t>način</w:t>
      </w:r>
      <w:proofErr w:type="spellEnd"/>
      <w:r w:rsidR="00126356" w:rsidRPr="00363A3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126356" w:rsidRPr="00363A3F">
        <w:rPr>
          <w:rFonts w:ascii="Tahoma" w:hAnsi="Tahoma" w:cs="Tahoma"/>
          <w:b/>
          <w:sz w:val="24"/>
          <w:szCs w:val="24"/>
        </w:rPr>
        <w:t>će</w:t>
      </w:r>
      <w:proofErr w:type="spellEnd"/>
      <w:r w:rsidR="00126356" w:rsidRPr="00363A3F">
        <w:rPr>
          <w:rFonts w:ascii="Tahoma" w:hAnsi="Tahoma" w:cs="Tahoma"/>
          <w:b/>
          <w:sz w:val="24"/>
          <w:szCs w:val="24"/>
        </w:rPr>
        <w:t xml:space="preserve"> se </w:t>
      </w:r>
      <w:proofErr w:type="spellStart"/>
      <w:r w:rsidR="00126356" w:rsidRPr="00363A3F">
        <w:rPr>
          <w:rFonts w:ascii="Tahoma" w:hAnsi="Tahoma" w:cs="Tahoma"/>
          <w:b/>
          <w:sz w:val="24"/>
          <w:szCs w:val="24"/>
        </w:rPr>
        <w:t>vršiti</w:t>
      </w:r>
      <w:proofErr w:type="spellEnd"/>
      <w:r w:rsidR="00126356" w:rsidRPr="00363A3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9F6480" w:rsidRPr="00363A3F">
        <w:rPr>
          <w:rFonts w:ascii="Tahoma" w:hAnsi="Tahoma" w:cs="Tahoma"/>
          <w:b/>
          <w:sz w:val="24"/>
          <w:szCs w:val="24"/>
        </w:rPr>
        <w:t>obrada</w:t>
      </w:r>
      <w:proofErr w:type="spellEnd"/>
      <w:r w:rsidR="00363A3F" w:rsidRPr="00363A3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363A3F" w:rsidRPr="00363A3F">
        <w:rPr>
          <w:rFonts w:ascii="Tahoma" w:hAnsi="Tahoma" w:cs="Tahoma"/>
          <w:b/>
          <w:sz w:val="24"/>
          <w:szCs w:val="24"/>
        </w:rPr>
        <w:t>ličnih</w:t>
      </w:r>
      <w:proofErr w:type="spellEnd"/>
      <w:r w:rsidR="009F6480" w:rsidRPr="00363A3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9F6480" w:rsidRPr="00363A3F">
        <w:rPr>
          <w:rFonts w:ascii="Tahoma" w:hAnsi="Tahoma" w:cs="Tahoma"/>
          <w:b/>
          <w:sz w:val="24"/>
          <w:szCs w:val="24"/>
        </w:rPr>
        <w:t>podataka</w:t>
      </w:r>
      <w:proofErr w:type="spellEnd"/>
      <w:r w:rsidR="009F6480" w:rsidRPr="00363A3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9F6480" w:rsidRPr="00363A3F">
        <w:rPr>
          <w:rFonts w:ascii="Tahoma" w:hAnsi="Tahoma" w:cs="Tahoma"/>
          <w:b/>
          <w:sz w:val="24"/>
          <w:szCs w:val="24"/>
        </w:rPr>
        <w:t>prilikom</w:t>
      </w:r>
      <w:proofErr w:type="spellEnd"/>
      <w:r w:rsidR="009F6480" w:rsidRPr="00363A3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9F6480" w:rsidRPr="00363A3F">
        <w:rPr>
          <w:rFonts w:ascii="Tahoma" w:hAnsi="Tahoma" w:cs="Tahoma"/>
          <w:b/>
          <w:sz w:val="24"/>
          <w:szCs w:val="24"/>
        </w:rPr>
        <w:t>kontrole</w:t>
      </w:r>
      <w:proofErr w:type="spellEnd"/>
      <w:r w:rsidR="00126356" w:rsidRPr="00363A3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126356" w:rsidRPr="00363A3F">
        <w:rPr>
          <w:rFonts w:ascii="Tahoma" w:hAnsi="Tahoma" w:cs="Tahoma"/>
          <w:b/>
          <w:sz w:val="24"/>
          <w:szCs w:val="24"/>
        </w:rPr>
        <w:t>povezanih</w:t>
      </w:r>
      <w:proofErr w:type="spellEnd"/>
      <w:r w:rsidR="00126356" w:rsidRPr="00363A3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126356" w:rsidRPr="00363A3F">
        <w:rPr>
          <w:rFonts w:ascii="Tahoma" w:hAnsi="Tahoma" w:cs="Tahoma"/>
          <w:b/>
          <w:sz w:val="24"/>
          <w:szCs w:val="24"/>
        </w:rPr>
        <w:t>lica</w:t>
      </w:r>
      <w:proofErr w:type="spellEnd"/>
      <w:r w:rsidR="00126356" w:rsidRPr="00363A3F">
        <w:rPr>
          <w:rFonts w:ascii="Tahoma" w:hAnsi="Tahoma" w:cs="Tahoma"/>
          <w:b/>
          <w:sz w:val="24"/>
          <w:szCs w:val="24"/>
        </w:rPr>
        <w:t xml:space="preserve"> pa je </w:t>
      </w:r>
      <w:proofErr w:type="spellStart"/>
      <w:r w:rsidR="00126356" w:rsidRPr="00363A3F">
        <w:rPr>
          <w:rFonts w:ascii="Tahoma" w:hAnsi="Tahoma" w:cs="Tahoma"/>
          <w:b/>
          <w:sz w:val="24"/>
          <w:szCs w:val="24"/>
        </w:rPr>
        <w:t>Savjet</w:t>
      </w:r>
      <w:proofErr w:type="spellEnd"/>
      <w:r w:rsidR="00126356" w:rsidRPr="00363A3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126356" w:rsidRPr="00363A3F">
        <w:rPr>
          <w:rFonts w:ascii="Tahoma" w:hAnsi="Tahoma" w:cs="Tahoma"/>
          <w:b/>
          <w:sz w:val="24"/>
          <w:szCs w:val="24"/>
        </w:rPr>
        <w:t>Agencije</w:t>
      </w:r>
      <w:proofErr w:type="spellEnd"/>
      <w:r w:rsidR="00126356" w:rsidRPr="00363A3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126356" w:rsidRPr="00363A3F">
        <w:rPr>
          <w:rFonts w:ascii="Tahoma" w:hAnsi="Tahoma" w:cs="Tahoma"/>
          <w:b/>
          <w:sz w:val="24"/>
          <w:szCs w:val="24"/>
        </w:rPr>
        <w:t>mišljenja</w:t>
      </w:r>
      <w:proofErr w:type="spellEnd"/>
      <w:r w:rsidR="00126356" w:rsidRPr="00363A3F">
        <w:rPr>
          <w:rFonts w:ascii="Tahoma" w:hAnsi="Tahoma" w:cs="Tahoma"/>
          <w:b/>
          <w:sz w:val="24"/>
          <w:szCs w:val="24"/>
        </w:rPr>
        <w:t xml:space="preserve"> da se </w:t>
      </w:r>
      <w:proofErr w:type="spellStart"/>
      <w:r w:rsidR="00126356" w:rsidRPr="00363A3F">
        <w:rPr>
          <w:rFonts w:ascii="Tahoma" w:hAnsi="Tahoma" w:cs="Tahoma"/>
          <w:b/>
          <w:sz w:val="24"/>
          <w:szCs w:val="24"/>
        </w:rPr>
        <w:t>isto</w:t>
      </w:r>
      <w:proofErr w:type="spellEnd"/>
      <w:r w:rsidR="00126356" w:rsidRPr="00363A3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126356" w:rsidRPr="00363A3F">
        <w:rPr>
          <w:rFonts w:ascii="Tahoma" w:hAnsi="Tahoma" w:cs="Tahoma"/>
          <w:b/>
          <w:sz w:val="24"/>
          <w:szCs w:val="24"/>
        </w:rPr>
        <w:t>treba</w:t>
      </w:r>
      <w:proofErr w:type="spellEnd"/>
      <w:r w:rsidR="00126356" w:rsidRPr="00363A3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126356" w:rsidRPr="00363A3F">
        <w:rPr>
          <w:rFonts w:ascii="Tahoma" w:hAnsi="Tahoma" w:cs="Tahoma"/>
          <w:b/>
          <w:sz w:val="24"/>
          <w:szCs w:val="24"/>
        </w:rPr>
        <w:t>precizirati</w:t>
      </w:r>
      <w:proofErr w:type="spellEnd"/>
      <w:r w:rsidR="00126356" w:rsidRPr="00363A3F">
        <w:rPr>
          <w:rFonts w:ascii="Tahoma" w:hAnsi="Tahoma" w:cs="Tahoma"/>
          <w:b/>
          <w:sz w:val="24"/>
          <w:szCs w:val="24"/>
        </w:rPr>
        <w:t>.</w:t>
      </w:r>
    </w:p>
    <w:p w:rsidR="00E165ED" w:rsidRPr="00363A3F" w:rsidRDefault="00E165ED" w:rsidP="00E165ED">
      <w:pPr>
        <w:spacing w:after="0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E165ED" w:rsidRPr="00363A3F" w:rsidRDefault="00E165ED" w:rsidP="00E165ED">
      <w:pPr>
        <w:spacing w:after="0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363A3F">
        <w:rPr>
          <w:rFonts w:ascii="Tahoma" w:hAnsi="Tahoma" w:cs="Tahoma"/>
          <w:sz w:val="24"/>
          <w:szCs w:val="24"/>
          <w:lang w:val="sr-Latn-ME"/>
        </w:rPr>
        <w:t>Sadržina obrasca Izvještaja propisana je u članu 5 predloga ovog podzakonskog akta, koji podrazumijeva: lične podatke policijskog službenika, bračnog odnosno vanbračnog supružnika i djece koja žive u zajedničkom domaćinstvu, podatke o imovini istih; podatke o prihodima policijskog službenika; podatke o prihodima bračnog, odnosno vanbračnog supružnika i djece koja žive u zajedničkom domaćinstvu; izjavu policijskog službenika o tačnosti unešenih podataka; podatke o mjestu i datumu podnošenja i potpis policijskog službenika; kao i saglasnost za pristup i uvid u račune kod kreditnih i drugih sličnih institucija, u skladu sa zakonom kojim se uređuje poslovanje kreditnih institucija.</w:t>
      </w:r>
      <w:r w:rsidR="004C6FDB" w:rsidRPr="00363A3F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4C6FDB" w:rsidRPr="00363A3F">
        <w:rPr>
          <w:rFonts w:ascii="Tahoma" w:hAnsi="Tahoma" w:cs="Tahoma"/>
          <w:b/>
          <w:sz w:val="24"/>
          <w:szCs w:val="24"/>
          <w:lang w:val="sr-Latn-ME"/>
        </w:rPr>
        <w:t>Imajući u vidu članove 9 i 10 ZZPL-a kojim se definiše i uređuje obrada podataka uz saglasnost lica, navedeni član je potrebno dopuniti na način što će se, pored  zakona kojim se uređuje poslovanje kreditnih institucija dodati i zakon kojim se uređuje zaštita podataka o ličnosti</w:t>
      </w:r>
    </w:p>
    <w:p w:rsidR="00E165ED" w:rsidRPr="00363A3F" w:rsidRDefault="00E165ED" w:rsidP="00E165ED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E165ED" w:rsidRPr="00363A3F" w:rsidRDefault="00E165ED" w:rsidP="00E165ED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 w:rsidRPr="00363A3F">
        <w:rPr>
          <w:rFonts w:ascii="Tahoma" w:hAnsi="Tahoma" w:cs="Tahoma"/>
          <w:sz w:val="24"/>
          <w:szCs w:val="24"/>
          <w:lang w:val="sr-Latn-ME"/>
        </w:rPr>
        <w:t xml:space="preserve">Članom 8 predloga Pravilnika propisano je da tačnost i potpunost podataka iz Izvještaja koje vrši službenik ovlašćen za kontrolu rada Ministarstva, provjerava upoređivanjem tih podataka sa podacima organa i pravnih lica koji raspolažu tim podacima, a koji su dostupni u skladu sa zakonom. Shodno navedenom, kada službenik ovlašćen za kontrolu rada Ministarstva provjerava tačnost i potpunost podataka upoređivanjem tih podataka sa podacima organa i pravnih lica koji raspolažu tim podacima kao rukovaocima zbirki ličnih podataka, dužan je da istima podnese Zahtjev koji sadrži informacije o kategorijama ličnih podataka koji se traže, njihovoj namjeni, pravnom osnovu za korišćenje i davanje podataka na korišćenje, vremenu korišćenja i dovoljno podataka za identifikaciju lica čiji se podaci traže, shodno članu 17 stav 2 Zakona o zaštiti podataka o ličnosti. </w:t>
      </w:r>
    </w:p>
    <w:p w:rsidR="00E165ED" w:rsidRPr="00363A3F" w:rsidRDefault="00E165ED" w:rsidP="00E165ED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E165ED" w:rsidRPr="00363A3F" w:rsidRDefault="00E165ED" w:rsidP="00E165ED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proofErr w:type="spellStart"/>
      <w:r w:rsidRPr="00363A3F">
        <w:rPr>
          <w:rFonts w:ascii="Tahoma" w:hAnsi="Tahoma" w:cs="Tahoma"/>
          <w:sz w:val="24"/>
          <w:szCs w:val="24"/>
        </w:rPr>
        <w:lastRenderedPageBreak/>
        <w:t>Članom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24 ZZPL-a, </w:t>
      </w:r>
      <w:proofErr w:type="spellStart"/>
      <w:r w:rsidRPr="00363A3F">
        <w:rPr>
          <w:rFonts w:ascii="Tahoma" w:hAnsi="Tahoma" w:cs="Tahoma"/>
          <w:sz w:val="24"/>
          <w:szCs w:val="24"/>
        </w:rPr>
        <w:t>propisane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mjere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zaštite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ličnih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podataka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radi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sprječavanja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uništenja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nedopuštenog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pristupa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promjene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gubitka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objavljivanja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kao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od </w:t>
      </w:r>
      <w:proofErr w:type="spellStart"/>
      <w:r w:rsidRPr="00363A3F">
        <w:rPr>
          <w:rFonts w:ascii="Tahoma" w:hAnsi="Tahoma" w:cs="Tahoma"/>
          <w:sz w:val="24"/>
          <w:szCs w:val="24"/>
        </w:rPr>
        <w:t>zloupotrebe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. </w:t>
      </w:r>
      <w:proofErr w:type="spellStart"/>
      <w:proofErr w:type="gramStart"/>
      <w:r w:rsidRPr="00363A3F">
        <w:rPr>
          <w:rFonts w:ascii="Tahoma" w:hAnsi="Tahoma" w:cs="Tahoma"/>
          <w:sz w:val="24"/>
          <w:szCs w:val="24"/>
        </w:rPr>
        <w:t>Rukovalac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363A3F">
        <w:rPr>
          <w:rFonts w:ascii="Tahoma" w:hAnsi="Tahoma" w:cs="Tahoma"/>
          <w:sz w:val="24"/>
          <w:szCs w:val="24"/>
        </w:rPr>
        <w:t>zbirke</w:t>
      </w:r>
      <w:proofErr w:type="spellEnd"/>
      <w:proofErr w:type="gram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ličnih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podataka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obradjivač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ličnih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podataka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obavezni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363A3F">
        <w:rPr>
          <w:rFonts w:ascii="Tahoma" w:hAnsi="Tahoma" w:cs="Tahoma"/>
          <w:sz w:val="24"/>
          <w:szCs w:val="24"/>
        </w:rPr>
        <w:t>obijezbijede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tehničke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kadrovske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organizacione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mjere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zaštite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363A3F">
        <w:rPr>
          <w:rFonts w:ascii="Tahoma" w:hAnsi="Tahoma" w:cs="Tahoma"/>
          <w:sz w:val="24"/>
          <w:szCs w:val="24"/>
        </w:rPr>
        <w:t>Ako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363A3F">
        <w:rPr>
          <w:rFonts w:ascii="Tahoma" w:hAnsi="Tahoma" w:cs="Tahoma"/>
          <w:sz w:val="24"/>
          <w:szCs w:val="24"/>
        </w:rPr>
        <w:t>obrada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ličnih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podataka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vrši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elektronskim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putem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što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je u </w:t>
      </w:r>
      <w:proofErr w:type="spellStart"/>
      <w:r w:rsidRPr="00363A3F">
        <w:rPr>
          <w:rFonts w:ascii="Tahoma" w:hAnsi="Tahoma" w:cs="Tahoma"/>
          <w:sz w:val="24"/>
          <w:szCs w:val="24"/>
        </w:rPr>
        <w:t>konkretnom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slučaj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rukavalac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zbirke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obavezan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je da </w:t>
      </w:r>
      <w:proofErr w:type="spellStart"/>
      <w:r w:rsidRPr="00363A3F">
        <w:rPr>
          <w:rFonts w:ascii="Tahoma" w:hAnsi="Tahoma" w:cs="Tahoma"/>
          <w:sz w:val="24"/>
          <w:szCs w:val="24"/>
        </w:rPr>
        <w:t>obezbijedi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da se u </w:t>
      </w:r>
      <w:proofErr w:type="spellStart"/>
      <w:r w:rsidRPr="00363A3F">
        <w:rPr>
          <w:rFonts w:ascii="Tahoma" w:hAnsi="Tahoma" w:cs="Tahoma"/>
          <w:sz w:val="24"/>
          <w:szCs w:val="24"/>
        </w:rPr>
        <w:t>informacionom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sistemu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automatski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evidentiraju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korisnici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ličnih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podataka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podaci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koji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obrađivani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pravni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osnov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za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korišenje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podataka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broj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predmeta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vrijeme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odjave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prijave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sistema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363A3F">
        <w:rPr>
          <w:rFonts w:ascii="Tahoma" w:hAnsi="Tahoma" w:cs="Tahoma"/>
          <w:sz w:val="24"/>
          <w:szCs w:val="24"/>
        </w:rPr>
        <w:t>Rukavalac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363A3F">
        <w:rPr>
          <w:rFonts w:ascii="Tahoma" w:hAnsi="Tahoma" w:cs="Tahoma"/>
          <w:sz w:val="24"/>
          <w:szCs w:val="24"/>
        </w:rPr>
        <w:t>obavezan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363A3F">
        <w:rPr>
          <w:rFonts w:ascii="Tahoma" w:hAnsi="Tahoma" w:cs="Tahoma"/>
          <w:sz w:val="24"/>
          <w:szCs w:val="24"/>
        </w:rPr>
        <w:t>odredi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koji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zaposleni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kojim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ličnim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podacima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imaju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pristup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kao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kategorije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podataka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koji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363A3F">
        <w:rPr>
          <w:rFonts w:ascii="Tahoma" w:hAnsi="Tahoma" w:cs="Tahoma"/>
          <w:sz w:val="24"/>
          <w:szCs w:val="24"/>
        </w:rPr>
        <w:t>mogu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dati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na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korišćenje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pod </w:t>
      </w:r>
      <w:proofErr w:type="spellStart"/>
      <w:r w:rsidRPr="00363A3F">
        <w:rPr>
          <w:rFonts w:ascii="Tahoma" w:hAnsi="Tahoma" w:cs="Tahoma"/>
          <w:sz w:val="24"/>
          <w:szCs w:val="24"/>
        </w:rPr>
        <w:t>kojim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uslovima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sz w:val="24"/>
          <w:szCs w:val="24"/>
        </w:rPr>
        <w:t>kao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363A3F">
        <w:rPr>
          <w:rFonts w:ascii="Tahoma" w:hAnsi="Tahoma" w:cs="Tahoma"/>
          <w:sz w:val="24"/>
          <w:szCs w:val="24"/>
        </w:rPr>
        <w:t>vodi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evidenciju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363A3F">
        <w:rPr>
          <w:rFonts w:ascii="Tahoma" w:hAnsi="Tahoma" w:cs="Tahoma"/>
          <w:sz w:val="24"/>
          <w:szCs w:val="24"/>
        </w:rPr>
        <w:t>korisnicima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ličnih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podataka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363A3F">
        <w:rPr>
          <w:rFonts w:ascii="Tahoma" w:hAnsi="Tahoma" w:cs="Tahoma"/>
          <w:sz w:val="24"/>
          <w:szCs w:val="24"/>
        </w:rPr>
        <w:t>skladu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sa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svojim</w:t>
      </w:r>
      <w:proofErr w:type="spellEnd"/>
      <w:r w:rsidRPr="00363A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sz w:val="24"/>
          <w:szCs w:val="24"/>
        </w:rPr>
        <w:t>aktom</w:t>
      </w:r>
      <w:proofErr w:type="spellEnd"/>
      <w:r w:rsidRPr="00363A3F">
        <w:rPr>
          <w:rFonts w:ascii="Tahoma" w:hAnsi="Tahoma" w:cs="Tahoma"/>
          <w:sz w:val="24"/>
          <w:szCs w:val="24"/>
        </w:rPr>
        <w:t>.</w:t>
      </w:r>
      <w:r w:rsidRPr="00363A3F">
        <w:rPr>
          <w:rFonts w:ascii="Tahoma" w:hAnsi="Tahoma" w:cs="Tahoma"/>
          <w:sz w:val="24"/>
          <w:szCs w:val="24"/>
          <w:lang w:val="sr-Latn-ME"/>
        </w:rPr>
        <w:t xml:space="preserve"> S toga je Ministarstvo dužno obuhvatiti navedene mjere pri izradi internog akta iz člana 4 ovog Pravilnika.  </w:t>
      </w:r>
    </w:p>
    <w:p w:rsidR="00E165ED" w:rsidRPr="00363A3F" w:rsidRDefault="00E165ED" w:rsidP="00E165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E165ED" w:rsidRPr="00363A3F" w:rsidRDefault="00E165ED" w:rsidP="00E165ED">
      <w:pPr>
        <w:pStyle w:val="NoSpacing"/>
        <w:jc w:val="both"/>
        <w:rPr>
          <w:rFonts w:ascii="Tahoma" w:hAnsi="Tahoma" w:cs="Tahoma"/>
          <w:b/>
          <w:sz w:val="24"/>
          <w:szCs w:val="24"/>
        </w:rPr>
      </w:pPr>
      <w:proofErr w:type="spellStart"/>
      <w:proofErr w:type="gramStart"/>
      <w:r w:rsidRPr="00363A3F">
        <w:rPr>
          <w:rFonts w:ascii="Tahoma" w:hAnsi="Tahoma" w:cs="Tahoma"/>
          <w:b/>
          <w:sz w:val="24"/>
          <w:szCs w:val="24"/>
        </w:rPr>
        <w:t>Članovima</w:t>
      </w:r>
      <w:proofErr w:type="spellEnd"/>
      <w:r w:rsidRPr="00363A3F">
        <w:rPr>
          <w:rFonts w:ascii="Tahoma" w:hAnsi="Tahoma" w:cs="Tahoma"/>
          <w:b/>
          <w:sz w:val="24"/>
          <w:szCs w:val="24"/>
        </w:rPr>
        <w:t xml:space="preserve">  26</w:t>
      </w:r>
      <w:proofErr w:type="gramEnd"/>
      <w:r w:rsidRPr="00363A3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b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b/>
          <w:sz w:val="24"/>
          <w:szCs w:val="24"/>
        </w:rPr>
        <w:t xml:space="preserve"> 29  ZZPL-a je </w:t>
      </w:r>
      <w:proofErr w:type="spellStart"/>
      <w:r w:rsidRPr="00363A3F">
        <w:rPr>
          <w:rFonts w:ascii="Tahoma" w:hAnsi="Tahoma" w:cs="Tahoma"/>
          <w:b/>
          <w:sz w:val="24"/>
          <w:szCs w:val="24"/>
        </w:rPr>
        <w:t>propisana</w:t>
      </w:r>
      <w:proofErr w:type="spellEnd"/>
      <w:r w:rsidRPr="00363A3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b/>
          <w:sz w:val="24"/>
          <w:szCs w:val="24"/>
        </w:rPr>
        <w:t>obaveza</w:t>
      </w:r>
      <w:proofErr w:type="spellEnd"/>
      <w:r w:rsidRPr="00363A3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b/>
          <w:sz w:val="24"/>
          <w:szCs w:val="24"/>
        </w:rPr>
        <w:t>vođenja</w:t>
      </w:r>
      <w:proofErr w:type="spellEnd"/>
      <w:r w:rsidRPr="00363A3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b/>
          <w:sz w:val="24"/>
          <w:szCs w:val="24"/>
        </w:rPr>
        <w:t>Evidencije</w:t>
      </w:r>
      <w:proofErr w:type="spellEnd"/>
      <w:r w:rsidRPr="00363A3F">
        <w:rPr>
          <w:rFonts w:ascii="Tahoma" w:hAnsi="Tahoma" w:cs="Tahoma"/>
          <w:b/>
          <w:sz w:val="24"/>
          <w:szCs w:val="24"/>
        </w:rPr>
        <w:t xml:space="preserve"> o </w:t>
      </w:r>
      <w:proofErr w:type="spellStart"/>
      <w:r w:rsidRPr="00363A3F">
        <w:rPr>
          <w:rFonts w:ascii="Tahoma" w:hAnsi="Tahoma" w:cs="Tahoma"/>
          <w:b/>
          <w:sz w:val="24"/>
          <w:szCs w:val="24"/>
        </w:rPr>
        <w:t>zbirkama</w:t>
      </w:r>
      <w:proofErr w:type="spellEnd"/>
      <w:r w:rsidRPr="00363A3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b/>
          <w:sz w:val="24"/>
          <w:szCs w:val="24"/>
        </w:rPr>
        <w:t>ličnih</w:t>
      </w:r>
      <w:proofErr w:type="spellEnd"/>
      <w:r w:rsidRPr="00363A3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b/>
          <w:sz w:val="24"/>
          <w:szCs w:val="24"/>
        </w:rPr>
        <w:t>podataka</w:t>
      </w:r>
      <w:proofErr w:type="spellEnd"/>
      <w:r w:rsidRPr="00363A3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b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b/>
          <w:sz w:val="24"/>
          <w:szCs w:val="24"/>
        </w:rPr>
        <w:t>dostavljanja</w:t>
      </w:r>
      <w:proofErr w:type="spellEnd"/>
      <w:r w:rsidRPr="00363A3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b/>
          <w:sz w:val="24"/>
          <w:szCs w:val="24"/>
        </w:rPr>
        <w:t>iste</w:t>
      </w:r>
      <w:proofErr w:type="spellEnd"/>
      <w:r w:rsidRPr="00363A3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b/>
          <w:sz w:val="24"/>
          <w:szCs w:val="24"/>
        </w:rPr>
        <w:t>ovoj</w:t>
      </w:r>
      <w:proofErr w:type="spellEnd"/>
      <w:r w:rsidRPr="00363A3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b/>
          <w:sz w:val="24"/>
          <w:szCs w:val="24"/>
        </w:rPr>
        <w:t>Agenciji</w:t>
      </w:r>
      <w:proofErr w:type="spellEnd"/>
      <w:r w:rsidRPr="00363A3F"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 w:rsidRPr="00363A3F">
        <w:rPr>
          <w:rFonts w:ascii="Tahoma" w:hAnsi="Tahoma" w:cs="Tahoma"/>
          <w:b/>
          <w:sz w:val="24"/>
          <w:szCs w:val="24"/>
        </w:rPr>
        <w:t>na</w:t>
      </w:r>
      <w:proofErr w:type="spellEnd"/>
      <w:r w:rsidRPr="00363A3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b/>
          <w:sz w:val="24"/>
          <w:szCs w:val="24"/>
        </w:rPr>
        <w:t>propisanom</w:t>
      </w:r>
      <w:proofErr w:type="spellEnd"/>
      <w:r w:rsidRPr="00363A3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b/>
          <w:sz w:val="24"/>
          <w:szCs w:val="24"/>
        </w:rPr>
        <w:t>obrazcu</w:t>
      </w:r>
      <w:proofErr w:type="spellEnd"/>
      <w:r w:rsidRPr="00363A3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b/>
          <w:sz w:val="24"/>
          <w:szCs w:val="24"/>
        </w:rPr>
        <w:t>kao</w:t>
      </w:r>
      <w:proofErr w:type="spellEnd"/>
      <w:r w:rsidRPr="00363A3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b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b/>
          <w:sz w:val="24"/>
          <w:szCs w:val="24"/>
        </w:rPr>
        <w:t>dosta</w:t>
      </w:r>
      <w:r w:rsidR="00601161">
        <w:rPr>
          <w:rFonts w:ascii="Tahoma" w:hAnsi="Tahoma" w:cs="Tahoma"/>
          <w:b/>
          <w:sz w:val="24"/>
          <w:szCs w:val="24"/>
        </w:rPr>
        <w:t>vljanje</w:t>
      </w:r>
      <w:proofErr w:type="spellEnd"/>
      <w:r w:rsidR="0060116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601161">
        <w:rPr>
          <w:rFonts w:ascii="Tahoma" w:hAnsi="Tahoma" w:cs="Tahoma"/>
          <w:b/>
          <w:sz w:val="24"/>
          <w:szCs w:val="24"/>
        </w:rPr>
        <w:t>na</w:t>
      </w:r>
      <w:proofErr w:type="spellEnd"/>
      <w:r w:rsidR="0060116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601161">
        <w:rPr>
          <w:rFonts w:ascii="Tahoma" w:hAnsi="Tahoma" w:cs="Tahoma"/>
          <w:b/>
          <w:sz w:val="24"/>
          <w:szCs w:val="24"/>
        </w:rPr>
        <w:t>uvid</w:t>
      </w:r>
      <w:proofErr w:type="spellEnd"/>
      <w:r w:rsidR="0060116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601161">
        <w:rPr>
          <w:rFonts w:ascii="Tahoma" w:hAnsi="Tahoma" w:cs="Tahoma"/>
          <w:b/>
          <w:sz w:val="24"/>
          <w:szCs w:val="24"/>
        </w:rPr>
        <w:t>Internog</w:t>
      </w:r>
      <w:proofErr w:type="spellEnd"/>
      <w:r w:rsidR="0060116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601161">
        <w:rPr>
          <w:rFonts w:ascii="Tahoma" w:hAnsi="Tahoma" w:cs="Tahoma"/>
          <w:b/>
          <w:sz w:val="24"/>
          <w:szCs w:val="24"/>
        </w:rPr>
        <w:t>Pravila</w:t>
      </w:r>
      <w:proofErr w:type="spellEnd"/>
      <w:r w:rsidRPr="00363A3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b/>
          <w:sz w:val="24"/>
          <w:szCs w:val="24"/>
        </w:rPr>
        <w:t>obrade</w:t>
      </w:r>
      <w:proofErr w:type="spellEnd"/>
      <w:r w:rsidRPr="00363A3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b/>
          <w:sz w:val="24"/>
          <w:szCs w:val="24"/>
        </w:rPr>
        <w:t>i</w:t>
      </w:r>
      <w:proofErr w:type="spellEnd"/>
      <w:r w:rsidRPr="00363A3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b/>
          <w:sz w:val="24"/>
          <w:szCs w:val="24"/>
        </w:rPr>
        <w:t>zaštite</w:t>
      </w:r>
      <w:proofErr w:type="spellEnd"/>
      <w:r w:rsidRPr="00363A3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b/>
          <w:sz w:val="24"/>
          <w:szCs w:val="24"/>
        </w:rPr>
        <w:t>ličnih</w:t>
      </w:r>
      <w:proofErr w:type="spellEnd"/>
      <w:r w:rsidRPr="00363A3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63A3F">
        <w:rPr>
          <w:rFonts w:ascii="Tahoma" w:hAnsi="Tahoma" w:cs="Tahoma"/>
          <w:b/>
          <w:sz w:val="24"/>
          <w:szCs w:val="24"/>
        </w:rPr>
        <w:t>podataka</w:t>
      </w:r>
      <w:proofErr w:type="spellEnd"/>
      <w:r w:rsidRPr="00363A3F">
        <w:rPr>
          <w:rFonts w:ascii="Tahoma" w:hAnsi="Tahoma" w:cs="Tahoma"/>
          <w:b/>
          <w:sz w:val="24"/>
          <w:szCs w:val="24"/>
        </w:rPr>
        <w:t xml:space="preserve">. </w:t>
      </w:r>
    </w:p>
    <w:p w:rsidR="00E165ED" w:rsidRPr="00363A3F" w:rsidRDefault="00E165ED" w:rsidP="00E165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E165ED" w:rsidRPr="00363A3F" w:rsidRDefault="00E165ED" w:rsidP="00E165ED">
      <w:pPr>
        <w:pStyle w:val="ListParagraph"/>
        <w:spacing w:after="0"/>
        <w:jc w:val="both"/>
        <w:rPr>
          <w:rFonts w:ascii="Tahoma" w:hAnsi="Tahoma" w:cs="Tahoma"/>
          <w:color w:val="FF0000"/>
          <w:sz w:val="24"/>
          <w:szCs w:val="24"/>
          <w:lang w:val="sr-Latn-ME"/>
        </w:rPr>
      </w:pPr>
    </w:p>
    <w:p w:rsidR="00E165ED" w:rsidRPr="00363A3F" w:rsidRDefault="00E165ED" w:rsidP="00E165ED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 w:rsidRPr="00363A3F">
        <w:rPr>
          <w:rFonts w:ascii="Tahoma" w:hAnsi="Tahoma" w:cs="Tahoma"/>
          <w:sz w:val="24"/>
          <w:szCs w:val="24"/>
          <w:lang w:val="sr-Latn-ME"/>
        </w:rPr>
        <w:t xml:space="preserve">Savjet Agencije je, razmatrajući cjelokupnu sadržinu predmetnog predloga Pravilnika, zauzeo mišljenje da predložene odredbe nijesu u suprotnosti sa Zakonom o zaštiti ličnih podataka. </w:t>
      </w:r>
    </w:p>
    <w:p w:rsidR="00E165ED" w:rsidRDefault="00E165ED" w:rsidP="00B43FA3">
      <w:pPr>
        <w:spacing w:after="0" w:line="240" w:lineRule="auto"/>
        <w:rPr>
          <w:rFonts w:ascii="Tahoma" w:hAnsi="Tahoma" w:cs="Tahoma"/>
          <w:b/>
          <w:sz w:val="24"/>
          <w:szCs w:val="24"/>
          <w:lang w:val="sr-Latn-ME"/>
        </w:rPr>
      </w:pPr>
    </w:p>
    <w:p w:rsidR="00363A3F" w:rsidRPr="00363A3F" w:rsidRDefault="00363A3F" w:rsidP="00B43FA3">
      <w:pPr>
        <w:spacing w:after="0" w:line="240" w:lineRule="auto"/>
        <w:rPr>
          <w:rFonts w:ascii="Tahoma" w:hAnsi="Tahoma" w:cs="Tahoma"/>
          <w:b/>
          <w:sz w:val="24"/>
          <w:szCs w:val="24"/>
          <w:lang w:val="sr-Latn-ME"/>
        </w:rPr>
      </w:pPr>
    </w:p>
    <w:p w:rsidR="00E165ED" w:rsidRPr="00363A3F" w:rsidRDefault="00E165ED" w:rsidP="00E165ED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  <w:r w:rsidRPr="00363A3F">
        <w:rPr>
          <w:rFonts w:ascii="Tahoma" w:hAnsi="Tahoma" w:cs="Tahoma"/>
          <w:b/>
          <w:sz w:val="28"/>
          <w:szCs w:val="28"/>
          <w:lang w:val="sr-Latn-ME"/>
        </w:rPr>
        <w:t>SAVJET AGENCIJE</w:t>
      </w:r>
    </w:p>
    <w:p w:rsidR="00E165ED" w:rsidRPr="00E165ED" w:rsidRDefault="00E165ED" w:rsidP="00E165ED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E165ED" w:rsidRDefault="00B43FA3" w:rsidP="00B43FA3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  <w:r>
        <w:rPr>
          <w:rFonts w:ascii="Tahoma" w:hAnsi="Tahoma" w:cs="Tahoma"/>
          <w:b/>
          <w:sz w:val="24"/>
          <w:szCs w:val="24"/>
          <w:lang w:val="sr-Latn-ME"/>
        </w:rPr>
        <w:t>Predsjednik, mr Željko Rutović</w:t>
      </w:r>
    </w:p>
    <w:p w:rsidR="00363A3F" w:rsidRPr="00E165ED" w:rsidRDefault="00363A3F" w:rsidP="00B43FA3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E165ED" w:rsidRPr="00363A3F" w:rsidRDefault="00E165ED" w:rsidP="00E165ED">
      <w:p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b/>
          <w:lang w:val="sr-Latn-ME"/>
        </w:rPr>
      </w:pPr>
      <w:r w:rsidRPr="00363A3F">
        <w:rPr>
          <w:rFonts w:ascii="Tahoma" w:hAnsi="Tahoma" w:cs="Tahoma"/>
          <w:b/>
          <w:lang w:val="sr-Latn-ME"/>
        </w:rPr>
        <w:t>Dostavljeno:</w:t>
      </w:r>
    </w:p>
    <w:p w:rsidR="00E165ED" w:rsidRPr="007F7D7A" w:rsidRDefault="00E165ED" w:rsidP="00E165ED">
      <w:p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r-Latn-ME"/>
        </w:rPr>
      </w:pPr>
    </w:p>
    <w:p w:rsidR="00E165ED" w:rsidRPr="00363A3F" w:rsidRDefault="00E165ED" w:rsidP="00E165ED">
      <w:pPr>
        <w:numPr>
          <w:ilvl w:val="0"/>
          <w:numId w:val="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lang w:val="sr-Latn-ME"/>
        </w:rPr>
      </w:pPr>
      <w:r w:rsidRPr="00363A3F">
        <w:rPr>
          <w:rFonts w:ascii="Tahoma" w:hAnsi="Tahoma" w:cs="Tahoma"/>
          <w:lang w:val="sr-Latn-ME"/>
        </w:rPr>
        <w:t>Podnosiocu zahtjeva</w:t>
      </w:r>
    </w:p>
    <w:p w:rsidR="00C70832" w:rsidRPr="00363A3F" w:rsidRDefault="00E165ED" w:rsidP="00607CC2">
      <w:pPr>
        <w:numPr>
          <w:ilvl w:val="0"/>
          <w:numId w:val="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lang w:val="sr-Latn-ME"/>
        </w:rPr>
      </w:pPr>
      <w:r w:rsidRPr="00363A3F">
        <w:rPr>
          <w:rFonts w:ascii="Tahoma" w:hAnsi="Tahoma" w:cs="Tahoma"/>
          <w:lang w:val="sr-Latn-ME"/>
        </w:rPr>
        <w:t>Odsjeku za predmete i prigovore</w:t>
      </w:r>
    </w:p>
    <w:p w:rsidR="00162199" w:rsidRPr="00162199" w:rsidRDefault="00162199" w:rsidP="00162199">
      <w:pPr>
        <w:spacing w:after="0"/>
        <w:jc w:val="right"/>
        <w:rPr>
          <w:rFonts w:ascii="Tahoma" w:hAnsi="Tahoma" w:cs="Tahoma"/>
          <w:b/>
        </w:rPr>
      </w:pPr>
    </w:p>
    <w:sectPr w:rsidR="00162199" w:rsidRPr="0016219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EE3" w:rsidRDefault="00524EE3">
      <w:pPr>
        <w:spacing w:after="0" w:line="240" w:lineRule="auto"/>
      </w:pPr>
      <w:r>
        <w:separator/>
      </w:r>
    </w:p>
  </w:endnote>
  <w:endnote w:type="continuationSeparator" w:id="0">
    <w:p w:rsidR="00524EE3" w:rsidRDefault="0052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5FD" w:rsidRDefault="00967346" w:rsidP="005C25FD">
    <w:pPr>
      <w:pStyle w:val="Footer"/>
      <w:rPr>
        <w:b/>
        <w:sz w:val="16"/>
        <w:szCs w:val="16"/>
      </w:rPr>
    </w:pPr>
  </w:p>
  <w:p w:rsidR="005C25FD" w:rsidRDefault="00967346" w:rsidP="005C25FD">
    <w:pPr>
      <w:pStyle w:val="Footer"/>
      <w:rPr>
        <w:b/>
        <w:sz w:val="16"/>
        <w:szCs w:val="16"/>
      </w:rPr>
    </w:pPr>
  </w:p>
  <w:p w:rsidR="005C25FD" w:rsidRDefault="00967346" w:rsidP="005C25FD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5C25FD" w:rsidRDefault="00B00580" w:rsidP="005C25FD">
    <w:pPr>
      <w:shd w:val="clear" w:color="auto" w:fill="FFFFFF"/>
      <w:spacing w:after="0"/>
      <w:jc w:val="center"/>
      <w:rPr>
        <w:rFonts w:eastAsia="Times New Roman" w:cs="Arial"/>
        <w:color w:val="333333"/>
        <w:sz w:val="16"/>
        <w:szCs w:val="16"/>
      </w:rPr>
    </w:pPr>
    <w:r>
      <w:rPr>
        <w:b/>
        <w:sz w:val="16"/>
        <w:szCs w:val="16"/>
      </w:rPr>
      <w:t>AGENCIJA ZA ZAŠTITU LIČNIH PODATAKA I SLOBODAN PRISTUP INFORMACIJAMA</w:t>
    </w:r>
    <w:r>
      <w:rPr>
        <w:sz w:val="16"/>
        <w:szCs w:val="16"/>
      </w:rPr>
      <w:t xml:space="preserve">, </w:t>
    </w:r>
    <w:proofErr w:type="spellStart"/>
    <w:r>
      <w:rPr>
        <w:b/>
        <w:sz w:val="16"/>
        <w:szCs w:val="16"/>
      </w:rPr>
      <w:t>adresa</w:t>
    </w:r>
    <w:proofErr w:type="spellEnd"/>
    <w:r>
      <w:rPr>
        <w:b/>
        <w:sz w:val="16"/>
        <w:szCs w:val="16"/>
      </w:rPr>
      <w:t xml:space="preserve">: </w:t>
    </w:r>
    <w:proofErr w:type="spellStart"/>
    <w:r>
      <w:rPr>
        <w:rFonts w:eastAsia="Times New Roman" w:cs="Tahoma"/>
        <w:b/>
        <w:bCs/>
        <w:color w:val="000000"/>
        <w:sz w:val="16"/>
        <w:szCs w:val="16"/>
      </w:rPr>
      <w:t>Bulevar</w:t>
    </w:r>
    <w:proofErr w:type="spellEnd"/>
    <w:r>
      <w:rPr>
        <w:rFonts w:eastAsia="Times New Roman" w:cs="Tahoma"/>
        <w:b/>
        <w:bCs/>
        <w:color w:val="000000"/>
        <w:sz w:val="16"/>
        <w:szCs w:val="16"/>
      </w:rPr>
      <w:t xml:space="preserve"> </w:t>
    </w:r>
    <w:proofErr w:type="spellStart"/>
    <w:r>
      <w:rPr>
        <w:rFonts w:eastAsia="Times New Roman" w:cs="Tahoma"/>
        <w:b/>
        <w:bCs/>
        <w:color w:val="000000"/>
        <w:sz w:val="16"/>
        <w:szCs w:val="16"/>
      </w:rPr>
      <w:t>Revolucije</w:t>
    </w:r>
    <w:proofErr w:type="spellEnd"/>
    <w:r>
      <w:rPr>
        <w:rFonts w:eastAsia="Times New Roman" w:cs="Tahoma"/>
        <w:b/>
        <w:bCs/>
        <w:color w:val="000000"/>
        <w:sz w:val="16"/>
        <w:szCs w:val="16"/>
      </w:rPr>
      <w:t xml:space="preserve"> br. 11 Podgorica </w:t>
    </w:r>
  </w:p>
  <w:p w:rsidR="005C25FD" w:rsidRPr="001C40B6" w:rsidRDefault="00B00580" w:rsidP="005C25FD">
    <w:pPr>
      <w:pStyle w:val="Footer"/>
      <w:jc w:val="center"/>
      <w:rPr>
        <w:sz w:val="16"/>
        <w:szCs w:val="16"/>
        <w:lang w:val="de-DE"/>
      </w:rPr>
    </w:pPr>
    <w:r w:rsidRPr="001C40B6">
      <w:rPr>
        <w:sz w:val="16"/>
        <w:szCs w:val="16"/>
        <w:lang w:val="de-DE"/>
      </w:rPr>
      <w:t xml:space="preserve">tel/fax: +382 020 634 883 (Savjet), +382 020 634 884 (direktor), e-mail: </w:t>
    </w:r>
    <w:hyperlink r:id="rId1" w:history="1">
      <w:r w:rsidRPr="001C40B6">
        <w:rPr>
          <w:rStyle w:val="Hyperlink"/>
          <w:sz w:val="16"/>
          <w:szCs w:val="16"/>
          <w:lang w:val="de-DE"/>
        </w:rPr>
        <w:t>azlp@t-com.me</w:t>
      </w:r>
    </w:hyperlink>
    <w:r w:rsidRPr="001C40B6">
      <w:rPr>
        <w:sz w:val="16"/>
        <w:szCs w:val="16"/>
        <w:lang w:val="de-DE"/>
      </w:rPr>
      <w:t xml:space="preserve">, web site: </w:t>
    </w:r>
    <w:hyperlink r:id="rId2" w:history="1">
      <w:r w:rsidRPr="001C40B6">
        <w:rPr>
          <w:rStyle w:val="Hyperlink"/>
          <w:sz w:val="16"/>
          <w:szCs w:val="16"/>
          <w:lang w:val="de-DE"/>
        </w:rPr>
        <w:t>www.azlp.me</w:t>
      </w:r>
    </w:hyperlink>
  </w:p>
  <w:p w:rsidR="005C25FD" w:rsidRPr="001C40B6" w:rsidRDefault="00967346" w:rsidP="005C25FD">
    <w:pPr>
      <w:pStyle w:val="Footer"/>
      <w:jc w:val="center"/>
      <w:rPr>
        <w:sz w:val="16"/>
        <w:szCs w:val="16"/>
        <w:lang w:val="de-DE"/>
      </w:rPr>
    </w:pPr>
  </w:p>
  <w:p w:rsidR="005C25FD" w:rsidRPr="001C40B6" w:rsidRDefault="00967346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EE3" w:rsidRDefault="00524EE3">
      <w:pPr>
        <w:spacing w:after="0" w:line="240" w:lineRule="auto"/>
      </w:pPr>
      <w:r>
        <w:separator/>
      </w:r>
    </w:p>
  </w:footnote>
  <w:footnote w:type="continuationSeparator" w:id="0">
    <w:p w:rsidR="00524EE3" w:rsidRDefault="00524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32BE7"/>
    <w:multiLevelType w:val="hybridMultilevel"/>
    <w:tmpl w:val="AF06FE90"/>
    <w:lvl w:ilvl="0" w:tplc="0A3849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D3207"/>
    <w:multiLevelType w:val="hybridMultilevel"/>
    <w:tmpl w:val="B7B41E58"/>
    <w:lvl w:ilvl="0" w:tplc="4102745E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80"/>
    <w:rsid w:val="000034E9"/>
    <w:rsid w:val="00014535"/>
    <w:rsid w:val="000F3858"/>
    <w:rsid w:val="00126356"/>
    <w:rsid w:val="00156E3E"/>
    <w:rsid w:val="00162199"/>
    <w:rsid w:val="001C40B6"/>
    <w:rsid w:val="00264F7C"/>
    <w:rsid w:val="002C39F0"/>
    <w:rsid w:val="002F715E"/>
    <w:rsid w:val="003030E8"/>
    <w:rsid w:val="00347A29"/>
    <w:rsid w:val="00363A3F"/>
    <w:rsid w:val="00370F42"/>
    <w:rsid w:val="003A2B52"/>
    <w:rsid w:val="003D3D48"/>
    <w:rsid w:val="004A5692"/>
    <w:rsid w:val="004C6FDB"/>
    <w:rsid w:val="004E1540"/>
    <w:rsid w:val="00524EE3"/>
    <w:rsid w:val="00546AF5"/>
    <w:rsid w:val="00576C85"/>
    <w:rsid w:val="005B2E4F"/>
    <w:rsid w:val="00601161"/>
    <w:rsid w:val="00607CC2"/>
    <w:rsid w:val="00640BA2"/>
    <w:rsid w:val="0071639A"/>
    <w:rsid w:val="007F7D7A"/>
    <w:rsid w:val="008435E8"/>
    <w:rsid w:val="00910677"/>
    <w:rsid w:val="00967346"/>
    <w:rsid w:val="00973AC7"/>
    <w:rsid w:val="009C09D8"/>
    <w:rsid w:val="009F6480"/>
    <w:rsid w:val="00A47035"/>
    <w:rsid w:val="00B00580"/>
    <w:rsid w:val="00B43FA3"/>
    <w:rsid w:val="00BA0382"/>
    <w:rsid w:val="00BC6158"/>
    <w:rsid w:val="00C70832"/>
    <w:rsid w:val="00C93F42"/>
    <w:rsid w:val="00D82F55"/>
    <w:rsid w:val="00E11026"/>
    <w:rsid w:val="00E165ED"/>
    <w:rsid w:val="00E877BB"/>
    <w:rsid w:val="00F6722B"/>
    <w:rsid w:val="00FA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34A13"/>
  <w15:chartTrackingRefBased/>
  <w15:docId w15:val="{9CBE1A0F-A7DA-4B88-B445-97EB02AA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5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B00580"/>
    <w:pPr>
      <w:spacing w:after="0" w:line="240" w:lineRule="auto"/>
    </w:pPr>
  </w:style>
  <w:style w:type="character" w:customStyle="1" w:styleId="NoSpacingChar">
    <w:name w:val="No Spacing Char"/>
    <w:link w:val="NoSpacing"/>
    <w:uiPriority w:val="99"/>
    <w:rsid w:val="00B00580"/>
  </w:style>
  <w:style w:type="paragraph" w:styleId="Footer">
    <w:name w:val="footer"/>
    <w:basedOn w:val="Normal"/>
    <w:link w:val="FooterChar"/>
    <w:uiPriority w:val="99"/>
    <w:unhideWhenUsed/>
    <w:rsid w:val="00B00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580"/>
  </w:style>
  <w:style w:type="character" w:styleId="Hyperlink">
    <w:name w:val="Hyperlink"/>
    <w:basedOn w:val="DefaultParagraphFont"/>
    <w:uiPriority w:val="99"/>
    <w:unhideWhenUsed/>
    <w:rsid w:val="00B0058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56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Vujošević</dc:creator>
  <cp:keywords/>
  <dc:description/>
  <cp:lastModifiedBy>Mirjana Volkov</cp:lastModifiedBy>
  <cp:revision>16</cp:revision>
  <cp:lastPrinted>2024-05-08T09:23:00Z</cp:lastPrinted>
  <dcterms:created xsi:type="dcterms:W3CDTF">2024-05-08T07:56:00Z</dcterms:created>
  <dcterms:modified xsi:type="dcterms:W3CDTF">2024-05-10T09:51:00Z</dcterms:modified>
</cp:coreProperties>
</file>