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DB" w:rsidRDefault="00C67FDB" w:rsidP="002A6C94">
      <w:pPr>
        <w:spacing w:after="0" w:line="240" w:lineRule="auto"/>
        <w:rPr>
          <w:rFonts w:ascii="Trebuchet MS" w:hAnsi="Trebuchet MS" w:cs="Arial"/>
          <w:b/>
          <w:sz w:val="24"/>
          <w:szCs w:val="24"/>
        </w:rPr>
      </w:pPr>
    </w:p>
    <w:p w:rsidR="004D4DF0" w:rsidRDefault="004D4DF0" w:rsidP="004D4DF0">
      <w:pPr>
        <w:spacing w:after="0" w:line="240" w:lineRule="auto"/>
        <w:jc w:val="center"/>
        <w:rPr>
          <w:rFonts w:ascii="Trebuchet MS" w:hAnsi="Trebuchet MS" w:cs="Arial"/>
          <w:b/>
          <w:sz w:val="24"/>
          <w:szCs w:val="24"/>
        </w:rPr>
      </w:pPr>
      <w:r>
        <w:rPr>
          <w:rFonts w:ascii="Trebuchet MS" w:hAnsi="Trebuchet MS" w:cs="Arial"/>
          <w:b/>
          <w:noProof/>
          <w:sz w:val="24"/>
          <w:szCs w:val="24"/>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Pr>
          <w:rFonts w:ascii="Trebuchet MS" w:hAnsi="Trebuchet MS" w:cs="Arial"/>
          <w:b/>
          <w:noProof/>
          <w:sz w:val="24"/>
          <w:szCs w:val="24"/>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C R N A   G O R 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AGENCIJA ZA ZAŠTITU LIČNIH PODATAKA</w:t>
      </w:r>
    </w:p>
    <w:p w:rsidR="004D4DF0" w:rsidRPr="004D4DF0" w:rsidRDefault="004D4DF0" w:rsidP="004D4DF0">
      <w:pPr>
        <w:spacing w:after="0" w:line="240" w:lineRule="auto"/>
        <w:jc w:val="center"/>
        <w:rPr>
          <w:rFonts w:ascii="Trebuchet MS" w:hAnsi="Trebuchet MS" w:cs="Arial"/>
          <w:b/>
          <w:sz w:val="24"/>
          <w:szCs w:val="24"/>
        </w:rPr>
      </w:pPr>
      <w:r w:rsidRPr="004D4DF0">
        <w:rPr>
          <w:rFonts w:ascii="Trebuchet MS" w:hAnsi="Trebuchet MS" w:cs="Arial"/>
          <w:b/>
          <w:sz w:val="24"/>
          <w:szCs w:val="24"/>
        </w:rPr>
        <w:t>I SLOBODAN PRISTUP INFORMACIJAMA</w:t>
      </w:r>
    </w:p>
    <w:p w:rsidR="004D4DF0" w:rsidRDefault="00D2736A" w:rsidP="004D4DF0">
      <w:pPr>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4C3E4E" w:rsidRPr="00D32F39"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Br.</w:t>
      </w:r>
      <w:r>
        <w:rPr>
          <w:rFonts w:ascii="Tahoma" w:hAnsi="Tahoma" w:cs="Tahoma"/>
          <w:b/>
          <w:sz w:val="24"/>
          <w:szCs w:val="24"/>
          <w:lang w:val="sr-Latn-ME"/>
        </w:rPr>
        <w:t xml:space="preserve"> </w:t>
      </w:r>
      <w:r w:rsidR="00F24128">
        <w:rPr>
          <w:rFonts w:ascii="Tahoma" w:hAnsi="Tahoma" w:cs="Tahoma"/>
          <w:b/>
          <w:sz w:val="24"/>
          <w:szCs w:val="24"/>
          <w:lang w:val="sr-Latn-ME"/>
        </w:rPr>
        <w:t xml:space="preserve">06-11-6467- </w:t>
      </w:r>
      <w:r w:rsidR="007838F3">
        <w:rPr>
          <w:rFonts w:ascii="Tahoma" w:hAnsi="Tahoma" w:cs="Tahoma"/>
          <w:b/>
          <w:sz w:val="24"/>
          <w:szCs w:val="24"/>
          <w:lang w:val="sr-Latn-ME"/>
        </w:rPr>
        <w:t>3</w:t>
      </w:r>
      <w:r w:rsidR="00F24128">
        <w:rPr>
          <w:rFonts w:ascii="Tahoma" w:hAnsi="Tahoma" w:cs="Tahoma"/>
          <w:b/>
          <w:sz w:val="24"/>
          <w:szCs w:val="24"/>
          <w:lang w:val="sr-Latn-ME"/>
        </w:rPr>
        <w:t>/21</w:t>
      </w:r>
    </w:p>
    <w:p w:rsidR="004C3E4E" w:rsidRDefault="004C3E4E" w:rsidP="004C3E4E">
      <w:pPr>
        <w:pStyle w:val="NoSpacing"/>
        <w:jc w:val="both"/>
        <w:rPr>
          <w:rFonts w:ascii="Tahoma" w:hAnsi="Tahoma" w:cs="Tahoma"/>
          <w:b/>
          <w:sz w:val="24"/>
          <w:szCs w:val="24"/>
          <w:lang w:val="sr-Latn-ME"/>
        </w:rPr>
      </w:pPr>
      <w:r w:rsidRPr="00D32F39">
        <w:rPr>
          <w:rFonts w:ascii="Tahoma" w:hAnsi="Tahoma" w:cs="Tahoma"/>
          <w:b/>
          <w:sz w:val="24"/>
          <w:szCs w:val="24"/>
          <w:lang w:val="sr-Latn-ME"/>
        </w:rPr>
        <w:t xml:space="preserve">Podgorica, </w:t>
      </w:r>
      <w:r w:rsidR="007838F3">
        <w:rPr>
          <w:rFonts w:ascii="Tahoma" w:hAnsi="Tahoma" w:cs="Tahoma"/>
          <w:b/>
          <w:sz w:val="24"/>
          <w:szCs w:val="24"/>
          <w:lang w:val="sr-Latn-ME"/>
        </w:rPr>
        <w:t>24.09.2021.</w:t>
      </w:r>
      <w:bookmarkStart w:id="0" w:name="_GoBack"/>
      <w:bookmarkEnd w:id="0"/>
    </w:p>
    <w:p w:rsidR="00867277" w:rsidRPr="00CF3A99" w:rsidRDefault="00867277" w:rsidP="004C3E4E">
      <w:pPr>
        <w:pStyle w:val="NoSpacing"/>
        <w:jc w:val="both"/>
        <w:rPr>
          <w:rFonts w:ascii="Tahoma" w:hAnsi="Tahoma" w:cs="Tahoma"/>
          <w:b/>
          <w:sz w:val="24"/>
          <w:szCs w:val="24"/>
          <w:lang w:val="sr-Latn-ME"/>
        </w:rPr>
      </w:pPr>
    </w:p>
    <w:p w:rsidR="00F24128" w:rsidRDefault="00F24128" w:rsidP="00F24128">
      <w:pPr>
        <w:spacing w:after="0" w:line="240" w:lineRule="auto"/>
        <w:jc w:val="both"/>
        <w:rPr>
          <w:rFonts w:ascii="Tahoma" w:hAnsi="Tahoma" w:cs="Tahoma"/>
          <w:sz w:val="24"/>
          <w:szCs w:val="24"/>
        </w:rPr>
      </w:pPr>
      <w:proofErr w:type="spellStart"/>
      <w:r w:rsidRPr="00033891">
        <w:rPr>
          <w:rFonts w:ascii="Tahoma" w:hAnsi="Tahoma" w:cs="Tahoma"/>
          <w:sz w:val="24"/>
          <w:szCs w:val="24"/>
        </w:rPr>
        <w:t>O</w:t>
      </w:r>
      <w:r>
        <w:rPr>
          <w:rFonts w:ascii="Tahoma" w:hAnsi="Tahoma" w:cs="Tahoma"/>
          <w:sz w:val="24"/>
          <w:szCs w:val="24"/>
        </w:rPr>
        <w:t>dlučujući</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Zahtjevu</w:t>
      </w:r>
      <w:proofErr w:type="spellEnd"/>
      <w:r>
        <w:rPr>
          <w:rFonts w:ascii="Tahoma" w:hAnsi="Tahoma" w:cs="Tahoma"/>
          <w:sz w:val="24"/>
          <w:szCs w:val="24"/>
        </w:rPr>
        <w:t xml:space="preserve">, br. 06-11-6467-1/21 </w:t>
      </w:r>
      <w:proofErr w:type="gramStart"/>
      <w:r>
        <w:rPr>
          <w:rFonts w:ascii="Tahoma" w:hAnsi="Tahoma" w:cs="Tahoma"/>
          <w:sz w:val="24"/>
          <w:szCs w:val="24"/>
        </w:rPr>
        <w:t>od</w:t>
      </w:r>
      <w:proofErr w:type="gramEnd"/>
      <w:r>
        <w:rPr>
          <w:rFonts w:ascii="Tahoma" w:hAnsi="Tahoma" w:cs="Tahoma"/>
          <w:sz w:val="24"/>
          <w:szCs w:val="24"/>
        </w:rPr>
        <w:t xml:space="preserve"> 03.09.2021</w:t>
      </w:r>
      <w:r w:rsidRPr="00033891">
        <w:rPr>
          <w:rFonts w:ascii="Tahoma" w:hAnsi="Tahoma" w:cs="Tahoma"/>
          <w:sz w:val="24"/>
          <w:szCs w:val="24"/>
        </w:rPr>
        <w:t xml:space="preserve">. </w:t>
      </w:r>
      <w:proofErr w:type="spellStart"/>
      <w:proofErr w:type="gramStart"/>
      <w:r w:rsidRPr="00033891">
        <w:rPr>
          <w:rFonts w:ascii="Tahoma" w:hAnsi="Tahoma" w:cs="Tahoma"/>
          <w:sz w:val="24"/>
          <w:szCs w:val="24"/>
        </w:rPr>
        <w:t>godine</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upućenog</w:t>
      </w:r>
      <w:proofErr w:type="spellEnd"/>
      <w:r w:rsidRPr="00033891">
        <w:rPr>
          <w:rFonts w:ascii="Tahoma" w:hAnsi="Tahoma" w:cs="Tahoma"/>
          <w:sz w:val="24"/>
          <w:szCs w:val="24"/>
        </w:rPr>
        <w:t xml:space="preserve"> od </w:t>
      </w:r>
      <w:proofErr w:type="spellStart"/>
      <w:r w:rsidRPr="00033891">
        <w:rPr>
          <w:rFonts w:ascii="Tahoma" w:hAnsi="Tahoma" w:cs="Tahoma"/>
          <w:sz w:val="24"/>
          <w:szCs w:val="24"/>
        </w:rPr>
        <w:t>strane</w:t>
      </w:r>
      <w:proofErr w:type="spellEnd"/>
      <w:r>
        <w:rPr>
          <w:rFonts w:ascii="Tahoma" w:hAnsi="Tahoma" w:cs="Tahoma"/>
          <w:sz w:val="24"/>
          <w:szCs w:val="24"/>
        </w:rPr>
        <w:t xml:space="preserve"> </w:t>
      </w:r>
      <w:proofErr w:type="spellStart"/>
      <w:r>
        <w:rPr>
          <w:rFonts w:ascii="Tahoma" w:hAnsi="Tahoma" w:cs="Tahoma"/>
          <w:sz w:val="24"/>
          <w:szCs w:val="24"/>
        </w:rPr>
        <w:t>Elektroprivrede</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AD </w:t>
      </w:r>
      <w:proofErr w:type="spellStart"/>
      <w:r>
        <w:rPr>
          <w:rFonts w:ascii="Tahoma" w:hAnsi="Tahoma" w:cs="Tahoma"/>
          <w:sz w:val="24"/>
          <w:szCs w:val="24"/>
        </w:rPr>
        <w:t>Nikšić</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kojim</w:t>
      </w:r>
      <w:proofErr w:type="spellEnd"/>
      <w:r w:rsidRPr="00033891">
        <w:rPr>
          <w:rFonts w:ascii="Tahoma" w:hAnsi="Tahoma" w:cs="Tahoma"/>
          <w:sz w:val="24"/>
          <w:szCs w:val="24"/>
        </w:rPr>
        <w:t xml:space="preserve"> se od </w:t>
      </w:r>
      <w:proofErr w:type="spellStart"/>
      <w:r w:rsidRPr="00033891">
        <w:rPr>
          <w:rFonts w:ascii="Tahoma" w:hAnsi="Tahoma" w:cs="Tahoma"/>
          <w:sz w:val="24"/>
          <w:szCs w:val="24"/>
        </w:rPr>
        <w:t>Agencije</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zaštitu</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ličnih</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podataka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slobodan</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pristup</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informacijama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traži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mišljenje</w:t>
      </w:r>
      <w:proofErr w:type="spellEnd"/>
      <w:r>
        <w:rPr>
          <w:rFonts w:ascii="Tahoma" w:hAnsi="Tahoma" w:cs="Tahoma"/>
          <w:sz w:val="24"/>
          <w:szCs w:val="24"/>
        </w:rPr>
        <w:t xml:space="preserve"> </w:t>
      </w:r>
      <w:proofErr w:type="spellStart"/>
      <w:r>
        <w:rPr>
          <w:rFonts w:ascii="Tahoma" w:hAnsi="Tahoma" w:cs="Tahoma"/>
          <w:sz w:val="24"/>
          <w:szCs w:val="24"/>
        </w:rPr>
        <w:t>vezano</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javno</w:t>
      </w:r>
      <w:proofErr w:type="spellEnd"/>
      <w:r>
        <w:rPr>
          <w:rFonts w:ascii="Tahoma" w:hAnsi="Tahoma" w:cs="Tahoma"/>
          <w:sz w:val="24"/>
          <w:szCs w:val="24"/>
        </w:rPr>
        <w:t xml:space="preserve"> </w:t>
      </w:r>
      <w:proofErr w:type="spellStart"/>
      <w:r>
        <w:rPr>
          <w:rFonts w:ascii="Tahoma" w:hAnsi="Tahoma" w:cs="Tahoma"/>
          <w:sz w:val="24"/>
          <w:szCs w:val="24"/>
        </w:rPr>
        <w:t>obavještavanje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upozoravanje</w:t>
      </w:r>
      <w:proofErr w:type="spellEnd"/>
      <w:r>
        <w:rPr>
          <w:rFonts w:ascii="Tahoma" w:hAnsi="Tahoma" w:cs="Tahoma"/>
          <w:sz w:val="24"/>
          <w:szCs w:val="24"/>
        </w:rPr>
        <w:t xml:space="preserve"> </w:t>
      </w:r>
      <w:proofErr w:type="spellStart"/>
      <w:r>
        <w:rPr>
          <w:rFonts w:ascii="Tahoma" w:hAnsi="Tahoma" w:cs="Tahoma"/>
          <w:sz w:val="24"/>
          <w:szCs w:val="24"/>
        </w:rPr>
        <w:t>korisnika</w:t>
      </w:r>
      <w:proofErr w:type="spellEnd"/>
      <w:r>
        <w:rPr>
          <w:rFonts w:ascii="Tahoma" w:hAnsi="Tahoma" w:cs="Tahoma"/>
          <w:sz w:val="24"/>
          <w:szCs w:val="24"/>
        </w:rPr>
        <w:t xml:space="preserve"> (</w:t>
      </w:r>
      <w:proofErr w:type="spellStart"/>
      <w:r>
        <w:rPr>
          <w:rFonts w:ascii="Tahoma" w:hAnsi="Tahoma" w:cs="Tahoma"/>
          <w:sz w:val="24"/>
          <w:szCs w:val="24"/>
        </w:rPr>
        <w:t>nasljednika</w:t>
      </w:r>
      <w:proofErr w:type="spellEnd"/>
      <w:r>
        <w:rPr>
          <w:rFonts w:ascii="Tahoma" w:hAnsi="Tahoma" w:cs="Tahoma"/>
          <w:sz w:val="24"/>
          <w:szCs w:val="24"/>
        </w:rPr>
        <w:t xml:space="preserve">) </w:t>
      </w:r>
      <w:proofErr w:type="spellStart"/>
      <w:r>
        <w:rPr>
          <w:rFonts w:ascii="Tahoma" w:hAnsi="Tahoma" w:cs="Tahoma"/>
          <w:sz w:val="24"/>
          <w:szCs w:val="24"/>
        </w:rPr>
        <w:t>mjernih</w:t>
      </w:r>
      <w:proofErr w:type="spellEnd"/>
      <w:r>
        <w:rPr>
          <w:rFonts w:ascii="Tahoma" w:hAnsi="Tahoma" w:cs="Tahoma"/>
          <w:sz w:val="24"/>
          <w:szCs w:val="24"/>
        </w:rPr>
        <w:t xml:space="preserve"> </w:t>
      </w:r>
      <w:proofErr w:type="spellStart"/>
      <w:r>
        <w:rPr>
          <w:rFonts w:ascii="Tahoma" w:hAnsi="Tahoma" w:cs="Tahoma"/>
          <w:sz w:val="24"/>
          <w:szCs w:val="24"/>
        </w:rPr>
        <w:t>mjesta</w:t>
      </w:r>
      <w:proofErr w:type="spellEnd"/>
      <w:r>
        <w:rPr>
          <w:rFonts w:ascii="Tahoma" w:hAnsi="Tahoma" w:cs="Tahoma"/>
          <w:sz w:val="24"/>
          <w:szCs w:val="24"/>
        </w:rPr>
        <w:t xml:space="preserve"> </w:t>
      </w:r>
      <w:proofErr w:type="spellStart"/>
      <w:r>
        <w:rPr>
          <w:rFonts w:ascii="Tahoma" w:hAnsi="Tahoma" w:cs="Tahoma"/>
          <w:sz w:val="24"/>
          <w:szCs w:val="24"/>
        </w:rPr>
        <w:t>koja</w:t>
      </w:r>
      <w:proofErr w:type="spellEnd"/>
      <w:r>
        <w:rPr>
          <w:rFonts w:ascii="Tahoma" w:hAnsi="Tahoma" w:cs="Tahoma"/>
          <w:sz w:val="24"/>
          <w:szCs w:val="24"/>
        </w:rPr>
        <w:t xml:space="preserve"> se </w:t>
      </w:r>
      <w:proofErr w:type="spellStart"/>
      <w:r>
        <w:rPr>
          <w:rFonts w:ascii="Tahoma" w:hAnsi="Tahoma" w:cs="Tahoma"/>
          <w:sz w:val="24"/>
          <w:szCs w:val="24"/>
        </w:rPr>
        <w:t>vode</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preminula</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da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dužna</w:t>
      </w:r>
      <w:proofErr w:type="spellEnd"/>
      <w:r>
        <w:rPr>
          <w:rFonts w:ascii="Tahoma" w:hAnsi="Tahoma" w:cs="Tahoma"/>
          <w:sz w:val="24"/>
          <w:szCs w:val="24"/>
        </w:rPr>
        <w:t xml:space="preserve"> da </w:t>
      </w:r>
      <w:proofErr w:type="spellStart"/>
      <w:r>
        <w:rPr>
          <w:rFonts w:ascii="Tahoma" w:hAnsi="Tahoma" w:cs="Tahoma"/>
          <w:sz w:val="24"/>
          <w:szCs w:val="24"/>
        </w:rPr>
        <w:t>podnesu</w:t>
      </w:r>
      <w:proofErr w:type="spellEnd"/>
      <w:r>
        <w:rPr>
          <w:rFonts w:ascii="Tahoma" w:hAnsi="Tahoma" w:cs="Tahoma"/>
          <w:sz w:val="24"/>
          <w:szCs w:val="24"/>
        </w:rPr>
        <w:t xml:space="preserve"> </w:t>
      </w:r>
      <w:proofErr w:type="spellStart"/>
      <w:r>
        <w:rPr>
          <w:rFonts w:ascii="Tahoma" w:hAnsi="Tahoma" w:cs="Tahoma"/>
          <w:sz w:val="24"/>
          <w:szCs w:val="24"/>
        </w:rPr>
        <w:t>zahtjev</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promjenu</w:t>
      </w:r>
      <w:proofErr w:type="spellEnd"/>
      <w:r>
        <w:rPr>
          <w:rFonts w:ascii="Tahoma" w:hAnsi="Tahoma" w:cs="Tahoma"/>
          <w:sz w:val="24"/>
          <w:szCs w:val="24"/>
        </w:rPr>
        <w:t xml:space="preserve"> </w:t>
      </w:r>
      <w:proofErr w:type="spellStart"/>
      <w:r>
        <w:rPr>
          <w:rFonts w:ascii="Tahoma" w:hAnsi="Tahoma" w:cs="Tahoma"/>
          <w:sz w:val="24"/>
          <w:szCs w:val="24"/>
        </w:rPr>
        <w:t>imena</w:t>
      </w:r>
      <w:proofErr w:type="spellEnd"/>
      <w:r>
        <w:rPr>
          <w:rFonts w:ascii="Tahoma" w:hAnsi="Tahoma" w:cs="Tahoma"/>
          <w:sz w:val="24"/>
          <w:szCs w:val="24"/>
        </w:rPr>
        <w:t xml:space="preserve"> </w:t>
      </w:r>
      <w:proofErr w:type="spellStart"/>
      <w:r>
        <w:rPr>
          <w:rFonts w:ascii="Tahoma" w:hAnsi="Tahoma" w:cs="Tahoma"/>
          <w:sz w:val="24"/>
          <w:szCs w:val="24"/>
        </w:rPr>
        <w:t>naziva</w:t>
      </w:r>
      <w:proofErr w:type="spellEnd"/>
      <w:r>
        <w:rPr>
          <w:rFonts w:ascii="Tahoma" w:hAnsi="Tahoma" w:cs="Tahoma"/>
          <w:sz w:val="24"/>
          <w:szCs w:val="24"/>
        </w:rPr>
        <w:t xml:space="preserve"> </w:t>
      </w:r>
      <w:proofErr w:type="spellStart"/>
      <w:r>
        <w:rPr>
          <w:rFonts w:ascii="Tahoma" w:hAnsi="Tahoma" w:cs="Tahoma"/>
          <w:sz w:val="24"/>
          <w:szCs w:val="24"/>
        </w:rPr>
        <w:t>kupca</w:t>
      </w:r>
      <w:proofErr w:type="spellEnd"/>
      <w:r>
        <w:rPr>
          <w:rFonts w:ascii="Tahoma" w:hAnsi="Tahoma" w:cs="Tahoma"/>
          <w:sz w:val="24"/>
          <w:szCs w:val="24"/>
        </w:rPr>
        <w:t xml:space="preserve"> </w:t>
      </w:r>
      <w:proofErr w:type="spellStart"/>
      <w:r>
        <w:rPr>
          <w:rFonts w:ascii="Tahoma" w:hAnsi="Tahoma" w:cs="Tahoma"/>
          <w:sz w:val="24"/>
          <w:szCs w:val="24"/>
        </w:rPr>
        <w:t>električne</w:t>
      </w:r>
      <w:proofErr w:type="spellEnd"/>
      <w:r>
        <w:rPr>
          <w:rFonts w:ascii="Tahoma" w:hAnsi="Tahoma" w:cs="Tahoma"/>
          <w:sz w:val="24"/>
          <w:szCs w:val="24"/>
        </w:rPr>
        <w:t xml:space="preserve"> </w:t>
      </w:r>
      <w:proofErr w:type="spellStart"/>
      <w:r>
        <w:rPr>
          <w:rFonts w:ascii="Tahoma" w:hAnsi="Tahoma" w:cs="Tahoma"/>
          <w:sz w:val="24"/>
          <w:szCs w:val="24"/>
        </w:rPr>
        <w:t>energije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zaključe</w:t>
      </w:r>
      <w:proofErr w:type="spellEnd"/>
      <w:r>
        <w:rPr>
          <w:rFonts w:ascii="Tahoma" w:hAnsi="Tahoma" w:cs="Tahoma"/>
          <w:sz w:val="24"/>
          <w:szCs w:val="24"/>
        </w:rPr>
        <w:t xml:space="preserve"> </w:t>
      </w:r>
      <w:proofErr w:type="spellStart"/>
      <w:r>
        <w:rPr>
          <w:rFonts w:ascii="Tahoma" w:hAnsi="Tahoma" w:cs="Tahoma"/>
          <w:sz w:val="24"/>
          <w:szCs w:val="24"/>
        </w:rPr>
        <w:t>Ugovor</w:t>
      </w:r>
      <w:proofErr w:type="spellEnd"/>
      <w:r>
        <w:rPr>
          <w:rFonts w:ascii="Tahoma" w:hAnsi="Tahoma" w:cs="Tahoma"/>
          <w:sz w:val="24"/>
          <w:szCs w:val="24"/>
        </w:rPr>
        <w:t xml:space="preserve"> o </w:t>
      </w:r>
      <w:proofErr w:type="spellStart"/>
      <w:r>
        <w:rPr>
          <w:rFonts w:ascii="Tahoma" w:hAnsi="Tahoma" w:cs="Tahoma"/>
          <w:sz w:val="24"/>
          <w:szCs w:val="24"/>
        </w:rPr>
        <w:t>snabdijevanju</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način</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bi se </w:t>
      </w:r>
      <w:proofErr w:type="spellStart"/>
      <w:r>
        <w:rPr>
          <w:rFonts w:ascii="Tahoma" w:hAnsi="Tahoma" w:cs="Tahoma"/>
          <w:sz w:val="24"/>
          <w:szCs w:val="24"/>
        </w:rPr>
        <w:t>javno</w:t>
      </w:r>
      <w:proofErr w:type="spellEnd"/>
      <w:r>
        <w:rPr>
          <w:rFonts w:ascii="Tahoma" w:hAnsi="Tahoma" w:cs="Tahoma"/>
          <w:sz w:val="24"/>
          <w:szCs w:val="24"/>
        </w:rPr>
        <w:t xml:space="preserve"> </w:t>
      </w:r>
      <w:proofErr w:type="spellStart"/>
      <w:r>
        <w:rPr>
          <w:rFonts w:ascii="Tahoma" w:hAnsi="Tahoma" w:cs="Tahoma"/>
          <w:sz w:val="24"/>
          <w:szCs w:val="24"/>
        </w:rPr>
        <w:t>objavili</w:t>
      </w:r>
      <w:proofErr w:type="spellEnd"/>
      <w:r>
        <w:rPr>
          <w:rFonts w:ascii="Tahoma" w:hAnsi="Tahoma" w:cs="Tahoma"/>
          <w:sz w:val="24"/>
          <w:szCs w:val="24"/>
        </w:rPr>
        <w:t xml:space="preserve"> </w:t>
      </w:r>
      <w:proofErr w:type="spellStart"/>
      <w:r>
        <w:rPr>
          <w:rFonts w:ascii="Tahoma" w:hAnsi="Tahoma" w:cs="Tahoma"/>
          <w:sz w:val="24"/>
          <w:szCs w:val="24"/>
        </w:rPr>
        <w:t>spiskovi</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kojima</w:t>
      </w:r>
      <w:proofErr w:type="spellEnd"/>
      <w:r>
        <w:rPr>
          <w:rFonts w:ascii="Tahoma" w:hAnsi="Tahoma" w:cs="Tahoma"/>
          <w:sz w:val="24"/>
          <w:szCs w:val="24"/>
        </w:rPr>
        <w:t xml:space="preserve">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naznačeni</w:t>
      </w:r>
      <w:proofErr w:type="spellEnd"/>
      <w:r>
        <w:rPr>
          <w:rFonts w:ascii="Tahoma" w:hAnsi="Tahoma" w:cs="Tahoma"/>
          <w:sz w:val="24"/>
          <w:szCs w:val="24"/>
        </w:rPr>
        <w:t xml:space="preserve"> </w:t>
      </w:r>
      <w:proofErr w:type="spellStart"/>
      <w:r>
        <w:rPr>
          <w:rFonts w:ascii="Tahoma" w:hAnsi="Tahoma" w:cs="Tahoma"/>
          <w:sz w:val="24"/>
          <w:szCs w:val="24"/>
        </w:rPr>
        <w:t>naplatni</w:t>
      </w:r>
      <w:proofErr w:type="spellEnd"/>
      <w:r>
        <w:rPr>
          <w:rFonts w:ascii="Tahoma" w:hAnsi="Tahoma" w:cs="Tahoma"/>
          <w:sz w:val="24"/>
          <w:szCs w:val="24"/>
        </w:rPr>
        <w:t xml:space="preserve"> </w:t>
      </w:r>
      <w:proofErr w:type="spellStart"/>
      <w:r>
        <w:rPr>
          <w:rFonts w:ascii="Tahoma" w:hAnsi="Tahoma" w:cs="Tahoma"/>
          <w:sz w:val="24"/>
          <w:szCs w:val="24"/>
        </w:rPr>
        <w:t>broj</w:t>
      </w:r>
      <w:proofErr w:type="spellEnd"/>
      <w:r>
        <w:rPr>
          <w:rFonts w:ascii="Tahoma" w:hAnsi="Tahoma" w:cs="Tahoma"/>
          <w:sz w:val="24"/>
          <w:szCs w:val="24"/>
        </w:rPr>
        <w:t xml:space="preserve">, </w:t>
      </w:r>
      <w:proofErr w:type="spellStart"/>
      <w:r>
        <w:rPr>
          <w:rFonts w:ascii="Tahoma" w:hAnsi="Tahoma" w:cs="Tahoma"/>
          <w:sz w:val="24"/>
          <w:szCs w:val="24"/>
        </w:rPr>
        <w:t>ime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prezime</w:t>
      </w:r>
      <w:proofErr w:type="spellEnd"/>
      <w:r>
        <w:rPr>
          <w:rFonts w:ascii="Tahoma" w:hAnsi="Tahoma" w:cs="Tahoma"/>
          <w:sz w:val="24"/>
          <w:szCs w:val="24"/>
        </w:rPr>
        <w:t xml:space="preserve"> </w:t>
      </w:r>
      <w:proofErr w:type="spellStart"/>
      <w:r>
        <w:rPr>
          <w:rFonts w:ascii="Tahoma" w:hAnsi="Tahoma" w:cs="Tahoma"/>
          <w:sz w:val="24"/>
          <w:szCs w:val="24"/>
        </w:rPr>
        <w:t>registrovanog</w:t>
      </w:r>
      <w:proofErr w:type="spellEnd"/>
      <w:r>
        <w:rPr>
          <w:rFonts w:ascii="Tahoma" w:hAnsi="Tahoma" w:cs="Tahoma"/>
          <w:sz w:val="24"/>
          <w:szCs w:val="24"/>
        </w:rPr>
        <w:t xml:space="preserve"> </w:t>
      </w:r>
      <w:proofErr w:type="spellStart"/>
      <w:r>
        <w:rPr>
          <w:rFonts w:ascii="Tahoma" w:hAnsi="Tahoma" w:cs="Tahoma"/>
          <w:sz w:val="24"/>
          <w:szCs w:val="24"/>
        </w:rPr>
        <w:t>kupca</w:t>
      </w:r>
      <w:proofErr w:type="spellEnd"/>
      <w:r>
        <w:rPr>
          <w:rFonts w:ascii="Tahoma" w:hAnsi="Tahoma" w:cs="Tahoma"/>
          <w:sz w:val="24"/>
          <w:szCs w:val="24"/>
        </w:rPr>
        <w:t xml:space="preserve"> (</w:t>
      </w:r>
      <w:proofErr w:type="spellStart"/>
      <w:r>
        <w:rPr>
          <w:rFonts w:ascii="Tahoma" w:hAnsi="Tahoma" w:cs="Tahoma"/>
          <w:sz w:val="24"/>
          <w:szCs w:val="24"/>
        </w:rPr>
        <w:t>preminulo</w:t>
      </w:r>
      <w:proofErr w:type="spellEnd"/>
      <w:r>
        <w:rPr>
          <w:rFonts w:ascii="Tahoma" w:hAnsi="Tahoma" w:cs="Tahoma"/>
          <w:sz w:val="24"/>
          <w:szCs w:val="24"/>
        </w:rPr>
        <w:t xml:space="preserve"> lice)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adresa</w:t>
      </w:r>
      <w:proofErr w:type="spellEnd"/>
      <w:r>
        <w:rPr>
          <w:rFonts w:ascii="Tahoma" w:hAnsi="Tahoma" w:cs="Tahoma"/>
          <w:sz w:val="24"/>
          <w:szCs w:val="24"/>
        </w:rPr>
        <w:t xml:space="preserve"> </w:t>
      </w:r>
      <w:proofErr w:type="spellStart"/>
      <w:r>
        <w:rPr>
          <w:rFonts w:ascii="Tahoma" w:hAnsi="Tahoma" w:cs="Tahoma"/>
          <w:sz w:val="24"/>
          <w:szCs w:val="24"/>
        </w:rPr>
        <w:t>mjernog</w:t>
      </w:r>
      <w:proofErr w:type="spellEnd"/>
      <w:r>
        <w:rPr>
          <w:rFonts w:ascii="Tahoma" w:hAnsi="Tahoma" w:cs="Tahoma"/>
          <w:sz w:val="24"/>
          <w:szCs w:val="24"/>
        </w:rPr>
        <w:t xml:space="preserve"> </w:t>
      </w:r>
      <w:proofErr w:type="spellStart"/>
      <w:r>
        <w:rPr>
          <w:rFonts w:ascii="Tahoma" w:hAnsi="Tahoma" w:cs="Tahoma"/>
          <w:sz w:val="24"/>
          <w:szCs w:val="24"/>
        </w:rPr>
        <w:t>mjesta</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li bi </w:t>
      </w:r>
      <w:proofErr w:type="spellStart"/>
      <w:r>
        <w:rPr>
          <w:rFonts w:ascii="Tahoma" w:hAnsi="Tahoma" w:cs="Tahoma"/>
          <w:sz w:val="24"/>
          <w:szCs w:val="24"/>
        </w:rPr>
        <w:t>objavljivanje</w:t>
      </w:r>
      <w:proofErr w:type="spellEnd"/>
      <w:r>
        <w:rPr>
          <w:rFonts w:ascii="Tahoma" w:hAnsi="Tahoma" w:cs="Tahoma"/>
          <w:sz w:val="24"/>
          <w:szCs w:val="24"/>
        </w:rPr>
        <w:t xml:space="preserve"> </w:t>
      </w:r>
      <w:proofErr w:type="spellStart"/>
      <w:r>
        <w:rPr>
          <w:rFonts w:ascii="Tahoma" w:hAnsi="Tahoma" w:cs="Tahoma"/>
          <w:sz w:val="24"/>
          <w:szCs w:val="24"/>
        </w:rPr>
        <w:t>javnog</w:t>
      </w:r>
      <w:proofErr w:type="spellEnd"/>
      <w:r>
        <w:rPr>
          <w:rFonts w:ascii="Tahoma" w:hAnsi="Tahoma" w:cs="Tahoma"/>
          <w:sz w:val="24"/>
          <w:szCs w:val="24"/>
        </w:rPr>
        <w:t xml:space="preserve"> </w:t>
      </w:r>
      <w:proofErr w:type="spellStart"/>
      <w:r>
        <w:rPr>
          <w:rFonts w:ascii="Tahoma" w:hAnsi="Tahoma" w:cs="Tahoma"/>
          <w:sz w:val="24"/>
          <w:szCs w:val="24"/>
        </w:rPr>
        <w:t>upozorenja</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predmetnim</w:t>
      </w:r>
      <w:proofErr w:type="spellEnd"/>
      <w:r>
        <w:rPr>
          <w:rFonts w:ascii="Tahoma" w:hAnsi="Tahoma" w:cs="Tahoma"/>
          <w:sz w:val="24"/>
          <w:szCs w:val="24"/>
        </w:rPr>
        <w:t xml:space="preserve"> </w:t>
      </w:r>
      <w:proofErr w:type="spellStart"/>
      <w:r>
        <w:rPr>
          <w:rFonts w:ascii="Tahoma" w:hAnsi="Tahoma" w:cs="Tahoma"/>
          <w:sz w:val="24"/>
          <w:szCs w:val="24"/>
        </w:rPr>
        <w:t>podacima</w:t>
      </w:r>
      <w:proofErr w:type="spellEnd"/>
      <w:r>
        <w:rPr>
          <w:rFonts w:ascii="Tahoma" w:hAnsi="Tahoma" w:cs="Tahoma"/>
          <w:sz w:val="24"/>
          <w:szCs w:val="24"/>
        </w:rPr>
        <w:t xml:space="preserve"> </w:t>
      </w:r>
      <w:proofErr w:type="spellStart"/>
      <w:r>
        <w:rPr>
          <w:rFonts w:ascii="Tahoma" w:hAnsi="Tahoma" w:cs="Tahoma"/>
          <w:sz w:val="24"/>
          <w:szCs w:val="24"/>
        </w:rPr>
        <w:t>predstavljalo</w:t>
      </w:r>
      <w:proofErr w:type="spellEnd"/>
      <w:r>
        <w:rPr>
          <w:rFonts w:ascii="Tahoma" w:hAnsi="Tahoma" w:cs="Tahoma"/>
          <w:sz w:val="24"/>
          <w:szCs w:val="24"/>
        </w:rPr>
        <w:t xml:space="preserve"> </w:t>
      </w:r>
      <w:proofErr w:type="spellStart"/>
      <w:r>
        <w:rPr>
          <w:rFonts w:ascii="Tahoma" w:hAnsi="Tahoma" w:cs="Tahoma"/>
          <w:sz w:val="24"/>
          <w:szCs w:val="24"/>
        </w:rPr>
        <w:t>kršenje</w:t>
      </w:r>
      <w:proofErr w:type="spellEnd"/>
      <w:r>
        <w:rPr>
          <w:rFonts w:ascii="Tahoma" w:hAnsi="Tahoma" w:cs="Tahoma"/>
          <w:sz w:val="24"/>
          <w:szCs w:val="24"/>
        </w:rPr>
        <w:t xml:space="preserve">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 xml:space="preserve">, </w:t>
      </w:r>
      <w:proofErr w:type="spellStart"/>
      <w:r>
        <w:rPr>
          <w:rFonts w:ascii="Tahoma" w:hAnsi="Tahoma" w:cs="Tahoma"/>
          <w:sz w:val="24"/>
          <w:szCs w:val="24"/>
        </w:rPr>
        <w:t>Savjet</w:t>
      </w:r>
      <w:proofErr w:type="spellEnd"/>
      <w:r>
        <w:rPr>
          <w:rFonts w:ascii="Tahoma" w:hAnsi="Tahoma" w:cs="Tahoma"/>
          <w:sz w:val="24"/>
          <w:szCs w:val="24"/>
        </w:rPr>
        <w:t xml:space="preserve"> </w:t>
      </w:r>
      <w:proofErr w:type="spellStart"/>
      <w:r>
        <w:rPr>
          <w:rFonts w:ascii="Tahoma" w:hAnsi="Tahoma" w:cs="Tahoma"/>
          <w:sz w:val="24"/>
          <w:szCs w:val="24"/>
        </w:rPr>
        <w:t>Agencije</w:t>
      </w:r>
      <w:proofErr w:type="spellEnd"/>
      <w:r w:rsidR="00623920">
        <w:rPr>
          <w:rFonts w:ascii="Tahoma" w:hAnsi="Tahoma" w:cs="Tahoma"/>
          <w:sz w:val="24"/>
          <w:szCs w:val="24"/>
        </w:rPr>
        <w:t xml:space="preserve"> je </w:t>
      </w:r>
      <w:proofErr w:type="spellStart"/>
      <w:r w:rsidR="00623920">
        <w:rPr>
          <w:rFonts w:ascii="Tahoma" w:hAnsi="Tahoma" w:cs="Tahoma"/>
          <w:sz w:val="24"/>
          <w:szCs w:val="24"/>
        </w:rPr>
        <w:t>na</w:t>
      </w:r>
      <w:proofErr w:type="spellEnd"/>
      <w:r w:rsidR="00623920">
        <w:rPr>
          <w:rFonts w:ascii="Tahoma" w:hAnsi="Tahoma" w:cs="Tahoma"/>
          <w:sz w:val="24"/>
          <w:szCs w:val="24"/>
        </w:rPr>
        <w:t xml:space="preserve"> </w:t>
      </w:r>
      <w:proofErr w:type="spellStart"/>
      <w:r w:rsidR="00623920">
        <w:rPr>
          <w:rFonts w:ascii="Tahoma" w:hAnsi="Tahoma" w:cs="Tahoma"/>
          <w:sz w:val="24"/>
          <w:szCs w:val="24"/>
        </w:rPr>
        <w:t>sjednici</w:t>
      </w:r>
      <w:proofErr w:type="spellEnd"/>
      <w:r w:rsidR="00623920">
        <w:rPr>
          <w:rFonts w:ascii="Tahoma" w:hAnsi="Tahoma" w:cs="Tahoma"/>
          <w:sz w:val="24"/>
          <w:szCs w:val="24"/>
        </w:rPr>
        <w:t xml:space="preserve"> </w:t>
      </w:r>
      <w:proofErr w:type="spellStart"/>
      <w:r w:rsidR="00623920">
        <w:rPr>
          <w:rFonts w:ascii="Tahoma" w:hAnsi="Tahoma" w:cs="Tahoma"/>
          <w:sz w:val="24"/>
          <w:szCs w:val="24"/>
        </w:rPr>
        <w:t>održanoj</w:t>
      </w:r>
      <w:proofErr w:type="spellEnd"/>
      <w:r w:rsidR="00623920">
        <w:rPr>
          <w:rFonts w:ascii="Tahoma" w:hAnsi="Tahoma" w:cs="Tahoma"/>
          <w:sz w:val="24"/>
          <w:szCs w:val="24"/>
        </w:rPr>
        <w:t xml:space="preserve"> dana 23.09.2021.</w:t>
      </w:r>
      <w:proofErr w:type="gramEnd"/>
      <w:r w:rsidR="00623920">
        <w:rPr>
          <w:rFonts w:ascii="Tahoma" w:hAnsi="Tahoma" w:cs="Tahoma"/>
          <w:sz w:val="24"/>
          <w:szCs w:val="24"/>
        </w:rPr>
        <w:t xml:space="preserve"> </w:t>
      </w:r>
      <w:proofErr w:type="spellStart"/>
      <w:r w:rsidR="00623920">
        <w:rPr>
          <w:rFonts w:ascii="Tahoma" w:hAnsi="Tahoma" w:cs="Tahoma"/>
          <w:sz w:val="24"/>
          <w:szCs w:val="24"/>
        </w:rPr>
        <w:t>godine</w:t>
      </w:r>
      <w:proofErr w:type="spellEnd"/>
      <w:r>
        <w:rPr>
          <w:rFonts w:ascii="Tahoma" w:hAnsi="Tahoma" w:cs="Tahoma"/>
          <w:sz w:val="24"/>
          <w:szCs w:val="24"/>
        </w:rPr>
        <w:t xml:space="preserve"> </w:t>
      </w:r>
      <w:proofErr w:type="spellStart"/>
      <w:r>
        <w:rPr>
          <w:rFonts w:ascii="Tahoma" w:hAnsi="Tahoma" w:cs="Tahoma"/>
          <w:sz w:val="24"/>
          <w:szCs w:val="24"/>
        </w:rPr>
        <w:t>donio</w:t>
      </w:r>
      <w:proofErr w:type="spellEnd"/>
      <w:r>
        <w:rPr>
          <w:rFonts w:ascii="Tahoma" w:hAnsi="Tahoma" w:cs="Tahoma"/>
          <w:sz w:val="24"/>
          <w:szCs w:val="24"/>
        </w:rPr>
        <w:t xml:space="preserve"> </w:t>
      </w:r>
      <w:proofErr w:type="spellStart"/>
      <w:r>
        <w:rPr>
          <w:rFonts w:ascii="Tahoma" w:hAnsi="Tahoma" w:cs="Tahoma"/>
          <w:sz w:val="24"/>
          <w:szCs w:val="24"/>
        </w:rPr>
        <w:t>sljedeće</w:t>
      </w:r>
      <w:proofErr w:type="spellEnd"/>
    </w:p>
    <w:p w:rsidR="00F24128" w:rsidRDefault="00F24128" w:rsidP="00F24128">
      <w:pPr>
        <w:spacing w:after="0" w:line="240" w:lineRule="auto"/>
        <w:jc w:val="both"/>
        <w:rPr>
          <w:rFonts w:ascii="Tahoma" w:hAnsi="Tahoma" w:cs="Tahoma"/>
          <w:sz w:val="24"/>
          <w:szCs w:val="24"/>
        </w:rPr>
      </w:pPr>
    </w:p>
    <w:p w:rsidR="00F24128" w:rsidRDefault="001A26BD" w:rsidP="00F24128">
      <w:pPr>
        <w:spacing w:after="0" w:line="240" w:lineRule="auto"/>
        <w:jc w:val="center"/>
        <w:rPr>
          <w:rFonts w:ascii="Tahoma" w:hAnsi="Tahoma" w:cs="Tahoma"/>
          <w:b/>
          <w:sz w:val="24"/>
          <w:szCs w:val="24"/>
        </w:rPr>
      </w:pPr>
      <w:proofErr w:type="spellStart"/>
      <w:r>
        <w:rPr>
          <w:rFonts w:ascii="Tahoma" w:hAnsi="Tahoma" w:cs="Tahoma"/>
          <w:b/>
          <w:sz w:val="24"/>
          <w:szCs w:val="24"/>
        </w:rPr>
        <w:t>M</w:t>
      </w:r>
      <w:proofErr w:type="spellEnd"/>
      <w:r>
        <w:rPr>
          <w:rFonts w:ascii="Tahoma" w:hAnsi="Tahoma" w:cs="Tahoma"/>
          <w:b/>
          <w:sz w:val="24"/>
          <w:szCs w:val="24"/>
        </w:rPr>
        <w:t xml:space="preserve"> I Š LJ E NJ E</w:t>
      </w:r>
    </w:p>
    <w:p w:rsidR="001A26BD" w:rsidRDefault="001A26BD" w:rsidP="00F24128">
      <w:pPr>
        <w:spacing w:after="0" w:line="240" w:lineRule="auto"/>
        <w:jc w:val="center"/>
        <w:rPr>
          <w:rFonts w:ascii="Tahoma" w:hAnsi="Tahoma" w:cs="Tahoma"/>
          <w:b/>
          <w:sz w:val="24"/>
          <w:szCs w:val="24"/>
        </w:rPr>
      </w:pPr>
    </w:p>
    <w:p w:rsidR="003E6DD9" w:rsidRDefault="003E6DD9" w:rsidP="003E6DD9">
      <w:pPr>
        <w:spacing w:after="0" w:line="240" w:lineRule="auto"/>
        <w:jc w:val="both"/>
        <w:rPr>
          <w:rFonts w:ascii="Tahoma" w:hAnsi="Tahoma" w:cs="Tahoma"/>
          <w:b/>
          <w:sz w:val="24"/>
          <w:szCs w:val="24"/>
        </w:rPr>
      </w:pPr>
      <w:proofErr w:type="spellStart"/>
      <w:proofErr w:type="gramStart"/>
      <w:r>
        <w:rPr>
          <w:rFonts w:ascii="Tahoma" w:hAnsi="Tahoma" w:cs="Tahoma"/>
          <w:b/>
          <w:sz w:val="24"/>
          <w:szCs w:val="24"/>
        </w:rPr>
        <w:t>Javno</w:t>
      </w:r>
      <w:proofErr w:type="spellEnd"/>
      <w:r>
        <w:rPr>
          <w:rFonts w:ascii="Tahoma" w:hAnsi="Tahoma" w:cs="Tahoma"/>
          <w:b/>
          <w:sz w:val="24"/>
          <w:szCs w:val="24"/>
        </w:rPr>
        <w:t xml:space="preserve"> </w:t>
      </w:r>
      <w:proofErr w:type="spellStart"/>
      <w:r>
        <w:rPr>
          <w:rFonts w:ascii="Tahoma" w:hAnsi="Tahoma" w:cs="Tahoma"/>
          <w:b/>
          <w:sz w:val="24"/>
          <w:szCs w:val="24"/>
        </w:rPr>
        <w:t>obavještavanje</w:t>
      </w:r>
      <w:proofErr w:type="spellEnd"/>
      <w:r>
        <w:rPr>
          <w:rFonts w:ascii="Tahoma" w:hAnsi="Tahoma" w:cs="Tahoma"/>
          <w:b/>
          <w:sz w:val="24"/>
          <w:szCs w:val="24"/>
        </w:rPr>
        <w:t xml:space="preserve"> (</w:t>
      </w:r>
      <w:proofErr w:type="spellStart"/>
      <w:r>
        <w:rPr>
          <w:rFonts w:ascii="Tahoma" w:hAnsi="Tahoma" w:cs="Tahoma"/>
          <w:b/>
          <w:sz w:val="24"/>
          <w:szCs w:val="24"/>
        </w:rPr>
        <w:t>objavljivanje</w:t>
      </w:r>
      <w:proofErr w:type="spellEnd"/>
      <w:r>
        <w:rPr>
          <w:rFonts w:ascii="Tahoma" w:hAnsi="Tahoma" w:cs="Tahoma"/>
          <w:b/>
          <w:sz w:val="24"/>
          <w:szCs w:val="24"/>
        </w:rPr>
        <w:t xml:space="preserve"> </w:t>
      </w:r>
      <w:proofErr w:type="spellStart"/>
      <w:r>
        <w:rPr>
          <w:rFonts w:ascii="Tahoma" w:hAnsi="Tahoma" w:cs="Tahoma"/>
          <w:b/>
          <w:sz w:val="24"/>
          <w:szCs w:val="24"/>
        </w:rPr>
        <w:t>spiskova</w:t>
      </w:r>
      <w:proofErr w:type="spellEnd"/>
      <w:r>
        <w:rPr>
          <w:rFonts w:ascii="Tahoma" w:hAnsi="Tahoma" w:cs="Tahoma"/>
          <w:b/>
          <w:sz w:val="24"/>
          <w:szCs w:val="24"/>
        </w:rPr>
        <w:t xml:space="preserve"> </w:t>
      </w:r>
      <w:proofErr w:type="spellStart"/>
      <w:r>
        <w:rPr>
          <w:rFonts w:ascii="Tahoma" w:hAnsi="Tahoma" w:cs="Tahoma"/>
          <w:b/>
          <w:sz w:val="24"/>
          <w:szCs w:val="24"/>
        </w:rPr>
        <w:t>na</w:t>
      </w:r>
      <w:proofErr w:type="spellEnd"/>
      <w:r>
        <w:rPr>
          <w:rFonts w:ascii="Tahoma" w:hAnsi="Tahoma" w:cs="Tahoma"/>
          <w:b/>
          <w:sz w:val="24"/>
          <w:szCs w:val="24"/>
        </w:rPr>
        <w:t xml:space="preserve"> </w:t>
      </w:r>
      <w:proofErr w:type="spellStart"/>
      <w:r>
        <w:rPr>
          <w:rFonts w:ascii="Tahoma" w:hAnsi="Tahoma" w:cs="Tahoma"/>
          <w:b/>
          <w:sz w:val="24"/>
          <w:szCs w:val="24"/>
        </w:rPr>
        <w:t>kojima</w:t>
      </w:r>
      <w:proofErr w:type="spellEnd"/>
      <w:r>
        <w:rPr>
          <w:rFonts w:ascii="Tahoma" w:hAnsi="Tahoma" w:cs="Tahoma"/>
          <w:b/>
          <w:sz w:val="24"/>
          <w:szCs w:val="24"/>
        </w:rPr>
        <w:t xml:space="preserve"> </w:t>
      </w:r>
      <w:proofErr w:type="spellStart"/>
      <w:r>
        <w:rPr>
          <w:rFonts w:ascii="Tahoma" w:hAnsi="Tahoma" w:cs="Tahoma"/>
          <w:b/>
          <w:sz w:val="24"/>
          <w:szCs w:val="24"/>
        </w:rPr>
        <w:t>su</w:t>
      </w:r>
      <w:proofErr w:type="spellEnd"/>
      <w:r>
        <w:rPr>
          <w:rFonts w:ascii="Tahoma" w:hAnsi="Tahoma" w:cs="Tahoma"/>
          <w:b/>
          <w:sz w:val="24"/>
          <w:szCs w:val="24"/>
        </w:rPr>
        <w:t xml:space="preserve"> </w:t>
      </w:r>
      <w:proofErr w:type="spellStart"/>
      <w:r>
        <w:rPr>
          <w:rFonts w:ascii="Tahoma" w:hAnsi="Tahoma" w:cs="Tahoma"/>
          <w:b/>
          <w:sz w:val="24"/>
          <w:szCs w:val="24"/>
        </w:rPr>
        <w:t>naznačeni</w:t>
      </w:r>
      <w:proofErr w:type="spellEnd"/>
      <w:r>
        <w:rPr>
          <w:rFonts w:ascii="Tahoma" w:hAnsi="Tahoma" w:cs="Tahoma"/>
          <w:b/>
          <w:sz w:val="24"/>
          <w:szCs w:val="24"/>
        </w:rPr>
        <w:t xml:space="preserve"> </w:t>
      </w:r>
      <w:proofErr w:type="spellStart"/>
      <w:r>
        <w:rPr>
          <w:rFonts w:ascii="Tahoma" w:hAnsi="Tahoma" w:cs="Tahoma"/>
          <w:b/>
          <w:sz w:val="24"/>
          <w:szCs w:val="24"/>
        </w:rPr>
        <w:t>naplatni</w:t>
      </w:r>
      <w:proofErr w:type="spellEnd"/>
      <w:r>
        <w:rPr>
          <w:rFonts w:ascii="Tahoma" w:hAnsi="Tahoma" w:cs="Tahoma"/>
          <w:b/>
          <w:sz w:val="24"/>
          <w:szCs w:val="24"/>
        </w:rPr>
        <w:t xml:space="preserve"> </w:t>
      </w:r>
      <w:proofErr w:type="spellStart"/>
      <w:r>
        <w:rPr>
          <w:rFonts w:ascii="Tahoma" w:hAnsi="Tahoma" w:cs="Tahoma"/>
          <w:b/>
          <w:sz w:val="24"/>
          <w:szCs w:val="24"/>
        </w:rPr>
        <w:t>broj</w:t>
      </w:r>
      <w:proofErr w:type="spellEnd"/>
      <w:r>
        <w:rPr>
          <w:rFonts w:ascii="Tahoma" w:hAnsi="Tahoma" w:cs="Tahoma"/>
          <w:b/>
          <w:sz w:val="24"/>
          <w:szCs w:val="24"/>
        </w:rPr>
        <w:t xml:space="preserve">, </w:t>
      </w:r>
      <w:proofErr w:type="spellStart"/>
      <w:r>
        <w:rPr>
          <w:rFonts w:ascii="Tahoma" w:hAnsi="Tahoma" w:cs="Tahoma"/>
          <w:b/>
          <w:sz w:val="24"/>
          <w:szCs w:val="24"/>
        </w:rPr>
        <w:t>ime</w:t>
      </w:r>
      <w:proofErr w:type="spellEnd"/>
      <w:r>
        <w:rPr>
          <w:rFonts w:ascii="Tahoma" w:hAnsi="Tahoma" w:cs="Tahoma"/>
          <w:b/>
          <w:sz w:val="24"/>
          <w:szCs w:val="24"/>
        </w:rPr>
        <w:t xml:space="preserve"> </w:t>
      </w:r>
      <w:proofErr w:type="spellStart"/>
      <w:r>
        <w:rPr>
          <w:rFonts w:ascii="Tahoma" w:hAnsi="Tahoma" w:cs="Tahoma"/>
          <w:b/>
          <w:sz w:val="24"/>
          <w:szCs w:val="24"/>
        </w:rPr>
        <w:t>i</w:t>
      </w:r>
      <w:proofErr w:type="spellEnd"/>
      <w:r>
        <w:rPr>
          <w:rFonts w:ascii="Tahoma" w:hAnsi="Tahoma" w:cs="Tahoma"/>
          <w:b/>
          <w:sz w:val="24"/>
          <w:szCs w:val="24"/>
        </w:rPr>
        <w:t xml:space="preserve"> </w:t>
      </w:r>
      <w:proofErr w:type="spellStart"/>
      <w:r>
        <w:rPr>
          <w:rFonts w:ascii="Tahoma" w:hAnsi="Tahoma" w:cs="Tahoma"/>
          <w:b/>
          <w:sz w:val="24"/>
          <w:szCs w:val="24"/>
        </w:rPr>
        <w:t>prezime</w:t>
      </w:r>
      <w:proofErr w:type="spellEnd"/>
      <w:r>
        <w:rPr>
          <w:rFonts w:ascii="Tahoma" w:hAnsi="Tahoma" w:cs="Tahoma"/>
          <w:b/>
          <w:sz w:val="24"/>
          <w:szCs w:val="24"/>
        </w:rPr>
        <w:t xml:space="preserve"> </w:t>
      </w:r>
      <w:proofErr w:type="spellStart"/>
      <w:r>
        <w:rPr>
          <w:rFonts w:ascii="Tahoma" w:hAnsi="Tahoma" w:cs="Tahoma"/>
          <w:b/>
          <w:sz w:val="24"/>
          <w:szCs w:val="24"/>
        </w:rPr>
        <w:t>registrovanog</w:t>
      </w:r>
      <w:proofErr w:type="spellEnd"/>
      <w:r>
        <w:rPr>
          <w:rFonts w:ascii="Tahoma" w:hAnsi="Tahoma" w:cs="Tahoma"/>
          <w:b/>
          <w:sz w:val="24"/>
          <w:szCs w:val="24"/>
        </w:rPr>
        <w:t xml:space="preserve"> </w:t>
      </w:r>
      <w:proofErr w:type="spellStart"/>
      <w:r>
        <w:rPr>
          <w:rFonts w:ascii="Tahoma" w:hAnsi="Tahoma" w:cs="Tahoma"/>
          <w:b/>
          <w:sz w:val="24"/>
          <w:szCs w:val="24"/>
        </w:rPr>
        <w:t>kupca</w:t>
      </w:r>
      <w:proofErr w:type="spellEnd"/>
      <w:r>
        <w:rPr>
          <w:rFonts w:ascii="Tahoma" w:hAnsi="Tahoma" w:cs="Tahoma"/>
          <w:b/>
          <w:sz w:val="24"/>
          <w:szCs w:val="24"/>
        </w:rPr>
        <w:t xml:space="preserve"> – </w:t>
      </w:r>
      <w:proofErr w:type="spellStart"/>
      <w:r>
        <w:rPr>
          <w:rFonts w:ascii="Tahoma" w:hAnsi="Tahoma" w:cs="Tahoma"/>
          <w:b/>
          <w:sz w:val="24"/>
          <w:szCs w:val="24"/>
        </w:rPr>
        <w:t>preminulo</w:t>
      </w:r>
      <w:proofErr w:type="spellEnd"/>
      <w:r>
        <w:rPr>
          <w:rFonts w:ascii="Tahoma" w:hAnsi="Tahoma" w:cs="Tahoma"/>
          <w:b/>
          <w:sz w:val="24"/>
          <w:szCs w:val="24"/>
        </w:rPr>
        <w:t xml:space="preserve"> lice </w:t>
      </w:r>
      <w:proofErr w:type="spellStart"/>
      <w:r>
        <w:rPr>
          <w:rFonts w:ascii="Tahoma" w:hAnsi="Tahoma" w:cs="Tahoma"/>
          <w:b/>
          <w:sz w:val="24"/>
          <w:szCs w:val="24"/>
        </w:rPr>
        <w:t>i</w:t>
      </w:r>
      <w:proofErr w:type="spellEnd"/>
      <w:r>
        <w:rPr>
          <w:rFonts w:ascii="Tahoma" w:hAnsi="Tahoma" w:cs="Tahoma"/>
          <w:b/>
          <w:sz w:val="24"/>
          <w:szCs w:val="24"/>
        </w:rPr>
        <w:t xml:space="preserve"> </w:t>
      </w:r>
      <w:proofErr w:type="spellStart"/>
      <w:r>
        <w:rPr>
          <w:rFonts w:ascii="Tahoma" w:hAnsi="Tahoma" w:cs="Tahoma"/>
          <w:b/>
          <w:sz w:val="24"/>
          <w:szCs w:val="24"/>
        </w:rPr>
        <w:t>adresa</w:t>
      </w:r>
      <w:proofErr w:type="spellEnd"/>
      <w:r>
        <w:rPr>
          <w:rFonts w:ascii="Tahoma" w:hAnsi="Tahoma" w:cs="Tahoma"/>
          <w:b/>
          <w:sz w:val="24"/>
          <w:szCs w:val="24"/>
        </w:rPr>
        <w:t xml:space="preserve"> </w:t>
      </w:r>
      <w:proofErr w:type="spellStart"/>
      <w:r>
        <w:rPr>
          <w:rFonts w:ascii="Tahoma" w:hAnsi="Tahoma" w:cs="Tahoma"/>
          <w:b/>
          <w:sz w:val="24"/>
          <w:szCs w:val="24"/>
        </w:rPr>
        <w:t>mjernog</w:t>
      </w:r>
      <w:proofErr w:type="spellEnd"/>
      <w:r>
        <w:rPr>
          <w:rFonts w:ascii="Tahoma" w:hAnsi="Tahoma" w:cs="Tahoma"/>
          <w:b/>
          <w:sz w:val="24"/>
          <w:szCs w:val="24"/>
        </w:rPr>
        <w:t xml:space="preserve"> </w:t>
      </w:r>
      <w:proofErr w:type="spellStart"/>
      <w:r>
        <w:rPr>
          <w:rFonts w:ascii="Tahoma" w:hAnsi="Tahoma" w:cs="Tahoma"/>
          <w:b/>
          <w:sz w:val="24"/>
          <w:szCs w:val="24"/>
        </w:rPr>
        <w:t>mjesta</w:t>
      </w:r>
      <w:proofErr w:type="spellEnd"/>
      <w:r>
        <w:rPr>
          <w:rFonts w:ascii="Tahoma" w:hAnsi="Tahoma" w:cs="Tahoma"/>
          <w:b/>
          <w:sz w:val="24"/>
          <w:szCs w:val="24"/>
        </w:rPr>
        <w:t xml:space="preserve">) </w:t>
      </w:r>
      <w:proofErr w:type="spellStart"/>
      <w:r>
        <w:rPr>
          <w:rFonts w:ascii="Tahoma" w:hAnsi="Tahoma" w:cs="Tahoma"/>
          <w:b/>
          <w:sz w:val="24"/>
          <w:szCs w:val="24"/>
        </w:rPr>
        <w:t>i</w:t>
      </w:r>
      <w:proofErr w:type="spellEnd"/>
      <w:r>
        <w:rPr>
          <w:rFonts w:ascii="Tahoma" w:hAnsi="Tahoma" w:cs="Tahoma"/>
          <w:b/>
          <w:sz w:val="24"/>
          <w:szCs w:val="24"/>
        </w:rPr>
        <w:t xml:space="preserve"> </w:t>
      </w:r>
      <w:proofErr w:type="spellStart"/>
      <w:r>
        <w:rPr>
          <w:rFonts w:ascii="Tahoma" w:hAnsi="Tahoma" w:cs="Tahoma"/>
          <w:b/>
          <w:sz w:val="24"/>
          <w:szCs w:val="24"/>
        </w:rPr>
        <w:t>upozoravanje</w:t>
      </w:r>
      <w:proofErr w:type="spellEnd"/>
      <w:r>
        <w:rPr>
          <w:rFonts w:ascii="Tahoma" w:hAnsi="Tahoma" w:cs="Tahoma"/>
          <w:b/>
          <w:sz w:val="24"/>
          <w:szCs w:val="24"/>
        </w:rPr>
        <w:t xml:space="preserve"> </w:t>
      </w:r>
      <w:proofErr w:type="spellStart"/>
      <w:r>
        <w:rPr>
          <w:rFonts w:ascii="Tahoma" w:hAnsi="Tahoma" w:cs="Tahoma"/>
          <w:b/>
          <w:sz w:val="24"/>
          <w:szCs w:val="24"/>
        </w:rPr>
        <w:t>nasljednika</w:t>
      </w:r>
      <w:proofErr w:type="spellEnd"/>
      <w:r>
        <w:rPr>
          <w:rFonts w:ascii="Tahoma" w:hAnsi="Tahoma" w:cs="Tahoma"/>
          <w:b/>
          <w:sz w:val="24"/>
          <w:szCs w:val="24"/>
        </w:rPr>
        <w:t xml:space="preserve"> </w:t>
      </w:r>
      <w:proofErr w:type="spellStart"/>
      <w:r>
        <w:rPr>
          <w:rFonts w:ascii="Tahoma" w:hAnsi="Tahoma" w:cs="Tahoma"/>
          <w:b/>
          <w:sz w:val="24"/>
          <w:szCs w:val="24"/>
        </w:rPr>
        <w:t>korisnika</w:t>
      </w:r>
      <w:proofErr w:type="spellEnd"/>
      <w:r>
        <w:rPr>
          <w:rFonts w:ascii="Tahoma" w:hAnsi="Tahoma" w:cs="Tahoma"/>
          <w:b/>
          <w:sz w:val="24"/>
          <w:szCs w:val="24"/>
        </w:rPr>
        <w:t xml:space="preserve"> </w:t>
      </w:r>
      <w:proofErr w:type="spellStart"/>
      <w:r>
        <w:rPr>
          <w:rFonts w:ascii="Tahoma" w:hAnsi="Tahoma" w:cs="Tahoma"/>
          <w:b/>
          <w:sz w:val="24"/>
          <w:szCs w:val="24"/>
        </w:rPr>
        <w:t>mjernih</w:t>
      </w:r>
      <w:proofErr w:type="spellEnd"/>
      <w:r>
        <w:rPr>
          <w:rFonts w:ascii="Tahoma" w:hAnsi="Tahoma" w:cs="Tahoma"/>
          <w:b/>
          <w:sz w:val="24"/>
          <w:szCs w:val="24"/>
        </w:rPr>
        <w:t xml:space="preserve"> </w:t>
      </w:r>
      <w:proofErr w:type="spellStart"/>
      <w:r>
        <w:rPr>
          <w:rFonts w:ascii="Tahoma" w:hAnsi="Tahoma" w:cs="Tahoma"/>
          <w:b/>
          <w:sz w:val="24"/>
          <w:szCs w:val="24"/>
        </w:rPr>
        <w:t>mjesta</w:t>
      </w:r>
      <w:proofErr w:type="spellEnd"/>
      <w:r>
        <w:rPr>
          <w:rFonts w:ascii="Tahoma" w:hAnsi="Tahoma" w:cs="Tahoma"/>
          <w:b/>
          <w:sz w:val="24"/>
          <w:szCs w:val="24"/>
        </w:rPr>
        <w:t xml:space="preserve"> </w:t>
      </w:r>
      <w:proofErr w:type="spellStart"/>
      <w:r>
        <w:rPr>
          <w:rFonts w:ascii="Tahoma" w:hAnsi="Tahoma" w:cs="Tahoma"/>
          <w:b/>
          <w:sz w:val="24"/>
          <w:szCs w:val="24"/>
        </w:rPr>
        <w:t>koja</w:t>
      </w:r>
      <w:proofErr w:type="spellEnd"/>
      <w:r>
        <w:rPr>
          <w:rFonts w:ascii="Tahoma" w:hAnsi="Tahoma" w:cs="Tahoma"/>
          <w:b/>
          <w:sz w:val="24"/>
          <w:szCs w:val="24"/>
        </w:rPr>
        <w:t xml:space="preserve"> se </w:t>
      </w:r>
      <w:proofErr w:type="spellStart"/>
      <w:r>
        <w:rPr>
          <w:rFonts w:ascii="Tahoma" w:hAnsi="Tahoma" w:cs="Tahoma"/>
          <w:b/>
          <w:sz w:val="24"/>
          <w:szCs w:val="24"/>
        </w:rPr>
        <w:t>vode</w:t>
      </w:r>
      <w:proofErr w:type="spellEnd"/>
      <w:r>
        <w:rPr>
          <w:rFonts w:ascii="Tahoma" w:hAnsi="Tahoma" w:cs="Tahoma"/>
          <w:b/>
          <w:sz w:val="24"/>
          <w:szCs w:val="24"/>
        </w:rPr>
        <w:t xml:space="preserve"> </w:t>
      </w:r>
      <w:proofErr w:type="spellStart"/>
      <w:r>
        <w:rPr>
          <w:rFonts w:ascii="Tahoma" w:hAnsi="Tahoma" w:cs="Tahoma"/>
          <w:b/>
          <w:sz w:val="24"/>
          <w:szCs w:val="24"/>
        </w:rPr>
        <w:t>na</w:t>
      </w:r>
      <w:proofErr w:type="spellEnd"/>
      <w:r>
        <w:rPr>
          <w:rFonts w:ascii="Tahoma" w:hAnsi="Tahoma" w:cs="Tahoma"/>
          <w:b/>
          <w:sz w:val="24"/>
          <w:szCs w:val="24"/>
        </w:rPr>
        <w:t xml:space="preserve"> </w:t>
      </w:r>
      <w:proofErr w:type="spellStart"/>
      <w:r>
        <w:rPr>
          <w:rFonts w:ascii="Tahoma" w:hAnsi="Tahoma" w:cs="Tahoma"/>
          <w:b/>
          <w:sz w:val="24"/>
          <w:szCs w:val="24"/>
        </w:rPr>
        <w:t>preminula</w:t>
      </w:r>
      <w:proofErr w:type="spellEnd"/>
      <w:r>
        <w:rPr>
          <w:rFonts w:ascii="Tahoma" w:hAnsi="Tahoma" w:cs="Tahoma"/>
          <w:b/>
          <w:sz w:val="24"/>
          <w:szCs w:val="24"/>
        </w:rPr>
        <w:t xml:space="preserve"> </w:t>
      </w:r>
      <w:proofErr w:type="spellStart"/>
      <w:r>
        <w:rPr>
          <w:rFonts w:ascii="Tahoma" w:hAnsi="Tahoma" w:cs="Tahoma"/>
          <w:b/>
          <w:sz w:val="24"/>
          <w:szCs w:val="24"/>
        </w:rPr>
        <w:t>lica</w:t>
      </w:r>
      <w:proofErr w:type="spellEnd"/>
      <w:r>
        <w:rPr>
          <w:rFonts w:ascii="Tahoma" w:hAnsi="Tahoma" w:cs="Tahoma"/>
          <w:b/>
          <w:sz w:val="24"/>
          <w:szCs w:val="24"/>
        </w:rPr>
        <w:t xml:space="preserve">, a </w:t>
      </w:r>
      <w:proofErr w:type="spellStart"/>
      <w:r>
        <w:rPr>
          <w:rFonts w:ascii="Tahoma" w:hAnsi="Tahoma" w:cs="Tahoma"/>
          <w:b/>
          <w:sz w:val="24"/>
          <w:szCs w:val="24"/>
        </w:rPr>
        <w:t>koji</w:t>
      </w:r>
      <w:proofErr w:type="spellEnd"/>
      <w:r>
        <w:rPr>
          <w:rFonts w:ascii="Tahoma" w:hAnsi="Tahoma" w:cs="Tahoma"/>
          <w:b/>
          <w:sz w:val="24"/>
          <w:szCs w:val="24"/>
        </w:rPr>
        <w:t xml:space="preserve"> </w:t>
      </w:r>
      <w:proofErr w:type="spellStart"/>
      <w:r>
        <w:rPr>
          <w:rFonts w:ascii="Tahoma" w:hAnsi="Tahoma" w:cs="Tahoma"/>
          <w:b/>
          <w:sz w:val="24"/>
          <w:szCs w:val="24"/>
        </w:rPr>
        <w:t>nijesu</w:t>
      </w:r>
      <w:proofErr w:type="spellEnd"/>
      <w:r>
        <w:rPr>
          <w:rFonts w:ascii="Tahoma" w:hAnsi="Tahoma" w:cs="Tahoma"/>
          <w:b/>
          <w:sz w:val="24"/>
          <w:szCs w:val="24"/>
        </w:rPr>
        <w:t xml:space="preserve"> </w:t>
      </w:r>
      <w:proofErr w:type="spellStart"/>
      <w:r>
        <w:rPr>
          <w:rFonts w:ascii="Tahoma" w:hAnsi="Tahoma" w:cs="Tahoma"/>
          <w:b/>
          <w:sz w:val="24"/>
          <w:szCs w:val="24"/>
        </w:rPr>
        <w:t>ispunili</w:t>
      </w:r>
      <w:proofErr w:type="spellEnd"/>
      <w:r>
        <w:rPr>
          <w:rFonts w:ascii="Tahoma" w:hAnsi="Tahoma" w:cs="Tahoma"/>
          <w:b/>
          <w:sz w:val="24"/>
          <w:szCs w:val="24"/>
        </w:rPr>
        <w:t xml:space="preserve"> </w:t>
      </w:r>
      <w:proofErr w:type="spellStart"/>
      <w:r>
        <w:rPr>
          <w:rFonts w:ascii="Tahoma" w:hAnsi="Tahoma" w:cs="Tahoma"/>
          <w:b/>
          <w:sz w:val="24"/>
          <w:szCs w:val="24"/>
        </w:rPr>
        <w:t>svoju</w:t>
      </w:r>
      <w:proofErr w:type="spellEnd"/>
      <w:r>
        <w:rPr>
          <w:rFonts w:ascii="Tahoma" w:hAnsi="Tahoma" w:cs="Tahoma"/>
          <w:b/>
          <w:sz w:val="24"/>
          <w:szCs w:val="24"/>
        </w:rPr>
        <w:t xml:space="preserve"> </w:t>
      </w:r>
      <w:proofErr w:type="spellStart"/>
      <w:r>
        <w:rPr>
          <w:rFonts w:ascii="Tahoma" w:hAnsi="Tahoma" w:cs="Tahoma"/>
          <w:b/>
          <w:sz w:val="24"/>
          <w:szCs w:val="24"/>
        </w:rPr>
        <w:t>obavezu</w:t>
      </w:r>
      <w:proofErr w:type="spellEnd"/>
      <w:r>
        <w:rPr>
          <w:rFonts w:ascii="Tahoma" w:hAnsi="Tahoma" w:cs="Tahoma"/>
          <w:b/>
          <w:sz w:val="24"/>
          <w:szCs w:val="24"/>
        </w:rPr>
        <w:t xml:space="preserve"> da u </w:t>
      </w:r>
      <w:proofErr w:type="spellStart"/>
      <w:r>
        <w:rPr>
          <w:rFonts w:ascii="Tahoma" w:hAnsi="Tahoma" w:cs="Tahoma"/>
          <w:b/>
          <w:sz w:val="24"/>
          <w:szCs w:val="24"/>
        </w:rPr>
        <w:t>roku</w:t>
      </w:r>
      <w:proofErr w:type="spellEnd"/>
      <w:r>
        <w:rPr>
          <w:rFonts w:ascii="Tahoma" w:hAnsi="Tahoma" w:cs="Tahoma"/>
          <w:b/>
          <w:sz w:val="24"/>
          <w:szCs w:val="24"/>
        </w:rPr>
        <w:t xml:space="preserve"> od 90 dana od </w:t>
      </w:r>
      <w:proofErr w:type="spellStart"/>
      <w:r>
        <w:rPr>
          <w:rFonts w:ascii="Tahoma" w:hAnsi="Tahoma" w:cs="Tahoma"/>
          <w:b/>
          <w:sz w:val="24"/>
          <w:szCs w:val="24"/>
        </w:rPr>
        <w:t>smrti</w:t>
      </w:r>
      <w:proofErr w:type="spellEnd"/>
      <w:r>
        <w:rPr>
          <w:rFonts w:ascii="Tahoma" w:hAnsi="Tahoma" w:cs="Tahoma"/>
          <w:b/>
          <w:sz w:val="24"/>
          <w:szCs w:val="24"/>
        </w:rPr>
        <w:t xml:space="preserve"> </w:t>
      </w:r>
      <w:proofErr w:type="spellStart"/>
      <w:r>
        <w:rPr>
          <w:rFonts w:ascii="Tahoma" w:hAnsi="Tahoma" w:cs="Tahoma"/>
          <w:b/>
          <w:sz w:val="24"/>
          <w:szCs w:val="24"/>
        </w:rPr>
        <w:t>fizičkog</w:t>
      </w:r>
      <w:proofErr w:type="spellEnd"/>
      <w:r>
        <w:rPr>
          <w:rFonts w:ascii="Tahoma" w:hAnsi="Tahoma" w:cs="Tahoma"/>
          <w:b/>
          <w:sz w:val="24"/>
          <w:szCs w:val="24"/>
        </w:rPr>
        <w:t xml:space="preserve"> </w:t>
      </w:r>
      <w:proofErr w:type="spellStart"/>
      <w:r>
        <w:rPr>
          <w:rFonts w:ascii="Tahoma" w:hAnsi="Tahoma" w:cs="Tahoma"/>
          <w:b/>
          <w:sz w:val="24"/>
          <w:szCs w:val="24"/>
        </w:rPr>
        <w:t>lica</w:t>
      </w:r>
      <w:proofErr w:type="spellEnd"/>
      <w:r>
        <w:rPr>
          <w:rFonts w:ascii="Tahoma" w:hAnsi="Tahoma" w:cs="Tahoma"/>
          <w:b/>
          <w:sz w:val="24"/>
          <w:szCs w:val="24"/>
        </w:rPr>
        <w:t xml:space="preserve"> </w:t>
      </w:r>
      <w:proofErr w:type="spellStart"/>
      <w:r>
        <w:rPr>
          <w:rFonts w:ascii="Tahoma" w:hAnsi="Tahoma" w:cs="Tahoma"/>
          <w:b/>
          <w:sz w:val="24"/>
          <w:szCs w:val="24"/>
        </w:rPr>
        <w:t>obavijeste</w:t>
      </w:r>
      <w:proofErr w:type="spellEnd"/>
      <w:r>
        <w:rPr>
          <w:rFonts w:ascii="Tahoma" w:hAnsi="Tahoma" w:cs="Tahoma"/>
          <w:b/>
          <w:sz w:val="24"/>
          <w:szCs w:val="24"/>
        </w:rPr>
        <w:t xml:space="preserve"> </w:t>
      </w:r>
      <w:proofErr w:type="spellStart"/>
      <w:r>
        <w:rPr>
          <w:rFonts w:ascii="Tahoma" w:hAnsi="Tahoma" w:cs="Tahoma"/>
          <w:b/>
          <w:sz w:val="24"/>
          <w:szCs w:val="24"/>
        </w:rPr>
        <w:t>pisanim</w:t>
      </w:r>
      <w:proofErr w:type="spellEnd"/>
      <w:r>
        <w:rPr>
          <w:rFonts w:ascii="Tahoma" w:hAnsi="Tahoma" w:cs="Tahoma"/>
          <w:b/>
          <w:sz w:val="24"/>
          <w:szCs w:val="24"/>
        </w:rPr>
        <w:t xml:space="preserve"> </w:t>
      </w:r>
      <w:proofErr w:type="spellStart"/>
      <w:r>
        <w:rPr>
          <w:rFonts w:ascii="Tahoma" w:hAnsi="Tahoma" w:cs="Tahoma"/>
          <w:b/>
          <w:sz w:val="24"/>
          <w:szCs w:val="24"/>
        </w:rPr>
        <w:t>putem</w:t>
      </w:r>
      <w:proofErr w:type="spellEnd"/>
      <w:r>
        <w:rPr>
          <w:rFonts w:ascii="Tahoma" w:hAnsi="Tahoma" w:cs="Tahoma"/>
          <w:b/>
          <w:sz w:val="24"/>
          <w:szCs w:val="24"/>
        </w:rPr>
        <w:t xml:space="preserve"> </w:t>
      </w:r>
      <w:proofErr w:type="spellStart"/>
      <w:r>
        <w:rPr>
          <w:rFonts w:ascii="Tahoma" w:hAnsi="Tahoma" w:cs="Tahoma"/>
          <w:b/>
          <w:sz w:val="24"/>
          <w:szCs w:val="24"/>
        </w:rPr>
        <w:t>snabdjevača</w:t>
      </w:r>
      <w:proofErr w:type="spellEnd"/>
      <w:r>
        <w:rPr>
          <w:rFonts w:ascii="Tahoma" w:hAnsi="Tahoma" w:cs="Tahoma"/>
          <w:b/>
          <w:sz w:val="24"/>
          <w:szCs w:val="24"/>
        </w:rPr>
        <w:t xml:space="preserve"> </w:t>
      </w:r>
      <w:proofErr w:type="spellStart"/>
      <w:r>
        <w:rPr>
          <w:rFonts w:ascii="Tahoma" w:hAnsi="Tahoma" w:cs="Tahoma"/>
          <w:b/>
          <w:sz w:val="24"/>
          <w:szCs w:val="24"/>
        </w:rPr>
        <w:t>i</w:t>
      </w:r>
      <w:proofErr w:type="spellEnd"/>
      <w:r>
        <w:rPr>
          <w:rFonts w:ascii="Tahoma" w:hAnsi="Tahoma" w:cs="Tahoma"/>
          <w:b/>
          <w:sz w:val="24"/>
          <w:szCs w:val="24"/>
        </w:rPr>
        <w:t xml:space="preserve"> </w:t>
      </w:r>
      <w:proofErr w:type="spellStart"/>
      <w:r>
        <w:rPr>
          <w:rFonts w:ascii="Tahoma" w:hAnsi="Tahoma" w:cs="Tahoma"/>
          <w:b/>
          <w:sz w:val="24"/>
          <w:szCs w:val="24"/>
        </w:rPr>
        <w:t>podnesu</w:t>
      </w:r>
      <w:proofErr w:type="spellEnd"/>
      <w:r>
        <w:rPr>
          <w:rFonts w:ascii="Tahoma" w:hAnsi="Tahoma" w:cs="Tahoma"/>
          <w:b/>
          <w:sz w:val="24"/>
          <w:szCs w:val="24"/>
        </w:rPr>
        <w:t xml:space="preserve"> </w:t>
      </w:r>
      <w:proofErr w:type="spellStart"/>
      <w:r>
        <w:rPr>
          <w:rFonts w:ascii="Tahoma" w:hAnsi="Tahoma" w:cs="Tahoma"/>
          <w:b/>
          <w:sz w:val="24"/>
          <w:szCs w:val="24"/>
        </w:rPr>
        <w:t>zahtjev</w:t>
      </w:r>
      <w:proofErr w:type="spellEnd"/>
      <w:r>
        <w:rPr>
          <w:rFonts w:ascii="Tahoma" w:hAnsi="Tahoma" w:cs="Tahoma"/>
          <w:b/>
          <w:sz w:val="24"/>
          <w:szCs w:val="24"/>
        </w:rPr>
        <w:t xml:space="preserve"> </w:t>
      </w:r>
      <w:proofErr w:type="spellStart"/>
      <w:r>
        <w:rPr>
          <w:rFonts w:ascii="Tahoma" w:hAnsi="Tahoma" w:cs="Tahoma"/>
          <w:b/>
          <w:sz w:val="24"/>
          <w:szCs w:val="24"/>
        </w:rPr>
        <w:t>za</w:t>
      </w:r>
      <w:proofErr w:type="spellEnd"/>
      <w:r>
        <w:rPr>
          <w:rFonts w:ascii="Tahoma" w:hAnsi="Tahoma" w:cs="Tahoma"/>
          <w:b/>
          <w:sz w:val="24"/>
          <w:szCs w:val="24"/>
        </w:rPr>
        <w:t xml:space="preserve"> </w:t>
      </w:r>
      <w:proofErr w:type="spellStart"/>
      <w:r>
        <w:rPr>
          <w:rFonts w:ascii="Tahoma" w:hAnsi="Tahoma" w:cs="Tahoma"/>
          <w:b/>
          <w:sz w:val="24"/>
          <w:szCs w:val="24"/>
        </w:rPr>
        <w:t>promjenu</w:t>
      </w:r>
      <w:proofErr w:type="spellEnd"/>
      <w:r>
        <w:rPr>
          <w:rFonts w:ascii="Tahoma" w:hAnsi="Tahoma" w:cs="Tahoma"/>
          <w:b/>
          <w:sz w:val="24"/>
          <w:szCs w:val="24"/>
        </w:rPr>
        <w:t xml:space="preserve"> </w:t>
      </w:r>
      <w:proofErr w:type="spellStart"/>
      <w:r>
        <w:rPr>
          <w:rFonts w:ascii="Tahoma" w:hAnsi="Tahoma" w:cs="Tahoma"/>
          <w:b/>
          <w:sz w:val="24"/>
          <w:szCs w:val="24"/>
        </w:rPr>
        <w:t>imena</w:t>
      </w:r>
      <w:proofErr w:type="spellEnd"/>
      <w:r>
        <w:rPr>
          <w:rFonts w:ascii="Tahoma" w:hAnsi="Tahoma" w:cs="Tahoma"/>
          <w:b/>
          <w:sz w:val="24"/>
          <w:szCs w:val="24"/>
        </w:rPr>
        <w:t xml:space="preserve">- </w:t>
      </w:r>
      <w:proofErr w:type="spellStart"/>
      <w:r>
        <w:rPr>
          <w:rFonts w:ascii="Tahoma" w:hAnsi="Tahoma" w:cs="Tahoma"/>
          <w:b/>
          <w:sz w:val="24"/>
          <w:szCs w:val="24"/>
        </w:rPr>
        <w:t>naziva</w:t>
      </w:r>
      <w:proofErr w:type="spellEnd"/>
      <w:r>
        <w:rPr>
          <w:rFonts w:ascii="Tahoma" w:hAnsi="Tahoma" w:cs="Tahoma"/>
          <w:b/>
          <w:sz w:val="24"/>
          <w:szCs w:val="24"/>
        </w:rPr>
        <w:t xml:space="preserve"> </w:t>
      </w:r>
      <w:proofErr w:type="spellStart"/>
      <w:r>
        <w:rPr>
          <w:rFonts w:ascii="Tahoma" w:hAnsi="Tahoma" w:cs="Tahoma"/>
          <w:b/>
          <w:sz w:val="24"/>
          <w:szCs w:val="24"/>
        </w:rPr>
        <w:t>kupca</w:t>
      </w:r>
      <w:proofErr w:type="spellEnd"/>
      <w:r>
        <w:rPr>
          <w:rFonts w:ascii="Tahoma" w:hAnsi="Tahoma" w:cs="Tahoma"/>
          <w:b/>
          <w:sz w:val="24"/>
          <w:szCs w:val="24"/>
        </w:rPr>
        <w:t xml:space="preserve"> </w:t>
      </w:r>
      <w:proofErr w:type="spellStart"/>
      <w:r>
        <w:rPr>
          <w:rFonts w:ascii="Tahoma" w:hAnsi="Tahoma" w:cs="Tahoma"/>
          <w:b/>
          <w:sz w:val="24"/>
          <w:szCs w:val="24"/>
        </w:rPr>
        <w:t>električne</w:t>
      </w:r>
      <w:proofErr w:type="spellEnd"/>
      <w:r>
        <w:rPr>
          <w:rFonts w:ascii="Tahoma" w:hAnsi="Tahoma" w:cs="Tahoma"/>
          <w:b/>
          <w:sz w:val="24"/>
          <w:szCs w:val="24"/>
        </w:rPr>
        <w:t xml:space="preserve"> </w:t>
      </w:r>
      <w:proofErr w:type="spellStart"/>
      <w:r>
        <w:rPr>
          <w:rFonts w:ascii="Tahoma" w:hAnsi="Tahoma" w:cs="Tahoma"/>
          <w:b/>
          <w:sz w:val="24"/>
          <w:szCs w:val="24"/>
        </w:rPr>
        <w:t>energije</w:t>
      </w:r>
      <w:proofErr w:type="spellEnd"/>
      <w:r>
        <w:rPr>
          <w:rFonts w:ascii="Tahoma" w:hAnsi="Tahoma" w:cs="Tahoma"/>
          <w:b/>
          <w:sz w:val="24"/>
          <w:szCs w:val="24"/>
        </w:rPr>
        <w:t xml:space="preserve"> </w:t>
      </w:r>
      <w:proofErr w:type="spellStart"/>
      <w:r>
        <w:rPr>
          <w:rFonts w:ascii="Tahoma" w:hAnsi="Tahoma" w:cs="Tahoma"/>
          <w:b/>
          <w:sz w:val="24"/>
          <w:szCs w:val="24"/>
        </w:rPr>
        <w:t>i</w:t>
      </w:r>
      <w:proofErr w:type="spellEnd"/>
      <w:r>
        <w:rPr>
          <w:rFonts w:ascii="Tahoma" w:hAnsi="Tahoma" w:cs="Tahoma"/>
          <w:b/>
          <w:sz w:val="24"/>
          <w:szCs w:val="24"/>
        </w:rPr>
        <w:t xml:space="preserve"> </w:t>
      </w:r>
      <w:proofErr w:type="spellStart"/>
      <w:r>
        <w:rPr>
          <w:rFonts w:ascii="Tahoma" w:hAnsi="Tahoma" w:cs="Tahoma"/>
          <w:b/>
          <w:sz w:val="24"/>
          <w:szCs w:val="24"/>
        </w:rPr>
        <w:t>zaključenja</w:t>
      </w:r>
      <w:proofErr w:type="spellEnd"/>
      <w:r>
        <w:rPr>
          <w:rFonts w:ascii="Tahoma" w:hAnsi="Tahoma" w:cs="Tahoma"/>
          <w:b/>
          <w:sz w:val="24"/>
          <w:szCs w:val="24"/>
        </w:rPr>
        <w:t xml:space="preserve"> </w:t>
      </w:r>
      <w:proofErr w:type="spellStart"/>
      <w:r>
        <w:rPr>
          <w:rFonts w:ascii="Tahoma" w:hAnsi="Tahoma" w:cs="Tahoma"/>
          <w:b/>
          <w:sz w:val="24"/>
          <w:szCs w:val="24"/>
        </w:rPr>
        <w:t>Ugovora</w:t>
      </w:r>
      <w:proofErr w:type="spellEnd"/>
      <w:r>
        <w:rPr>
          <w:rFonts w:ascii="Tahoma" w:hAnsi="Tahoma" w:cs="Tahoma"/>
          <w:b/>
          <w:sz w:val="24"/>
          <w:szCs w:val="24"/>
        </w:rPr>
        <w:t xml:space="preserve"> o </w:t>
      </w:r>
      <w:proofErr w:type="spellStart"/>
      <w:r>
        <w:rPr>
          <w:rFonts w:ascii="Tahoma" w:hAnsi="Tahoma" w:cs="Tahoma"/>
          <w:b/>
          <w:sz w:val="24"/>
          <w:szCs w:val="24"/>
        </w:rPr>
        <w:t>snabdijevanju</w:t>
      </w:r>
      <w:proofErr w:type="spellEnd"/>
      <w:r>
        <w:rPr>
          <w:rFonts w:ascii="Tahoma" w:hAnsi="Tahoma" w:cs="Tahoma"/>
          <w:b/>
          <w:sz w:val="24"/>
          <w:szCs w:val="24"/>
        </w:rPr>
        <w:t xml:space="preserve">, u </w:t>
      </w:r>
      <w:proofErr w:type="spellStart"/>
      <w:r>
        <w:rPr>
          <w:rFonts w:ascii="Tahoma" w:hAnsi="Tahoma" w:cs="Tahoma"/>
          <w:b/>
          <w:sz w:val="24"/>
          <w:szCs w:val="24"/>
        </w:rPr>
        <w:t>skladu</w:t>
      </w:r>
      <w:proofErr w:type="spellEnd"/>
      <w:r>
        <w:rPr>
          <w:rFonts w:ascii="Tahoma" w:hAnsi="Tahoma" w:cs="Tahoma"/>
          <w:b/>
          <w:sz w:val="24"/>
          <w:szCs w:val="24"/>
        </w:rPr>
        <w:t xml:space="preserve"> je </w:t>
      </w:r>
      <w:proofErr w:type="spellStart"/>
      <w:r>
        <w:rPr>
          <w:rFonts w:ascii="Tahoma" w:hAnsi="Tahoma" w:cs="Tahoma"/>
          <w:b/>
          <w:sz w:val="24"/>
          <w:szCs w:val="24"/>
        </w:rPr>
        <w:t>sa</w:t>
      </w:r>
      <w:proofErr w:type="spellEnd"/>
      <w:r>
        <w:rPr>
          <w:rFonts w:ascii="Tahoma" w:hAnsi="Tahoma" w:cs="Tahoma"/>
          <w:b/>
          <w:sz w:val="24"/>
          <w:szCs w:val="24"/>
        </w:rPr>
        <w:t xml:space="preserve"> </w:t>
      </w:r>
      <w:proofErr w:type="spellStart"/>
      <w:r>
        <w:rPr>
          <w:rFonts w:ascii="Tahoma" w:hAnsi="Tahoma" w:cs="Tahoma"/>
          <w:b/>
          <w:sz w:val="24"/>
          <w:szCs w:val="24"/>
        </w:rPr>
        <w:t>Zakonom</w:t>
      </w:r>
      <w:proofErr w:type="spellEnd"/>
      <w:r>
        <w:rPr>
          <w:rFonts w:ascii="Tahoma" w:hAnsi="Tahoma" w:cs="Tahoma"/>
          <w:b/>
          <w:sz w:val="24"/>
          <w:szCs w:val="24"/>
        </w:rPr>
        <w:t xml:space="preserve"> o </w:t>
      </w:r>
      <w:proofErr w:type="spellStart"/>
      <w:r>
        <w:rPr>
          <w:rFonts w:ascii="Tahoma" w:hAnsi="Tahoma" w:cs="Tahoma"/>
          <w:b/>
          <w:sz w:val="24"/>
          <w:szCs w:val="24"/>
        </w:rPr>
        <w:t>zaštiti</w:t>
      </w:r>
      <w:proofErr w:type="spellEnd"/>
      <w:r>
        <w:rPr>
          <w:rFonts w:ascii="Tahoma" w:hAnsi="Tahoma" w:cs="Tahoma"/>
          <w:b/>
          <w:sz w:val="24"/>
          <w:szCs w:val="24"/>
        </w:rPr>
        <w:t xml:space="preserve"> </w:t>
      </w:r>
      <w:proofErr w:type="spellStart"/>
      <w:r>
        <w:rPr>
          <w:rFonts w:ascii="Tahoma" w:hAnsi="Tahoma" w:cs="Tahoma"/>
          <w:b/>
          <w:sz w:val="24"/>
          <w:szCs w:val="24"/>
        </w:rPr>
        <w:t>podataka</w:t>
      </w:r>
      <w:proofErr w:type="spellEnd"/>
      <w:r>
        <w:rPr>
          <w:rFonts w:ascii="Tahoma" w:hAnsi="Tahoma" w:cs="Tahoma"/>
          <w:b/>
          <w:sz w:val="24"/>
          <w:szCs w:val="24"/>
        </w:rPr>
        <w:t xml:space="preserve"> o </w:t>
      </w:r>
      <w:proofErr w:type="spellStart"/>
      <w:r>
        <w:rPr>
          <w:rFonts w:ascii="Tahoma" w:hAnsi="Tahoma" w:cs="Tahoma"/>
          <w:b/>
          <w:sz w:val="24"/>
          <w:szCs w:val="24"/>
        </w:rPr>
        <w:t>ličnosti</w:t>
      </w:r>
      <w:proofErr w:type="spellEnd"/>
      <w:r>
        <w:rPr>
          <w:rFonts w:ascii="Tahoma" w:hAnsi="Tahoma" w:cs="Tahoma"/>
          <w:b/>
          <w:sz w:val="24"/>
          <w:szCs w:val="24"/>
        </w:rPr>
        <w:t>.</w:t>
      </w:r>
      <w:proofErr w:type="gramEnd"/>
    </w:p>
    <w:p w:rsidR="003E6DD9" w:rsidRDefault="003E6DD9" w:rsidP="003E6DD9">
      <w:pPr>
        <w:spacing w:after="0" w:line="240" w:lineRule="auto"/>
        <w:jc w:val="both"/>
        <w:rPr>
          <w:rFonts w:ascii="Tahoma" w:hAnsi="Tahoma" w:cs="Tahoma"/>
          <w:b/>
          <w:sz w:val="24"/>
          <w:szCs w:val="24"/>
        </w:rPr>
      </w:pPr>
    </w:p>
    <w:p w:rsidR="001A26BD" w:rsidRDefault="001A26BD" w:rsidP="00F24128">
      <w:pPr>
        <w:spacing w:after="0" w:line="240" w:lineRule="auto"/>
        <w:jc w:val="center"/>
        <w:rPr>
          <w:rFonts w:ascii="Tahoma" w:hAnsi="Tahoma" w:cs="Tahoma"/>
          <w:b/>
          <w:sz w:val="24"/>
          <w:szCs w:val="24"/>
        </w:rPr>
      </w:pPr>
      <w:r>
        <w:rPr>
          <w:rFonts w:ascii="Tahoma" w:hAnsi="Tahoma" w:cs="Tahoma"/>
          <w:b/>
          <w:sz w:val="24"/>
          <w:szCs w:val="24"/>
        </w:rPr>
        <w:t xml:space="preserve">O b r a z l o ž e </w:t>
      </w:r>
      <w:proofErr w:type="spellStart"/>
      <w:proofErr w:type="gramStart"/>
      <w:r>
        <w:rPr>
          <w:rFonts w:ascii="Tahoma" w:hAnsi="Tahoma" w:cs="Tahoma"/>
          <w:b/>
          <w:sz w:val="24"/>
          <w:szCs w:val="24"/>
        </w:rPr>
        <w:t>nj</w:t>
      </w:r>
      <w:proofErr w:type="spellEnd"/>
      <w:proofErr w:type="gramEnd"/>
      <w:r>
        <w:rPr>
          <w:rFonts w:ascii="Tahoma" w:hAnsi="Tahoma" w:cs="Tahoma"/>
          <w:b/>
          <w:sz w:val="24"/>
          <w:szCs w:val="24"/>
        </w:rPr>
        <w:t xml:space="preserve"> e</w:t>
      </w:r>
    </w:p>
    <w:p w:rsidR="001A26BD" w:rsidRDefault="001A26BD" w:rsidP="00F24128">
      <w:pPr>
        <w:spacing w:after="0" w:line="240" w:lineRule="auto"/>
        <w:jc w:val="center"/>
        <w:rPr>
          <w:rFonts w:ascii="Tahoma" w:hAnsi="Tahoma" w:cs="Tahoma"/>
          <w:b/>
          <w:sz w:val="24"/>
          <w:szCs w:val="24"/>
        </w:rPr>
      </w:pPr>
    </w:p>
    <w:p w:rsidR="001A26BD" w:rsidRPr="001A26BD" w:rsidRDefault="001A26BD" w:rsidP="00F24128">
      <w:pPr>
        <w:spacing w:after="0" w:line="240" w:lineRule="auto"/>
        <w:jc w:val="center"/>
        <w:rPr>
          <w:rFonts w:ascii="Tahoma" w:hAnsi="Tahoma" w:cs="Tahoma"/>
          <w:b/>
          <w:sz w:val="24"/>
          <w:szCs w:val="24"/>
        </w:rPr>
      </w:pPr>
    </w:p>
    <w:p w:rsidR="006605C5" w:rsidRDefault="001A26BD" w:rsidP="001A26BD">
      <w:pPr>
        <w:spacing w:after="0" w:line="240" w:lineRule="auto"/>
        <w:jc w:val="both"/>
        <w:rPr>
          <w:rFonts w:ascii="Tahoma" w:hAnsi="Tahoma" w:cs="Tahoma"/>
          <w:b/>
          <w:sz w:val="28"/>
          <w:szCs w:val="28"/>
          <w:lang w:val="sr-Latn-ME"/>
        </w:rPr>
      </w:pPr>
      <w:proofErr w:type="spellStart"/>
      <w:r w:rsidRPr="00033891">
        <w:rPr>
          <w:rFonts w:ascii="Tahoma" w:hAnsi="Tahoma" w:cs="Tahoma"/>
          <w:sz w:val="24"/>
          <w:szCs w:val="24"/>
        </w:rPr>
        <w:t>Agenciji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zaštitu</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ličnih</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podataka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sloboda</w:t>
      </w:r>
      <w:r>
        <w:rPr>
          <w:rFonts w:ascii="Tahoma" w:hAnsi="Tahoma" w:cs="Tahoma"/>
          <w:sz w:val="24"/>
          <w:szCs w:val="24"/>
        </w:rPr>
        <w:t>n</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proofErr w:type="spellStart"/>
      <w:r>
        <w:rPr>
          <w:rFonts w:ascii="Tahoma" w:hAnsi="Tahoma" w:cs="Tahoma"/>
          <w:sz w:val="24"/>
          <w:szCs w:val="24"/>
        </w:rPr>
        <w:t>obratila</w:t>
      </w:r>
      <w:proofErr w:type="spellEnd"/>
      <w:r w:rsidRPr="00033891">
        <w:rPr>
          <w:rFonts w:ascii="Tahoma" w:hAnsi="Tahoma" w:cs="Tahoma"/>
          <w:sz w:val="24"/>
          <w:szCs w:val="24"/>
        </w:rPr>
        <w:t xml:space="preserve"> se </w:t>
      </w:r>
      <w:proofErr w:type="spellStart"/>
      <w:r>
        <w:rPr>
          <w:rFonts w:ascii="Tahoma" w:hAnsi="Tahoma" w:cs="Tahoma"/>
          <w:sz w:val="24"/>
          <w:szCs w:val="24"/>
        </w:rPr>
        <w:t>Elektroprivreda</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AD </w:t>
      </w:r>
      <w:proofErr w:type="spellStart"/>
      <w:r>
        <w:rPr>
          <w:rFonts w:ascii="Tahoma" w:hAnsi="Tahoma" w:cs="Tahoma"/>
          <w:sz w:val="24"/>
          <w:szCs w:val="24"/>
        </w:rPr>
        <w:t>Nikšić</w:t>
      </w:r>
      <w:proofErr w:type="spellEnd"/>
      <w:r>
        <w:rPr>
          <w:rFonts w:ascii="Tahoma" w:hAnsi="Tahoma" w:cs="Tahoma"/>
          <w:sz w:val="24"/>
          <w:szCs w:val="24"/>
        </w:rPr>
        <w:t xml:space="preserve"> </w:t>
      </w:r>
      <w:proofErr w:type="spellStart"/>
      <w:r w:rsidRPr="00033891">
        <w:rPr>
          <w:rFonts w:ascii="Tahoma" w:hAnsi="Tahoma" w:cs="Tahoma"/>
          <w:sz w:val="24"/>
          <w:szCs w:val="24"/>
        </w:rPr>
        <w:t>Zahtjevom</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kojim</w:t>
      </w:r>
      <w:proofErr w:type="spellEnd"/>
      <w:r w:rsidRPr="00033891">
        <w:rPr>
          <w:rFonts w:ascii="Tahoma" w:hAnsi="Tahoma" w:cs="Tahoma"/>
          <w:sz w:val="24"/>
          <w:szCs w:val="24"/>
        </w:rPr>
        <w:t xml:space="preserve"> se </w:t>
      </w:r>
      <w:proofErr w:type="spellStart"/>
      <w:r w:rsidRPr="00033891">
        <w:rPr>
          <w:rFonts w:ascii="Tahoma" w:hAnsi="Tahoma" w:cs="Tahoma"/>
          <w:sz w:val="24"/>
          <w:szCs w:val="24"/>
        </w:rPr>
        <w:t>traži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mišljenje</w:t>
      </w:r>
      <w:proofErr w:type="spellEnd"/>
      <w:r>
        <w:rPr>
          <w:rFonts w:ascii="Tahoma" w:hAnsi="Tahoma" w:cs="Tahoma"/>
          <w:sz w:val="24"/>
          <w:szCs w:val="24"/>
        </w:rPr>
        <w:t xml:space="preserve"> </w:t>
      </w:r>
      <w:proofErr w:type="spellStart"/>
      <w:r>
        <w:rPr>
          <w:rFonts w:ascii="Tahoma" w:hAnsi="Tahoma" w:cs="Tahoma"/>
          <w:sz w:val="24"/>
          <w:szCs w:val="24"/>
        </w:rPr>
        <w:t>vezano</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javno</w:t>
      </w:r>
      <w:proofErr w:type="spellEnd"/>
      <w:r>
        <w:rPr>
          <w:rFonts w:ascii="Tahoma" w:hAnsi="Tahoma" w:cs="Tahoma"/>
          <w:sz w:val="24"/>
          <w:szCs w:val="24"/>
        </w:rPr>
        <w:t xml:space="preserve"> </w:t>
      </w:r>
      <w:proofErr w:type="spellStart"/>
      <w:r>
        <w:rPr>
          <w:rFonts w:ascii="Tahoma" w:hAnsi="Tahoma" w:cs="Tahoma"/>
          <w:sz w:val="24"/>
          <w:szCs w:val="24"/>
        </w:rPr>
        <w:t>obavještavanje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upozoravanje</w:t>
      </w:r>
      <w:proofErr w:type="spellEnd"/>
      <w:r>
        <w:rPr>
          <w:rFonts w:ascii="Tahoma" w:hAnsi="Tahoma" w:cs="Tahoma"/>
          <w:sz w:val="24"/>
          <w:szCs w:val="24"/>
        </w:rPr>
        <w:t xml:space="preserve"> </w:t>
      </w:r>
      <w:proofErr w:type="spellStart"/>
      <w:r>
        <w:rPr>
          <w:rFonts w:ascii="Tahoma" w:hAnsi="Tahoma" w:cs="Tahoma"/>
          <w:sz w:val="24"/>
          <w:szCs w:val="24"/>
        </w:rPr>
        <w:t>korisnika</w:t>
      </w:r>
      <w:proofErr w:type="spellEnd"/>
      <w:r>
        <w:rPr>
          <w:rFonts w:ascii="Tahoma" w:hAnsi="Tahoma" w:cs="Tahoma"/>
          <w:sz w:val="24"/>
          <w:szCs w:val="24"/>
        </w:rPr>
        <w:t xml:space="preserve"> (</w:t>
      </w:r>
      <w:proofErr w:type="spellStart"/>
      <w:r>
        <w:rPr>
          <w:rFonts w:ascii="Tahoma" w:hAnsi="Tahoma" w:cs="Tahoma"/>
          <w:sz w:val="24"/>
          <w:szCs w:val="24"/>
        </w:rPr>
        <w:t>nasljednika</w:t>
      </w:r>
      <w:proofErr w:type="spellEnd"/>
      <w:r>
        <w:rPr>
          <w:rFonts w:ascii="Tahoma" w:hAnsi="Tahoma" w:cs="Tahoma"/>
          <w:sz w:val="24"/>
          <w:szCs w:val="24"/>
        </w:rPr>
        <w:t xml:space="preserve">) </w:t>
      </w:r>
      <w:proofErr w:type="spellStart"/>
      <w:r>
        <w:rPr>
          <w:rFonts w:ascii="Tahoma" w:hAnsi="Tahoma" w:cs="Tahoma"/>
          <w:sz w:val="24"/>
          <w:szCs w:val="24"/>
        </w:rPr>
        <w:t>mjernih</w:t>
      </w:r>
      <w:proofErr w:type="spellEnd"/>
      <w:r>
        <w:rPr>
          <w:rFonts w:ascii="Tahoma" w:hAnsi="Tahoma" w:cs="Tahoma"/>
          <w:sz w:val="24"/>
          <w:szCs w:val="24"/>
        </w:rPr>
        <w:t xml:space="preserve"> </w:t>
      </w:r>
      <w:proofErr w:type="spellStart"/>
      <w:r>
        <w:rPr>
          <w:rFonts w:ascii="Tahoma" w:hAnsi="Tahoma" w:cs="Tahoma"/>
          <w:sz w:val="24"/>
          <w:szCs w:val="24"/>
        </w:rPr>
        <w:t>mjesta</w:t>
      </w:r>
      <w:proofErr w:type="spellEnd"/>
      <w:r>
        <w:rPr>
          <w:rFonts w:ascii="Tahoma" w:hAnsi="Tahoma" w:cs="Tahoma"/>
          <w:sz w:val="24"/>
          <w:szCs w:val="24"/>
        </w:rPr>
        <w:t xml:space="preserve"> </w:t>
      </w:r>
      <w:proofErr w:type="spellStart"/>
      <w:r>
        <w:rPr>
          <w:rFonts w:ascii="Tahoma" w:hAnsi="Tahoma" w:cs="Tahoma"/>
          <w:sz w:val="24"/>
          <w:szCs w:val="24"/>
        </w:rPr>
        <w:t>koja</w:t>
      </w:r>
      <w:proofErr w:type="spellEnd"/>
      <w:r>
        <w:rPr>
          <w:rFonts w:ascii="Tahoma" w:hAnsi="Tahoma" w:cs="Tahoma"/>
          <w:sz w:val="24"/>
          <w:szCs w:val="24"/>
        </w:rPr>
        <w:t xml:space="preserve"> se </w:t>
      </w:r>
      <w:proofErr w:type="spellStart"/>
      <w:r>
        <w:rPr>
          <w:rFonts w:ascii="Tahoma" w:hAnsi="Tahoma" w:cs="Tahoma"/>
          <w:sz w:val="24"/>
          <w:szCs w:val="24"/>
        </w:rPr>
        <w:t>vode</w:t>
      </w:r>
      <w:proofErr w:type="spellEnd"/>
      <w:r>
        <w:rPr>
          <w:rFonts w:ascii="Tahoma" w:hAnsi="Tahoma" w:cs="Tahoma"/>
          <w:sz w:val="24"/>
          <w:szCs w:val="24"/>
        </w:rPr>
        <w:t xml:space="preserve"> </w:t>
      </w:r>
      <w:proofErr w:type="spellStart"/>
      <w:proofErr w:type="gramStart"/>
      <w:r>
        <w:rPr>
          <w:rFonts w:ascii="Tahoma" w:hAnsi="Tahoma" w:cs="Tahoma"/>
          <w:sz w:val="24"/>
          <w:szCs w:val="24"/>
        </w:rPr>
        <w:t>na</w:t>
      </w:r>
      <w:proofErr w:type="spellEnd"/>
      <w:proofErr w:type="gramEnd"/>
      <w:r>
        <w:rPr>
          <w:rFonts w:ascii="Tahoma" w:hAnsi="Tahoma" w:cs="Tahoma"/>
          <w:sz w:val="24"/>
          <w:szCs w:val="24"/>
        </w:rPr>
        <w:t xml:space="preserve"> </w:t>
      </w:r>
      <w:proofErr w:type="spellStart"/>
      <w:r>
        <w:rPr>
          <w:rFonts w:ascii="Tahoma" w:hAnsi="Tahoma" w:cs="Tahoma"/>
          <w:sz w:val="24"/>
          <w:szCs w:val="24"/>
        </w:rPr>
        <w:t>preminula</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da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dužna</w:t>
      </w:r>
      <w:proofErr w:type="spellEnd"/>
      <w:r>
        <w:rPr>
          <w:rFonts w:ascii="Tahoma" w:hAnsi="Tahoma" w:cs="Tahoma"/>
          <w:sz w:val="24"/>
          <w:szCs w:val="24"/>
        </w:rPr>
        <w:t xml:space="preserve"> da </w:t>
      </w:r>
      <w:proofErr w:type="spellStart"/>
      <w:r>
        <w:rPr>
          <w:rFonts w:ascii="Tahoma" w:hAnsi="Tahoma" w:cs="Tahoma"/>
          <w:sz w:val="24"/>
          <w:szCs w:val="24"/>
        </w:rPr>
        <w:t>podnesu</w:t>
      </w:r>
      <w:proofErr w:type="spellEnd"/>
      <w:r w:rsidR="00C71094">
        <w:rPr>
          <w:rFonts w:ascii="Tahoma" w:hAnsi="Tahoma" w:cs="Tahoma"/>
          <w:sz w:val="24"/>
          <w:szCs w:val="24"/>
        </w:rPr>
        <w:t xml:space="preserve"> </w:t>
      </w:r>
      <w:proofErr w:type="spellStart"/>
      <w:r w:rsidR="00C71094">
        <w:rPr>
          <w:rFonts w:ascii="Tahoma" w:hAnsi="Tahoma" w:cs="Tahoma"/>
          <w:sz w:val="24"/>
          <w:szCs w:val="24"/>
        </w:rPr>
        <w:t>zahtjev</w:t>
      </w:r>
      <w:proofErr w:type="spellEnd"/>
      <w:r w:rsidR="00C71094">
        <w:rPr>
          <w:rFonts w:ascii="Tahoma" w:hAnsi="Tahoma" w:cs="Tahoma"/>
          <w:sz w:val="24"/>
          <w:szCs w:val="24"/>
        </w:rPr>
        <w:t xml:space="preserve"> </w:t>
      </w:r>
      <w:proofErr w:type="spellStart"/>
      <w:r w:rsidR="00C71094">
        <w:rPr>
          <w:rFonts w:ascii="Tahoma" w:hAnsi="Tahoma" w:cs="Tahoma"/>
          <w:sz w:val="24"/>
          <w:szCs w:val="24"/>
        </w:rPr>
        <w:t>za</w:t>
      </w:r>
      <w:proofErr w:type="spellEnd"/>
      <w:r w:rsidR="00C71094">
        <w:rPr>
          <w:rFonts w:ascii="Tahoma" w:hAnsi="Tahoma" w:cs="Tahoma"/>
          <w:sz w:val="24"/>
          <w:szCs w:val="24"/>
        </w:rPr>
        <w:t xml:space="preserve"> </w:t>
      </w:r>
      <w:proofErr w:type="spellStart"/>
      <w:r w:rsidR="00C71094">
        <w:rPr>
          <w:rFonts w:ascii="Tahoma" w:hAnsi="Tahoma" w:cs="Tahoma"/>
          <w:sz w:val="24"/>
          <w:szCs w:val="24"/>
        </w:rPr>
        <w:t>promjenu</w:t>
      </w:r>
      <w:proofErr w:type="spellEnd"/>
      <w:r w:rsidR="00C71094">
        <w:rPr>
          <w:rFonts w:ascii="Tahoma" w:hAnsi="Tahoma" w:cs="Tahoma"/>
          <w:sz w:val="24"/>
          <w:szCs w:val="24"/>
        </w:rPr>
        <w:t xml:space="preserve"> </w:t>
      </w:r>
      <w:proofErr w:type="spellStart"/>
      <w:r w:rsidR="00C71094">
        <w:rPr>
          <w:rFonts w:ascii="Tahoma" w:hAnsi="Tahoma" w:cs="Tahoma"/>
          <w:sz w:val="24"/>
          <w:szCs w:val="24"/>
        </w:rPr>
        <w:t>imena</w:t>
      </w:r>
      <w:proofErr w:type="spellEnd"/>
      <w:r w:rsidR="00C71094">
        <w:rPr>
          <w:rFonts w:ascii="Tahoma" w:hAnsi="Tahoma" w:cs="Tahoma"/>
          <w:sz w:val="24"/>
          <w:szCs w:val="24"/>
        </w:rPr>
        <w:t xml:space="preserve"> </w:t>
      </w:r>
      <w:proofErr w:type="spellStart"/>
      <w:r w:rsidR="00C71094">
        <w:rPr>
          <w:rFonts w:ascii="Tahoma" w:hAnsi="Tahoma" w:cs="Tahoma"/>
          <w:sz w:val="24"/>
          <w:szCs w:val="24"/>
        </w:rPr>
        <w:t>naziva</w:t>
      </w:r>
      <w:proofErr w:type="spellEnd"/>
      <w:r>
        <w:rPr>
          <w:rFonts w:ascii="Tahoma" w:hAnsi="Tahoma" w:cs="Tahoma"/>
          <w:sz w:val="24"/>
          <w:szCs w:val="24"/>
        </w:rPr>
        <w:t xml:space="preserve"> </w:t>
      </w:r>
      <w:proofErr w:type="spellStart"/>
      <w:r>
        <w:rPr>
          <w:rFonts w:ascii="Tahoma" w:hAnsi="Tahoma" w:cs="Tahoma"/>
          <w:sz w:val="24"/>
          <w:szCs w:val="24"/>
        </w:rPr>
        <w:t>kupca</w:t>
      </w:r>
      <w:proofErr w:type="spellEnd"/>
      <w:r>
        <w:rPr>
          <w:rFonts w:ascii="Tahoma" w:hAnsi="Tahoma" w:cs="Tahoma"/>
          <w:sz w:val="24"/>
          <w:szCs w:val="24"/>
        </w:rPr>
        <w:t xml:space="preserve"> </w:t>
      </w:r>
      <w:proofErr w:type="spellStart"/>
      <w:r>
        <w:rPr>
          <w:rFonts w:ascii="Tahoma" w:hAnsi="Tahoma" w:cs="Tahoma"/>
          <w:sz w:val="24"/>
          <w:szCs w:val="24"/>
        </w:rPr>
        <w:t>električne</w:t>
      </w:r>
      <w:proofErr w:type="spellEnd"/>
      <w:r>
        <w:rPr>
          <w:rFonts w:ascii="Tahoma" w:hAnsi="Tahoma" w:cs="Tahoma"/>
          <w:sz w:val="24"/>
          <w:szCs w:val="24"/>
        </w:rPr>
        <w:t xml:space="preserve"> </w:t>
      </w:r>
      <w:proofErr w:type="spellStart"/>
      <w:r>
        <w:rPr>
          <w:rFonts w:ascii="Tahoma" w:hAnsi="Tahoma" w:cs="Tahoma"/>
          <w:sz w:val="24"/>
          <w:szCs w:val="24"/>
        </w:rPr>
        <w:t>energije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zaključe</w:t>
      </w:r>
      <w:proofErr w:type="spellEnd"/>
      <w:r>
        <w:rPr>
          <w:rFonts w:ascii="Tahoma" w:hAnsi="Tahoma" w:cs="Tahoma"/>
          <w:sz w:val="24"/>
          <w:szCs w:val="24"/>
        </w:rPr>
        <w:t xml:space="preserve"> </w:t>
      </w:r>
      <w:proofErr w:type="spellStart"/>
      <w:r>
        <w:rPr>
          <w:rFonts w:ascii="Tahoma" w:hAnsi="Tahoma" w:cs="Tahoma"/>
          <w:sz w:val="24"/>
          <w:szCs w:val="24"/>
        </w:rPr>
        <w:t>Ugovor</w:t>
      </w:r>
      <w:proofErr w:type="spellEnd"/>
      <w:r>
        <w:rPr>
          <w:rFonts w:ascii="Tahoma" w:hAnsi="Tahoma" w:cs="Tahoma"/>
          <w:sz w:val="24"/>
          <w:szCs w:val="24"/>
        </w:rPr>
        <w:t xml:space="preserve"> o </w:t>
      </w:r>
      <w:proofErr w:type="spellStart"/>
      <w:r>
        <w:rPr>
          <w:rFonts w:ascii="Tahoma" w:hAnsi="Tahoma" w:cs="Tahoma"/>
          <w:sz w:val="24"/>
          <w:szCs w:val="24"/>
        </w:rPr>
        <w:t>snabdijevanju</w:t>
      </w:r>
      <w:proofErr w:type="spellEnd"/>
      <w:r>
        <w:rPr>
          <w:rFonts w:ascii="Tahoma" w:hAnsi="Tahoma" w:cs="Tahoma"/>
          <w:sz w:val="24"/>
          <w:szCs w:val="24"/>
        </w:rPr>
        <w:t xml:space="preserve">. </w:t>
      </w:r>
      <w:proofErr w:type="spellStart"/>
      <w:proofErr w:type="gramStart"/>
      <w:r>
        <w:rPr>
          <w:rFonts w:ascii="Tahoma" w:hAnsi="Tahoma" w:cs="Tahoma"/>
          <w:sz w:val="24"/>
          <w:szCs w:val="24"/>
        </w:rPr>
        <w:t>Kako</w:t>
      </w:r>
      <w:proofErr w:type="spellEnd"/>
      <w:r>
        <w:rPr>
          <w:rFonts w:ascii="Tahoma" w:hAnsi="Tahoma" w:cs="Tahoma"/>
          <w:sz w:val="24"/>
          <w:szCs w:val="24"/>
        </w:rPr>
        <w:t xml:space="preserve"> se </w:t>
      </w:r>
      <w:proofErr w:type="spellStart"/>
      <w:r>
        <w:rPr>
          <w:rFonts w:ascii="Tahoma" w:hAnsi="Tahoma" w:cs="Tahoma"/>
          <w:sz w:val="24"/>
          <w:szCs w:val="24"/>
        </w:rPr>
        <w:t>navodi</w:t>
      </w:r>
      <w:proofErr w:type="spellEnd"/>
      <w:r>
        <w:rPr>
          <w:rFonts w:ascii="Tahoma" w:hAnsi="Tahoma" w:cs="Tahoma"/>
          <w:sz w:val="24"/>
          <w:szCs w:val="24"/>
        </w:rPr>
        <w:t xml:space="preserve"> u </w:t>
      </w:r>
      <w:proofErr w:type="spellStart"/>
      <w:r>
        <w:rPr>
          <w:rFonts w:ascii="Tahoma" w:hAnsi="Tahoma" w:cs="Tahoma"/>
          <w:sz w:val="24"/>
          <w:szCs w:val="24"/>
        </w:rPr>
        <w:t>Zahtjevu</w:t>
      </w:r>
      <w:proofErr w:type="spellEnd"/>
      <w:r>
        <w:rPr>
          <w:rFonts w:ascii="Tahoma" w:hAnsi="Tahoma" w:cs="Tahoma"/>
          <w:sz w:val="24"/>
          <w:szCs w:val="24"/>
        </w:rPr>
        <w:t xml:space="preserve">, u </w:t>
      </w:r>
      <w:proofErr w:type="spellStart"/>
      <w:r>
        <w:rPr>
          <w:rFonts w:ascii="Tahoma" w:hAnsi="Tahoma" w:cs="Tahoma"/>
          <w:sz w:val="24"/>
          <w:szCs w:val="24"/>
        </w:rPr>
        <w:t>toku</w:t>
      </w:r>
      <w:proofErr w:type="spellEnd"/>
      <w:r>
        <w:rPr>
          <w:rFonts w:ascii="Tahoma" w:hAnsi="Tahoma" w:cs="Tahoma"/>
          <w:sz w:val="24"/>
          <w:szCs w:val="24"/>
        </w:rPr>
        <w:t xml:space="preserve"> </w:t>
      </w:r>
      <w:proofErr w:type="spellStart"/>
      <w:r>
        <w:rPr>
          <w:rFonts w:ascii="Tahoma" w:hAnsi="Tahoma" w:cs="Tahoma"/>
          <w:sz w:val="24"/>
          <w:szCs w:val="24"/>
        </w:rPr>
        <w:t>izvršnih</w:t>
      </w:r>
      <w:proofErr w:type="spellEnd"/>
      <w:r>
        <w:rPr>
          <w:rFonts w:ascii="Tahoma" w:hAnsi="Tahoma" w:cs="Tahoma"/>
          <w:sz w:val="24"/>
          <w:szCs w:val="24"/>
        </w:rPr>
        <w:t xml:space="preserve"> </w:t>
      </w:r>
      <w:proofErr w:type="spellStart"/>
      <w:r>
        <w:rPr>
          <w:rFonts w:ascii="Tahoma" w:hAnsi="Tahoma" w:cs="Tahoma"/>
          <w:sz w:val="24"/>
          <w:szCs w:val="24"/>
        </w:rPr>
        <w:t>postupaka</w:t>
      </w:r>
      <w:proofErr w:type="spellEnd"/>
      <w:r>
        <w:rPr>
          <w:rFonts w:ascii="Tahoma" w:hAnsi="Tahoma" w:cs="Tahoma"/>
          <w:sz w:val="24"/>
          <w:szCs w:val="24"/>
        </w:rPr>
        <w:t xml:space="preserve"> </w:t>
      </w:r>
      <w:proofErr w:type="spellStart"/>
      <w:r>
        <w:rPr>
          <w:rFonts w:ascii="Tahoma" w:hAnsi="Tahoma" w:cs="Tahoma"/>
          <w:sz w:val="24"/>
          <w:szCs w:val="24"/>
        </w:rPr>
        <w:t>koje</w:t>
      </w:r>
      <w:proofErr w:type="spellEnd"/>
      <w:r>
        <w:rPr>
          <w:rFonts w:ascii="Tahoma" w:hAnsi="Tahoma" w:cs="Tahoma"/>
          <w:sz w:val="24"/>
          <w:szCs w:val="24"/>
        </w:rPr>
        <w:t xml:space="preserve"> je EPCG AD NK </w:t>
      </w:r>
      <w:proofErr w:type="spellStart"/>
      <w:r>
        <w:rPr>
          <w:rFonts w:ascii="Tahoma" w:hAnsi="Tahoma" w:cs="Tahoma"/>
          <w:sz w:val="24"/>
          <w:szCs w:val="24"/>
        </w:rPr>
        <w:t>pokrenula</w:t>
      </w:r>
      <w:proofErr w:type="spellEnd"/>
      <w:r>
        <w:rPr>
          <w:rFonts w:ascii="Tahoma" w:hAnsi="Tahoma" w:cs="Tahoma"/>
          <w:sz w:val="24"/>
          <w:szCs w:val="24"/>
        </w:rPr>
        <w:t xml:space="preserve"> </w:t>
      </w:r>
      <w:proofErr w:type="spellStart"/>
      <w:r>
        <w:rPr>
          <w:rFonts w:ascii="Tahoma" w:hAnsi="Tahoma" w:cs="Tahoma"/>
          <w:sz w:val="24"/>
          <w:szCs w:val="24"/>
        </w:rPr>
        <w:t>protiv</w:t>
      </w:r>
      <w:proofErr w:type="spellEnd"/>
      <w:r>
        <w:rPr>
          <w:rFonts w:ascii="Tahoma" w:hAnsi="Tahoma" w:cs="Tahoma"/>
          <w:sz w:val="24"/>
          <w:szCs w:val="24"/>
        </w:rPr>
        <w:t xml:space="preserve"> </w:t>
      </w:r>
      <w:proofErr w:type="spellStart"/>
      <w:r>
        <w:rPr>
          <w:rFonts w:ascii="Tahoma" w:hAnsi="Tahoma" w:cs="Tahoma"/>
          <w:sz w:val="24"/>
          <w:szCs w:val="24"/>
        </w:rPr>
        <w:t>kupaca</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osnovu</w:t>
      </w:r>
      <w:proofErr w:type="spellEnd"/>
      <w:r>
        <w:rPr>
          <w:rFonts w:ascii="Tahoma" w:hAnsi="Tahoma" w:cs="Tahoma"/>
          <w:sz w:val="24"/>
          <w:szCs w:val="24"/>
        </w:rPr>
        <w:t xml:space="preserve"> </w:t>
      </w:r>
      <w:proofErr w:type="spellStart"/>
      <w:r>
        <w:rPr>
          <w:rFonts w:ascii="Tahoma" w:hAnsi="Tahoma" w:cs="Tahoma"/>
          <w:sz w:val="24"/>
          <w:szCs w:val="24"/>
        </w:rPr>
        <w:t>duga</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utrošenu</w:t>
      </w:r>
      <w:proofErr w:type="spellEnd"/>
      <w:r>
        <w:rPr>
          <w:rFonts w:ascii="Tahoma" w:hAnsi="Tahoma" w:cs="Tahoma"/>
          <w:sz w:val="24"/>
          <w:szCs w:val="24"/>
        </w:rPr>
        <w:t xml:space="preserve"> </w:t>
      </w:r>
      <w:proofErr w:type="spellStart"/>
      <w:r w:rsidR="007C3D55">
        <w:rPr>
          <w:rFonts w:ascii="Tahoma" w:hAnsi="Tahoma" w:cs="Tahoma"/>
          <w:sz w:val="24"/>
          <w:szCs w:val="24"/>
        </w:rPr>
        <w:t>električnu</w:t>
      </w:r>
      <w:proofErr w:type="spellEnd"/>
      <w:r w:rsidR="007C3D55">
        <w:rPr>
          <w:rFonts w:ascii="Tahoma" w:hAnsi="Tahoma" w:cs="Tahoma"/>
          <w:sz w:val="24"/>
          <w:szCs w:val="24"/>
        </w:rPr>
        <w:t xml:space="preserve"> </w:t>
      </w:r>
      <w:proofErr w:type="spellStart"/>
      <w:r w:rsidR="007C3D55">
        <w:rPr>
          <w:rFonts w:ascii="Tahoma" w:hAnsi="Tahoma" w:cs="Tahoma"/>
          <w:sz w:val="24"/>
          <w:szCs w:val="24"/>
        </w:rPr>
        <w:t>energiju</w:t>
      </w:r>
      <w:proofErr w:type="spellEnd"/>
      <w:r w:rsidR="007C3D55">
        <w:rPr>
          <w:rFonts w:ascii="Tahoma" w:hAnsi="Tahoma" w:cs="Tahoma"/>
          <w:sz w:val="24"/>
          <w:szCs w:val="24"/>
        </w:rPr>
        <w:t xml:space="preserve">, </w:t>
      </w:r>
      <w:proofErr w:type="spellStart"/>
      <w:r w:rsidR="007C3D55">
        <w:rPr>
          <w:rFonts w:ascii="Tahoma" w:hAnsi="Tahoma" w:cs="Tahoma"/>
          <w:sz w:val="24"/>
          <w:szCs w:val="24"/>
        </w:rPr>
        <w:t>utvrđeno</w:t>
      </w:r>
      <w:proofErr w:type="spellEnd"/>
      <w:r w:rsidR="007C3D55">
        <w:rPr>
          <w:rFonts w:ascii="Tahoma" w:hAnsi="Tahoma" w:cs="Tahoma"/>
          <w:sz w:val="24"/>
          <w:szCs w:val="24"/>
        </w:rPr>
        <w:t xml:space="preserve"> je da se </w:t>
      </w:r>
      <w:proofErr w:type="spellStart"/>
      <w:r w:rsidR="007C3D55">
        <w:rPr>
          <w:rFonts w:ascii="Tahoma" w:hAnsi="Tahoma" w:cs="Tahoma"/>
          <w:sz w:val="24"/>
          <w:szCs w:val="24"/>
        </w:rPr>
        <w:t>veliki</w:t>
      </w:r>
      <w:proofErr w:type="spellEnd"/>
      <w:r w:rsidR="007C3D55">
        <w:rPr>
          <w:rFonts w:ascii="Tahoma" w:hAnsi="Tahoma" w:cs="Tahoma"/>
          <w:sz w:val="24"/>
          <w:szCs w:val="24"/>
        </w:rPr>
        <w:t xml:space="preserve"> </w:t>
      </w:r>
      <w:proofErr w:type="spellStart"/>
      <w:r w:rsidR="007C3D55">
        <w:rPr>
          <w:rFonts w:ascii="Tahoma" w:hAnsi="Tahoma" w:cs="Tahoma"/>
          <w:sz w:val="24"/>
          <w:szCs w:val="24"/>
        </w:rPr>
        <w:t>broj</w:t>
      </w:r>
      <w:proofErr w:type="spellEnd"/>
      <w:r w:rsidR="007C3D55">
        <w:rPr>
          <w:rFonts w:ascii="Tahoma" w:hAnsi="Tahoma" w:cs="Tahoma"/>
          <w:sz w:val="24"/>
          <w:szCs w:val="24"/>
        </w:rPr>
        <w:t xml:space="preserve"> </w:t>
      </w:r>
      <w:proofErr w:type="spellStart"/>
      <w:r w:rsidR="007C3D55">
        <w:rPr>
          <w:rFonts w:ascii="Tahoma" w:hAnsi="Tahoma" w:cs="Tahoma"/>
          <w:sz w:val="24"/>
          <w:szCs w:val="24"/>
        </w:rPr>
        <w:t>mjernih</w:t>
      </w:r>
      <w:proofErr w:type="spellEnd"/>
      <w:r w:rsidR="007C3D55">
        <w:rPr>
          <w:rFonts w:ascii="Tahoma" w:hAnsi="Tahoma" w:cs="Tahoma"/>
          <w:sz w:val="24"/>
          <w:szCs w:val="24"/>
        </w:rPr>
        <w:t xml:space="preserve"> </w:t>
      </w:r>
      <w:proofErr w:type="spellStart"/>
      <w:r w:rsidR="007C3D55">
        <w:rPr>
          <w:rFonts w:ascii="Tahoma" w:hAnsi="Tahoma" w:cs="Tahoma"/>
          <w:sz w:val="24"/>
          <w:szCs w:val="24"/>
        </w:rPr>
        <w:t>mjesta</w:t>
      </w:r>
      <w:proofErr w:type="spellEnd"/>
      <w:r w:rsidR="007C3D55">
        <w:rPr>
          <w:rFonts w:ascii="Tahoma" w:hAnsi="Tahoma" w:cs="Tahoma"/>
          <w:sz w:val="24"/>
          <w:szCs w:val="24"/>
        </w:rPr>
        <w:t xml:space="preserve"> </w:t>
      </w:r>
      <w:proofErr w:type="spellStart"/>
      <w:r w:rsidR="007C3D55">
        <w:rPr>
          <w:rFonts w:ascii="Tahoma" w:hAnsi="Tahoma" w:cs="Tahoma"/>
          <w:sz w:val="24"/>
          <w:szCs w:val="24"/>
        </w:rPr>
        <w:t>kupaca</w:t>
      </w:r>
      <w:proofErr w:type="spellEnd"/>
      <w:r w:rsidR="007C3D55">
        <w:rPr>
          <w:rFonts w:ascii="Tahoma" w:hAnsi="Tahoma" w:cs="Tahoma"/>
          <w:sz w:val="24"/>
          <w:szCs w:val="24"/>
        </w:rPr>
        <w:t xml:space="preserve"> (</w:t>
      </w:r>
      <w:proofErr w:type="spellStart"/>
      <w:r w:rsidR="007C3D55">
        <w:rPr>
          <w:rFonts w:ascii="Tahoma" w:hAnsi="Tahoma" w:cs="Tahoma"/>
          <w:sz w:val="24"/>
          <w:szCs w:val="24"/>
        </w:rPr>
        <w:t>čak</w:t>
      </w:r>
      <w:proofErr w:type="spellEnd"/>
      <w:r w:rsidR="007C3D55">
        <w:rPr>
          <w:rFonts w:ascii="Tahoma" w:hAnsi="Tahoma" w:cs="Tahoma"/>
          <w:sz w:val="24"/>
          <w:szCs w:val="24"/>
        </w:rPr>
        <w:t xml:space="preserve"> </w:t>
      </w:r>
      <w:proofErr w:type="spellStart"/>
      <w:r w:rsidR="007C3D55">
        <w:rPr>
          <w:rFonts w:ascii="Tahoma" w:hAnsi="Tahoma" w:cs="Tahoma"/>
          <w:sz w:val="24"/>
          <w:szCs w:val="24"/>
        </w:rPr>
        <w:t>na</w:t>
      </w:r>
      <w:proofErr w:type="spellEnd"/>
      <w:r w:rsidR="007C3D55">
        <w:rPr>
          <w:rFonts w:ascii="Tahoma" w:hAnsi="Tahoma" w:cs="Tahoma"/>
          <w:sz w:val="24"/>
          <w:szCs w:val="24"/>
        </w:rPr>
        <w:t xml:space="preserve"> destine </w:t>
      </w:r>
      <w:proofErr w:type="spellStart"/>
      <w:r w:rsidR="007C3D55">
        <w:rPr>
          <w:rFonts w:ascii="Tahoma" w:hAnsi="Tahoma" w:cs="Tahoma"/>
          <w:sz w:val="24"/>
          <w:szCs w:val="24"/>
        </w:rPr>
        <w:t>hiljada</w:t>
      </w:r>
      <w:proofErr w:type="spellEnd"/>
      <w:r w:rsidR="007C3D55">
        <w:rPr>
          <w:rFonts w:ascii="Tahoma" w:hAnsi="Tahoma" w:cs="Tahoma"/>
          <w:sz w:val="24"/>
          <w:szCs w:val="24"/>
        </w:rPr>
        <w:t xml:space="preserve"> </w:t>
      </w:r>
      <w:proofErr w:type="spellStart"/>
      <w:r w:rsidR="007C3D55">
        <w:rPr>
          <w:rFonts w:ascii="Tahoma" w:hAnsi="Tahoma" w:cs="Tahoma"/>
          <w:sz w:val="24"/>
          <w:szCs w:val="24"/>
        </w:rPr>
        <w:t>kupaca</w:t>
      </w:r>
      <w:proofErr w:type="spellEnd"/>
      <w:r w:rsidR="007C3D55">
        <w:rPr>
          <w:rFonts w:ascii="Tahoma" w:hAnsi="Tahoma" w:cs="Tahoma"/>
          <w:sz w:val="24"/>
          <w:szCs w:val="24"/>
        </w:rPr>
        <w:t xml:space="preserve">) </w:t>
      </w:r>
      <w:proofErr w:type="spellStart"/>
      <w:r w:rsidR="007C3D55">
        <w:rPr>
          <w:rFonts w:ascii="Tahoma" w:hAnsi="Tahoma" w:cs="Tahoma"/>
          <w:sz w:val="24"/>
          <w:szCs w:val="24"/>
        </w:rPr>
        <w:t>koji</w:t>
      </w:r>
      <w:proofErr w:type="spellEnd"/>
      <w:r w:rsidR="007C3D55">
        <w:rPr>
          <w:rFonts w:ascii="Tahoma" w:hAnsi="Tahoma" w:cs="Tahoma"/>
          <w:sz w:val="24"/>
          <w:szCs w:val="24"/>
        </w:rPr>
        <w:t xml:space="preserve"> </w:t>
      </w:r>
      <w:proofErr w:type="spellStart"/>
      <w:r w:rsidR="007C3D55">
        <w:rPr>
          <w:rFonts w:ascii="Tahoma" w:hAnsi="Tahoma" w:cs="Tahoma"/>
          <w:sz w:val="24"/>
          <w:szCs w:val="24"/>
        </w:rPr>
        <w:t>su</w:t>
      </w:r>
      <w:proofErr w:type="spellEnd"/>
      <w:r w:rsidR="007C3D55">
        <w:rPr>
          <w:rFonts w:ascii="Tahoma" w:hAnsi="Tahoma" w:cs="Tahoma"/>
          <w:sz w:val="24"/>
          <w:szCs w:val="24"/>
        </w:rPr>
        <w:t xml:space="preserve"> </w:t>
      </w:r>
      <w:proofErr w:type="spellStart"/>
      <w:r w:rsidR="007C3D55">
        <w:rPr>
          <w:rFonts w:ascii="Tahoma" w:hAnsi="Tahoma" w:cs="Tahoma"/>
          <w:sz w:val="24"/>
          <w:szCs w:val="24"/>
        </w:rPr>
        <w:t>utuženi</w:t>
      </w:r>
      <w:proofErr w:type="spellEnd"/>
      <w:r w:rsidR="007C3D55">
        <w:rPr>
          <w:rFonts w:ascii="Tahoma" w:hAnsi="Tahoma" w:cs="Tahoma"/>
          <w:sz w:val="24"/>
          <w:szCs w:val="24"/>
        </w:rPr>
        <w:t xml:space="preserve"> </w:t>
      </w:r>
      <w:proofErr w:type="spellStart"/>
      <w:r w:rsidR="007C3D55">
        <w:rPr>
          <w:rFonts w:ascii="Tahoma" w:hAnsi="Tahoma" w:cs="Tahoma"/>
          <w:sz w:val="24"/>
          <w:szCs w:val="24"/>
        </w:rPr>
        <w:t>vodi</w:t>
      </w:r>
      <w:proofErr w:type="spellEnd"/>
      <w:r w:rsidR="007C3D55">
        <w:rPr>
          <w:rFonts w:ascii="Tahoma" w:hAnsi="Tahoma" w:cs="Tahoma"/>
          <w:sz w:val="24"/>
          <w:szCs w:val="24"/>
        </w:rPr>
        <w:t xml:space="preserve"> </w:t>
      </w:r>
      <w:proofErr w:type="spellStart"/>
      <w:r w:rsidR="007C3D55">
        <w:rPr>
          <w:rFonts w:ascii="Tahoma" w:hAnsi="Tahoma" w:cs="Tahoma"/>
          <w:sz w:val="24"/>
          <w:szCs w:val="24"/>
        </w:rPr>
        <w:t>na</w:t>
      </w:r>
      <w:proofErr w:type="spellEnd"/>
      <w:r w:rsidR="007C3D55">
        <w:rPr>
          <w:rFonts w:ascii="Tahoma" w:hAnsi="Tahoma" w:cs="Tahoma"/>
          <w:sz w:val="24"/>
          <w:szCs w:val="24"/>
        </w:rPr>
        <w:t xml:space="preserve"> </w:t>
      </w:r>
      <w:proofErr w:type="spellStart"/>
      <w:r w:rsidR="007C3D55">
        <w:rPr>
          <w:rFonts w:ascii="Tahoma" w:hAnsi="Tahoma" w:cs="Tahoma"/>
          <w:sz w:val="24"/>
          <w:szCs w:val="24"/>
        </w:rPr>
        <w:t>preminula</w:t>
      </w:r>
      <w:proofErr w:type="spellEnd"/>
      <w:r w:rsidR="007C3D55">
        <w:rPr>
          <w:rFonts w:ascii="Tahoma" w:hAnsi="Tahoma" w:cs="Tahoma"/>
          <w:sz w:val="24"/>
          <w:szCs w:val="24"/>
        </w:rPr>
        <w:t xml:space="preserve"> </w:t>
      </w:r>
      <w:proofErr w:type="spellStart"/>
      <w:r w:rsidR="007C3D55">
        <w:rPr>
          <w:rFonts w:ascii="Tahoma" w:hAnsi="Tahoma" w:cs="Tahoma"/>
          <w:sz w:val="24"/>
          <w:szCs w:val="24"/>
        </w:rPr>
        <w:t>lica</w:t>
      </w:r>
      <w:proofErr w:type="spellEnd"/>
      <w:r w:rsidR="007C3D55">
        <w:rPr>
          <w:rFonts w:ascii="Tahoma" w:hAnsi="Tahoma" w:cs="Tahoma"/>
          <w:sz w:val="24"/>
          <w:szCs w:val="24"/>
        </w:rPr>
        <w:t xml:space="preserve">, </w:t>
      </w:r>
      <w:proofErr w:type="spellStart"/>
      <w:r w:rsidR="007C3D55">
        <w:rPr>
          <w:rFonts w:ascii="Tahoma" w:hAnsi="Tahoma" w:cs="Tahoma"/>
          <w:sz w:val="24"/>
          <w:szCs w:val="24"/>
        </w:rPr>
        <w:t>što</w:t>
      </w:r>
      <w:proofErr w:type="spellEnd"/>
      <w:r w:rsidR="007C3D55">
        <w:rPr>
          <w:rFonts w:ascii="Tahoma" w:hAnsi="Tahoma" w:cs="Tahoma"/>
          <w:sz w:val="24"/>
          <w:szCs w:val="24"/>
        </w:rPr>
        <w:t xml:space="preserve"> </w:t>
      </w:r>
      <w:proofErr w:type="spellStart"/>
      <w:r w:rsidR="007C3D55">
        <w:rPr>
          <w:rFonts w:ascii="Tahoma" w:hAnsi="Tahoma" w:cs="Tahoma"/>
          <w:sz w:val="24"/>
          <w:szCs w:val="24"/>
        </w:rPr>
        <w:t>predstavlja</w:t>
      </w:r>
      <w:proofErr w:type="spellEnd"/>
      <w:r w:rsidR="007C3D55">
        <w:rPr>
          <w:rFonts w:ascii="Tahoma" w:hAnsi="Tahoma" w:cs="Tahoma"/>
          <w:sz w:val="24"/>
          <w:szCs w:val="24"/>
        </w:rPr>
        <w:t xml:space="preserve"> </w:t>
      </w:r>
      <w:proofErr w:type="spellStart"/>
      <w:r w:rsidR="007C3D55">
        <w:rPr>
          <w:rFonts w:ascii="Tahoma" w:hAnsi="Tahoma" w:cs="Tahoma"/>
          <w:sz w:val="24"/>
          <w:szCs w:val="24"/>
        </w:rPr>
        <w:t>veliki</w:t>
      </w:r>
      <w:proofErr w:type="spellEnd"/>
      <w:r w:rsidR="007C3D55">
        <w:rPr>
          <w:rFonts w:ascii="Tahoma" w:hAnsi="Tahoma" w:cs="Tahoma"/>
          <w:sz w:val="24"/>
          <w:szCs w:val="24"/>
        </w:rPr>
        <w:t xml:space="preserve"> problem EPCG – FC </w:t>
      </w:r>
      <w:proofErr w:type="spellStart"/>
      <w:r w:rsidR="007C3D55">
        <w:rPr>
          <w:rFonts w:ascii="Tahoma" w:hAnsi="Tahoma" w:cs="Tahoma"/>
          <w:sz w:val="24"/>
          <w:szCs w:val="24"/>
        </w:rPr>
        <w:t>Snabdijevanje</w:t>
      </w:r>
      <w:proofErr w:type="spellEnd"/>
      <w:r w:rsidR="007C3D55">
        <w:rPr>
          <w:rFonts w:ascii="Tahoma" w:hAnsi="Tahoma" w:cs="Tahoma"/>
          <w:sz w:val="24"/>
          <w:szCs w:val="24"/>
        </w:rPr>
        <w:t xml:space="preserve"> </w:t>
      </w:r>
      <w:proofErr w:type="spellStart"/>
      <w:r w:rsidR="007C3D55">
        <w:rPr>
          <w:rFonts w:ascii="Tahoma" w:hAnsi="Tahoma" w:cs="Tahoma"/>
          <w:sz w:val="24"/>
          <w:szCs w:val="24"/>
        </w:rPr>
        <w:t>prilikom</w:t>
      </w:r>
      <w:proofErr w:type="spellEnd"/>
      <w:r w:rsidR="007C3D55">
        <w:rPr>
          <w:rFonts w:ascii="Tahoma" w:hAnsi="Tahoma" w:cs="Tahoma"/>
          <w:sz w:val="24"/>
          <w:szCs w:val="24"/>
        </w:rPr>
        <w:t xml:space="preserve"> </w:t>
      </w:r>
      <w:proofErr w:type="spellStart"/>
      <w:r w:rsidR="007C3D55">
        <w:rPr>
          <w:rFonts w:ascii="Tahoma" w:hAnsi="Tahoma" w:cs="Tahoma"/>
          <w:sz w:val="24"/>
          <w:szCs w:val="24"/>
        </w:rPr>
        <w:t>naplate</w:t>
      </w:r>
      <w:proofErr w:type="spellEnd"/>
      <w:r w:rsidR="007C3D55">
        <w:rPr>
          <w:rFonts w:ascii="Tahoma" w:hAnsi="Tahoma" w:cs="Tahoma"/>
          <w:sz w:val="24"/>
          <w:szCs w:val="24"/>
        </w:rPr>
        <w:t xml:space="preserve"> </w:t>
      </w:r>
      <w:proofErr w:type="spellStart"/>
      <w:r w:rsidR="007C3D55">
        <w:rPr>
          <w:rFonts w:ascii="Tahoma" w:hAnsi="Tahoma" w:cs="Tahoma"/>
          <w:sz w:val="24"/>
          <w:szCs w:val="24"/>
        </w:rPr>
        <w:t>ovih</w:t>
      </w:r>
      <w:proofErr w:type="spellEnd"/>
      <w:r w:rsidR="007C3D55">
        <w:rPr>
          <w:rFonts w:ascii="Tahoma" w:hAnsi="Tahoma" w:cs="Tahoma"/>
          <w:sz w:val="24"/>
          <w:szCs w:val="24"/>
        </w:rPr>
        <w:t xml:space="preserve"> </w:t>
      </w:r>
      <w:proofErr w:type="spellStart"/>
      <w:r w:rsidR="007C3D55">
        <w:rPr>
          <w:rFonts w:ascii="Tahoma" w:hAnsi="Tahoma" w:cs="Tahoma"/>
          <w:sz w:val="24"/>
          <w:szCs w:val="24"/>
        </w:rPr>
        <w:t>potraživanja</w:t>
      </w:r>
      <w:proofErr w:type="spellEnd"/>
      <w:r w:rsidR="007C3D55">
        <w:rPr>
          <w:rFonts w:ascii="Tahoma" w:hAnsi="Tahoma" w:cs="Tahoma"/>
          <w:sz w:val="24"/>
          <w:szCs w:val="24"/>
        </w:rPr>
        <w:t xml:space="preserve">, </w:t>
      </w:r>
      <w:proofErr w:type="spellStart"/>
      <w:r w:rsidR="007C3D55">
        <w:rPr>
          <w:rFonts w:ascii="Tahoma" w:hAnsi="Tahoma" w:cs="Tahoma"/>
          <w:sz w:val="24"/>
          <w:szCs w:val="24"/>
        </w:rPr>
        <w:t>posebno</w:t>
      </w:r>
      <w:proofErr w:type="spellEnd"/>
      <w:r w:rsidR="007C3D55">
        <w:rPr>
          <w:rFonts w:ascii="Tahoma" w:hAnsi="Tahoma" w:cs="Tahoma"/>
          <w:sz w:val="24"/>
          <w:szCs w:val="24"/>
        </w:rPr>
        <w:t xml:space="preserve"> </w:t>
      </w:r>
      <w:proofErr w:type="spellStart"/>
      <w:r w:rsidR="007C3D55">
        <w:rPr>
          <w:rFonts w:ascii="Tahoma" w:hAnsi="Tahoma" w:cs="Tahoma"/>
          <w:sz w:val="24"/>
          <w:szCs w:val="24"/>
        </w:rPr>
        <w:t>prilikom</w:t>
      </w:r>
      <w:proofErr w:type="spellEnd"/>
      <w:r w:rsidR="007C3D55">
        <w:rPr>
          <w:rFonts w:ascii="Tahoma" w:hAnsi="Tahoma" w:cs="Tahoma"/>
          <w:sz w:val="24"/>
          <w:szCs w:val="24"/>
        </w:rPr>
        <w:t xml:space="preserve"> </w:t>
      </w:r>
      <w:proofErr w:type="spellStart"/>
      <w:r w:rsidR="007C3D55">
        <w:rPr>
          <w:rFonts w:ascii="Tahoma" w:hAnsi="Tahoma" w:cs="Tahoma"/>
          <w:sz w:val="24"/>
          <w:szCs w:val="24"/>
        </w:rPr>
        <w:t>utuženja</w:t>
      </w:r>
      <w:proofErr w:type="spellEnd"/>
      <w:r w:rsidR="007C3D55">
        <w:rPr>
          <w:rFonts w:ascii="Tahoma" w:hAnsi="Tahoma" w:cs="Tahoma"/>
          <w:sz w:val="24"/>
          <w:szCs w:val="24"/>
        </w:rPr>
        <w:t xml:space="preserve"> </w:t>
      </w:r>
      <w:proofErr w:type="spellStart"/>
      <w:r w:rsidR="007C3D55">
        <w:rPr>
          <w:rFonts w:ascii="Tahoma" w:hAnsi="Tahoma" w:cs="Tahoma"/>
          <w:sz w:val="24"/>
          <w:szCs w:val="24"/>
        </w:rPr>
        <w:t>iz</w:t>
      </w:r>
      <w:proofErr w:type="spellEnd"/>
      <w:r w:rsidR="007C3D55">
        <w:rPr>
          <w:rFonts w:ascii="Tahoma" w:hAnsi="Tahoma" w:cs="Tahoma"/>
          <w:sz w:val="24"/>
          <w:szCs w:val="24"/>
        </w:rPr>
        <w:t xml:space="preserve"> </w:t>
      </w:r>
      <w:proofErr w:type="spellStart"/>
      <w:r w:rsidR="007C3D55">
        <w:rPr>
          <w:rFonts w:ascii="Tahoma" w:hAnsi="Tahoma" w:cs="Tahoma"/>
          <w:sz w:val="24"/>
          <w:szCs w:val="24"/>
        </w:rPr>
        <w:t>razloga</w:t>
      </w:r>
      <w:proofErr w:type="spellEnd"/>
      <w:r w:rsidR="007C3D55">
        <w:rPr>
          <w:rFonts w:ascii="Tahoma" w:hAnsi="Tahoma" w:cs="Tahoma"/>
          <w:sz w:val="24"/>
          <w:szCs w:val="24"/>
        </w:rPr>
        <w:t xml:space="preserve"> </w:t>
      </w:r>
      <w:proofErr w:type="spellStart"/>
      <w:r w:rsidR="007C3D55">
        <w:rPr>
          <w:rFonts w:ascii="Tahoma" w:hAnsi="Tahoma" w:cs="Tahoma"/>
          <w:sz w:val="24"/>
          <w:szCs w:val="24"/>
        </w:rPr>
        <w:t>što</w:t>
      </w:r>
      <w:proofErr w:type="spellEnd"/>
      <w:r w:rsidR="007C3D55">
        <w:rPr>
          <w:rFonts w:ascii="Tahoma" w:hAnsi="Tahoma" w:cs="Tahoma"/>
          <w:sz w:val="24"/>
          <w:szCs w:val="24"/>
        </w:rPr>
        <w:t xml:space="preserve"> se </w:t>
      </w:r>
      <w:proofErr w:type="spellStart"/>
      <w:r w:rsidR="007C3D55">
        <w:rPr>
          <w:rFonts w:ascii="Tahoma" w:hAnsi="Tahoma" w:cs="Tahoma"/>
          <w:sz w:val="24"/>
          <w:szCs w:val="24"/>
        </w:rPr>
        <w:t>naslednici</w:t>
      </w:r>
      <w:proofErr w:type="spellEnd"/>
      <w:r w:rsidR="007C3D55">
        <w:rPr>
          <w:rFonts w:ascii="Tahoma" w:hAnsi="Tahoma" w:cs="Tahoma"/>
          <w:sz w:val="24"/>
          <w:szCs w:val="24"/>
        </w:rPr>
        <w:t xml:space="preserve"> </w:t>
      </w:r>
      <w:proofErr w:type="spellStart"/>
      <w:r w:rsidR="007C3D55">
        <w:rPr>
          <w:rFonts w:ascii="Tahoma" w:hAnsi="Tahoma" w:cs="Tahoma"/>
          <w:sz w:val="24"/>
          <w:szCs w:val="24"/>
        </w:rPr>
        <w:t>umrlih</w:t>
      </w:r>
      <w:proofErr w:type="spellEnd"/>
      <w:r w:rsidR="007C3D55">
        <w:rPr>
          <w:rFonts w:ascii="Tahoma" w:hAnsi="Tahoma" w:cs="Tahoma"/>
          <w:sz w:val="24"/>
          <w:szCs w:val="24"/>
        </w:rPr>
        <w:t xml:space="preserve"> </w:t>
      </w:r>
      <w:proofErr w:type="spellStart"/>
      <w:r w:rsidR="007C3D55">
        <w:rPr>
          <w:rFonts w:ascii="Tahoma" w:hAnsi="Tahoma" w:cs="Tahoma"/>
          <w:sz w:val="24"/>
          <w:szCs w:val="24"/>
        </w:rPr>
        <w:t>lica</w:t>
      </w:r>
      <w:proofErr w:type="spellEnd"/>
      <w:r w:rsidR="007C3D55">
        <w:rPr>
          <w:rFonts w:ascii="Tahoma" w:hAnsi="Tahoma" w:cs="Tahoma"/>
          <w:sz w:val="24"/>
          <w:szCs w:val="24"/>
        </w:rPr>
        <w:t xml:space="preserve"> </w:t>
      </w:r>
      <w:proofErr w:type="spellStart"/>
      <w:r w:rsidR="007C3D55">
        <w:rPr>
          <w:rFonts w:ascii="Tahoma" w:hAnsi="Tahoma" w:cs="Tahoma"/>
          <w:sz w:val="24"/>
          <w:szCs w:val="24"/>
        </w:rPr>
        <w:t>na</w:t>
      </w:r>
      <w:proofErr w:type="spellEnd"/>
      <w:r w:rsidR="007C3D55">
        <w:rPr>
          <w:rFonts w:ascii="Tahoma" w:hAnsi="Tahoma" w:cs="Tahoma"/>
          <w:sz w:val="24"/>
          <w:szCs w:val="24"/>
        </w:rPr>
        <w:t xml:space="preserve"> </w:t>
      </w:r>
      <w:proofErr w:type="spellStart"/>
      <w:r w:rsidR="007C3D55">
        <w:rPr>
          <w:rFonts w:ascii="Tahoma" w:hAnsi="Tahoma" w:cs="Tahoma"/>
          <w:sz w:val="24"/>
          <w:szCs w:val="24"/>
        </w:rPr>
        <w:t>koja</w:t>
      </w:r>
      <w:proofErr w:type="spellEnd"/>
      <w:r w:rsidR="007C3D55">
        <w:rPr>
          <w:rFonts w:ascii="Tahoma" w:hAnsi="Tahoma" w:cs="Tahoma"/>
          <w:sz w:val="24"/>
          <w:szCs w:val="24"/>
        </w:rPr>
        <w:t xml:space="preserve"> </w:t>
      </w:r>
      <w:proofErr w:type="spellStart"/>
      <w:r w:rsidR="007C3D55">
        <w:rPr>
          <w:rFonts w:ascii="Tahoma" w:hAnsi="Tahoma" w:cs="Tahoma"/>
          <w:sz w:val="24"/>
          <w:szCs w:val="24"/>
        </w:rPr>
        <w:t>su</w:t>
      </w:r>
      <w:proofErr w:type="spellEnd"/>
      <w:r w:rsidR="007C3D55">
        <w:rPr>
          <w:rFonts w:ascii="Tahoma" w:hAnsi="Tahoma" w:cs="Tahoma"/>
          <w:sz w:val="24"/>
          <w:szCs w:val="24"/>
        </w:rPr>
        <w:t xml:space="preserve"> </w:t>
      </w:r>
      <w:proofErr w:type="spellStart"/>
      <w:r w:rsidR="007C3D55">
        <w:rPr>
          <w:rFonts w:ascii="Tahoma" w:hAnsi="Tahoma" w:cs="Tahoma"/>
          <w:sz w:val="24"/>
          <w:szCs w:val="24"/>
        </w:rPr>
        <w:t>registrovana</w:t>
      </w:r>
      <w:proofErr w:type="spellEnd"/>
      <w:r w:rsidR="007C3D55">
        <w:rPr>
          <w:rFonts w:ascii="Tahoma" w:hAnsi="Tahoma" w:cs="Tahoma"/>
          <w:sz w:val="24"/>
          <w:szCs w:val="24"/>
        </w:rPr>
        <w:t xml:space="preserve"> ova </w:t>
      </w:r>
      <w:proofErr w:type="spellStart"/>
      <w:r w:rsidR="007C3D55">
        <w:rPr>
          <w:rFonts w:ascii="Tahoma" w:hAnsi="Tahoma" w:cs="Tahoma"/>
          <w:sz w:val="24"/>
          <w:szCs w:val="24"/>
        </w:rPr>
        <w:t>brojila</w:t>
      </w:r>
      <w:proofErr w:type="spellEnd"/>
      <w:r w:rsidR="007C3D55">
        <w:rPr>
          <w:rFonts w:ascii="Tahoma" w:hAnsi="Tahoma" w:cs="Tahoma"/>
          <w:sz w:val="24"/>
          <w:szCs w:val="24"/>
        </w:rPr>
        <w:t xml:space="preserve"> ne </w:t>
      </w:r>
      <w:proofErr w:type="spellStart"/>
      <w:r w:rsidR="007C3D55">
        <w:rPr>
          <w:rFonts w:ascii="Tahoma" w:hAnsi="Tahoma" w:cs="Tahoma"/>
          <w:sz w:val="24"/>
          <w:szCs w:val="24"/>
        </w:rPr>
        <w:t>obraćaju</w:t>
      </w:r>
      <w:proofErr w:type="spellEnd"/>
      <w:r w:rsidR="007C3D55">
        <w:rPr>
          <w:rFonts w:ascii="Tahoma" w:hAnsi="Tahoma" w:cs="Tahoma"/>
          <w:sz w:val="24"/>
          <w:szCs w:val="24"/>
        </w:rPr>
        <w:t xml:space="preserve"> </w:t>
      </w:r>
      <w:proofErr w:type="spellStart"/>
      <w:r w:rsidR="007C3D55">
        <w:rPr>
          <w:rFonts w:ascii="Tahoma" w:hAnsi="Tahoma" w:cs="Tahoma"/>
          <w:sz w:val="24"/>
          <w:szCs w:val="24"/>
        </w:rPr>
        <w:t>sa</w:t>
      </w:r>
      <w:proofErr w:type="spellEnd"/>
      <w:r w:rsidR="007C3D55">
        <w:rPr>
          <w:rFonts w:ascii="Tahoma" w:hAnsi="Tahoma" w:cs="Tahoma"/>
          <w:sz w:val="24"/>
          <w:szCs w:val="24"/>
        </w:rPr>
        <w:t xml:space="preserve"> </w:t>
      </w:r>
      <w:proofErr w:type="spellStart"/>
      <w:r w:rsidR="007C3D55">
        <w:rPr>
          <w:rFonts w:ascii="Tahoma" w:hAnsi="Tahoma" w:cs="Tahoma"/>
          <w:sz w:val="24"/>
          <w:szCs w:val="24"/>
        </w:rPr>
        <w:t>zahtjevima</w:t>
      </w:r>
      <w:proofErr w:type="spellEnd"/>
      <w:r w:rsidR="007C3D55">
        <w:rPr>
          <w:rFonts w:ascii="Tahoma" w:hAnsi="Tahoma" w:cs="Tahoma"/>
          <w:sz w:val="24"/>
          <w:szCs w:val="24"/>
        </w:rPr>
        <w:t xml:space="preserve"> </w:t>
      </w:r>
      <w:proofErr w:type="spellStart"/>
      <w:r w:rsidR="007C3D55">
        <w:rPr>
          <w:rFonts w:ascii="Tahoma" w:hAnsi="Tahoma" w:cs="Tahoma"/>
          <w:sz w:val="24"/>
          <w:szCs w:val="24"/>
        </w:rPr>
        <w:t>za</w:t>
      </w:r>
      <w:proofErr w:type="spellEnd"/>
      <w:r w:rsidR="007C3D55">
        <w:rPr>
          <w:rFonts w:ascii="Tahoma" w:hAnsi="Tahoma" w:cs="Tahoma"/>
          <w:sz w:val="24"/>
          <w:szCs w:val="24"/>
        </w:rPr>
        <w:t xml:space="preserve"> </w:t>
      </w:r>
      <w:proofErr w:type="spellStart"/>
      <w:r w:rsidR="007C3D55">
        <w:rPr>
          <w:rFonts w:ascii="Tahoma" w:hAnsi="Tahoma" w:cs="Tahoma"/>
          <w:sz w:val="24"/>
          <w:szCs w:val="24"/>
        </w:rPr>
        <w:t>promjenu</w:t>
      </w:r>
      <w:proofErr w:type="spellEnd"/>
      <w:r w:rsidR="007C3D55">
        <w:rPr>
          <w:rFonts w:ascii="Tahoma" w:hAnsi="Tahoma" w:cs="Tahoma"/>
          <w:sz w:val="24"/>
          <w:szCs w:val="24"/>
        </w:rPr>
        <w:t xml:space="preserve"> </w:t>
      </w:r>
      <w:proofErr w:type="spellStart"/>
      <w:r w:rsidR="007C3D55">
        <w:rPr>
          <w:rFonts w:ascii="Tahoma" w:hAnsi="Tahoma" w:cs="Tahoma"/>
          <w:sz w:val="24"/>
          <w:szCs w:val="24"/>
        </w:rPr>
        <w:t>imena</w:t>
      </w:r>
      <w:proofErr w:type="spellEnd"/>
      <w:r w:rsidR="007C3D55">
        <w:rPr>
          <w:rFonts w:ascii="Tahoma" w:hAnsi="Tahoma" w:cs="Tahoma"/>
          <w:sz w:val="24"/>
          <w:szCs w:val="24"/>
        </w:rPr>
        <w:t xml:space="preserve"> </w:t>
      </w:r>
      <w:proofErr w:type="spellStart"/>
      <w:r w:rsidR="007C3D55">
        <w:rPr>
          <w:rFonts w:ascii="Tahoma" w:hAnsi="Tahoma" w:cs="Tahoma"/>
          <w:sz w:val="24"/>
          <w:szCs w:val="24"/>
        </w:rPr>
        <w:t>kupca</w:t>
      </w:r>
      <w:proofErr w:type="spellEnd"/>
      <w:r w:rsidR="007C3D55">
        <w:rPr>
          <w:rFonts w:ascii="Tahoma" w:hAnsi="Tahoma" w:cs="Tahoma"/>
          <w:sz w:val="24"/>
          <w:szCs w:val="24"/>
        </w:rPr>
        <w:t xml:space="preserve"> </w:t>
      </w:r>
      <w:proofErr w:type="spellStart"/>
      <w:r w:rsidR="007C3D55">
        <w:rPr>
          <w:rFonts w:ascii="Tahoma" w:hAnsi="Tahoma" w:cs="Tahoma"/>
          <w:sz w:val="24"/>
          <w:szCs w:val="24"/>
        </w:rPr>
        <w:t>i</w:t>
      </w:r>
      <w:proofErr w:type="spellEnd"/>
      <w:r w:rsidR="007C3D55">
        <w:rPr>
          <w:rFonts w:ascii="Tahoma" w:hAnsi="Tahoma" w:cs="Tahoma"/>
          <w:sz w:val="24"/>
          <w:szCs w:val="24"/>
        </w:rPr>
        <w:t xml:space="preserve"> </w:t>
      </w:r>
      <w:proofErr w:type="spellStart"/>
      <w:r w:rsidR="007C3D55">
        <w:rPr>
          <w:rFonts w:ascii="Tahoma" w:hAnsi="Tahoma" w:cs="Tahoma"/>
          <w:sz w:val="24"/>
          <w:szCs w:val="24"/>
        </w:rPr>
        <w:lastRenderedPageBreak/>
        <w:t>zaključenja</w:t>
      </w:r>
      <w:proofErr w:type="spellEnd"/>
      <w:r w:rsidR="007C3D55">
        <w:rPr>
          <w:rFonts w:ascii="Tahoma" w:hAnsi="Tahoma" w:cs="Tahoma"/>
          <w:sz w:val="24"/>
          <w:szCs w:val="24"/>
        </w:rPr>
        <w:t xml:space="preserve"> </w:t>
      </w:r>
      <w:proofErr w:type="spellStart"/>
      <w:r w:rsidR="007C3D55">
        <w:rPr>
          <w:rFonts w:ascii="Tahoma" w:hAnsi="Tahoma" w:cs="Tahoma"/>
          <w:sz w:val="24"/>
          <w:szCs w:val="24"/>
        </w:rPr>
        <w:t>Ugovora</w:t>
      </w:r>
      <w:proofErr w:type="spellEnd"/>
      <w:r w:rsidR="007C3D55">
        <w:rPr>
          <w:rFonts w:ascii="Tahoma" w:hAnsi="Tahoma" w:cs="Tahoma"/>
          <w:sz w:val="24"/>
          <w:szCs w:val="24"/>
        </w:rPr>
        <w:t xml:space="preserve"> o </w:t>
      </w:r>
      <w:proofErr w:type="spellStart"/>
      <w:r w:rsidR="007C3D55">
        <w:rPr>
          <w:rFonts w:ascii="Tahoma" w:hAnsi="Tahoma" w:cs="Tahoma"/>
          <w:sz w:val="24"/>
          <w:szCs w:val="24"/>
        </w:rPr>
        <w:t>snabdijevanju</w:t>
      </w:r>
      <w:proofErr w:type="spellEnd"/>
      <w:r w:rsidR="007C3D55">
        <w:rPr>
          <w:rFonts w:ascii="Tahoma" w:hAnsi="Tahoma" w:cs="Tahoma"/>
          <w:sz w:val="24"/>
          <w:szCs w:val="24"/>
        </w:rPr>
        <w:t xml:space="preserve"> </w:t>
      </w:r>
      <w:proofErr w:type="spellStart"/>
      <w:r w:rsidR="007C3D55">
        <w:rPr>
          <w:rFonts w:ascii="Tahoma" w:hAnsi="Tahoma" w:cs="Tahoma"/>
          <w:sz w:val="24"/>
          <w:szCs w:val="24"/>
        </w:rPr>
        <w:t>i</w:t>
      </w:r>
      <w:proofErr w:type="spellEnd"/>
      <w:r w:rsidR="007C3D55">
        <w:rPr>
          <w:rFonts w:ascii="Tahoma" w:hAnsi="Tahoma" w:cs="Tahoma"/>
          <w:sz w:val="24"/>
          <w:szCs w:val="24"/>
        </w:rPr>
        <w:t xml:space="preserve"> </w:t>
      </w:r>
      <w:proofErr w:type="spellStart"/>
      <w:r w:rsidR="007C3D55">
        <w:rPr>
          <w:rFonts w:ascii="Tahoma" w:hAnsi="Tahoma" w:cs="Tahoma"/>
          <w:sz w:val="24"/>
          <w:szCs w:val="24"/>
        </w:rPr>
        <w:t>najčešće</w:t>
      </w:r>
      <w:proofErr w:type="spellEnd"/>
      <w:r w:rsidR="007C3D55">
        <w:rPr>
          <w:rFonts w:ascii="Tahoma" w:hAnsi="Tahoma" w:cs="Tahoma"/>
          <w:sz w:val="24"/>
          <w:szCs w:val="24"/>
        </w:rPr>
        <w:t xml:space="preserve"> ne </w:t>
      </w:r>
      <w:proofErr w:type="spellStart"/>
      <w:r w:rsidR="007C3D55">
        <w:rPr>
          <w:rFonts w:ascii="Tahoma" w:hAnsi="Tahoma" w:cs="Tahoma"/>
          <w:sz w:val="24"/>
          <w:szCs w:val="24"/>
        </w:rPr>
        <w:t>plaćaju</w:t>
      </w:r>
      <w:proofErr w:type="spellEnd"/>
      <w:r w:rsidR="007C3D55">
        <w:rPr>
          <w:rFonts w:ascii="Tahoma" w:hAnsi="Tahoma" w:cs="Tahoma"/>
          <w:sz w:val="24"/>
          <w:szCs w:val="24"/>
        </w:rPr>
        <w:t xml:space="preserve"> </w:t>
      </w:r>
      <w:proofErr w:type="spellStart"/>
      <w:r w:rsidR="007C3D55">
        <w:rPr>
          <w:rFonts w:ascii="Tahoma" w:hAnsi="Tahoma" w:cs="Tahoma"/>
          <w:sz w:val="24"/>
          <w:szCs w:val="24"/>
        </w:rPr>
        <w:t>električnu</w:t>
      </w:r>
      <w:proofErr w:type="spellEnd"/>
      <w:r w:rsidR="007C3D55">
        <w:rPr>
          <w:rFonts w:ascii="Tahoma" w:hAnsi="Tahoma" w:cs="Tahoma"/>
          <w:sz w:val="24"/>
          <w:szCs w:val="24"/>
        </w:rPr>
        <w:t xml:space="preserve"> </w:t>
      </w:r>
      <w:proofErr w:type="spellStart"/>
      <w:r w:rsidR="007C3D55">
        <w:rPr>
          <w:rFonts w:ascii="Tahoma" w:hAnsi="Tahoma" w:cs="Tahoma"/>
          <w:sz w:val="24"/>
          <w:szCs w:val="24"/>
        </w:rPr>
        <w:t>energiju</w:t>
      </w:r>
      <w:proofErr w:type="spellEnd"/>
      <w:r w:rsidR="007C3D55">
        <w:rPr>
          <w:rFonts w:ascii="Tahoma" w:hAnsi="Tahoma" w:cs="Tahoma"/>
          <w:sz w:val="24"/>
          <w:szCs w:val="24"/>
        </w:rPr>
        <w:t>.</w:t>
      </w:r>
      <w:proofErr w:type="gramEnd"/>
      <w:r w:rsidR="007C3D55">
        <w:rPr>
          <w:rFonts w:ascii="Tahoma" w:hAnsi="Tahoma" w:cs="Tahoma"/>
          <w:sz w:val="24"/>
          <w:szCs w:val="24"/>
        </w:rPr>
        <w:t xml:space="preserve"> </w:t>
      </w:r>
      <w:proofErr w:type="spellStart"/>
      <w:proofErr w:type="gramStart"/>
      <w:r w:rsidR="007C3D55">
        <w:rPr>
          <w:rFonts w:ascii="Tahoma" w:hAnsi="Tahoma" w:cs="Tahoma"/>
          <w:sz w:val="24"/>
          <w:szCs w:val="24"/>
        </w:rPr>
        <w:t>Kako</w:t>
      </w:r>
      <w:proofErr w:type="spellEnd"/>
      <w:r w:rsidR="007C3D55">
        <w:rPr>
          <w:rFonts w:ascii="Tahoma" w:hAnsi="Tahoma" w:cs="Tahoma"/>
          <w:sz w:val="24"/>
          <w:szCs w:val="24"/>
        </w:rPr>
        <w:t xml:space="preserve"> se </w:t>
      </w:r>
      <w:proofErr w:type="spellStart"/>
      <w:r w:rsidR="007C3D55">
        <w:rPr>
          <w:rFonts w:ascii="Tahoma" w:hAnsi="Tahoma" w:cs="Tahoma"/>
          <w:sz w:val="24"/>
          <w:szCs w:val="24"/>
        </w:rPr>
        <w:t>ističe</w:t>
      </w:r>
      <w:proofErr w:type="spellEnd"/>
      <w:r w:rsidR="007C3D55">
        <w:rPr>
          <w:rFonts w:ascii="Tahoma" w:hAnsi="Tahoma" w:cs="Tahoma"/>
          <w:sz w:val="24"/>
          <w:szCs w:val="24"/>
        </w:rPr>
        <w:t xml:space="preserve"> u </w:t>
      </w:r>
      <w:proofErr w:type="spellStart"/>
      <w:r w:rsidR="007C3D55">
        <w:rPr>
          <w:rFonts w:ascii="Tahoma" w:hAnsi="Tahoma" w:cs="Tahoma"/>
          <w:sz w:val="24"/>
          <w:szCs w:val="24"/>
        </w:rPr>
        <w:t>Zahtjevu</w:t>
      </w:r>
      <w:proofErr w:type="spellEnd"/>
      <w:r w:rsidR="007C3D55">
        <w:rPr>
          <w:rFonts w:ascii="Tahoma" w:hAnsi="Tahoma" w:cs="Tahoma"/>
          <w:sz w:val="24"/>
          <w:szCs w:val="24"/>
        </w:rPr>
        <w:t xml:space="preserve">, </w:t>
      </w:r>
      <w:proofErr w:type="spellStart"/>
      <w:r w:rsidR="00A979D5">
        <w:rPr>
          <w:rFonts w:ascii="Tahoma" w:hAnsi="Tahoma" w:cs="Tahoma"/>
          <w:sz w:val="24"/>
          <w:szCs w:val="24"/>
        </w:rPr>
        <w:t>članom</w:t>
      </w:r>
      <w:proofErr w:type="spellEnd"/>
      <w:r w:rsidR="00A979D5">
        <w:rPr>
          <w:rFonts w:ascii="Tahoma" w:hAnsi="Tahoma" w:cs="Tahoma"/>
          <w:sz w:val="24"/>
          <w:szCs w:val="24"/>
        </w:rPr>
        <w:t xml:space="preserve"> 206 </w:t>
      </w:r>
      <w:proofErr w:type="spellStart"/>
      <w:r w:rsidR="00A979D5">
        <w:rPr>
          <w:rFonts w:ascii="Tahoma" w:hAnsi="Tahoma" w:cs="Tahoma"/>
          <w:sz w:val="24"/>
          <w:szCs w:val="24"/>
        </w:rPr>
        <w:t>Zakona</w:t>
      </w:r>
      <w:proofErr w:type="spellEnd"/>
      <w:r w:rsidR="00A979D5">
        <w:rPr>
          <w:rFonts w:ascii="Tahoma" w:hAnsi="Tahoma" w:cs="Tahoma"/>
          <w:sz w:val="24"/>
          <w:szCs w:val="24"/>
        </w:rPr>
        <w:t xml:space="preserve"> o </w:t>
      </w:r>
      <w:proofErr w:type="spellStart"/>
      <w:r w:rsidR="00A979D5">
        <w:rPr>
          <w:rFonts w:ascii="Tahoma" w:hAnsi="Tahoma" w:cs="Tahoma"/>
          <w:sz w:val="24"/>
          <w:szCs w:val="24"/>
        </w:rPr>
        <w:t>energetici</w:t>
      </w:r>
      <w:proofErr w:type="spellEnd"/>
      <w:r w:rsidR="00A979D5">
        <w:rPr>
          <w:rFonts w:ascii="Tahoma" w:hAnsi="Tahoma" w:cs="Tahoma"/>
          <w:sz w:val="24"/>
          <w:szCs w:val="24"/>
        </w:rPr>
        <w:t xml:space="preserve"> </w:t>
      </w:r>
      <w:proofErr w:type="spellStart"/>
      <w:r w:rsidR="00935029">
        <w:rPr>
          <w:rFonts w:ascii="Tahoma" w:hAnsi="Tahoma" w:cs="Tahoma"/>
          <w:sz w:val="24"/>
          <w:szCs w:val="24"/>
        </w:rPr>
        <w:t>i</w:t>
      </w:r>
      <w:proofErr w:type="spellEnd"/>
      <w:r w:rsidR="00935029">
        <w:rPr>
          <w:rFonts w:ascii="Tahoma" w:hAnsi="Tahoma" w:cs="Tahoma"/>
          <w:sz w:val="24"/>
          <w:szCs w:val="24"/>
        </w:rPr>
        <w:t xml:space="preserve"> </w:t>
      </w:r>
      <w:proofErr w:type="spellStart"/>
      <w:r w:rsidR="00935029">
        <w:rPr>
          <w:rFonts w:ascii="Tahoma" w:hAnsi="Tahoma" w:cs="Tahoma"/>
          <w:sz w:val="24"/>
          <w:szCs w:val="24"/>
        </w:rPr>
        <w:t>članom</w:t>
      </w:r>
      <w:proofErr w:type="spellEnd"/>
      <w:r w:rsidR="00935029">
        <w:rPr>
          <w:rFonts w:ascii="Tahoma" w:hAnsi="Tahoma" w:cs="Tahoma"/>
          <w:sz w:val="24"/>
          <w:szCs w:val="24"/>
        </w:rPr>
        <w:t xml:space="preserve"> 23 </w:t>
      </w:r>
      <w:proofErr w:type="spellStart"/>
      <w:r w:rsidR="00935029">
        <w:rPr>
          <w:rFonts w:ascii="Tahoma" w:hAnsi="Tahoma" w:cs="Tahoma"/>
          <w:sz w:val="24"/>
          <w:szCs w:val="24"/>
        </w:rPr>
        <w:t>Opštih</w:t>
      </w:r>
      <w:proofErr w:type="spellEnd"/>
      <w:r w:rsidR="00935029">
        <w:rPr>
          <w:rFonts w:ascii="Tahoma" w:hAnsi="Tahoma" w:cs="Tahoma"/>
          <w:sz w:val="24"/>
          <w:szCs w:val="24"/>
        </w:rPr>
        <w:t xml:space="preserve"> </w:t>
      </w:r>
      <w:proofErr w:type="spellStart"/>
      <w:r w:rsidR="00935029">
        <w:rPr>
          <w:rFonts w:ascii="Tahoma" w:hAnsi="Tahoma" w:cs="Tahoma"/>
          <w:sz w:val="24"/>
          <w:szCs w:val="24"/>
        </w:rPr>
        <w:t>uslova</w:t>
      </w:r>
      <w:proofErr w:type="spellEnd"/>
      <w:r w:rsidR="00935029">
        <w:rPr>
          <w:rFonts w:ascii="Tahoma" w:hAnsi="Tahoma" w:cs="Tahoma"/>
          <w:sz w:val="24"/>
          <w:szCs w:val="24"/>
        </w:rPr>
        <w:t xml:space="preserve"> </w:t>
      </w:r>
      <w:proofErr w:type="spellStart"/>
      <w:r w:rsidR="00935029">
        <w:rPr>
          <w:rFonts w:ascii="Tahoma" w:hAnsi="Tahoma" w:cs="Tahoma"/>
          <w:sz w:val="24"/>
          <w:szCs w:val="24"/>
        </w:rPr>
        <w:t>za</w:t>
      </w:r>
      <w:proofErr w:type="spellEnd"/>
      <w:r w:rsidR="00935029">
        <w:rPr>
          <w:rFonts w:ascii="Tahoma" w:hAnsi="Tahoma" w:cs="Tahoma"/>
          <w:sz w:val="24"/>
          <w:szCs w:val="24"/>
        </w:rPr>
        <w:t xml:space="preserve"> </w:t>
      </w:r>
      <w:proofErr w:type="spellStart"/>
      <w:r w:rsidR="00935029">
        <w:rPr>
          <w:rFonts w:ascii="Tahoma" w:hAnsi="Tahoma" w:cs="Tahoma"/>
          <w:sz w:val="24"/>
          <w:szCs w:val="24"/>
        </w:rPr>
        <w:t>snabdijevanje</w:t>
      </w:r>
      <w:proofErr w:type="spellEnd"/>
      <w:r w:rsidR="00935029">
        <w:rPr>
          <w:rFonts w:ascii="Tahoma" w:hAnsi="Tahoma" w:cs="Tahoma"/>
          <w:sz w:val="24"/>
          <w:szCs w:val="24"/>
        </w:rPr>
        <w:t xml:space="preserve"> </w:t>
      </w:r>
      <w:proofErr w:type="spellStart"/>
      <w:r w:rsidR="00935029">
        <w:rPr>
          <w:rFonts w:ascii="Tahoma" w:hAnsi="Tahoma" w:cs="Tahoma"/>
          <w:sz w:val="24"/>
          <w:szCs w:val="24"/>
        </w:rPr>
        <w:t>električnom</w:t>
      </w:r>
      <w:proofErr w:type="spellEnd"/>
      <w:r w:rsidR="00935029">
        <w:rPr>
          <w:rFonts w:ascii="Tahoma" w:hAnsi="Tahoma" w:cs="Tahoma"/>
          <w:sz w:val="24"/>
          <w:szCs w:val="24"/>
        </w:rPr>
        <w:t xml:space="preserve"> </w:t>
      </w:r>
      <w:proofErr w:type="spellStart"/>
      <w:r w:rsidR="00935029">
        <w:rPr>
          <w:rFonts w:ascii="Tahoma" w:hAnsi="Tahoma" w:cs="Tahoma"/>
          <w:sz w:val="24"/>
          <w:szCs w:val="24"/>
        </w:rPr>
        <w:t>energijom</w:t>
      </w:r>
      <w:proofErr w:type="spellEnd"/>
      <w:r w:rsidR="00935029">
        <w:rPr>
          <w:rFonts w:ascii="Tahoma" w:hAnsi="Tahoma" w:cs="Tahoma"/>
          <w:sz w:val="24"/>
          <w:szCs w:val="24"/>
        </w:rPr>
        <w:t xml:space="preserve"> </w:t>
      </w:r>
      <w:proofErr w:type="spellStart"/>
      <w:r w:rsidR="00935029">
        <w:rPr>
          <w:rFonts w:ascii="Tahoma" w:hAnsi="Tahoma" w:cs="Tahoma"/>
          <w:sz w:val="24"/>
          <w:szCs w:val="24"/>
        </w:rPr>
        <w:t>definisano</w:t>
      </w:r>
      <w:proofErr w:type="spellEnd"/>
      <w:r w:rsidR="00935029">
        <w:rPr>
          <w:rFonts w:ascii="Tahoma" w:hAnsi="Tahoma" w:cs="Tahoma"/>
          <w:sz w:val="24"/>
          <w:szCs w:val="24"/>
        </w:rPr>
        <w:t xml:space="preserve"> je da </w:t>
      </w:r>
      <w:proofErr w:type="spellStart"/>
      <w:r w:rsidR="00935029">
        <w:rPr>
          <w:rFonts w:ascii="Tahoma" w:hAnsi="Tahoma" w:cs="Tahoma"/>
          <w:sz w:val="24"/>
          <w:szCs w:val="24"/>
        </w:rPr>
        <w:t>su</w:t>
      </w:r>
      <w:proofErr w:type="spellEnd"/>
      <w:r w:rsidR="00935029">
        <w:rPr>
          <w:rFonts w:ascii="Tahoma" w:hAnsi="Tahoma" w:cs="Tahoma"/>
          <w:sz w:val="24"/>
          <w:szCs w:val="24"/>
        </w:rPr>
        <w:t xml:space="preserve"> </w:t>
      </w:r>
      <w:proofErr w:type="spellStart"/>
      <w:r w:rsidR="00935029">
        <w:rPr>
          <w:rFonts w:ascii="Tahoma" w:hAnsi="Tahoma" w:cs="Tahoma"/>
          <w:sz w:val="24"/>
          <w:szCs w:val="24"/>
        </w:rPr>
        <w:t>nasljednici</w:t>
      </w:r>
      <w:proofErr w:type="spellEnd"/>
      <w:r w:rsidR="00935029">
        <w:rPr>
          <w:rFonts w:ascii="Tahoma" w:hAnsi="Tahoma" w:cs="Tahoma"/>
          <w:sz w:val="24"/>
          <w:szCs w:val="24"/>
        </w:rPr>
        <w:t xml:space="preserve"> </w:t>
      </w:r>
      <w:proofErr w:type="spellStart"/>
      <w:r w:rsidR="00935029">
        <w:rPr>
          <w:rFonts w:ascii="Tahoma" w:hAnsi="Tahoma" w:cs="Tahoma"/>
          <w:sz w:val="24"/>
          <w:szCs w:val="24"/>
        </w:rPr>
        <w:t>dužni</w:t>
      </w:r>
      <w:proofErr w:type="spellEnd"/>
      <w:r w:rsidR="00935029">
        <w:rPr>
          <w:rFonts w:ascii="Tahoma" w:hAnsi="Tahoma" w:cs="Tahoma"/>
          <w:sz w:val="24"/>
          <w:szCs w:val="24"/>
        </w:rPr>
        <w:t xml:space="preserve"> da u </w:t>
      </w:r>
      <w:proofErr w:type="spellStart"/>
      <w:r w:rsidR="00935029">
        <w:rPr>
          <w:rFonts w:ascii="Tahoma" w:hAnsi="Tahoma" w:cs="Tahoma"/>
          <w:sz w:val="24"/>
          <w:szCs w:val="24"/>
        </w:rPr>
        <w:t>roku</w:t>
      </w:r>
      <w:proofErr w:type="spellEnd"/>
      <w:r w:rsidR="00935029">
        <w:rPr>
          <w:rFonts w:ascii="Tahoma" w:hAnsi="Tahoma" w:cs="Tahoma"/>
          <w:sz w:val="24"/>
          <w:szCs w:val="24"/>
        </w:rPr>
        <w:t xml:space="preserve"> od 90 dana od dana </w:t>
      </w:r>
      <w:proofErr w:type="spellStart"/>
      <w:r w:rsidR="00935029">
        <w:rPr>
          <w:rFonts w:ascii="Tahoma" w:hAnsi="Tahoma" w:cs="Tahoma"/>
          <w:sz w:val="24"/>
          <w:szCs w:val="24"/>
        </w:rPr>
        <w:t>smrti</w:t>
      </w:r>
      <w:proofErr w:type="spellEnd"/>
      <w:r w:rsidR="00935029">
        <w:rPr>
          <w:rFonts w:ascii="Tahoma" w:hAnsi="Tahoma" w:cs="Tahoma"/>
          <w:sz w:val="24"/>
          <w:szCs w:val="24"/>
        </w:rPr>
        <w:t xml:space="preserve"> </w:t>
      </w:r>
      <w:proofErr w:type="spellStart"/>
      <w:r w:rsidR="00935029">
        <w:rPr>
          <w:rFonts w:ascii="Tahoma" w:hAnsi="Tahoma" w:cs="Tahoma"/>
          <w:sz w:val="24"/>
          <w:szCs w:val="24"/>
        </w:rPr>
        <w:t>fizičkog</w:t>
      </w:r>
      <w:proofErr w:type="spellEnd"/>
      <w:r w:rsidR="00935029">
        <w:rPr>
          <w:rFonts w:ascii="Tahoma" w:hAnsi="Tahoma" w:cs="Tahoma"/>
          <w:sz w:val="24"/>
          <w:szCs w:val="24"/>
        </w:rPr>
        <w:t xml:space="preserve"> </w:t>
      </w:r>
      <w:proofErr w:type="spellStart"/>
      <w:r w:rsidR="00935029">
        <w:rPr>
          <w:rFonts w:ascii="Tahoma" w:hAnsi="Tahoma" w:cs="Tahoma"/>
          <w:sz w:val="24"/>
          <w:szCs w:val="24"/>
        </w:rPr>
        <w:t>lica</w:t>
      </w:r>
      <w:proofErr w:type="spellEnd"/>
      <w:r w:rsidR="00935029">
        <w:rPr>
          <w:rFonts w:ascii="Tahoma" w:hAnsi="Tahoma" w:cs="Tahoma"/>
          <w:sz w:val="24"/>
          <w:szCs w:val="24"/>
        </w:rPr>
        <w:t xml:space="preserve"> </w:t>
      </w:r>
      <w:proofErr w:type="spellStart"/>
      <w:r w:rsidR="00935029">
        <w:rPr>
          <w:rFonts w:ascii="Tahoma" w:hAnsi="Tahoma" w:cs="Tahoma"/>
          <w:sz w:val="24"/>
          <w:szCs w:val="24"/>
        </w:rPr>
        <w:t>obavijeste</w:t>
      </w:r>
      <w:proofErr w:type="spellEnd"/>
      <w:r w:rsidR="00935029">
        <w:rPr>
          <w:rFonts w:ascii="Tahoma" w:hAnsi="Tahoma" w:cs="Tahoma"/>
          <w:sz w:val="24"/>
          <w:szCs w:val="24"/>
        </w:rPr>
        <w:t xml:space="preserve"> </w:t>
      </w:r>
      <w:proofErr w:type="spellStart"/>
      <w:r w:rsidR="00935029">
        <w:rPr>
          <w:rFonts w:ascii="Tahoma" w:hAnsi="Tahoma" w:cs="Tahoma"/>
          <w:sz w:val="24"/>
          <w:szCs w:val="24"/>
        </w:rPr>
        <w:t>pisanim</w:t>
      </w:r>
      <w:proofErr w:type="spellEnd"/>
      <w:r w:rsidR="00935029">
        <w:rPr>
          <w:rFonts w:ascii="Tahoma" w:hAnsi="Tahoma" w:cs="Tahoma"/>
          <w:sz w:val="24"/>
          <w:szCs w:val="24"/>
        </w:rPr>
        <w:t xml:space="preserve"> </w:t>
      </w:r>
      <w:proofErr w:type="spellStart"/>
      <w:r w:rsidR="00935029">
        <w:rPr>
          <w:rFonts w:ascii="Tahoma" w:hAnsi="Tahoma" w:cs="Tahoma"/>
          <w:sz w:val="24"/>
          <w:szCs w:val="24"/>
        </w:rPr>
        <w:t>putem</w:t>
      </w:r>
      <w:proofErr w:type="spellEnd"/>
      <w:r w:rsidR="00935029">
        <w:rPr>
          <w:rFonts w:ascii="Tahoma" w:hAnsi="Tahoma" w:cs="Tahoma"/>
          <w:sz w:val="24"/>
          <w:szCs w:val="24"/>
        </w:rPr>
        <w:t xml:space="preserve"> </w:t>
      </w:r>
      <w:proofErr w:type="spellStart"/>
      <w:r w:rsidR="00935029">
        <w:rPr>
          <w:rFonts w:ascii="Tahoma" w:hAnsi="Tahoma" w:cs="Tahoma"/>
          <w:sz w:val="24"/>
          <w:szCs w:val="24"/>
        </w:rPr>
        <w:t>snabdjevača</w:t>
      </w:r>
      <w:proofErr w:type="spellEnd"/>
      <w:r w:rsidR="00935029">
        <w:rPr>
          <w:rFonts w:ascii="Tahoma" w:hAnsi="Tahoma" w:cs="Tahoma"/>
          <w:sz w:val="24"/>
          <w:szCs w:val="24"/>
        </w:rPr>
        <w:t xml:space="preserve"> </w:t>
      </w:r>
      <w:proofErr w:type="spellStart"/>
      <w:r w:rsidR="00935029">
        <w:rPr>
          <w:rFonts w:ascii="Tahoma" w:hAnsi="Tahoma" w:cs="Tahoma"/>
          <w:sz w:val="24"/>
          <w:szCs w:val="24"/>
        </w:rPr>
        <w:t>i</w:t>
      </w:r>
      <w:proofErr w:type="spellEnd"/>
      <w:r w:rsidR="00935029">
        <w:rPr>
          <w:rFonts w:ascii="Tahoma" w:hAnsi="Tahoma" w:cs="Tahoma"/>
          <w:sz w:val="24"/>
          <w:szCs w:val="24"/>
        </w:rPr>
        <w:t xml:space="preserve"> </w:t>
      </w:r>
      <w:proofErr w:type="spellStart"/>
      <w:r w:rsidR="00935029">
        <w:rPr>
          <w:rFonts w:ascii="Tahoma" w:hAnsi="Tahoma" w:cs="Tahoma"/>
          <w:sz w:val="24"/>
          <w:szCs w:val="24"/>
        </w:rPr>
        <w:t>podnesu</w:t>
      </w:r>
      <w:proofErr w:type="spellEnd"/>
      <w:r w:rsidR="00935029">
        <w:rPr>
          <w:rFonts w:ascii="Tahoma" w:hAnsi="Tahoma" w:cs="Tahoma"/>
          <w:sz w:val="24"/>
          <w:szCs w:val="24"/>
        </w:rPr>
        <w:t xml:space="preserve"> </w:t>
      </w:r>
      <w:proofErr w:type="spellStart"/>
      <w:r w:rsidR="00935029">
        <w:rPr>
          <w:rFonts w:ascii="Tahoma" w:hAnsi="Tahoma" w:cs="Tahoma"/>
          <w:sz w:val="24"/>
          <w:szCs w:val="24"/>
        </w:rPr>
        <w:t>zahtjev</w:t>
      </w:r>
      <w:proofErr w:type="spellEnd"/>
      <w:r w:rsidR="00935029">
        <w:rPr>
          <w:rFonts w:ascii="Tahoma" w:hAnsi="Tahoma" w:cs="Tahoma"/>
          <w:sz w:val="24"/>
          <w:szCs w:val="24"/>
        </w:rPr>
        <w:t xml:space="preserve"> </w:t>
      </w:r>
      <w:proofErr w:type="spellStart"/>
      <w:r w:rsidR="00935029">
        <w:rPr>
          <w:rFonts w:ascii="Tahoma" w:hAnsi="Tahoma" w:cs="Tahoma"/>
          <w:sz w:val="24"/>
          <w:szCs w:val="24"/>
        </w:rPr>
        <w:t>za</w:t>
      </w:r>
      <w:proofErr w:type="spellEnd"/>
      <w:r w:rsidR="00935029">
        <w:rPr>
          <w:rFonts w:ascii="Tahoma" w:hAnsi="Tahoma" w:cs="Tahoma"/>
          <w:sz w:val="24"/>
          <w:szCs w:val="24"/>
        </w:rPr>
        <w:t xml:space="preserve"> </w:t>
      </w:r>
      <w:proofErr w:type="spellStart"/>
      <w:r w:rsidR="00935029">
        <w:rPr>
          <w:rFonts w:ascii="Tahoma" w:hAnsi="Tahoma" w:cs="Tahoma"/>
          <w:sz w:val="24"/>
          <w:szCs w:val="24"/>
        </w:rPr>
        <w:t>promjenu</w:t>
      </w:r>
      <w:proofErr w:type="spellEnd"/>
      <w:r w:rsidR="00935029">
        <w:rPr>
          <w:rFonts w:ascii="Tahoma" w:hAnsi="Tahoma" w:cs="Tahoma"/>
          <w:sz w:val="24"/>
          <w:szCs w:val="24"/>
        </w:rPr>
        <w:t xml:space="preserve"> </w:t>
      </w:r>
      <w:proofErr w:type="spellStart"/>
      <w:r w:rsidR="00935029">
        <w:rPr>
          <w:rFonts w:ascii="Tahoma" w:hAnsi="Tahoma" w:cs="Tahoma"/>
          <w:sz w:val="24"/>
          <w:szCs w:val="24"/>
        </w:rPr>
        <w:t>imena</w:t>
      </w:r>
      <w:proofErr w:type="spellEnd"/>
      <w:r w:rsidR="00935029">
        <w:rPr>
          <w:rFonts w:ascii="Tahoma" w:hAnsi="Tahoma" w:cs="Tahoma"/>
          <w:sz w:val="24"/>
          <w:szCs w:val="24"/>
        </w:rPr>
        <w:t xml:space="preserve"> </w:t>
      </w:r>
      <w:proofErr w:type="spellStart"/>
      <w:r w:rsidR="00935029">
        <w:rPr>
          <w:rFonts w:ascii="Tahoma" w:hAnsi="Tahoma" w:cs="Tahoma"/>
          <w:sz w:val="24"/>
          <w:szCs w:val="24"/>
        </w:rPr>
        <w:t>naziva</w:t>
      </w:r>
      <w:proofErr w:type="spellEnd"/>
      <w:r w:rsidR="00935029">
        <w:rPr>
          <w:rFonts w:ascii="Tahoma" w:hAnsi="Tahoma" w:cs="Tahoma"/>
          <w:sz w:val="24"/>
          <w:szCs w:val="24"/>
        </w:rPr>
        <w:t xml:space="preserve"> </w:t>
      </w:r>
      <w:proofErr w:type="spellStart"/>
      <w:r w:rsidR="00935029">
        <w:rPr>
          <w:rFonts w:ascii="Tahoma" w:hAnsi="Tahoma" w:cs="Tahoma"/>
          <w:sz w:val="24"/>
          <w:szCs w:val="24"/>
        </w:rPr>
        <w:t>kupca</w:t>
      </w:r>
      <w:proofErr w:type="spellEnd"/>
      <w:r w:rsidR="00935029">
        <w:rPr>
          <w:rFonts w:ascii="Tahoma" w:hAnsi="Tahoma" w:cs="Tahoma"/>
          <w:sz w:val="24"/>
          <w:szCs w:val="24"/>
        </w:rPr>
        <w:t xml:space="preserve"> </w:t>
      </w:r>
      <w:proofErr w:type="spellStart"/>
      <w:r w:rsidR="00935029">
        <w:rPr>
          <w:rFonts w:ascii="Tahoma" w:hAnsi="Tahoma" w:cs="Tahoma"/>
          <w:sz w:val="24"/>
          <w:szCs w:val="24"/>
        </w:rPr>
        <w:t>električne</w:t>
      </w:r>
      <w:proofErr w:type="spellEnd"/>
      <w:r w:rsidR="00935029">
        <w:rPr>
          <w:rFonts w:ascii="Tahoma" w:hAnsi="Tahoma" w:cs="Tahoma"/>
          <w:sz w:val="24"/>
          <w:szCs w:val="24"/>
        </w:rPr>
        <w:t xml:space="preserve"> </w:t>
      </w:r>
      <w:proofErr w:type="spellStart"/>
      <w:r w:rsidR="00935029">
        <w:rPr>
          <w:rFonts w:ascii="Tahoma" w:hAnsi="Tahoma" w:cs="Tahoma"/>
          <w:sz w:val="24"/>
          <w:szCs w:val="24"/>
        </w:rPr>
        <w:t>energije</w:t>
      </w:r>
      <w:proofErr w:type="spellEnd"/>
      <w:r w:rsidR="00935029">
        <w:rPr>
          <w:rFonts w:ascii="Tahoma" w:hAnsi="Tahoma" w:cs="Tahoma"/>
          <w:sz w:val="24"/>
          <w:szCs w:val="24"/>
        </w:rPr>
        <w:t xml:space="preserve"> </w:t>
      </w:r>
      <w:proofErr w:type="spellStart"/>
      <w:r w:rsidR="00935029">
        <w:rPr>
          <w:rFonts w:ascii="Tahoma" w:hAnsi="Tahoma" w:cs="Tahoma"/>
          <w:sz w:val="24"/>
          <w:szCs w:val="24"/>
        </w:rPr>
        <w:t>i</w:t>
      </w:r>
      <w:proofErr w:type="spellEnd"/>
      <w:r w:rsidR="00935029">
        <w:rPr>
          <w:rFonts w:ascii="Tahoma" w:hAnsi="Tahoma" w:cs="Tahoma"/>
          <w:sz w:val="24"/>
          <w:szCs w:val="24"/>
        </w:rPr>
        <w:t xml:space="preserve"> </w:t>
      </w:r>
      <w:proofErr w:type="spellStart"/>
      <w:r w:rsidR="00935029">
        <w:rPr>
          <w:rFonts w:ascii="Tahoma" w:hAnsi="Tahoma" w:cs="Tahoma"/>
          <w:sz w:val="24"/>
          <w:szCs w:val="24"/>
        </w:rPr>
        <w:t>zaključenja</w:t>
      </w:r>
      <w:proofErr w:type="spellEnd"/>
      <w:r w:rsidR="00935029">
        <w:rPr>
          <w:rFonts w:ascii="Tahoma" w:hAnsi="Tahoma" w:cs="Tahoma"/>
          <w:sz w:val="24"/>
          <w:szCs w:val="24"/>
        </w:rPr>
        <w:t xml:space="preserve"> </w:t>
      </w:r>
      <w:proofErr w:type="spellStart"/>
      <w:r w:rsidR="00935029">
        <w:rPr>
          <w:rFonts w:ascii="Tahoma" w:hAnsi="Tahoma" w:cs="Tahoma"/>
          <w:sz w:val="24"/>
          <w:szCs w:val="24"/>
        </w:rPr>
        <w:t>Ugovora</w:t>
      </w:r>
      <w:proofErr w:type="spellEnd"/>
      <w:r w:rsidR="00935029">
        <w:rPr>
          <w:rFonts w:ascii="Tahoma" w:hAnsi="Tahoma" w:cs="Tahoma"/>
          <w:sz w:val="24"/>
          <w:szCs w:val="24"/>
        </w:rPr>
        <w:t xml:space="preserve"> o </w:t>
      </w:r>
      <w:proofErr w:type="spellStart"/>
      <w:r w:rsidR="00935029">
        <w:rPr>
          <w:rFonts w:ascii="Tahoma" w:hAnsi="Tahoma" w:cs="Tahoma"/>
          <w:sz w:val="24"/>
          <w:szCs w:val="24"/>
        </w:rPr>
        <w:t>snabdijevanju</w:t>
      </w:r>
      <w:proofErr w:type="spellEnd"/>
      <w:r w:rsidR="00935029">
        <w:rPr>
          <w:rFonts w:ascii="Tahoma" w:hAnsi="Tahoma" w:cs="Tahoma"/>
          <w:sz w:val="24"/>
          <w:szCs w:val="24"/>
        </w:rPr>
        <w:t xml:space="preserve">, </w:t>
      </w:r>
      <w:proofErr w:type="spellStart"/>
      <w:r w:rsidR="00935029">
        <w:rPr>
          <w:rFonts w:ascii="Tahoma" w:hAnsi="Tahoma" w:cs="Tahoma"/>
          <w:sz w:val="24"/>
          <w:szCs w:val="24"/>
        </w:rPr>
        <w:t>te</w:t>
      </w:r>
      <w:proofErr w:type="spellEnd"/>
      <w:r w:rsidR="00935029">
        <w:rPr>
          <w:rFonts w:ascii="Tahoma" w:hAnsi="Tahoma" w:cs="Tahoma"/>
          <w:sz w:val="24"/>
          <w:szCs w:val="24"/>
        </w:rPr>
        <w:t xml:space="preserve"> je u </w:t>
      </w:r>
      <w:proofErr w:type="spellStart"/>
      <w:r w:rsidR="00935029">
        <w:rPr>
          <w:rFonts w:ascii="Tahoma" w:hAnsi="Tahoma" w:cs="Tahoma"/>
          <w:sz w:val="24"/>
          <w:szCs w:val="24"/>
        </w:rPr>
        <w:t>cilju</w:t>
      </w:r>
      <w:proofErr w:type="spellEnd"/>
      <w:r w:rsidR="00935029">
        <w:rPr>
          <w:rFonts w:ascii="Tahoma" w:hAnsi="Tahoma" w:cs="Tahoma"/>
          <w:sz w:val="24"/>
          <w:szCs w:val="24"/>
        </w:rPr>
        <w:t xml:space="preserve"> </w:t>
      </w:r>
      <w:proofErr w:type="spellStart"/>
      <w:r w:rsidR="00935029">
        <w:rPr>
          <w:rFonts w:ascii="Tahoma" w:hAnsi="Tahoma" w:cs="Tahoma"/>
          <w:sz w:val="24"/>
          <w:szCs w:val="24"/>
        </w:rPr>
        <w:t>rješavanja</w:t>
      </w:r>
      <w:proofErr w:type="spellEnd"/>
      <w:r w:rsidR="00935029">
        <w:rPr>
          <w:rFonts w:ascii="Tahoma" w:hAnsi="Tahoma" w:cs="Tahoma"/>
          <w:sz w:val="24"/>
          <w:szCs w:val="24"/>
        </w:rPr>
        <w:t xml:space="preserve"> </w:t>
      </w:r>
      <w:proofErr w:type="spellStart"/>
      <w:r w:rsidR="00935029">
        <w:rPr>
          <w:rFonts w:ascii="Tahoma" w:hAnsi="Tahoma" w:cs="Tahoma"/>
          <w:sz w:val="24"/>
          <w:szCs w:val="24"/>
        </w:rPr>
        <w:t>ovog</w:t>
      </w:r>
      <w:proofErr w:type="spellEnd"/>
      <w:r w:rsidR="00935029">
        <w:rPr>
          <w:rFonts w:ascii="Tahoma" w:hAnsi="Tahoma" w:cs="Tahoma"/>
          <w:sz w:val="24"/>
          <w:szCs w:val="24"/>
        </w:rPr>
        <w:t xml:space="preserve"> </w:t>
      </w:r>
      <w:proofErr w:type="spellStart"/>
      <w:r w:rsidR="00935029">
        <w:rPr>
          <w:rFonts w:ascii="Tahoma" w:hAnsi="Tahoma" w:cs="Tahoma"/>
          <w:sz w:val="24"/>
          <w:szCs w:val="24"/>
        </w:rPr>
        <w:t>problema</w:t>
      </w:r>
      <w:proofErr w:type="spellEnd"/>
      <w:r w:rsidR="00935029">
        <w:rPr>
          <w:rFonts w:ascii="Tahoma" w:hAnsi="Tahoma" w:cs="Tahoma"/>
          <w:sz w:val="24"/>
          <w:szCs w:val="24"/>
        </w:rPr>
        <w:t xml:space="preserve"> EPCG </w:t>
      </w:r>
      <w:proofErr w:type="spellStart"/>
      <w:r w:rsidR="00935029">
        <w:rPr>
          <w:rFonts w:ascii="Tahoma" w:hAnsi="Tahoma" w:cs="Tahoma"/>
          <w:sz w:val="24"/>
          <w:szCs w:val="24"/>
        </w:rPr>
        <w:t>pripremila</w:t>
      </w:r>
      <w:proofErr w:type="spellEnd"/>
      <w:r w:rsidR="00935029">
        <w:rPr>
          <w:rFonts w:ascii="Tahoma" w:hAnsi="Tahoma" w:cs="Tahoma"/>
          <w:sz w:val="24"/>
          <w:szCs w:val="24"/>
        </w:rPr>
        <w:t xml:space="preserve"> </w:t>
      </w:r>
      <w:proofErr w:type="spellStart"/>
      <w:r w:rsidR="00935029">
        <w:rPr>
          <w:rFonts w:ascii="Tahoma" w:hAnsi="Tahoma" w:cs="Tahoma"/>
          <w:sz w:val="24"/>
          <w:szCs w:val="24"/>
        </w:rPr>
        <w:t>Upozorenja</w:t>
      </w:r>
      <w:proofErr w:type="spellEnd"/>
      <w:r w:rsidR="00935029">
        <w:rPr>
          <w:rFonts w:ascii="Tahoma" w:hAnsi="Tahoma" w:cs="Tahoma"/>
          <w:sz w:val="24"/>
          <w:szCs w:val="24"/>
        </w:rPr>
        <w:t xml:space="preserve"> </w:t>
      </w:r>
      <w:proofErr w:type="spellStart"/>
      <w:r w:rsidR="00935029">
        <w:rPr>
          <w:rFonts w:ascii="Tahoma" w:hAnsi="Tahoma" w:cs="Tahoma"/>
          <w:sz w:val="24"/>
          <w:szCs w:val="24"/>
        </w:rPr>
        <w:t>koja</w:t>
      </w:r>
      <w:proofErr w:type="spellEnd"/>
      <w:r w:rsidR="00935029">
        <w:rPr>
          <w:rFonts w:ascii="Tahoma" w:hAnsi="Tahoma" w:cs="Tahoma"/>
          <w:sz w:val="24"/>
          <w:szCs w:val="24"/>
        </w:rPr>
        <w:t xml:space="preserve"> </w:t>
      </w:r>
      <w:proofErr w:type="spellStart"/>
      <w:r w:rsidR="00935029">
        <w:rPr>
          <w:rFonts w:ascii="Tahoma" w:hAnsi="Tahoma" w:cs="Tahoma"/>
          <w:sz w:val="24"/>
          <w:szCs w:val="24"/>
        </w:rPr>
        <w:t>će</w:t>
      </w:r>
      <w:proofErr w:type="spellEnd"/>
      <w:r w:rsidR="00935029">
        <w:rPr>
          <w:rFonts w:ascii="Tahoma" w:hAnsi="Tahoma" w:cs="Tahoma"/>
          <w:sz w:val="24"/>
          <w:szCs w:val="24"/>
        </w:rPr>
        <w:t xml:space="preserve"> </w:t>
      </w:r>
      <w:proofErr w:type="spellStart"/>
      <w:r w:rsidR="00935029">
        <w:rPr>
          <w:rFonts w:ascii="Tahoma" w:hAnsi="Tahoma" w:cs="Tahoma"/>
          <w:sz w:val="24"/>
          <w:szCs w:val="24"/>
        </w:rPr>
        <w:t>biti</w:t>
      </w:r>
      <w:proofErr w:type="spellEnd"/>
      <w:r w:rsidR="00935029">
        <w:rPr>
          <w:rFonts w:ascii="Tahoma" w:hAnsi="Tahoma" w:cs="Tahoma"/>
          <w:sz w:val="24"/>
          <w:szCs w:val="24"/>
        </w:rPr>
        <w:t xml:space="preserve"> </w:t>
      </w:r>
      <w:proofErr w:type="spellStart"/>
      <w:r w:rsidR="00935029">
        <w:rPr>
          <w:rFonts w:ascii="Tahoma" w:hAnsi="Tahoma" w:cs="Tahoma"/>
          <w:sz w:val="24"/>
          <w:szCs w:val="24"/>
        </w:rPr>
        <w:t>dostavljena</w:t>
      </w:r>
      <w:proofErr w:type="spellEnd"/>
      <w:r w:rsidR="00935029">
        <w:rPr>
          <w:rFonts w:ascii="Tahoma" w:hAnsi="Tahoma" w:cs="Tahoma"/>
          <w:sz w:val="24"/>
          <w:szCs w:val="24"/>
        </w:rPr>
        <w:t xml:space="preserve"> </w:t>
      </w:r>
      <w:proofErr w:type="spellStart"/>
      <w:r w:rsidR="00935029">
        <w:rPr>
          <w:rFonts w:ascii="Tahoma" w:hAnsi="Tahoma" w:cs="Tahoma"/>
          <w:sz w:val="24"/>
          <w:szCs w:val="24"/>
        </w:rPr>
        <w:t>na</w:t>
      </w:r>
      <w:proofErr w:type="spellEnd"/>
      <w:r w:rsidR="00935029">
        <w:rPr>
          <w:rFonts w:ascii="Tahoma" w:hAnsi="Tahoma" w:cs="Tahoma"/>
          <w:sz w:val="24"/>
          <w:szCs w:val="24"/>
        </w:rPr>
        <w:t xml:space="preserve"> </w:t>
      </w:r>
      <w:proofErr w:type="spellStart"/>
      <w:r w:rsidR="00935029">
        <w:rPr>
          <w:rFonts w:ascii="Tahoma" w:hAnsi="Tahoma" w:cs="Tahoma"/>
          <w:sz w:val="24"/>
          <w:szCs w:val="24"/>
        </w:rPr>
        <w:t>adrese</w:t>
      </w:r>
      <w:proofErr w:type="spellEnd"/>
      <w:r w:rsidR="00935029">
        <w:rPr>
          <w:rFonts w:ascii="Tahoma" w:hAnsi="Tahoma" w:cs="Tahoma"/>
          <w:sz w:val="24"/>
          <w:szCs w:val="24"/>
        </w:rPr>
        <w:t xml:space="preserve"> </w:t>
      </w:r>
      <w:proofErr w:type="spellStart"/>
      <w:r w:rsidR="00935029">
        <w:rPr>
          <w:rFonts w:ascii="Tahoma" w:hAnsi="Tahoma" w:cs="Tahoma"/>
          <w:sz w:val="24"/>
          <w:szCs w:val="24"/>
        </w:rPr>
        <w:t>mjernih</w:t>
      </w:r>
      <w:proofErr w:type="spellEnd"/>
      <w:r w:rsidR="00935029">
        <w:rPr>
          <w:rFonts w:ascii="Tahoma" w:hAnsi="Tahoma" w:cs="Tahoma"/>
          <w:sz w:val="24"/>
          <w:szCs w:val="24"/>
        </w:rPr>
        <w:t xml:space="preserve"> </w:t>
      </w:r>
      <w:proofErr w:type="spellStart"/>
      <w:r w:rsidR="00935029">
        <w:rPr>
          <w:rFonts w:ascii="Tahoma" w:hAnsi="Tahoma" w:cs="Tahoma"/>
          <w:sz w:val="24"/>
          <w:szCs w:val="24"/>
        </w:rPr>
        <w:t>mjesta</w:t>
      </w:r>
      <w:proofErr w:type="spellEnd"/>
      <w:r w:rsidR="00935029">
        <w:rPr>
          <w:rFonts w:ascii="Tahoma" w:hAnsi="Tahoma" w:cs="Tahoma"/>
          <w:sz w:val="24"/>
          <w:szCs w:val="24"/>
        </w:rPr>
        <w:t xml:space="preserve">, </w:t>
      </w:r>
      <w:proofErr w:type="spellStart"/>
      <w:r w:rsidR="00935029">
        <w:rPr>
          <w:rFonts w:ascii="Tahoma" w:hAnsi="Tahoma" w:cs="Tahoma"/>
          <w:sz w:val="24"/>
          <w:szCs w:val="24"/>
        </w:rPr>
        <w:t>međutim</w:t>
      </w:r>
      <w:proofErr w:type="spellEnd"/>
      <w:r w:rsidR="00935029">
        <w:rPr>
          <w:rFonts w:ascii="Tahoma" w:hAnsi="Tahoma" w:cs="Tahoma"/>
          <w:sz w:val="24"/>
          <w:szCs w:val="24"/>
        </w:rPr>
        <w:t xml:space="preserve"> </w:t>
      </w:r>
      <w:proofErr w:type="spellStart"/>
      <w:r w:rsidR="00935029">
        <w:rPr>
          <w:rFonts w:ascii="Tahoma" w:hAnsi="Tahoma" w:cs="Tahoma"/>
          <w:sz w:val="24"/>
          <w:szCs w:val="24"/>
        </w:rPr>
        <w:t>kako</w:t>
      </w:r>
      <w:proofErr w:type="spellEnd"/>
      <w:r w:rsidR="00935029">
        <w:rPr>
          <w:rFonts w:ascii="Tahoma" w:hAnsi="Tahoma" w:cs="Tahoma"/>
          <w:sz w:val="24"/>
          <w:szCs w:val="24"/>
        </w:rPr>
        <w:t xml:space="preserve"> se </w:t>
      </w:r>
      <w:proofErr w:type="spellStart"/>
      <w:r w:rsidR="00935029">
        <w:rPr>
          <w:rFonts w:ascii="Tahoma" w:hAnsi="Tahoma" w:cs="Tahoma"/>
          <w:sz w:val="24"/>
          <w:szCs w:val="24"/>
        </w:rPr>
        <w:t>ona</w:t>
      </w:r>
      <w:proofErr w:type="spellEnd"/>
      <w:r w:rsidR="00935029">
        <w:rPr>
          <w:rFonts w:ascii="Tahoma" w:hAnsi="Tahoma" w:cs="Tahoma"/>
          <w:sz w:val="24"/>
          <w:szCs w:val="24"/>
        </w:rPr>
        <w:t xml:space="preserve"> </w:t>
      </w:r>
      <w:proofErr w:type="spellStart"/>
      <w:r w:rsidR="00935029">
        <w:rPr>
          <w:rFonts w:ascii="Tahoma" w:hAnsi="Tahoma" w:cs="Tahoma"/>
          <w:sz w:val="24"/>
          <w:szCs w:val="24"/>
        </w:rPr>
        <w:t>vode</w:t>
      </w:r>
      <w:proofErr w:type="spellEnd"/>
      <w:r w:rsidR="00935029">
        <w:rPr>
          <w:rFonts w:ascii="Tahoma" w:hAnsi="Tahoma" w:cs="Tahoma"/>
          <w:sz w:val="24"/>
          <w:szCs w:val="24"/>
        </w:rPr>
        <w:t xml:space="preserve"> </w:t>
      </w:r>
      <w:proofErr w:type="spellStart"/>
      <w:r w:rsidR="00935029">
        <w:rPr>
          <w:rFonts w:ascii="Tahoma" w:hAnsi="Tahoma" w:cs="Tahoma"/>
          <w:sz w:val="24"/>
          <w:szCs w:val="24"/>
        </w:rPr>
        <w:t>na</w:t>
      </w:r>
      <w:proofErr w:type="spellEnd"/>
      <w:r w:rsidR="00935029">
        <w:rPr>
          <w:rFonts w:ascii="Tahoma" w:hAnsi="Tahoma" w:cs="Tahoma"/>
          <w:sz w:val="24"/>
          <w:szCs w:val="24"/>
        </w:rPr>
        <w:t xml:space="preserve"> </w:t>
      </w:r>
      <w:proofErr w:type="spellStart"/>
      <w:r w:rsidR="00935029">
        <w:rPr>
          <w:rFonts w:ascii="Tahoma" w:hAnsi="Tahoma" w:cs="Tahoma"/>
          <w:sz w:val="24"/>
          <w:szCs w:val="24"/>
        </w:rPr>
        <w:t>preminula</w:t>
      </w:r>
      <w:proofErr w:type="spellEnd"/>
      <w:r w:rsidR="00935029">
        <w:rPr>
          <w:rFonts w:ascii="Tahoma" w:hAnsi="Tahoma" w:cs="Tahoma"/>
          <w:sz w:val="24"/>
          <w:szCs w:val="24"/>
        </w:rPr>
        <w:t xml:space="preserve"> </w:t>
      </w:r>
      <w:proofErr w:type="spellStart"/>
      <w:r w:rsidR="00935029">
        <w:rPr>
          <w:rFonts w:ascii="Tahoma" w:hAnsi="Tahoma" w:cs="Tahoma"/>
          <w:sz w:val="24"/>
          <w:szCs w:val="24"/>
        </w:rPr>
        <w:t>lica</w:t>
      </w:r>
      <w:proofErr w:type="spellEnd"/>
      <w:r w:rsidR="00935029">
        <w:rPr>
          <w:rFonts w:ascii="Tahoma" w:hAnsi="Tahoma" w:cs="Tahoma"/>
          <w:sz w:val="24"/>
          <w:szCs w:val="24"/>
        </w:rPr>
        <w:t xml:space="preserve">, </w:t>
      </w:r>
      <w:proofErr w:type="spellStart"/>
      <w:r w:rsidR="00935029">
        <w:rPr>
          <w:rFonts w:ascii="Tahoma" w:hAnsi="Tahoma" w:cs="Tahoma"/>
          <w:sz w:val="24"/>
          <w:szCs w:val="24"/>
        </w:rPr>
        <w:t>nije</w:t>
      </w:r>
      <w:proofErr w:type="spellEnd"/>
      <w:r w:rsidR="00935029">
        <w:rPr>
          <w:rFonts w:ascii="Tahoma" w:hAnsi="Tahoma" w:cs="Tahoma"/>
          <w:sz w:val="24"/>
          <w:szCs w:val="24"/>
        </w:rPr>
        <w:t xml:space="preserve"> </w:t>
      </w:r>
      <w:proofErr w:type="spellStart"/>
      <w:r w:rsidR="00935029">
        <w:rPr>
          <w:rFonts w:ascii="Tahoma" w:hAnsi="Tahoma" w:cs="Tahoma"/>
          <w:sz w:val="24"/>
          <w:szCs w:val="24"/>
        </w:rPr>
        <w:t>sigurno</w:t>
      </w:r>
      <w:proofErr w:type="spellEnd"/>
      <w:r w:rsidR="00935029">
        <w:rPr>
          <w:rFonts w:ascii="Tahoma" w:hAnsi="Tahoma" w:cs="Tahoma"/>
          <w:sz w:val="24"/>
          <w:szCs w:val="24"/>
        </w:rPr>
        <w:t xml:space="preserve"> da </w:t>
      </w:r>
      <w:proofErr w:type="spellStart"/>
      <w:r w:rsidR="00935029">
        <w:rPr>
          <w:rFonts w:ascii="Tahoma" w:hAnsi="Tahoma" w:cs="Tahoma"/>
          <w:sz w:val="24"/>
          <w:szCs w:val="24"/>
        </w:rPr>
        <w:t>će</w:t>
      </w:r>
      <w:proofErr w:type="spellEnd"/>
      <w:r w:rsidR="00935029">
        <w:rPr>
          <w:rFonts w:ascii="Tahoma" w:hAnsi="Tahoma" w:cs="Tahoma"/>
          <w:sz w:val="24"/>
          <w:szCs w:val="24"/>
        </w:rPr>
        <w:t xml:space="preserve"> </w:t>
      </w:r>
      <w:proofErr w:type="spellStart"/>
      <w:r w:rsidR="00935029">
        <w:rPr>
          <w:rFonts w:ascii="Tahoma" w:hAnsi="Tahoma" w:cs="Tahoma"/>
          <w:sz w:val="24"/>
          <w:szCs w:val="24"/>
        </w:rPr>
        <w:t>ista</w:t>
      </w:r>
      <w:proofErr w:type="spellEnd"/>
      <w:r w:rsidR="00935029">
        <w:rPr>
          <w:rFonts w:ascii="Tahoma" w:hAnsi="Tahoma" w:cs="Tahoma"/>
          <w:sz w:val="24"/>
          <w:szCs w:val="24"/>
        </w:rPr>
        <w:t xml:space="preserve"> u </w:t>
      </w:r>
      <w:proofErr w:type="spellStart"/>
      <w:r w:rsidR="00935029">
        <w:rPr>
          <w:rFonts w:ascii="Tahoma" w:hAnsi="Tahoma" w:cs="Tahoma"/>
          <w:sz w:val="24"/>
          <w:szCs w:val="24"/>
        </w:rPr>
        <w:t>velikom</w:t>
      </w:r>
      <w:proofErr w:type="spellEnd"/>
      <w:r w:rsidR="00935029">
        <w:rPr>
          <w:rFonts w:ascii="Tahoma" w:hAnsi="Tahoma" w:cs="Tahoma"/>
          <w:sz w:val="24"/>
          <w:szCs w:val="24"/>
        </w:rPr>
        <w:t xml:space="preserve"> </w:t>
      </w:r>
      <w:proofErr w:type="spellStart"/>
      <w:r w:rsidR="00935029">
        <w:rPr>
          <w:rFonts w:ascii="Tahoma" w:hAnsi="Tahoma" w:cs="Tahoma"/>
          <w:sz w:val="24"/>
          <w:szCs w:val="24"/>
        </w:rPr>
        <w:t>broju</w:t>
      </w:r>
      <w:proofErr w:type="spellEnd"/>
      <w:r w:rsidR="00935029">
        <w:rPr>
          <w:rFonts w:ascii="Tahoma" w:hAnsi="Tahoma" w:cs="Tahoma"/>
          <w:sz w:val="24"/>
          <w:szCs w:val="24"/>
        </w:rPr>
        <w:t xml:space="preserve"> </w:t>
      </w:r>
      <w:proofErr w:type="spellStart"/>
      <w:r w:rsidR="00935029">
        <w:rPr>
          <w:rFonts w:ascii="Tahoma" w:hAnsi="Tahoma" w:cs="Tahoma"/>
          <w:sz w:val="24"/>
          <w:szCs w:val="24"/>
        </w:rPr>
        <w:t>biti</w:t>
      </w:r>
      <w:proofErr w:type="spellEnd"/>
      <w:r w:rsidR="00935029">
        <w:rPr>
          <w:rFonts w:ascii="Tahoma" w:hAnsi="Tahoma" w:cs="Tahoma"/>
          <w:sz w:val="24"/>
          <w:szCs w:val="24"/>
        </w:rPr>
        <w:t xml:space="preserve"> </w:t>
      </w:r>
      <w:proofErr w:type="spellStart"/>
      <w:r w:rsidR="00935029">
        <w:rPr>
          <w:rFonts w:ascii="Tahoma" w:hAnsi="Tahoma" w:cs="Tahoma"/>
          <w:sz w:val="24"/>
          <w:szCs w:val="24"/>
        </w:rPr>
        <w:t>uručena</w:t>
      </w:r>
      <w:proofErr w:type="spellEnd"/>
      <w:r w:rsidR="00935029">
        <w:rPr>
          <w:rFonts w:ascii="Tahoma" w:hAnsi="Tahoma" w:cs="Tahoma"/>
          <w:sz w:val="24"/>
          <w:szCs w:val="24"/>
        </w:rPr>
        <w:t xml:space="preserve"> </w:t>
      </w:r>
      <w:proofErr w:type="spellStart"/>
      <w:r w:rsidR="00935029">
        <w:rPr>
          <w:rFonts w:ascii="Tahoma" w:hAnsi="Tahoma" w:cs="Tahoma"/>
          <w:sz w:val="24"/>
          <w:szCs w:val="24"/>
        </w:rPr>
        <w:t>korisnicima</w:t>
      </w:r>
      <w:proofErr w:type="spellEnd"/>
      <w:r w:rsidR="00935029">
        <w:rPr>
          <w:rFonts w:ascii="Tahoma" w:hAnsi="Tahoma" w:cs="Tahoma"/>
          <w:sz w:val="24"/>
          <w:szCs w:val="24"/>
        </w:rPr>
        <w:t xml:space="preserve">, a problem je </w:t>
      </w:r>
      <w:proofErr w:type="spellStart"/>
      <w:r w:rsidR="00935029">
        <w:rPr>
          <w:rFonts w:ascii="Tahoma" w:hAnsi="Tahoma" w:cs="Tahoma"/>
          <w:sz w:val="24"/>
          <w:szCs w:val="24"/>
        </w:rPr>
        <w:t>što</w:t>
      </w:r>
      <w:proofErr w:type="spellEnd"/>
      <w:r w:rsidR="00935029">
        <w:rPr>
          <w:rFonts w:ascii="Tahoma" w:hAnsi="Tahoma" w:cs="Tahoma"/>
          <w:sz w:val="24"/>
          <w:szCs w:val="24"/>
        </w:rPr>
        <w:t xml:space="preserve"> ne </w:t>
      </w:r>
      <w:proofErr w:type="spellStart"/>
      <w:r w:rsidR="00935029">
        <w:rPr>
          <w:rFonts w:ascii="Tahoma" w:hAnsi="Tahoma" w:cs="Tahoma"/>
          <w:sz w:val="24"/>
          <w:szCs w:val="24"/>
        </w:rPr>
        <w:t>postoji</w:t>
      </w:r>
      <w:proofErr w:type="spellEnd"/>
      <w:r w:rsidR="00935029">
        <w:rPr>
          <w:rFonts w:ascii="Tahoma" w:hAnsi="Tahoma" w:cs="Tahoma"/>
          <w:sz w:val="24"/>
          <w:szCs w:val="24"/>
        </w:rPr>
        <w:t xml:space="preserve"> </w:t>
      </w:r>
      <w:proofErr w:type="spellStart"/>
      <w:r w:rsidR="00935029">
        <w:rPr>
          <w:rFonts w:ascii="Tahoma" w:hAnsi="Tahoma" w:cs="Tahoma"/>
          <w:sz w:val="24"/>
          <w:szCs w:val="24"/>
        </w:rPr>
        <w:t>valjan</w:t>
      </w:r>
      <w:proofErr w:type="spellEnd"/>
      <w:r w:rsidR="00935029">
        <w:rPr>
          <w:rFonts w:ascii="Tahoma" w:hAnsi="Tahoma" w:cs="Tahoma"/>
          <w:sz w:val="24"/>
          <w:szCs w:val="24"/>
        </w:rPr>
        <w:t xml:space="preserve"> </w:t>
      </w:r>
      <w:proofErr w:type="spellStart"/>
      <w:r w:rsidR="00935029">
        <w:rPr>
          <w:rFonts w:ascii="Tahoma" w:hAnsi="Tahoma" w:cs="Tahoma"/>
          <w:sz w:val="24"/>
          <w:szCs w:val="24"/>
        </w:rPr>
        <w:t>dokaz</w:t>
      </w:r>
      <w:proofErr w:type="spellEnd"/>
      <w:r w:rsidR="00935029">
        <w:rPr>
          <w:rFonts w:ascii="Tahoma" w:hAnsi="Tahoma" w:cs="Tahoma"/>
          <w:sz w:val="24"/>
          <w:szCs w:val="24"/>
        </w:rPr>
        <w:t xml:space="preserve"> o </w:t>
      </w:r>
      <w:proofErr w:type="spellStart"/>
      <w:r w:rsidR="00935029">
        <w:rPr>
          <w:rFonts w:ascii="Tahoma" w:hAnsi="Tahoma" w:cs="Tahoma"/>
          <w:sz w:val="24"/>
          <w:szCs w:val="24"/>
        </w:rPr>
        <w:t>uručenju</w:t>
      </w:r>
      <w:proofErr w:type="spellEnd"/>
      <w:r w:rsidR="00935029">
        <w:rPr>
          <w:rFonts w:ascii="Tahoma" w:hAnsi="Tahoma" w:cs="Tahoma"/>
          <w:sz w:val="24"/>
          <w:szCs w:val="24"/>
        </w:rPr>
        <w:t xml:space="preserve"> </w:t>
      </w:r>
      <w:proofErr w:type="spellStart"/>
      <w:r w:rsidR="00935029">
        <w:rPr>
          <w:rFonts w:ascii="Tahoma" w:hAnsi="Tahoma" w:cs="Tahoma"/>
          <w:sz w:val="24"/>
          <w:szCs w:val="24"/>
        </w:rPr>
        <w:t>upozorenja</w:t>
      </w:r>
      <w:proofErr w:type="spellEnd"/>
      <w:r w:rsidR="00935029">
        <w:rPr>
          <w:rFonts w:ascii="Tahoma" w:hAnsi="Tahoma" w:cs="Tahoma"/>
          <w:sz w:val="24"/>
          <w:szCs w:val="24"/>
        </w:rPr>
        <w:t xml:space="preserve">, </w:t>
      </w:r>
      <w:proofErr w:type="spellStart"/>
      <w:r w:rsidR="00935029">
        <w:rPr>
          <w:rFonts w:ascii="Tahoma" w:hAnsi="Tahoma" w:cs="Tahoma"/>
          <w:sz w:val="24"/>
          <w:szCs w:val="24"/>
        </w:rPr>
        <w:t>što</w:t>
      </w:r>
      <w:proofErr w:type="spellEnd"/>
      <w:r w:rsidR="00935029">
        <w:rPr>
          <w:rFonts w:ascii="Tahoma" w:hAnsi="Tahoma" w:cs="Tahoma"/>
          <w:sz w:val="24"/>
          <w:szCs w:val="24"/>
        </w:rPr>
        <w:t xml:space="preserve"> je </w:t>
      </w:r>
      <w:proofErr w:type="spellStart"/>
      <w:r w:rsidR="00935029">
        <w:rPr>
          <w:rFonts w:ascii="Tahoma" w:hAnsi="Tahoma" w:cs="Tahoma"/>
          <w:sz w:val="24"/>
          <w:szCs w:val="24"/>
        </w:rPr>
        <w:t>preduslov</w:t>
      </w:r>
      <w:proofErr w:type="spellEnd"/>
      <w:r w:rsidR="00935029">
        <w:rPr>
          <w:rFonts w:ascii="Tahoma" w:hAnsi="Tahoma" w:cs="Tahoma"/>
          <w:sz w:val="24"/>
          <w:szCs w:val="24"/>
        </w:rPr>
        <w:t xml:space="preserve"> da bi se </w:t>
      </w:r>
      <w:proofErr w:type="spellStart"/>
      <w:r w:rsidR="00935029">
        <w:rPr>
          <w:rFonts w:ascii="Tahoma" w:hAnsi="Tahoma" w:cs="Tahoma"/>
          <w:sz w:val="24"/>
          <w:szCs w:val="24"/>
        </w:rPr>
        <w:t>pristupilo</w:t>
      </w:r>
      <w:proofErr w:type="spellEnd"/>
      <w:r w:rsidR="00935029">
        <w:rPr>
          <w:rFonts w:ascii="Tahoma" w:hAnsi="Tahoma" w:cs="Tahoma"/>
          <w:sz w:val="24"/>
          <w:szCs w:val="24"/>
        </w:rPr>
        <w:t xml:space="preserve"> </w:t>
      </w:r>
      <w:proofErr w:type="spellStart"/>
      <w:r w:rsidR="00935029">
        <w:rPr>
          <w:rFonts w:ascii="Tahoma" w:hAnsi="Tahoma" w:cs="Tahoma"/>
          <w:sz w:val="24"/>
          <w:szCs w:val="24"/>
        </w:rPr>
        <w:t>isključenju</w:t>
      </w:r>
      <w:proofErr w:type="spellEnd"/>
      <w:r w:rsidR="00935029">
        <w:rPr>
          <w:rFonts w:ascii="Tahoma" w:hAnsi="Tahoma" w:cs="Tahoma"/>
          <w:sz w:val="24"/>
          <w:szCs w:val="24"/>
        </w:rPr>
        <w:t xml:space="preserve"> </w:t>
      </w:r>
      <w:proofErr w:type="spellStart"/>
      <w:r w:rsidR="00935029">
        <w:rPr>
          <w:rFonts w:ascii="Tahoma" w:hAnsi="Tahoma" w:cs="Tahoma"/>
          <w:sz w:val="24"/>
          <w:szCs w:val="24"/>
        </w:rPr>
        <w:t>mjernih</w:t>
      </w:r>
      <w:proofErr w:type="spellEnd"/>
      <w:r w:rsidR="00935029">
        <w:rPr>
          <w:rFonts w:ascii="Tahoma" w:hAnsi="Tahoma" w:cs="Tahoma"/>
          <w:sz w:val="24"/>
          <w:szCs w:val="24"/>
        </w:rPr>
        <w:t xml:space="preserve"> </w:t>
      </w:r>
      <w:proofErr w:type="spellStart"/>
      <w:r w:rsidR="00935029">
        <w:rPr>
          <w:rFonts w:ascii="Tahoma" w:hAnsi="Tahoma" w:cs="Tahoma"/>
          <w:sz w:val="24"/>
          <w:szCs w:val="24"/>
        </w:rPr>
        <w:t>mjesta</w:t>
      </w:r>
      <w:proofErr w:type="spellEnd"/>
      <w:r w:rsidR="00935029">
        <w:rPr>
          <w:rFonts w:ascii="Tahoma" w:hAnsi="Tahoma" w:cs="Tahoma"/>
          <w:sz w:val="24"/>
          <w:szCs w:val="24"/>
        </w:rPr>
        <w:t xml:space="preserve"> </w:t>
      </w:r>
      <w:proofErr w:type="spellStart"/>
      <w:r w:rsidR="00935029">
        <w:rPr>
          <w:rFonts w:ascii="Tahoma" w:hAnsi="Tahoma" w:cs="Tahoma"/>
          <w:sz w:val="24"/>
          <w:szCs w:val="24"/>
        </w:rPr>
        <w:t>i</w:t>
      </w:r>
      <w:proofErr w:type="spellEnd"/>
      <w:r w:rsidR="00935029">
        <w:rPr>
          <w:rFonts w:ascii="Tahoma" w:hAnsi="Tahoma" w:cs="Tahoma"/>
          <w:sz w:val="24"/>
          <w:szCs w:val="24"/>
        </w:rPr>
        <w:t xml:space="preserve"> </w:t>
      </w:r>
      <w:proofErr w:type="spellStart"/>
      <w:r w:rsidR="00935029">
        <w:rPr>
          <w:rFonts w:ascii="Tahoma" w:hAnsi="Tahoma" w:cs="Tahoma"/>
          <w:sz w:val="24"/>
          <w:szCs w:val="24"/>
        </w:rPr>
        <w:t>zaključenju</w:t>
      </w:r>
      <w:proofErr w:type="spellEnd"/>
      <w:r w:rsidR="00935029">
        <w:rPr>
          <w:rFonts w:ascii="Tahoma" w:hAnsi="Tahoma" w:cs="Tahoma"/>
          <w:sz w:val="24"/>
          <w:szCs w:val="24"/>
        </w:rPr>
        <w:t xml:space="preserve"> </w:t>
      </w:r>
      <w:proofErr w:type="spellStart"/>
      <w:r w:rsidR="00935029">
        <w:rPr>
          <w:rFonts w:ascii="Tahoma" w:hAnsi="Tahoma" w:cs="Tahoma"/>
          <w:sz w:val="24"/>
          <w:szCs w:val="24"/>
        </w:rPr>
        <w:t>Ugovora</w:t>
      </w:r>
      <w:proofErr w:type="spellEnd"/>
      <w:r w:rsidR="00935029">
        <w:rPr>
          <w:rFonts w:ascii="Tahoma" w:hAnsi="Tahoma" w:cs="Tahoma"/>
          <w:sz w:val="24"/>
          <w:szCs w:val="24"/>
        </w:rPr>
        <w:t xml:space="preserve"> o </w:t>
      </w:r>
      <w:proofErr w:type="spellStart"/>
      <w:r w:rsidR="00935029">
        <w:rPr>
          <w:rFonts w:ascii="Tahoma" w:hAnsi="Tahoma" w:cs="Tahoma"/>
          <w:sz w:val="24"/>
          <w:szCs w:val="24"/>
        </w:rPr>
        <w:t>snabdijevanju</w:t>
      </w:r>
      <w:proofErr w:type="spellEnd"/>
      <w:r w:rsidR="00935029">
        <w:rPr>
          <w:rFonts w:ascii="Tahoma" w:hAnsi="Tahoma" w:cs="Tahoma"/>
          <w:sz w:val="24"/>
          <w:szCs w:val="24"/>
        </w:rPr>
        <w:t xml:space="preserve"> </w:t>
      </w:r>
      <w:proofErr w:type="spellStart"/>
      <w:r w:rsidR="00935029">
        <w:rPr>
          <w:rFonts w:ascii="Tahoma" w:hAnsi="Tahoma" w:cs="Tahoma"/>
          <w:sz w:val="24"/>
          <w:szCs w:val="24"/>
        </w:rPr>
        <w:t>sa</w:t>
      </w:r>
      <w:proofErr w:type="spellEnd"/>
      <w:r w:rsidR="00935029">
        <w:rPr>
          <w:rFonts w:ascii="Tahoma" w:hAnsi="Tahoma" w:cs="Tahoma"/>
          <w:sz w:val="24"/>
          <w:szCs w:val="24"/>
        </w:rPr>
        <w:t xml:space="preserve"> </w:t>
      </w:r>
      <w:proofErr w:type="spellStart"/>
      <w:r w:rsidR="00935029">
        <w:rPr>
          <w:rFonts w:ascii="Tahoma" w:hAnsi="Tahoma" w:cs="Tahoma"/>
          <w:sz w:val="24"/>
          <w:szCs w:val="24"/>
        </w:rPr>
        <w:t>korisnicima</w:t>
      </w:r>
      <w:proofErr w:type="spellEnd"/>
      <w:r w:rsidR="00935029">
        <w:rPr>
          <w:rFonts w:ascii="Tahoma" w:hAnsi="Tahoma" w:cs="Tahoma"/>
          <w:sz w:val="24"/>
          <w:szCs w:val="24"/>
        </w:rPr>
        <w:t>.</w:t>
      </w:r>
      <w:proofErr w:type="gramEnd"/>
      <w:r w:rsidR="00935029">
        <w:rPr>
          <w:rFonts w:ascii="Tahoma" w:hAnsi="Tahoma" w:cs="Tahoma"/>
          <w:sz w:val="24"/>
          <w:szCs w:val="24"/>
        </w:rPr>
        <w:t xml:space="preserve"> </w:t>
      </w:r>
      <w:proofErr w:type="gramStart"/>
      <w:r w:rsidR="00C71094">
        <w:rPr>
          <w:rFonts w:ascii="Tahoma" w:hAnsi="Tahoma" w:cs="Tahoma"/>
          <w:sz w:val="24"/>
          <w:szCs w:val="24"/>
        </w:rPr>
        <w:t xml:space="preserve">S </w:t>
      </w:r>
      <w:proofErr w:type="spellStart"/>
      <w:r w:rsidR="00C71094">
        <w:rPr>
          <w:rFonts w:ascii="Tahoma" w:hAnsi="Tahoma" w:cs="Tahoma"/>
          <w:sz w:val="24"/>
          <w:szCs w:val="24"/>
        </w:rPr>
        <w:t>tim</w:t>
      </w:r>
      <w:proofErr w:type="spellEnd"/>
      <w:r w:rsidR="00C71094">
        <w:rPr>
          <w:rFonts w:ascii="Tahoma" w:hAnsi="Tahoma" w:cs="Tahoma"/>
          <w:sz w:val="24"/>
          <w:szCs w:val="24"/>
        </w:rPr>
        <w:t xml:space="preserve"> u </w:t>
      </w:r>
      <w:proofErr w:type="spellStart"/>
      <w:r w:rsidR="00C71094">
        <w:rPr>
          <w:rFonts w:ascii="Tahoma" w:hAnsi="Tahoma" w:cs="Tahoma"/>
          <w:sz w:val="24"/>
          <w:szCs w:val="24"/>
        </w:rPr>
        <w:t>vezi</w:t>
      </w:r>
      <w:proofErr w:type="spellEnd"/>
      <w:r w:rsidR="00C71094">
        <w:rPr>
          <w:rFonts w:ascii="Tahoma" w:hAnsi="Tahoma" w:cs="Tahoma"/>
          <w:sz w:val="24"/>
          <w:szCs w:val="24"/>
        </w:rPr>
        <w:t xml:space="preserve">, da bi </w:t>
      </w:r>
      <w:proofErr w:type="spellStart"/>
      <w:r w:rsidR="00C71094">
        <w:rPr>
          <w:rFonts w:ascii="Tahoma" w:hAnsi="Tahoma" w:cs="Tahoma"/>
          <w:sz w:val="24"/>
          <w:szCs w:val="24"/>
        </w:rPr>
        <w:t>doprinijeli</w:t>
      </w:r>
      <w:proofErr w:type="spellEnd"/>
      <w:r w:rsidR="00C71094">
        <w:rPr>
          <w:rFonts w:ascii="Tahoma" w:hAnsi="Tahoma" w:cs="Tahoma"/>
          <w:sz w:val="24"/>
          <w:szCs w:val="24"/>
        </w:rPr>
        <w:t xml:space="preserve"> </w:t>
      </w:r>
      <w:proofErr w:type="spellStart"/>
      <w:r w:rsidR="00C71094">
        <w:rPr>
          <w:rFonts w:ascii="Tahoma" w:hAnsi="Tahoma" w:cs="Tahoma"/>
          <w:sz w:val="24"/>
          <w:szCs w:val="24"/>
        </w:rPr>
        <w:t>rješavanju</w:t>
      </w:r>
      <w:proofErr w:type="spellEnd"/>
      <w:r w:rsidR="00C71094">
        <w:rPr>
          <w:rFonts w:ascii="Tahoma" w:hAnsi="Tahoma" w:cs="Tahoma"/>
          <w:sz w:val="24"/>
          <w:szCs w:val="24"/>
        </w:rPr>
        <w:t xml:space="preserve"> </w:t>
      </w:r>
      <w:proofErr w:type="spellStart"/>
      <w:r w:rsidR="00C71094">
        <w:rPr>
          <w:rFonts w:ascii="Tahoma" w:hAnsi="Tahoma" w:cs="Tahoma"/>
          <w:sz w:val="24"/>
          <w:szCs w:val="24"/>
        </w:rPr>
        <w:t>ovih</w:t>
      </w:r>
      <w:proofErr w:type="spellEnd"/>
      <w:r w:rsidR="00C71094">
        <w:rPr>
          <w:rFonts w:ascii="Tahoma" w:hAnsi="Tahoma" w:cs="Tahoma"/>
          <w:sz w:val="24"/>
          <w:szCs w:val="24"/>
        </w:rPr>
        <w:t xml:space="preserve"> </w:t>
      </w:r>
      <w:proofErr w:type="spellStart"/>
      <w:r w:rsidR="00C71094">
        <w:rPr>
          <w:rFonts w:ascii="Tahoma" w:hAnsi="Tahoma" w:cs="Tahoma"/>
          <w:sz w:val="24"/>
          <w:szCs w:val="24"/>
        </w:rPr>
        <w:t>problema</w:t>
      </w:r>
      <w:proofErr w:type="spellEnd"/>
      <w:r w:rsidR="00C71094">
        <w:rPr>
          <w:rFonts w:ascii="Tahoma" w:hAnsi="Tahoma" w:cs="Tahoma"/>
          <w:sz w:val="24"/>
          <w:szCs w:val="24"/>
        </w:rPr>
        <w:t xml:space="preserve">, </w:t>
      </w:r>
      <w:proofErr w:type="spellStart"/>
      <w:r w:rsidR="00C71094">
        <w:rPr>
          <w:rFonts w:ascii="Tahoma" w:hAnsi="Tahoma" w:cs="Tahoma"/>
          <w:sz w:val="24"/>
          <w:szCs w:val="24"/>
        </w:rPr>
        <w:t>imate</w:t>
      </w:r>
      <w:proofErr w:type="spellEnd"/>
      <w:r w:rsidR="00C71094">
        <w:rPr>
          <w:rFonts w:ascii="Tahoma" w:hAnsi="Tahoma" w:cs="Tahoma"/>
          <w:sz w:val="24"/>
          <w:szCs w:val="24"/>
        </w:rPr>
        <w:t xml:space="preserve"> </w:t>
      </w:r>
      <w:proofErr w:type="spellStart"/>
      <w:r w:rsidR="00C71094">
        <w:rPr>
          <w:rFonts w:ascii="Tahoma" w:hAnsi="Tahoma" w:cs="Tahoma"/>
          <w:sz w:val="24"/>
          <w:szCs w:val="24"/>
        </w:rPr>
        <w:t>namjeru</w:t>
      </w:r>
      <w:proofErr w:type="spellEnd"/>
      <w:r w:rsidR="00C71094">
        <w:rPr>
          <w:rFonts w:ascii="Tahoma" w:hAnsi="Tahoma" w:cs="Tahoma"/>
          <w:sz w:val="24"/>
          <w:szCs w:val="24"/>
        </w:rPr>
        <w:t xml:space="preserve"> da </w:t>
      </w:r>
      <w:proofErr w:type="spellStart"/>
      <w:r w:rsidR="00C71094">
        <w:rPr>
          <w:rFonts w:ascii="Tahoma" w:hAnsi="Tahoma" w:cs="Tahoma"/>
          <w:sz w:val="24"/>
          <w:szCs w:val="24"/>
        </w:rPr>
        <w:t>shodno</w:t>
      </w:r>
      <w:proofErr w:type="spellEnd"/>
      <w:r w:rsidR="00C71094">
        <w:rPr>
          <w:rFonts w:ascii="Tahoma" w:hAnsi="Tahoma" w:cs="Tahoma"/>
          <w:sz w:val="24"/>
          <w:szCs w:val="24"/>
        </w:rPr>
        <w:t xml:space="preserve"> </w:t>
      </w:r>
      <w:proofErr w:type="spellStart"/>
      <w:r w:rsidR="00C71094">
        <w:rPr>
          <w:rFonts w:ascii="Tahoma" w:hAnsi="Tahoma" w:cs="Tahoma"/>
          <w:sz w:val="24"/>
          <w:szCs w:val="24"/>
        </w:rPr>
        <w:t>članu</w:t>
      </w:r>
      <w:proofErr w:type="spellEnd"/>
      <w:r w:rsidR="00C71094">
        <w:rPr>
          <w:rFonts w:ascii="Tahoma" w:hAnsi="Tahoma" w:cs="Tahoma"/>
          <w:sz w:val="24"/>
          <w:szCs w:val="24"/>
        </w:rPr>
        <w:t xml:space="preserve"> 87 </w:t>
      </w:r>
      <w:proofErr w:type="spellStart"/>
      <w:r w:rsidR="00C71094">
        <w:rPr>
          <w:rFonts w:ascii="Tahoma" w:hAnsi="Tahoma" w:cs="Tahoma"/>
          <w:sz w:val="24"/>
          <w:szCs w:val="24"/>
        </w:rPr>
        <w:t>Zakona</w:t>
      </w:r>
      <w:proofErr w:type="spellEnd"/>
      <w:r w:rsidR="00C71094">
        <w:rPr>
          <w:rFonts w:ascii="Tahoma" w:hAnsi="Tahoma" w:cs="Tahoma"/>
          <w:sz w:val="24"/>
          <w:szCs w:val="24"/>
        </w:rPr>
        <w:t xml:space="preserve"> o </w:t>
      </w:r>
      <w:proofErr w:type="spellStart"/>
      <w:r w:rsidR="00C71094">
        <w:rPr>
          <w:rFonts w:ascii="Tahoma" w:hAnsi="Tahoma" w:cs="Tahoma"/>
          <w:sz w:val="24"/>
          <w:szCs w:val="24"/>
        </w:rPr>
        <w:t>upravnom</w:t>
      </w:r>
      <w:proofErr w:type="spellEnd"/>
      <w:r w:rsidR="00C71094">
        <w:rPr>
          <w:rFonts w:ascii="Tahoma" w:hAnsi="Tahoma" w:cs="Tahoma"/>
          <w:sz w:val="24"/>
          <w:szCs w:val="24"/>
        </w:rPr>
        <w:t xml:space="preserve"> </w:t>
      </w:r>
      <w:proofErr w:type="spellStart"/>
      <w:r w:rsidR="00C71094">
        <w:rPr>
          <w:rFonts w:ascii="Tahoma" w:hAnsi="Tahoma" w:cs="Tahoma"/>
          <w:sz w:val="24"/>
          <w:szCs w:val="24"/>
        </w:rPr>
        <w:t>postupku</w:t>
      </w:r>
      <w:proofErr w:type="spellEnd"/>
      <w:r w:rsidR="00C71094">
        <w:rPr>
          <w:rFonts w:ascii="Tahoma" w:hAnsi="Tahoma" w:cs="Tahoma"/>
          <w:sz w:val="24"/>
          <w:szCs w:val="24"/>
        </w:rPr>
        <w:t xml:space="preserve"> </w:t>
      </w:r>
      <w:proofErr w:type="spellStart"/>
      <w:r w:rsidR="00C71094">
        <w:rPr>
          <w:rFonts w:ascii="Tahoma" w:hAnsi="Tahoma" w:cs="Tahoma"/>
          <w:sz w:val="24"/>
          <w:szCs w:val="24"/>
        </w:rPr>
        <w:t>izvršite</w:t>
      </w:r>
      <w:proofErr w:type="spellEnd"/>
      <w:r w:rsidR="00C71094">
        <w:rPr>
          <w:rFonts w:ascii="Tahoma" w:hAnsi="Tahoma" w:cs="Tahoma"/>
          <w:sz w:val="24"/>
          <w:szCs w:val="24"/>
        </w:rPr>
        <w:t xml:space="preserve"> </w:t>
      </w:r>
      <w:proofErr w:type="spellStart"/>
      <w:r w:rsidR="00C71094">
        <w:rPr>
          <w:rFonts w:ascii="Tahoma" w:hAnsi="Tahoma" w:cs="Tahoma"/>
          <w:sz w:val="24"/>
          <w:szCs w:val="24"/>
        </w:rPr>
        <w:t>javno</w:t>
      </w:r>
      <w:proofErr w:type="spellEnd"/>
      <w:r w:rsidR="00C71094">
        <w:rPr>
          <w:rFonts w:ascii="Tahoma" w:hAnsi="Tahoma" w:cs="Tahoma"/>
          <w:sz w:val="24"/>
          <w:szCs w:val="24"/>
        </w:rPr>
        <w:t xml:space="preserve"> </w:t>
      </w:r>
      <w:proofErr w:type="spellStart"/>
      <w:r w:rsidR="00C71094">
        <w:rPr>
          <w:rFonts w:ascii="Tahoma" w:hAnsi="Tahoma" w:cs="Tahoma"/>
          <w:sz w:val="24"/>
          <w:szCs w:val="24"/>
        </w:rPr>
        <w:t>obavještavanje</w:t>
      </w:r>
      <w:proofErr w:type="spellEnd"/>
      <w:r w:rsidR="00C71094">
        <w:rPr>
          <w:rFonts w:ascii="Tahoma" w:hAnsi="Tahoma" w:cs="Tahoma"/>
          <w:sz w:val="24"/>
          <w:szCs w:val="24"/>
        </w:rPr>
        <w:t xml:space="preserve"> </w:t>
      </w:r>
      <w:proofErr w:type="spellStart"/>
      <w:r w:rsidR="00C71094">
        <w:rPr>
          <w:rFonts w:ascii="Tahoma" w:hAnsi="Tahoma" w:cs="Tahoma"/>
          <w:sz w:val="24"/>
          <w:szCs w:val="24"/>
        </w:rPr>
        <w:t>i</w:t>
      </w:r>
      <w:proofErr w:type="spellEnd"/>
      <w:r w:rsidR="00C71094">
        <w:rPr>
          <w:rFonts w:ascii="Tahoma" w:hAnsi="Tahoma" w:cs="Tahoma"/>
          <w:sz w:val="24"/>
          <w:szCs w:val="24"/>
        </w:rPr>
        <w:t xml:space="preserve"> </w:t>
      </w:r>
      <w:proofErr w:type="spellStart"/>
      <w:r w:rsidR="00C71094">
        <w:rPr>
          <w:rFonts w:ascii="Tahoma" w:hAnsi="Tahoma" w:cs="Tahoma"/>
          <w:sz w:val="24"/>
          <w:szCs w:val="24"/>
        </w:rPr>
        <w:t>upozoravanje</w:t>
      </w:r>
      <w:proofErr w:type="spellEnd"/>
      <w:r w:rsidR="00C71094">
        <w:rPr>
          <w:rFonts w:ascii="Tahoma" w:hAnsi="Tahoma" w:cs="Tahoma"/>
          <w:sz w:val="24"/>
          <w:szCs w:val="24"/>
        </w:rPr>
        <w:t xml:space="preserve"> </w:t>
      </w:r>
      <w:proofErr w:type="spellStart"/>
      <w:r w:rsidR="00C71094">
        <w:rPr>
          <w:rFonts w:ascii="Tahoma" w:hAnsi="Tahoma" w:cs="Tahoma"/>
          <w:sz w:val="24"/>
          <w:szCs w:val="24"/>
        </w:rPr>
        <w:t>korisnika</w:t>
      </w:r>
      <w:proofErr w:type="spellEnd"/>
      <w:r w:rsidR="00C71094">
        <w:rPr>
          <w:rFonts w:ascii="Tahoma" w:hAnsi="Tahoma" w:cs="Tahoma"/>
          <w:sz w:val="24"/>
          <w:szCs w:val="24"/>
        </w:rPr>
        <w:t xml:space="preserve"> </w:t>
      </w:r>
      <w:proofErr w:type="spellStart"/>
      <w:r w:rsidR="00C71094">
        <w:rPr>
          <w:rFonts w:ascii="Tahoma" w:hAnsi="Tahoma" w:cs="Tahoma"/>
          <w:sz w:val="24"/>
          <w:szCs w:val="24"/>
        </w:rPr>
        <w:t>ovih</w:t>
      </w:r>
      <w:proofErr w:type="spellEnd"/>
      <w:r w:rsidR="00C71094">
        <w:rPr>
          <w:rFonts w:ascii="Tahoma" w:hAnsi="Tahoma" w:cs="Tahoma"/>
          <w:sz w:val="24"/>
          <w:szCs w:val="24"/>
        </w:rPr>
        <w:t xml:space="preserve"> </w:t>
      </w:r>
      <w:proofErr w:type="spellStart"/>
      <w:r w:rsidR="00C71094">
        <w:rPr>
          <w:rFonts w:ascii="Tahoma" w:hAnsi="Tahoma" w:cs="Tahoma"/>
          <w:sz w:val="24"/>
          <w:szCs w:val="24"/>
        </w:rPr>
        <w:t>mjernih</w:t>
      </w:r>
      <w:proofErr w:type="spellEnd"/>
      <w:r w:rsidR="00C71094">
        <w:rPr>
          <w:rFonts w:ascii="Tahoma" w:hAnsi="Tahoma" w:cs="Tahoma"/>
          <w:sz w:val="24"/>
          <w:szCs w:val="24"/>
        </w:rPr>
        <w:t xml:space="preserve"> </w:t>
      </w:r>
      <w:proofErr w:type="spellStart"/>
      <w:r w:rsidR="00C71094">
        <w:rPr>
          <w:rFonts w:ascii="Tahoma" w:hAnsi="Tahoma" w:cs="Tahoma"/>
          <w:sz w:val="24"/>
          <w:szCs w:val="24"/>
        </w:rPr>
        <w:t>mjesta</w:t>
      </w:r>
      <w:proofErr w:type="spellEnd"/>
      <w:r w:rsidR="00C71094">
        <w:rPr>
          <w:rFonts w:ascii="Tahoma" w:hAnsi="Tahoma" w:cs="Tahoma"/>
          <w:sz w:val="24"/>
          <w:szCs w:val="24"/>
        </w:rPr>
        <w:t xml:space="preserve"> </w:t>
      </w:r>
      <w:proofErr w:type="spellStart"/>
      <w:r w:rsidR="00C71094">
        <w:rPr>
          <w:rFonts w:ascii="Tahoma" w:hAnsi="Tahoma" w:cs="Tahoma"/>
          <w:sz w:val="24"/>
          <w:szCs w:val="24"/>
        </w:rPr>
        <w:t>na</w:t>
      </w:r>
      <w:proofErr w:type="spellEnd"/>
      <w:r w:rsidR="00C71094">
        <w:rPr>
          <w:rFonts w:ascii="Tahoma" w:hAnsi="Tahoma" w:cs="Tahoma"/>
          <w:sz w:val="24"/>
          <w:szCs w:val="24"/>
        </w:rPr>
        <w:t xml:space="preserve"> </w:t>
      </w:r>
      <w:proofErr w:type="spellStart"/>
      <w:r w:rsidR="00C71094">
        <w:rPr>
          <w:rFonts w:ascii="Tahoma" w:hAnsi="Tahoma" w:cs="Tahoma"/>
          <w:sz w:val="24"/>
          <w:szCs w:val="24"/>
        </w:rPr>
        <w:t>njihove</w:t>
      </w:r>
      <w:proofErr w:type="spellEnd"/>
      <w:r w:rsidR="00C71094">
        <w:rPr>
          <w:rFonts w:ascii="Tahoma" w:hAnsi="Tahoma" w:cs="Tahoma"/>
          <w:sz w:val="24"/>
          <w:szCs w:val="24"/>
        </w:rPr>
        <w:t xml:space="preserve"> </w:t>
      </w:r>
      <w:proofErr w:type="spellStart"/>
      <w:r w:rsidR="00C71094">
        <w:rPr>
          <w:rFonts w:ascii="Tahoma" w:hAnsi="Tahoma" w:cs="Tahoma"/>
          <w:sz w:val="24"/>
          <w:szCs w:val="24"/>
        </w:rPr>
        <w:t>prednje</w:t>
      </w:r>
      <w:proofErr w:type="spellEnd"/>
      <w:r w:rsidR="00C71094">
        <w:rPr>
          <w:rFonts w:ascii="Tahoma" w:hAnsi="Tahoma" w:cs="Tahoma"/>
          <w:sz w:val="24"/>
          <w:szCs w:val="24"/>
        </w:rPr>
        <w:t xml:space="preserve"> </w:t>
      </w:r>
      <w:proofErr w:type="spellStart"/>
      <w:r w:rsidR="00C71094">
        <w:rPr>
          <w:rFonts w:ascii="Tahoma" w:hAnsi="Tahoma" w:cs="Tahoma"/>
          <w:sz w:val="24"/>
          <w:szCs w:val="24"/>
        </w:rPr>
        <w:t>navedene</w:t>
      </w:r>
      <w:proofErr w:type="spellEnd"/>
      <w:r w:rsidR="00C71094">
        <w:rPr>
          <w:rFonts w:ascii="Tahoma" w:hAnsi="Tahoma" w:cs="Tahoma"/>
          <w:sz w:val="24"/>
          <w:szCs w:val="24"/>
        </w:rPr>
        <w:t xml:space="preserve"> </w:t>
      </w:r>
      <w:proofErr w:type="spellStart"/>
      <w:r w:rsidR="00C71094">
        <w:rPr>
          <w:rFonts w:ascii="Tahoma" w:hAnsi="Tahoma" w:cs="Tahoma"/>
          <w:sz w:val="24"/>
          <w:szCs w:val="24"/>
        </w:rPr>
        <w:t>obaveze</w:t>
      </w:r>
      <w:proofErr w:type="spellEnd"/>
      <w:r w:rsidR="00C71094">
        <w:rPr>
          <w:rFonts w:ascii="Tahoma" w:hAnsi="Tahoma" w:cs="Tahoma"/>
          <w:sz w:val="24"/>
          <w:szCs w:val="24"/>
        </w:rPr>
        <w:t xml:space="preserve">, </w:t>
      </w:r>
      <w:proofErr w:type="spellStart"/>
      <w:r w:rsidR="00C71094">
        <w:rPr>
          <w:rFonts w:ascii="Tahoma" w:hAnsi="Tahoma" w:cs="Tahoma"/>
          <w:sz w:val="24"/>
          <w:szCs w:val="24"/>
        </w:rPr>
        <w:t>na</w:t>
      </w:r>
      <w:proofErr w:type="spellEnd"/>
      <w:r w:rsidR="00C71094">
        <w:rPr>
          <w:rFonts w:ascii="Tahoma" w:hAnsi="Tahoma" w:cs="Tahoma"/>
          <w:sz w:val="24"/>
          <w:szCs w:val="24"/>
        </w:rPr>
        <w:t xml:space="preserve"> </w:t>
      </w:r>
      <w:proofErr w:type="spellStart"/>
      <w:r w:rsidR="00C71094">
        <w:rPr>
          <w:rFonts w:ascii="Tahoma" w:hAnsi="Tahoma" w:cs="Tahoma"/>
          <w:sz w:val="24"/>
          <w:szCs w:val="24"/>
        </w:rPr>
        <w:t>način</w:t>
      </w:r>
      <w:proofErr w:type="spellEnd"/>
      <w:r w:rsidR="00C71094">
        <w:rPr>
          <w:rFonts w:ascii="Tahoma" w:hAnsi="Tahoma" w:cs="Tahoma"/>
          <w:sz w:val="24"/>
          <w:szCs w:val="24"/>
        </w:rPr>
        <w:t xml:space="preserve"> </w:t>
      </w:r>
      <w:proofErr w:type="spellStart"/>
      <w:r w:rsidR="00C71094">
        <w:rPr>
          <w:rFonts w:ascii="Tahoma" w:hAnsi="Tahoma" w:cs="Tahoma"/>
          <w:sz w:val="24"/>
          <w:szCs w:val="24"/>
        </w:rPr>
        <w:t>što</w:t>
      </w:r>
      <w:proofErr w:type="spellEnd"/>
      <w:r w:rsidR="00C71094">
        <w:rPr>
          <w:rFonts w:ascii="Tahoma" w:hAnsi="Tahoma" w:cs="Tahoma"/>
          <w:sz w:val="24"/>
          <w:szCs w:val="24"/>
        </w:rPr>
        <w:t xml:space="preserve"> bi se </w:t>
      </w:r>
      <w:proofErr w:type="spellStart"/>
      <w:r w:rsidR="00C71094">
        <w:rPr>
          <w:rFonts w:ascii="Tahoma" w:hAnsi="Tahoma" w:cs="Tahoma"/>
          <w:sz w:val="24"/>
          <w:szCs w:val="24"/>
        </w:rPr>
        <w:t>objavljivali</w:t>
      </w:r>
      <w:proofErr w:type="spellEnd"/>
      <w:r w:rsidR="00C71094">
        <w:rPr>
          <w:rFonts w:ascii="Tahoma" w:hAnsi="Tahoma" w:cs="Tahoma"/>
          <w:sz w:val="24"/>
          <w:szCs w:val="24"/>
        </w:rPr>
        <w:t xml:space="preserve"> </w:t>
      </w:r>
      <w:proofErr w:type="spellStart"/>
      <w:r w:rsidR="00C71094">
        <w:rPr>
          <w:rFonts w:ascii="Tahoma" w:hAnsi="Tahoma" w:cs="Tahoma"/>
          <w:sz w:val="24"/>
          <w:szCs w:val="24"/>
        </w:rPr>
        <w:t>spiskovi</w:t>
      </w:r>
      <w:proofErr w:type="spellEnd"/>
      <w:r w:rsidR="00C71094">
        <w:rPr>
          <w:rFonts w:ascii="Tahoma" w:hAnsi="Tahoma" w:cs="Tahoma"/>
          <w:sz w:val="24"/>
          <w:szCs w:val="24"/>
        </w:rPr>
        <w:t xml:space="preserve"> </w:t>
      </w:r>
      <w:proofErr w:type="spellStart"/>
      <w:r w:rsidR="00C71094">
        <w:rPr>
          <w:rFonts w:ascii="Tahoma" w:hAnsi="Tahoma" w:cs="Tahoma"/>
          <w:sz w:val="24"/>
          <w:szCs w:val="24"/>
        </w:rPr>
        <w:t>na</w:t>
      </w:r>
      <w:proofErr w:type="spellEnd"/>
      <w:r w:rsidR="00C71094">
        <w:rPr>
          <w:rFonts w:ascii="Tahoma" w:hAnsi="Tahoma" w:cs="Tahoma"/>
          <w:sz w:val="24"/>
          <w:szCs w:val="24"/>
        </w:rPr>
        <w:t xml:space="preserve"> </w:t>
      </w:r>
      <w:proofErr w:type="spellStart"/>
      <w:r w:rsidR="00C71094">
        <w:rPr>
          <w:rFonts w:ascii="Tahoma" w:hAnsi="Tahoma" w:cs="Tahoma"/>
          <w:sz w:val="24"/>
          <w:szCs w:val="24"/>
        </w:rPr>
        <w:t>kojima</w:t>
      </w:r>
      <w:proofErr w:type="spellEnd"/>
      <w:r w:rsidR="00C71094">
        <w:rPr>
          <w:rFonts w:ascii="Tahoma" w:hAnsi="Tahoma" w:cs="Tahoma"/>
          <w:sz w:val="24"/>
          <w:szCs w:val="24"/>
        </w:rPr>
        <w:t xml:space="preserve"> </w:t>
      </w:r>
      <w:proofErr w:type="spellStart"/>
      <w:r w:rsidR="00C71094">
        <w:rPr>
          <w:rFonts w:ascii="Tahoma" w:hAnsi="Tahoma" w:cs="Tahoma"/>
          <w:sz w:val="24"/>
          <w:szCs w:val="24"/>
        </w:rPr>
        <w:t>su</w:t>
      </w:r>
      <w:proofErr w:type="spellEnd"/>
      <w:r w:rsidR="00C71094">
        <w:rPr>
          <w:rFonts w:ascii="Tahoma" w:hAnsi="Tahoma" w:cs="Tahoma"/>
          <w:sz w:val="24"/>
          <w:szCs w:val="24"/>
        </w:rPr>
        <w:t xml:space="preserve"> </w:t>
      </w:r>
      <w:proofErr w:type="spellStart"/>
      <w:r w:rsidR="00C71094">
        <w:rPr>
          <w:rFonts w:ascii="Tahoma" w:hAnsi="Tahoma" w:cs="Tahoma"/>
          <w:sz w:val="24"/>
          <w:szCs w:val="24"/>
        </w:rPr>
        <w:t>naznačeni</w:t>
      </w:r>
      <w:proofErr w:type="spellEnd"/>
      <w:r w:rsidR="00C71094">
        <w:rPr>
          <w:rFonts w:ascii="Tahoma" w:hAnsi="Tahoma" w:cs="Tahoma"/>
          <w:sz w:val="24"/>
          <w:szCs w:val="24"/>
        </w:rPr>
        <w:t xml:space="preserve"> </w:t>
      </w:r>
      <w:proofErr w:type="spellStart"/>
      <w:r w:rsidR="00C71094">
        <w:rPr>
          <w:rFonts w:ascii="Tahoma" w:hAnsi="Tahoma" w:cs="Tahoma"/>
          <w:sz w:val="24"/>
          <w:szCs w:val="24"/>
        </w:rPr>
        <w:t>naplatni</w:t>
      </w:r>
      <w:proofErr w:type="spellEnd"/>
      <w:r w:rsidR="00C71094">
        <w:rPr>
          <w:rFonts w:ascii="Tahoma" w:hAnsi="Tahoma" w:cs="Tahoma"/>
          <w:sz w:val="24"/>
          <w:szCs w:val="24"/>
        </w:rPr>
        <w:t xml:space="preserve"> </w:t>
      </w:r>
      <w:proofErr w:type="spellStart"/>
      <w:r w:rsidR="00C71094">
        <w:rPr>
          <w:rFonts w:ascii="Tahoma" w:hAnsi="Tahoma" w:cs="Tahoma"/>
          <w:sz w:val="24"/>
          <w:szCs w:val="24"/>
        </w:rPr>
        <w:t>broj</w:t>
      </w:r>
      <w:proofErr w:type="spellEnd"/>
      <w:r w:rsidR="00C71094">
        <w:rPr>
          <w:rFonts w:ascii="Tahoma" w:hAnsi="Tahoma" w:cs="Tahoma"/>
          <w:sz w:val="24"/>
          <w:szCs w:val="24"/>
        </w:rPr>
        <w:t xml:space="preserve">, </w:t>
      </w:r>
      <w:proofErr w:type="spellStart"/>
      <w:r w:rsidR="00C71094">
        <w:rPr>
          <w:rFonts w:ascii="Tahoma" w:hAnsi="Tahoma" w:cs="Tahoma"/>
          <w:sz w:val="24"/>
          <w:szCs w:val="24"/>
        </w:rPr>
        <w:t>ime</w:t>
      </w:r>
      <w:proofErr w:type="spellEnd"/>
      <w:r w:rsidR="00C71094">
        <w:rPr>
          <w:rFonts w:ascii="Tahoma" w:hAnsi="Tahoma" w:cs="Tahoma"/>
          <w:sz w:val="24"/>
          <w:szCs w:val="24"/>
        </w:rPr>
        <w:t xml:space="preserve"> </w:t>
      </w:r>
      <w:proofErr w:type="spellStart"/>
      <w:r w:rsidR="00C71094">
        <w:rPr>
          <w:rFonts w:ascii="Tahoma" w:hAnsi="Tahoma" w:cs="Tahoma"/>
          <w:sz w:val="24"/>
          <w:szCs w:val="24"/>
        </w:rPr>
        <w:t>i</w:t>
      </w:r>
      <w:proofErr w:type="spellEnd"/>
      <w:r w:rsidR="00C71094">
        <w:rPr>
          <w:rFonts w:ascii="Tahoma" w:hAnsi="Tahoma" w:cs="Tahoma"/>
          <w:sz w:val="24"/>
          <w:szCs w:val="24"/>
        </w:rPr>
        <w:t xml:space="preserve"> </w:t>
      </w:r>
      <w:proofErr w:type="spellStart"/>
      <w:r w:rsidR="00C71094">
        <w:rPr>
          <w:rFonts w:ascii="Tahoma" w:hAnsi="Tahoma" w:cs="Tahoma"/>
          <w:sz w:val="24"/>
          <w:szCs w:val="24"/>
        </w:rPr>
        <w:t>prezime</w:t>
      </w:r>
      <w:proofErr w:type="spellEnd"/>
      <w:r w:rsidR="00C71094">
        <w:rPr>
          <w:rFonts w:ascii="Tahoma" w:hAnsi="Tahoma" w:cs="Tahoma"/>
          <w:sz w:val="24"/>
          <w:szCs w:val="24"/>
        </w:rPr>
        <w:t xml:space="preserve"> </w:t>
      </w:r>
      <w:proofErr w:type="spellStart"/>
      <w:r w:rsidR="00C71094">
        <w:rPr>
          <w:rFonts w:ascii="Tahoma" w:hAnsi="Tahoma" w:cs="Tahoma"/>
          <w:sz w:val="24"/>
          <w:szCs w:val="24"/>
        </w:rPr>
        <w:t>registrovanog</w:t>
      </w:r>
      <w:proofErr w:type="spellEnd"/>
      <w:r w:rsidR="00C71094">
        <w:rPr>
          <w:rFonts w:ascii="Tahoma" w:hAnsi="Tahoma" w:cs="Tahoma"/>
          <w:sz w:val="24"/>
          <w:szCs w:val="24"/>
        </w:rPr>
        <w:t xml:space="preserve"> </w:t>
      </w:r>
      <w:proofErr w:type="spellStart"/>
      <w:r w:rsidR="00C71094">
        <w:rPr>
          <w:rFonts w:ascii="Tahoma" w:hAnsi="Tahoma" w:cs="Tahoma"/>
          <w:sz w:val="24"/>
          <w:szCs w:val="24"/>
        </w:rPr>
        <w:t>kupca</w:t>
      </w:r>
      <w:proofErr w:type="spellEnd"/>
      <w:r w:rsidR="00C71094">
        <w:rPr>
          <w:rFonts w:ascii="Tahoma" w:hAnsi="Tahoma" w:cs="Tahoma"/>
          <w:sz w:val="24"/>
          <w:szCs w:val="24"/>
        </w:rPr>
        <w:t xml:space="preserve"> (</w:t>
      </w:r>
      <w:proofErr w:type="spellStart"/>
      <w:r w:rsidR="00C71094">
        <w:rPr>
          <w:rFonts w:ascii="Tahoma" w:hAnsi="Tahoma" w:cs="Tahoma"/>
          <w:sz w:val="24"/>
          <w:szCs w:val="24"/>
        </w:rPr>
        <w:t>preminulo</w:t>
      </w:r>
      <w:proofErr w:type="spellEnd"/>
      <w:r w:rsidR="00C71094">
        <w:rPr>
          <w:rFonts w:ascii="Tahoma" w:hAnsi="Tahoma" w:cs="Tahoma"/>
          <w:sz w:val="24"/>
          <w:szCs w:val="24"/>
        </w:rPr>
        <w:t xml:space="preserve"> lice) </w:t>
      </w:r>
      <w:proofErr w:type="spellStart"/>
      <w:r w:rsidR="00C71094">
        <w:rPr>
          <w:rFonts w:ascii="Tahoma" w:hAnsi="Tahoma" w:cs="Tahoma"/>
          <w:sz w:val="24"/>
          <w:szCs w:val="24"/>
        </w:rPr>
        <w:t>i</w:t>
      </w:r>
      <w:proofErr w:type="spellEnd"/>
      <w:r w:rsidR="00C71094">
        <w:rPr>
          <w:rFonts w:ascii="Tahoma" w:hAnsi="Tahoma" w:cs="Tahoma"/>
          <w:sz w:val="24"/>
          <w:szCs w:val="24"/>
        </w:rPr>
        <w:t xml:space="preserve"> </w:t>
      </w:r>
      <w:proofErr w:type="spellStart"/>
      <w:r w:rsidR="00C71094">
        <w:rPr>
          <w:rFonts w:ascii="Tahoma" w:hAnsi="Tahoma" w:cs="Tahoma"/>
          <w:sz w:val="24"/>
          <w:szCs w:val="24"/>
        </w:rPr>
        <w:t>adresa</w:t>
      </w:r>
      <w:proofErr w:type="spellEnd"/>
      <w:r w:rsidR="00C71094">
        <w:rPr>
          <w:rFonts w:ascii="Tahoma" w:hAnsi="Tahoma" w:cs="Tahoma"/>
          <w:sz w:val="24"/>
          <w:szCs w:val="24"/>
        </w:rPr>
        <w:t xml:space="preserve"> </w:t>
      </w:r>
      <w:proofErr w:type="spellStart"/>
      <w:r w:rsidR="00C71094">
        <w:rPr>
          <w:rFonts w:ascii="Tahoma" w:hAnsi="Tahoma" w:cs="Tahoma"/>
          <w:sz w:val="24"/>
          <w:szCs w:val="24"/>
        </w:rPr>
        <w:t>mjernog</w:t>
      </w:r>
      <w:proofErr w:type="spellEnd"/>
      <w:r w:rsidR="00C71094">
        <w:rPr>
          <w:rFonts w:ascii="Tahoma" w:hAnsi="Tahoma" w:cs="Tahoma"/>
          <w:sz w:val="24"/>
          <w:szCs w:val="24"/>
        </w:rPr>
        <w:t xml:space="preserve"> </w:t>
      </w:r>
      <w:proofErr w:type="spellStart"/>
      <w:r w:rsidR="00C71094">
        <w:rPr>
          <w:rFonts w:ascii="Tahoma" w:hAnsi="Tahoma" w:cs="Tahoma"/>
          <w:sz w:val="24"/>
          <w:szCs w:val="24"/>
        </w:rPr>
        <w:t>mjesta</w:t>
      </w:r>
      <w:proofErr w:type="spellEnd"/>
      <w:r w:rsidR="00C71094">
        <w:rPr>
          <w:rFonts w:ascii="Tahoma" w:hAnsi="Tahoma" w:cs="Tahoma"/>
          <w:sz w:val="24"/>
          <w:szCs w:val="24"/>
        </w:rPr>
        <w:t xml:space="preserve">, </w:t>
      </w:r>
      <w:proofErr w:type="spellStart"/>
      <w:r w:rsidR="00C71094">
        <w:rPr>
          <w:rFonts w:ascii="Tahoma" w:hAnsi="Tahoma" w:cs="Tahoma"/>
          <w:sz w:val="24"/>
          <w:szCs w:val="24"/>
        </w:rPr>
        <w:t>te</w:t>
      </w:r>
      <w:proofErr w:type="spellEnd"/>
      <w:r w:rsidR="00C71094">
        <w:rPr>
          <w:rFonts w:ascii="Tahoma" w:hAnsi="Tahoma" w:cs="Tahoma"/>
          <w:sz w:val="24"/>
          <w:szCs w:val="24"/>
        </w:rPr>
        <w:t xml:space="preserve"> da li je </w:t>
      </w:r>
      <w:proofErr w:type="spellStart"/>
      <w:r w:rsidR="00C71094">
        <w:rPr>
          <w:rFonts w:ascii="Tahoma" w:hAnsi="Tahoma" w:cs="Tahoma"/>
          <w:sz w:val="24"/>
          <w:szCs w:val="24"/>
        </w:rPr>
        <w:t>isto</w:t>
      </w:r>
      <w:proofErr w:type="spellEnd"/>
      <w:r w:rsidR="00C71094">
        <w:rPr>
          <w:rFonts w:ascii="Tahoma" w:hAnsi="Tahoma" w:cs="Tahoma"/>
          <w:sz w:val="24"/>
          <w:szCs w:val="24"/>
        </w:rPr>
        <w:t xml:space="preserve"> u </w:t>
      </w:r>
      <w:proofErr w:type="spellStart"/>
      <w:r w:rsidR="00C71094">
        <w:rPr>
          <w:rFonts w:ascii="Tahoma" w:hAnsi="Tahoma" w:cs="Tahoma"/>
          <w:sz w:val="24"/>
          <w:szCs w:val="24"/>
        </w:rPr>
        <w:t>skladu</w:t>
      </w:r>
      <w:proofErr w:type="spellEnd"/>
      <w:r w:rsidR="00C71094">
        <w:rPr>
          <w:rFonts w:ascii="Tahoma" w:hAnsi="Tahoma" w:cs="Tahoma"/>
          <w:sz w:val="24"/>
          <w:szCs w:val="24"/>
        </w:rPr>
        <w:t xml:space="preserve"> </w:t>
      </w:r>
      <w:proofErr w:type="spellStart"/>
      <w:r w:rsidR="00C71094">
        <w:rPr>
          <w:rFonts w:ascii="Tahoma" w:hAnsi="Tahoma" w:cs="Tahoma"/>
          <w:sz w:val="24"/>
          <w:szCs w:val="24"/>
        </w:rPr>
        <w:t>sa</w:t>
      </w:r>
      <w:proofErr w:type="spellEnd"/>
      <w:r w:rsidR="00C71094">
        <w:rPr>
          <w:rFonts w:ascii="Tahoma" w:hAnsi="Tahoma" w:cs="Tahoma"/>
          <w:sz w:val="24"/>
          <w:szCs w:val="24"/>
        </w:rPr>
        <w:t xml:space="preserve"> </w:t>
      </w:r>
      <w:proofErr w:type="spellStart"/>
      <w:r w:rsidR="00C71094">
        <w:rPr>
          <w:rFonts w:ascii="Tahoma" w:hAnsi="Tahoma" w:cs="Tahoma"/>
          <w:sz w:val="24"/>
          <w:szCs w:val="24"/>
        </w:rPr>
        <w:t>Zakonom</w:t>
      </w:r>
      <w:proofErr w:type="spellEnd"/>
      <w:r w:rsidR="00C71094">
        <w:rPr>
          <w:rFonts w:ascii="Tahoma" w:hAnsi="Tahoma" w:cs="Tahoma"/>
          <w:sz w:val="24"/>
          <w:szCs w:val="24"/>
        </w:rPr>
        <w:t xml:space="preserve"> o </w:t>
      </w:r>
      <w:proofErr w:type="spellStart"/>
      <w:r w:rsidR="00C71094">
        <w:rPr>
          <w:rFonts w:ascii="Tahoma" w:hAnsi="Tahoma" w:cs="Tahoma"/>
          <w:sz w:val="24"/>
          <w:szCs w:val="24"/>
        </w:rPr>
        <w:t>zaštiti</w:t>
      </w:r>
      <w:proofErr w:type="spellEnd"/>
      <w:r w:rsidR="00C71094">
        <w:rPr>
          <w:rFonts w:ascii="Tahoma" w:hAnsi="Tahoma" w:cs="Tahoma"/>
          <w:sz w:val="24"/>
          <w:szCs w:val="24"/>
        </w:rPr>
        <w:t xml:space="preserve"> </w:t>
      </w:r>
      <w:proofErr w:type="spellStart"/>
      <w:r w:rsidR="00C71094">
        <w:rPr>
          <w:rFonts w:ascii="Tahoma" w:hAnsi="Tahoma" w:cs="Tahoma"/>
          <w:sz w:val="24"/>
          <w:szCs w:val="24"/>
        </w:rPr>
        <w:t>podataka</w:t>
      </w:r>
      <w:proofErr w:type="spellEnd"/>
      <w:r w:rsidR="00C71094">
        <w:rPr>
          <w:rFonts w:ascii="Tahoma" w:hAnsi="Tahoma" w:cs="Tahoma"/>
          <w:sz w:val="24"/>
          <w:szCs w:val="24"/>
        </w:rPr>
        <w:t xml:space="preserve"> o </w:t>
      </w:r>
      <w:proofErr w:type="spellStart"/>
      <w:r w:rsidR="00C71094">
        <w:rPr>
          <w:rFonts w:ascii="Tahoma" w:hAnsi="Tahoma" w:cs="Tahoma"/>
          <w:sz w:val="24"/>
          <w:szCs w:val="24"/>
        </w:rPr>
        <w:t>ičnosti</w:t>
      </w:r>
      <w:proofErr w:type="spellEnd"/>
      <w:r w:rsidR="00C71094">
        <w:rPr>
          <w:rFonts w:ascii="Tahoma" w:hAnsi="Tahoma" w:cs="Tahoma"/>
          <w:sz w:val="24"/>
          <w:szCs w:val="24"/>
        </w:rPr>
        <w:t>.</w:t>
      </w:r>
      <w:proofErr w:type="gramEnd"/>
      <w:r w:rsidR="00C71094">
        <w:rPr>
          <w:rFonts w:ascii="Tahoma" w:hAnsi="Tahoma" w:cs="Tahoma"/>
          <w:sz w:val="24"/>
          <w:szCs w:val="24"/>
        </w:rPr>
        <w:t xml:space="preserve">  </w:t>
      </w:r>
    </w:p>
    <w:p w:rsidR="006605C5" w:rsidRDefault="006605C5" w:rsidP="003E6DD9">
      <w:pPr>
        <w:spacing w:after="0" w:line="240" w:lineRule="auto"/>
        <w:jc w:val="right"/>
        <w:rPr>
          <w:rFonts w:ascii="Tahoma" w:hAnsi="Tahoma" w:cs="Tahoma"/>
          <w:b/>
          <w:sz w:val="28"/>
          <w:szCs w:val="28"/>
          <w:lang w:val="sr-Latn-ME"/>
        </w:rPr>
      </w:pPr>
    </w:p>
    <w:p w:rsidR="006605C5" w:rsidRPr="003E6DD9" w:rsidRDefault="00C71094" w:rsidP="003E6DD9">
      <w:pPr>
        <w:spacing w:line="240" w:lineRule="auto"/>
        <w:jc w:val="both"/>
        <w:rPr>
          <w:rFonts w:ascii="Tahoma" w:hAnsi="Tahoma" w:cs="Tahoma"/>
          <w:sz w:val="24"/>
          <w:szCs w:val="24"/>
        </w:rPr>
      </w:pPr>
      <w:proofErr w:type="spellStart"/>
      <w:proofErr w:type="gramStart"/>
      <w:r w:rsidRPr="00033891">
        <w:rPr>
          <w:rFonts w:ascii="Tahoma" w:hAnsi="Tahoma" w:cs="Tahoma"/>
          <w:sz w:val="24"/>
          <w:szCs w:val="24"/>
        </w:rPr>
        <w:t>Postupajući</w:t>
      </w:r>
      <w:proofErr w:type="spellEnd"/>
      <w:r w:rsidRPr="00033891">
        <w:rPr>
          <w:rFonts w:ascii="Tahoma" w:hAnsi="Tahoma" w:cs="Tahoma"/>
          <w:sz w:val="24"/>
          <w:szCs w:val="24"/>
        </w:rPr>
        <w:t xml:space="preserve"> u </w:t>
      </w:r>
      <w:proofErr w:type="spellStart"/>
      <w:r w:rsidRPr="00033891">
        <w:rPr>
          <w:rFonts w:ascii="Tahoma" w:hAnsi="Tahoma" w:cs="Tahoma"/>
          <w:sz w:val="24"/>
          <w:szCs w:val="24"/>
        </w:rPr>
        <w:t>skladu</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sa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članom</w:t>
      </w:r>
      <w:proofErr w:type="spellEnd"/>
      <w:r w:rsidRPr="00033891">
        <w:rPr>
          <w:rFonts w:ascii="Tahoma" w:hAnsi="Tahoma" w:cs="Tahoma"/>
          <w:sz w:val="24"/>
          <w:szCs w:val="24"/>
        </w:rPr>
        <w:t xml:space="preserve"> 50 </w:t>
      </w:r>
      <w:proofErr w:type="spellStart"/>
      <w:r w:rsidRPr="00033891">
        <w:rPr>
          <w:rFonts w:ascii="Tahoma" w:hAnsi="Tahoma" w:cs="Tahoma"/>
          <w:sz w:val="24"/>
          <w:szCs w:val="24"/>
        </w:rPr>
        <w:t>tačka</w:t>
      </w:r>
      <w:proofErr w:type="spellEnd"/>
      <w:r w:rsidRPr="00033891">
        <w:rPr>
          <w:rFonts w:ascii="Tahoma" w:hAnsi="Tahoma" w:cs="Tahoma"/>
          <w:sz w:val="24"/>
          <w:szCs w:val="24"/>
        </w:rPr>
        <w:t xml:space="preserve"> 3 </w:t>
      </w:r>
      <w:proofErr w:type="spellStart"/>
      <w:r w:rsidRPr="00033891">
        <w:rPr>
          <w:rFonts w:ascii="Tahoma" w:hAnsi="Tahoma" w:cs="Tahoma"/>
          <w:sz w:val="24"/>
          <w:szCs w:val="24"/>
        </w:rPr>
        <w:t>Zakona</w:t>
      </w:r>
      <w:proofErr w:type="spellEnd"/>
      <w:r w:rsidRPr="00033891">
        <w:rPr>
          <w:rFonts w:ascii="Tahoma" w:hAnsi="Tahoma" w:cs="Tahoma"/>
          <w:sz w:val="24"/>
          <w:szCs w:val="24"/>
        </w:rPr>
        <w:t xml:space="preserve"> o </w:t>
      </w:r>
      <w:proofErr w:type="spellStart"/>
      <w:r w:rsidRPr="00033891">
        <w:rPr>
          <w:rFonts w:ascii="Tahoma" w:hAnsi="Tahoma" w:cs="Tahoma"/>
          <w:sz w:val="24"/>
          <w:szCs w:val="24"/>
        </w:rPr>
        <w:t>zaštiti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podataka</w:t>
      </w:r>
      <w:proofErr w:type="spellEnd"/>
      <w:r w:rsidRPr="00033891">
        <w:rPr>
          <w:rFonts w:ascii="Tahoma" w:hAnsi="Tahoma" w:cs="Tahoma"/>
          <w:sz w:val="24"/>
          <w:szCs w:val="24"/>
        </w:rPr>
        <w:t xml:space="preserve"> o </w:t>
      </w:r>
      <w:proofErr w:type="spellStart"/>
      <w:r w:rsidRPr="00033891">
        <w:rPr>
          <w:rFonts w:ascii="Tahoma" w:hAnsi="Tahoma" w:cs="Tahoma"/>
          <w:sz w:val="24"/>
          <w:szCs w:val="24"/>
        </w:rPr>
        <w:t>ličnosti</w:t>
      </w:r>
      <w:proofErr w:type="spellEnd"/>
      <w:r w:rsidRPr="00033891">
        <w:rPr>
          <w:rFonts w:ascii="Tahoma" w:hAnsi="Tahoma" w:cs="Tahoma"/>
          <w:sz w:val="24"/>
          <w:szCs w:val="24"/>
        </w:rPr>
        <w:t xml:space="preserve"> - ZZPL („Sl. List CG“, br. 79/08, 70/09, 44/12</w:t>
      </w:r>
      <w:r w:rsidRPr="00033891">
        <w:rPr>
          <w:rFonts w:ascii="Tahoma" w:eastAsia="Times New Roman" w:hAnsi="Tahoma" w:cs="Tahoma"/>
          <w:color w:val="000000"/>
          <w:sz w:val="24"/>
          <w:szCs w:val="24"/>
        </w:rPr>
        <w:t xml:space="preserve"> </w:t>
      </w:r>
      <w:proofErr w:type="spellStart"/>
      <w:r w:rsidRPr="00033891">
        <w:rPr>
          <w:rFonts w:ascii="Tahoma" w:eastAsia="Times New Roman" w:hAnsi="Tahoma" w:cs="Tahoma"/>
          <w:color w:val="000000"/>
          <w:sz w:val="24"/>
          <w:szCs w:val="24"/>
        </w:rPr>
        <w:t>i</w:t>
      </w:r>
      <w:proofErr w:type="spellEnd"/>
      <w:r w:rsidRPr="00033891">
        <w:rPr>
          <w:rFonts w:ascii="Tahoma" w:eastAsia="Times New Roman" w:hAnsi="Tahoma" w:cs="Tahoma"/>
          <w:color w:val="000000"/>
          <w:sz w:val="24"/>
          <w:szCs w:val="24"/>
        </w:rPr>
        <w:t xml:space="preserve"> 22/17</w:t>
      </w:r>
      <w:r w:rsidRPr="00033891">
        <w:rPr>
          <w:rFonts w:ascii="Tahoma" w:hAnsi="Tahoma" w:cs="Tahoma"/>
          <w:sz w:val="24"/>
          <w:szCs w:val="24"/>
        </w:rPr>
        <w:t xml:space="preserve">) u </w:t>
      </w:r>
      <w:proofErr w:type="spellStart"/>
      <w:r w:rsidRPr="00033891">
        <w:rPr>
          <w:rFonts w:ascii="Tahoma" w:hAnsi="Tahoma" w:cs="Tahoma"/>
          <w:sz w:val="24"/>
          <w:szCs w:val="24"/>
        </w:rPr>
        <w:t>kojem</w:t>
      </w:r>
      <w:proofErr w:type="spellEnd"/>
      <w:r w:rsidRPr="00033891">
        <w:rPr>
          <w:rFonts w:ascii="Tahoma" w:hAnsi="Tahoma" w:cs="Tahoma"/>
          <w:sz w:val="24"/>
          <w:szCs w:val="24"/>
        </w:rPr>
        <w:t xml:space="preserve"> se </w:t>
      </w:r>
      <w:proofErr w:type="spellStart"/>
      <w:r w:rsidRPr="00033891">
        <w:rPr>
          <w:rFonts w:ascii="Tahoma" w:hAnsi="Tahoma" w:cs="Tahoma"/>
          <w:sz w:val="24"/>
          <w:szCs w:val="24"/>
        </w:rPr>
        <w:t>navodi</w:t>
      </w:r>
      <w:proofErr w:type="spellEnd"/>
      <w:r w:rsidRPr="00033891">
        <w:rPr>
          <w:rFonts w:ascii="Tahoma" w:hAnsi="Tahoma" w:cs="Tahoma"/>
          <w:sz w:val="24"/>
          <w:szCs w:val="24"/>
        </w:rPr>
        <w:t xml:space="preserve"> da </w:t>
      </w:r>
      <w:proofErr w:type="spellStart"/>
      <w:r w:rsidRPr="00033891">
        <w:rPr>
          <w:rFonts w:ascii="Tahoma" w:hAnsi="Tahoma" w:cs="Tahoma"/>
          <w:sz w:val="24"/>
          <w:szCs w:val="24"/>
        </w:rPr>
        <w:t>Agencija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daje</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mišljenja</w:t>
      </w:r>
      <w:proofErr w:type="spellEnd"/>
      <w:r w:rsidRPr="00033891">
        <w:rPr>
          <w:rFonts w:ascii="Tahoma" w:hAnsi="Tahoma" w:cs="Tahoma"/>
          <w:sz w:val="24"/>
          <w:szCs w:val="24"/>
        </w:rPr>
        <w:t xml:space="preserve"> u </w:t>
      </w:r>
      <w:proofErr w:type="spellStart"/>
      <w:r w:rsidRPr="00033891">
        <w:rPr>
          <w:rFonts w:ascii="Tahoma" w:hAnsi="Tahoma" w:cs="Tahoma"/>
          <w:sz w:val="24"/>
          <w:szCs w:val="24"/>
        </w:rPr>
        <w:t>vezi</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sa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primjenom</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ovog</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zakona</w:t>
      </w:r>
      <w:proofErr w:type="spellEnd"/>
      <w:r w:rsidRPr="00033891">
        <w:rPr>
          <w:rFonts w:ascii="Tahoma" w:hAnsi="Tahoma" w:cs="Tahoma"/>
          <w:sz w:val="24"/>
          <w:szCs w:val="24"/>
        </w:rPr>
        <w:t xml:space="preserve">, a </w:t>
      </w:r>
      <w:proofErr w:type="spellStart"/>
      <w:r w:rsidRPr="00033891">
        <w:rPr>
          <w:rFonts w:ascii="Tahoma" w:hAnsi="Tahoma" w:cs="Tahoma"/>
          <w:sz w:val="24"/>
          <w:szCs w:val="24"/>
        </w:rPr>
        <w:t>na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osnovu</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predmetnog</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zahtjeva</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Savjet</w:t>
      </w:r>
      <w:proofErr w:type="spellEnd"/>
      <w:r w:rsidRPr="00033891">
        <w:rPr>
          <w:rFonts w:ascii="Tahoma" w:hAnsi="Tahoma" w:cs="Tahoma"/>
          <w:sz w:val="24"/>
          <w:szCs w:val="24"/>
        </w:rPr>
        <w:t xml:space="preserve"> </w:t>
      </w:r>
      <w:proofErr w:type="spellStart"/>
      <w:r w:rsidRPr="00033891">
        <w:rPr>
          <w:rFonts w:ascii="Tahoma" w:hAnsi="Tahoma" w:cs="Tahoma"/>
          <w:sz w:val="24"/>
          <w:szCs w:val="24"/>
        </w:rPr>
        <w:t>Agencije</w:t>
      </w:r>
      <w:proofErr w:type="spellEnd"/>
      <w:r w:rsidRPr="00033891">
        <w:rPr>
          <w:rFonts w:ascii="Tahoma" w:hAnsi="Tahoma" w:cs="Tahoma"/>
          <w:sz w:val="24"/>
          <w:szCs w:val="24"/>
        </w:rPr>
        <w:t xml:space="preserve"> je </w:t>
      </w:r>
      <w:proofErr w:type="spellStart"/>
      <w:r w:rsidRPr="00033891">
        <w:rPr>
          <w:rFonts w:ascii="Tahoma" w:hAnsi="Tahoma" w:cs="Tahoma"/>
          <w:sz w:val="24"/>
          <w:szCs w:val="24"/>
        </w:rPr>
        <w:t>mišljenja</w:t>
      </w:r>
      <w:proofErr w:type="spellEnd"/>
      <w:r>
        <w:rPr>
          <w:rFonts w:ascii="Tahoma" w:hAnsi="Tahoma" w:cs="Tahoma"/>
          <w:sz w:val="24"/>
          <w:szCs w:val="24"/>
        </w:rPr>
        <w:t xml:space="preserve"> da</w:t>
      </w:r>
      <w:r w:rsidR="003E6DD9" w:rsidRPr="003E6DD9">
        <w:t xml:space="preserve"> </w:t>
      </w:r>
      <w:r w:rsidR="007B4F12">
        <w:rPr>
          <w:rFonts w:ascii="Tahoma" w:hAnsi="Tahoma" w:cs="Tahoma"/>
          <w:sz w:val="24"/>
          <w:szCs w:val="24"/>
        </w:rPr>
        <w:t xml:space="preserve">je </w:t>
      </w:r>
      <w:proofErr w:type="spellStart"/>
      <w:r w:rsidR="007B4F12">
        <w:rPr>
          <w:rFonts w:ascii="Tahoma" w:hAnsi="Tahoma" w:cs="Tahoma"/>
          <w:sz w:val="24"/>
          <w:szCs w:val="24"/>
        </w:rPr>
        <w:t>j</w:t>
      </w:r>
      <w:r w:rsidR="003E6DD9" w:rsidRPr="003E6DD9">
        <w:rPr>
          <w:rFonts w:ascii="Tahoma" w:hAnsi="Tahoma" w:cs="Tahoma"/>
          <w:sz w:val="24"/>
          <w:szCs w:val="24"/>
        </w:rPr>
        <w:t>avno</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obavještavanje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objavljivanje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spiskova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kojima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su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naznačeni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naplatni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broj</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ime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prezime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registrovanog</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kupca</w:t>
      </w:r>
      <w:proofErr w:type="spellEnd"/>
      <w:r w:rsidR="003E6DD9" w:rsidRPr="003E6DD9">
        <w:rPr>
          <w:rFonts w:ascii="Tahoma" w:hAnsi="Tahoma" w:cs="Tahoma"/>
          <w:sz w:val="24"/>
          <w:szCs w:val="24"/>
        </w:rPr>
        <w:t xml:space="preserve"> – </w:t>
      </w:r>
      <w:proofErr w:type="spellStart"/>
      <w:r w:rsidR="003E6DD9" w:rsidRPr="003E6DD9">
        <w:rPr>
          <w:rFonts w:ascii="Tahoma" w:hAnsi="Tahoma" w:cs="Tahoma"/>
          <w:sz w:val="24"/>
          <w:szCs w:val="24"/>
        </w:rPr>
        <w:t>preminulo</w:t>
      </w:r>
      <w:proofErr w:type="spellEnd"/>
      <w:r w:rsidR="003E6DD9" w:rsidRPr="003E6DD9">
        <w:rPr>
          <w:rFonts w:ascii="Tahoma" w:hAnsi="Tahoma" w:cs="Tahoma"/>
          <w:sz w:val="24"/>
          <w:szCs w:val="24"/>
        </w:rPr>
        <w:t xml:space="preserve"> lice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adresa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mjernog</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mjesta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upozoravanje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nasljednika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korisnika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mjernih</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mjesta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koja</w:t>
      </w:r>
      <w:proofErr w:type="spellEnd"/>
      <w:r w:rsidR="003E6DD9" w:rsidRPr="003E6DD9">
        <w:rPr>
          <w:rFonts w:ascii="Tahoma" w:hAnsi="Tahoma" w:cs="Tahoma"/>
          <w:sz w:val="24"/>
          <w:szCs w:val="24"/>
        </w:rPr>
        <w:t xml:space="preserve"> se </w:t>
      </w:r>
      <w:proofErr w:type="spellStart"/>
      <w:r w:rsidR="003E6DD9" w:rsidRPr="003E6DD9">
        <w:rPr>
          <w:rFonts w:ascii="Tahoma" w:hAnsi="Tahoma" w:cs="Tahoma"/>
          <w:sz w:val="24"/>
          <w:szCs w:val="24"/>
        </w:rPr>
        <w:t>vode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preminula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lica</w:t>
      </w:r>
      <w:proofErr w:type="spellEnd"/>
      <w:r w:rsidR="003E6DD9" w:rsidRPr="003E6DD9">
        <w:rPr>
          <w:rFonts w:ascii="Tahoma" w:hAnsi="Tahoma" w:cs="Tahoma"/>
          <w:sz w:val="24"/>
          <w:szCs w:val="24"/>
        </w:rPr>
        <w:t xml:space="preserve">, a </w:t>
      </w:r>
      <w:proofErr w:type="spellStart"/>
      <w:r w:rsidR="003E6DD9" w:rsidRPr="003E6DD9">
        <w:rPr>
          <w:rFonts w:ascii="Tahoma" w:hAnsi="Tahoma" w:cs="Tahoma"/>
          <w:sz w:val="24"/>
          <w:szCs w:val="24"/>
        </w:rPr>
        <w:t>koji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nijesu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ispunili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svoju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obavezu</w:t>
      </w:r>
      <w:proofErr w:type="spellEnd"/>
      <w:r w:rsidR="003E6DD9" w:rsidRPr="003E6DD9">
        <w:rPr>
          <w:rFonts w:ascii="Tahoma" w:hAnsi="Tahoma" w:cs="Tahoma"/>
          <w:sz w:val="24"/>
          <w:szCs w:val="24"/>
        </w:rPr>
        <w:t xml:space="preserve"> da u </w:t>
      </w:r>
      <w:proofErr w:type="spellStart"/>
      <w:r w:rsidR="003E6DD9" w:rsidRPr="003E6DD9">
        <w:rPr>
          <w:rFonts w:ascii="Tahoma" w:hAnsi="Tahoma" w:cs="Tahoma"/>
          <w:sz w:val="24"/>
          <w:szCs w:val="24"/>
        </w:rPr>
        <w:t>roku</w:t>
      </w:r>
      <w:proofErr w:type="spellEnd"/>
      <w:r w:rsidR="003E6DD9" w:rsidRPr="003E6DD9">
        <w:rPr>
          <w:rFonts w:ascii="Tahoma" w:hAnsi="Tahoma" w:cs="Tahoma"/>
          <w:sz w:val="24"/>
          <w:szCs w:val="24"/>
        </w:rPr>
        <w:t xml:space="preserve"> od 90 dana od </w:t>
      </w:r>
      <w:proofErr w:type="spellStart"/>
      <w:r w:rsidR="003E6DD9" w:rsidRPr="003E6DD9">
        <w:rPr>
          <w:rFonts w:ascii="Tahoma" w:hAnsi="Tahoma" w:cs="Tahoma"/>
          <w:sz w:val="24"/>
          <w:szCs w:val="24"/>
        </w:rPr>
        <w:t>smrti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fizičkog</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lica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obavijeste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pisanim</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putem</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snabdjevača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podnesu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zahtjev</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za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promjenu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imena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naziva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kupca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električne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energije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zaključenja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Ugov</w:t>
      </w:r>
      <w:r w:rsidR="007B4F12">
        <w:rPr>
          <w:rFonts w:ascii="Tahoma" w:hAnsi="Tahoma" w:cs="Tahoma"/>
          <w:sz w:val="24"/>
          <w:szCs w:val="24"/>
        </w:rPr>
        <w:t>ora</w:t>
      </w:r>
      <w:proofErr w:type="spellEnd"/>
      <w:r w:rsidR="007B4F12">
        <w:rPr>
          <w:rFonts w:ascii="Tahoma" w:hAnsi="Tahoma" w:cs="Tahoma"/>
          <w:sz w:val="24"/>
          <w:szCs w:val="24"/>
        </w:rPr>
        <w:t xml:space="preserve"> o </w:t>
      </w:r>
      <w:proofErr w:type="spellStart"/>
      <w:r w:rsidR="007B4F12">
        <w:rPr>
          <w:rFonts w:ascii="Tahoma" w:hAnsi="Tahoma" w:cs="Tahoma"/>
          <w:sz w:val="24"/>
          <w:szCs w:val="24"/>
        </w:rPr>
        <w:t>snabdijevanju</w:t>
      </w:r>
      <w:proofErr w:type="spellEnd"/>
      <w:r w:rsidR="007B4F12">
        <w:rPr>
          <w:rFonts w:ascii="Tahoma" w:hAnsi="Tahoma" w:cs="Tahoma"/>
          <w:sz w:val="24"/>
          <w:szCs w:val="24"/>
        </w:rPr>
        <w:t xml:space="preserve">, u </w:t>
      </w:r>
      <w:proofErr w:type="spellStart"/>
      <w:r w:rsidR="007B4F12">
        <w:rPr>
          <w:rFonts w:ascii="Tahoma" w:hAnsi="Tahoma" w:cs="Tahoma"/>
          <w:sz w:val="24"/>
          <w:szCs w:val="24"/>
        </w:rPr>
        <w:t>skladu</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sa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Zakonom</w:t>
      </w:r>
      <w:proofErr w:type="spellEnd"/>
      <w:r w:rsidR="003E6DD9" w:rsidRPr="003E6DD9">
        <w:rPr>
          <w:rFonts w:ascii="Tahoma" w:hAnsi="Tahoma" w:cs="Tahoma"/>
          <w:sz w:val="24"/>
          <w:szCs w:val="24"/>
        </w:rPr>
        <w:t xml:space="preserve"> o </w:t>
      </w:r>
      <w:proofErr w:type="spellStart"/>
      <w:r w:rsidR="003E6DD9" w:rsidRPr="003E6DD9">
        <w:rPr>
          <w:rFonts w:ascii="Tahoma" w:hAnsi="Tahoma" w:cs="Tahoma"/>
          <w:sz w:val="24"/>
          <w:szCs w:val="24"/>
        </w:rPr>
        <w:t>zaštiti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podataka</w:t>
      </w:r>
      <w:proofErr w:type="spellEnd"/>
      <w:r w:rsidR="003E6DD9" w:rsidRPr="003E6DD9">
        <w:rPr>
          <w:rFonts w:ascii="Tahoma" w:hAnsi="Tahoma" w:cs="Tahoma"/>
          <w:sz w:val="24"/>
          <w:szCs w:val="24"/>
        </w:rPr>
        <w:t xml:space="preserve"> o </w:t>
      </w:r>
      <w:proofErr w:type="spellStart"/>
      <w:r w:rsidR="003E6DD9" w:rsidRPr="003E6DD9">
        <w:rPr>
          <w:rFonts w:ascii="Tahoma" w:hAnsi="Tahoma" w:cs="Tahoma"/>
          <w:sz w:val="24"/>
          <w:szCs w:val="24"/>
        </w:rPr>
        <w:t>ličnosti</w:t>
      </w:r>
      <w:proofErr w:type="spellEnd"/>
      <w:r w:rsidR="003E6DD9" w:rsidRPr="003E6DD9">
        <w:rPr>
          <w:rFonts w:ascii="Tahoma" w:hAnsi="Tahoma" w:cs="Tahoma"/>
          <w:sz w:val="24"/>
          <w:szCs w:val="24"/>
        </w:rPr>
        <w:t>.</w:t>
      </w:r>
      <w:proofErr w:type="gramEnd"/>
    </w:p>
    <w:p w:rsidR="00244D99" w:rsidRPr="00244D99" w:rsidRDefault="003E6DD9" w:rsidP="00244D99">
      <w:pPr>
        <w:spacing w:after="0" w:line="240" w:lineRule="auto"/>
        <w:jc w:val="both"/>
        <w:rPr>
          <w:rFonts w:ascii="Tahoma" w:eastAsia="Times New Roman" w:hAnsi="Tahoma" w:cs="Tahoma"/>
          <w:noProof/>
          <w:sz w:val="24"/>
          <w:szCs w:val="24"/>
          <w:lang w:val="sr-Latn-ME"/>
        </w:rPr>
      </w:pPr>
      <w:proofErr w:type="spellStart"/>
      <w:r>
        <w:rPr>
          <w:rFonts w:ascii="Tahoma" w:eastAsia="Times New Roman" w:hAnsi="Tahoma" w:cs="Tahoma"/>
          <w:sz w:val="24"/>
          <w:szCs w:val="24"/>
        </w:rPr>
        <w:t>Za</w:t>
      </w:r>
      <w:r w:rsidR="00244D99" w:rsidRPr="00244D99">
        <w:rPr>
          <w:rFonts w:ascii="Tahoma" w:eastAsia="Times New Roman" w:hAnsi="Tahoma" w:cs="Tahoma"/>
          <w:sz w:val="24"/>
          <w:szCs w:val="24"/>
        </w:rPr>
        <w:t>konom</w:t>
      </w:r>
      <w:proofErr w:type="spellEnd"/>
      <w:r w:rsidR="00244D99" w:rsidRPr="00244D99">
        <w:rPr>
          <w:rFonts w:ascii="Tahoma" w:eastAsia="Times New Roman" w:hAnsi="Tahoma" w:cs="Tahoma"/>
          <w:sz w:val="24"/>
          <w:szCs w:val="24"/>
        </w:rPr>
        <w:t xml:space="preserve"> o </w:t>
      </w:r>
      <w:proofErr w:type="spellStart"/>
      <w:r w:rsidR="00244D99" w:rsidRPr="00244D99">
        <w:rPr>
          <w:rFonts w:ascii="Tahoma" w:eastAsia="Times New Roman" w:hAnsi="Tahoma" w:cs="Tahoma"/>
          <w:sz w:val="24"/>
          <w:szCs w:val="24"/>
        </w:rPr>
        <w:t>zaštiti</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podataka</w:t>
      </w:r>
      <w:proofErr w:type="spellEnd"/>
      <w:r w:rsidR="00244D99" w:rsidRPr="00244D99">
        <w:rPr>
          <w:rFonts w:ascii="Tahoma" w:eastAsia="Times New Roman" w:hAnsi="Tahoma" w:cs="Tahoma"/>
          <w:sz w:val="24"/>
          <w:szCs w:val="24"/>
        </w:rPr>
        <w:t xml:space="preserve"> o </w:t>
      </w:r>
      <w:proofErr w:type="spellStart"/>
      <w:r w:rsidR="00244D99" w:rsidRPr="00244D99">
        <w:rPr>
          <w:rFonts w:ascii="Tahoma" w:eastAsia="Times New Roman" w:hAnsi="Tahoma" w:cs="Tahoma"/>
          <w:sz w:val="24"/>
          <w:szCs w:val="24"/>
        </w:rPr>
        <w:t>ličnosti</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propisano</w:t>
      </w:r>
      <w:proofErr w:type="spellEnd"/>
      <w:r w:rsidR="00244D99" w:rsidRPr="00244D99">
        <w:rPr>
          <w:rFonts w:ascii="Tahoma" w:eastAsia="Times New Roman" w:hAnsi="Tahoma" w:cs="Tahoma"/>
          <w:sz w:val="24"/>
          <w:szCs w:val="24"/>
        </w:rPr>
        <w:t xml:space="preserve"> je da se </w:t>
      </w:r>
      <w:proofErr w:type="spellStart"/>
      <w:r w:rsidR="00244D99" w:rsidRPr="00244D99">
        <w:rPr>
          <w:rFonts w:ascii="Tahoma" w:eastAsia="Times New Roman" w:hAnsi="Tahoma" w:cs="Tahoma"/>
          <w:sz w:val="24"/>
          <w:szCs w:val="24"/>
        </w:rPr>
        <w:t>lični</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podaci</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moraju</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obrađivati</w:t>
      </w:r>
      <w:proofErr w:type="spellEnd"/>
      <w:r w:rsidR="00244D99" w:rsidRPr="00244D99">
        <w:rPr>
          <w:rFonts w:ascii="Tahoma" w:eastAsia="Times New Roman" w:hAnsi="Tahoma" w:cs="Tahoma"/>
          <w:sz w:val="24"/>
          <w:szCs w:val="24"/>
        </w:rPr>
        <w:t xml:space="preserve"> </w:t>
      </w:r>
      <w:proofErr w:type="spellStart"/>
      <w:proofErr w:type="gramStart"/>
      <w:r w:rsidR="00244D99" w:rsidRPr="00244D99">
        <w:rPr>
          <w:rFonts w:ascii="Tahoma" w:eastAsia="Times New Roman" w:hAnsi="Tahoma" w:cs="Tahoma"/>
          <w:sz w:val="24"/>
          <w:szCs w:val="24"/>
        </w:rPr>
        <w:t>na</w:t>
      </w:r>
      <w:proofErr w:type="spellEnd"/>
      <w:proofErr w:type="gram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pošten</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i</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zakonit</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način</w:t>
      </w:r>
      <w:proofErr w:type="spellEnd"/>
      <w:r w:rsidR="00244D99" w:rsidRPr="00244D99">
        <w:rPr>
          <w:rFonts w:ascii="Tahoma" w:eastAsia="Times New Roman" w:hAnsi="Tahoma" w:cs="Tahoma"/>
          <w:sz w:val="24"/>
          <w:szCs w:val="24"/>
        </w:rPr>
        <w:t xml:space="preserve"> </w:t>
      </w:r>
      <w:proofErr w:type="spellStart"/>
      <w:r w:rsidR="00244D99" w:rsidRPr="00244D99">
        <w:rPr>
          <w:rFonts w:ascii="Tahoma" w:eastAsia="Times New Roman" w:hAnsi="Tahoma" w:cs="Tahoma"/>
          <w:sz w:val="24"/>
          <w:szCs w:val="24"/>
        </w:rPr>
        <w:t>i</w:t>
      </w:r>
      <w:proofErr w:type="spellEnd"/>
      <w:r w:rsidR="00244D99" w:rsidRPr="00244D99">
        <w:rPr>
          <w:rFonts w:ascii="Tahoma" w:eastAsia="Times New Roman" w:hAnsi="Tahoma" w:cs="Tahoma"/>
          <w:sz w:val="24"/>
          <w:szCs w:val="24"/>
        </w:rPr>
        <w:t xml:space="preserve"> </w:t>
      </w:r>
      <w:r w:rsidR="00244D99" w:rsidRPr="00244D99">
        <w:rPr>
          <w:rFonts w:ascii="Tahoma" w:eastAsia="Times New Roman" w:hAnsi="Tahoma" w:cs="Tahoma"/>
          <w:noProof/>
          <w:sz w:val="24"/>
          <w:szCs w:val="24"/>
        </w:rPr>
        <w:t>isti se ne mogu obrađivati u većem obimu nego što je potrebno da bi se postigla svrha obrade niti na način koji nije u skladu sa njihovom namjenom, shodno članu 2 stav 1 i 2 Zakona.</w:t>
      </w:r>
      <w:r w:rsidR="00244D99">
        <w:rPr>
          <w:rFonts w:ascii="Tahoma" w:eastAsia="Times New Roman" w:hAnsi="Tahoma" w:cs="Tahoma"/>
          <w:noProof/>
          <w:sz w:val="24"/>
          <w:szCs w:val="24"/>
        </w:rPr>
        <w:t xml:space="preserve"> </w:t>
      </w:r>
      <w:proofErr w:type="gramStart"/>
      <w:r w:rsidR="001F0E54">
        <w:rPr>
          <w:rFonts w:ascii="Tahoma" w:eastAsia="Times New Roman" w:hAnsi="Tahoma" w:cs="Tahoma"/>
          <w:noProof/>
          <w:sz w:val="24"/>
          <w:szCs w:val="24"/>
        </w:rPr>
        <w:t>R</w:t>
      </w:r>
      <w:r w:rsidR="00244D99" w:rsidRPr="00244D99">
        <w:rPr>
          <w:rFonts w:ascii="Tahoma" w:eastAsia="Calibri" w:hAnsi="Tahoma" w:cs="Tahoma"/>
          <w:sz w:val="24"/>
          <w:szCs w:val="24"/>
          <w:lang w:val="sr-Latn-BA"/>
        </w:rPr>
        <w:t>ukova</w:t>
      </w:r>
      <w:r w:rsidR="001F0E54">
        <w:rPr>
          <w:rFonts w:ascii="Tahoma" w:eastAsia="Calibri" w:hAnsi="Tahoma" w:cs="Tahoma"/>
          <w:sz w:val="24"/>
          <w:szCs w:val="24"/>
          <w:lang w:val="sr-Latn-BA"/>
        </w:rPr>
        <w:t>lac zbirke ličnih podataka dužan</w:t>
      </w:r>
      <w:r w:rsidR="00244D99" w:rsidRPr="00244D99">
        <w:rPr>
          <w:rFonts w:ascii="Tahoma" w:eastAsia="Calibri" w:hAnsi="Tahoma" w:cs="Tahoma"/>
          <w:sz w:val="24"/>
          <w:szCs w:val="24"/>
          <w:lang w:val="sr-Latn-BA"/>
        </w:rPr>
        <w:t xml:space="preserve"> je da, shodno odredbi iz člana 4a stav 3 ovog Zakona, obezbijedi da se lični podaci koji su predmet obrade, obrađuju u skl</w:t>
      </w:r>
      <w:r w:rsidR="00244D99">
        <w:rPr>
          <w:rFonts w:ascii="Tahoma" w:eastAsia="Calibri" w:hAnsi="Tahoma" w:cs="Tahoma"/>
          <w:sz w:val="24"/>
          <w:szCs w:val="24"/>
          <w:lang w:val="sr-Latn-BA"/>
        </w:rPr>
        <w:t xml:space="preserve">adu sa članom 2 i 3 ovog zakona, odnosno mora voditi računa </w:t>
      </w:r>
      <w:r w:rsidR="00244D99">
        <w:rPr>
          <w:rFonts w:ascii="Tahoma" w:hAnsi="Tahoma" w:cs="Tahoma"/>
          <w:bCs/>
          <w:sz w:val="24"/>
          <w:szCs w:val="24"/>
          <w:lang w:val="sr-Latn-ME"/>
        </w:rPr>
        <w:t>o načelima propisanim Zakonom o zaštiti podataka o ličnosti, naročito o načelu srazmjernosti i proporcionalnosti podataka koji se obrađuju i svrhe za koju su prikupljeni.</w:t>
      </w:r>
      <w:proofErr w:type="gramEnd"/>
      <w:r w:rsidR="00244D99">
        <w:rPr>
          <w:rFonts w:ascii="Tahoma" w:eastAsia="Calibri" w:hAnsi="Tahoma" w:cs="Tahoma"/>
          <w:sz w:val="24"/>
          <w:szCs w:val="24"/>
          <w:lang w:val="sr-Latn-BA"/>
        </w:rPr>
        <w:t xml:space="preserve"> </w:t>
      </w:r>
      <w:proofErr w:type="spellStart"/>
      <w:r w:rsidR="00051B94">
        <w:rPr>
          <w:rFonts w:ascii="Tahoma" w:hAnsi="Tahoma" w:cs="Tahoma"/>
          <w:sz w:val="24"/>
          <w:szCs w:val="28"/>
          <w:shd w:val="clear" w:color="auto" w:fill="FFFFFF"/>
        </w:rPr>
        <w:t>Osnovni</w:t>
      </w:r>
      <w:proofErr w:type="spellEnd"/>
      <w:r w:rsidR="00051B94">
        <w:rPr>
          <w:rFonts w:ascii="Tahoma" w:hAnsi="Tahoma" w:cs="Tahoma"/>
          <w:sz w:val="24"/>
          <w:szCs w:val="28"/>
          <w:shd w:val="clear" w:color="auto" w:fill="FFFFFF"/>
        </w:rPr>
        <w:t xml:space="preserve"> </w:t>
      </w:r>
      <w:proofErr w:type="spellStart"/>
      <w:r w:rsidR="00051B94">
        <w:rPr>
          <w:rFonts w:ascii="Tahoma" w:hAnsi="Tahoma" w:cs="Tahoma"/>
          <w:sz w:val="24"/>
          <w:szCs w:val="28"/>
          <w:shd w:val="clear" w:color="auto" w:fill="FFFFFF"/>
        </w:rPr>
        <w:t>princip</w:t>
      </w:r>
      <w:proofErr w:type="spellEnd"/>
      <w:r w:rsidR="00051B94">
        <w:rPr>
          <w:rFonts w:ascii="Tahoma" w:hAnsi="Tahoma" w:cs="Tahoma"/>
          <w:sz w:val="24"/>
          <w:szCs w:val="28"/>
          <w:shd w:val="clear" w:color="auto" w:fill="FFFFFF"/>
        </w:rPr>
        <w:t xml:space="preserve"> </w:t>
      </w:r>
      <w:r w:rsidR="00051B94" w:rsidRPr="00827FA8">
        <w:rPr>
          <w:rFonts w:ascii="Tahoma" w:hAnsi="Tahoma" w:cs="Tahoma"/>
          <w:sz w:val="24"/>
          <w:szCs w:val="28"/>
          <w:shd w:val="clear" w:color="auto" w:fill="FFFFFF"/>
        </w:rPr>
        <w:t xml:space="preserve">u </w:t>
      </w:r>
      <w:proofErr w:type="spellStart"/>
      <w:r w:rsidR="00051B94" w:rsidRPr="00827FA8">
        <w:rPr>
          <w:rFonts w:ascii="Tahoma" w:hAnsi="Tahoma" w:cs="Tahoma"/>
          <w:sz w:val="24"/>
          <w:szCs w:val="28"/>
          <w:shd w:val="clear" w:color="auto" w:fill="FFFFFF"/>
        </w:rPr>
        <w:t>vezi</w:t>
      </w:r>
      <w:proofErr w:type="spellEnd"/>
      <w:r w:rsidR="00051B94" w:rsidRPr="00827FA8">
        <w:rPr>
          <w:rFonts w:ascii="Tahoma" w:hAnsi="Tahoma" w:cs="Tahoma"/>
          <w:sz w:val="24"/>
          <w:szCs w:val="28"/>
          <w:shd w:val="clear" w:color="auto" w:fill="FFFFFF"/>
        </w:rPr>
        <w:t xml:space="preserve"> </w:t>
      </w:r>
      <w:proofErr w:type="spellStart"/>
      <w:proofErr w:type="gramStart"/>
      <w:r w:rsidR="00051B94" w:rsidRPr="00827FA8">
        <w:rPr>
          <w:rFonts w:ascii="Tahoma" w:hAnsi="Tahoma" w:cs="Tahoma"/>
          <w:sz w:val="24"/>
          <w:szCs w:val="28"/>
          <w:shd w:val="clear" w:color="auto" w:fill="FFFFFF"/>
        </w:rPr>
        <w:t>sa</w:t>
      </w:r>
      <w:proofErr w:type="spellEnd"/>
      <w:proofErr w:type="gram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obrado</w:t>
      </w:r>
      <w:r w:rsidR="00051B94">
        <w:rPr>
          <w:rFonts w:ascii="Tahoma" w:hAnsi="Tahoma" w:cs="Tahoma"/>
          <w:sz w:val="24"/>
          <w:szCs w:val="28"/>
          <w:shd w:val="clear" w:color="auto" w:fill="FFFFFF"/>
        </w:rPr>
        <w:t>m</w:t>
      </w:r>
      <w:proofErr w:type="spellEnd"/>
      <w:r w:rsidR="00051B94">
        <w:rPr>
          <w:rFonts w:ascii="Tahoma" w:hAnsi="Tahoma" w:cs="Tahoma"/>
          <w:sz w:val="24"/>
          <w:szCs w:val="28"/>
          <w:shd w:val="clear" w:color="auto" w:fill="FFFFFF"/>
        </w:rPr>
        <w:t xml:space="preserve"> </w:t>
      </w:r>
      <w:proofErr w:type="spellStart"/>
      <w:r w:rsidR="00051B94">
        <w:rPr>
          <w:rFonts w:ascii="Tahoma" w:hAnsi="Tahoma" w:cs="Tahoma"/>
          <w:sz w:val="24"/>
          <w:szCs w:val="28"/>
          <w:shd w:val="clear" w:color="auto" w:fill="FFFFFF"/>
        </w:rPr>
        <w:t>i</w:t>
      </w:r>
      <w:proofErr w:type="spellEnd"/>
      <w:r w:rsidR="00051B94">
        <w:rPr>
          <w:rFonts w:ascii="Tahoma" w:hAnsi="Tahoma" w:cs="Tahoma"/>
          <w:sz w:val="24"/>
          <w:szCs w:val="28"/>
          <w:shd w:val="clear" w:color="auto" w:fill="FFFFFF"/>
        </w:rPr>
        <w:t xml:space="preserve"> </w:t>
      </w:r>
      <w:proofErr w:type="spellStart"/>
      <w:r w:rsidR="00051B94">
        <w:rPr>
          <w:rFonts w:ascii="Tahoma" w:hAnsi="Tahoma" w:cs="Tahoma"/>
          <w:sz w:val="24"/>
          <w:szCs w:val="28"/>
          <w:shd w:val="clear" w:color="auto" w:fill="FFFFFF"/>
        </w:rPr>
        <w:t>korišćenjem</w:t>
      </w:r>
      <w:proofErr w:type="spellEnd"/>
      <w:r w:rsidR="00051B94">
        <w:rPr>
          <w:rFonts w:ascii="Tahoma" w:hAnsi="Tahoma" w:cs="Tahoma"/>
          <w:sz w:val="24"/>
          <w:szCs w:val="28"/>
          <w:shd w:val="clear" w:color="auto" w:fill="FFFFFF"/>
        </w:rPr>
        <w:t xml:space="preserve"> </w:t>
      </w:r>
      <w:proofErr w:type="spellStart"/>
      <w:r w:rsidR="00051B94">
        <w:rPr>
          <w:rFonts w:ascii="Tahoma" w:hAnsi="Tahoma" w:cs="Tahoma"/>
          <w:sz w:val="24"/>
          <w:szCs w:val="28"/>
          <w:shd w:val="clear" w:color="auto" w:fill="FFFFFF"/>
        </w:rPr>
        <w:t>ličnih</w:t>
      </w:r>
      <w:proofErr w:type="spellEnd"/>
      <w:r w:rsidR="00051B94">
        <w:rPr>
          <w:rFonts w:ascii="Tahoma" w:hAnsi="Tahoma" w:cs="Tahoma"/>
          <w:sz w:val="24"/>
          <w:szCs w:val="28"/>
          <w:shd w:val="clear" w:color="auto" w:fill="FFFFFF"/>
        </w:rPr>
        <w:t xml:space="preserve"> </w:t>
      </w:r>
      <w:proofErr w:type="spellStart"/>
      <w:r w:rsidR="00051B94">
        <w:rPr>
          <w:rFonts w:ascii="Tahoma" w:hAnsi="Tahoma" w:cs="Tahoma"/>
          <w:sz w:val="24"/>
          <w:szCs w:val="28"/>
          <w:shd w:val="clear" w:color="auto" w:fill="FFFFFF"/>
        </w:rPr>
        <w:t>podataka</w:t>
      </w:r>
      <w:proofErr w:type="spellEnd"/>
      <w:r w:rsidR="00051B94">
        <w:rPr>
          <w:rFonts w:ascii="Tahoma" w:hAnsi="Tahoma" w:cs="Tahoma"/>
          <w:sz w:val="24"/>
          <w:szCs w:val="28"/>
          <w:shd w:val="clear" w:color="auto" w:fill="FFFFFF"/>
        </w:rPr>
        <w:t>,</w:t>
      </w:r>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je</w:t>
      </w:r>
      <w:r w:rsidR="00051B94">
        <w:rPr>
          <w:rFonts w:ascii="Tahoma" w:hAnsi="Tahoma" w:cs="Tahoma"/>
          <w:sz w:val="24"/>
          <w:szCs w:val="28"/>
          <w:shd w:val="clear" w:color="auto" w:fill="FFFFFF"/>
        </w:rPr>
        <w:t>ste</w:t>
      </w:r>
      <w:proofErr w:type="spellEnd"/>
      <w:r w:rsidR="00051B94">
        <w:rPr>
          <w:rFonts w:ascii="Tahoma" w:hAnsi="Tahoma" w:cs="Tahoma"/>
          <w:sz w:val="24"/>
          <w:szCs w:val="28"/>
          <w:shd w:val="clear" w:color="auto" w:fill="FFFFFF"/>
        </w:rPr>
        <w:t xml:space="preserve"> da je</w:t>
      </w:r>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obrada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podataka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i</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kad</w:t>
      </w:r>
      <w:proofErr w:type="spellEnd"/>
      <w:r w:rsidR="00051B94" w:rsidRPr="00827FA8">
        <w:rPr>
          <w:rFonts w:ascii="Tahoma" w:hAnsi="Tahoma" w:cs="Tahoma"/>
          <w:sz w:val="24"/>
          <w:szCs w:val="28"/>
          <w:shd w:val="clear" w:color="auto" w:fill="FFFFFF"/>
        </w:rPr>
        <w:t xml:space="preserve"> je </w:t>
      </w:r>
      <w:proofErr w:type="spellStart"/>
      <w:r w:rsidR="00051B94" w:rsidRPr="00827FA8">
        <w:rPr>
          <w:rFonts w:ascii="Tahoma" w:hAnsi="Tahoma" w:cs="Tahoma"/>
          <w:sz w:val="24"/>
          <w:szCs w:val="28"/>
          <w:shd w:val="clear" w:color="auto" w:fill="FFFFFF"/>
        </w:rPr>
        <w:t>zakonom</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predviđena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dopuštena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samo</w:t>
      </w:r>
      <w:proofErr w:type="spellEnd"/>
      <w:r w:rsidR="00051B94" w:rsidRPr="00827FA8">
        <w:rPr>
          <w:rFonts w:ascii="Tahoma" w:hAnsi="Tahoma" w:cs="Tahoma"/>
          <w:sz w:val="24"/>
          <w:szCs w:val="28"/>
          <w:shd w:val="clear" w:color="auto" w:fill="FFFFFF"/>
        </w:rPr>
        <w:t xml:space="preserve"> u </w:t>
      </w:r>
      <w:proofErr w:type="spellStart"/>
      <w:r w:rsidR="00051B94" w:rsidRPr="00827FA8">
        <w:rPr>
          <w:rFonts w:ascii="Tahoma" w:hAnsi="Tahoma" w:cs="Tahoma"/>
          <w:sz w:val="24"/>
          <w:szCs w:val="28"/>
          <w:shd w:val="clear" w:color="auto" w:fill="FFFFFF"/>
        </w:rPr>
        <w:t>svrhe</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radi</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kojih</w:t>
      </w:r>
      <w:proofErr w:type="spellEnd"/>
      <w:r w:rsidR="00051B94" w:rsidRPr="00827FA8">
        <w:rPr>
          <w:rFonts w:ascii="Tahoma" w:hAnsi="Tahoma" w:cs="Tahoma"/>
          <w:sz w:val="24"/>
          <w:szCs w:val="28"/>
          <w:shd w:val="clear" w:color="auto" w:fill="FFFFFF"/>
        </w:rPr>
        <w:t xml:space="preserve"> je </w:t>
      </w:r>
      <w:proofErr w:type="spellStart"/>
      <w:r w:rsidR="00051B94" w:rsidRPr="00827FA8">
        <w:rPr>
          <w:rFonts w:ascii="Tahoma" w:hAnsi="Tahoma" w:cs="Tahoma"/>
          <w:sz w:val="24"/>
          <w:szCs w:val="28"/>
          <w:shd w:val="clear" w:color="auto" w:fill="FFFFFF"/>
        </w:rPr>
        <w:t>predviđena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i</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samo</w:t>
      </w:r>
      <w:proofErr w:type="spellEnd"/>
      <w:r w:rsidR="00051B94" w:rsidRPr="00827FA8">
        <w:rPr>
          <w:rFonts w:ascii="Tahoma" w:hAnsi="Tahoma" w:cs="Tahoma"/>
          <w:sz w:val="24"/>
          <w:szCs w:val="28"/>
          <w:shd w:val="clear" w:color="auto" w:fill="FFFFFF"/>
        </w:rPr>
        <w:t xml:space="preserve"> u </w:t>
      </w:r>
      <w:proofErr w:type="spellStart"/>
      <w:r w:rsidR="00051B94" w:rsidRPr="00827FA8">
        <w:rPr>
          <w:rFonts w:ascii="Tahoma" w:hAnsi="Tahoma" w:cs="Tahoma"/>
          <w:sz w:val="24"/>
          <w:szCs w:val="28"/>
          <w:shd w:val="clear" w:color="auto" w:fill="FFFFFF"/>
        </w:rPr>
        <w:t>m</w:t>
      </w:r>
      <w:r w:rsidR="00051B94">
        <w:rPr>
          <w:rFonts w:ascii="Tahoma" w:hAnsi="Tahoma" w:cs="Tahoma"/>
          <w:sz w:val="24"/>
          <w:szCs w:val="28"/>
          <w:shd w:val="clear" w:color="auto" w:fill="FFFFFF"/>
        </w:rPr>
        <w:t>j</w:t>
      </w:r>
      <w:r w:rsidR="00051B94" w:rsidRPr="00827FA8">
        <w:rPr>
          <w:rFonts w:ascii="Tahoma" w:hAnsi="Tahoma" w:cs="Tahoma"/>
          <w:sz w:val="24"/>
          <w:szCs w:val="28"/>
          <w:shd w:val="clear" w:color="auto" w:fill="FFFFFF"/>
        </w:rPr>
        <w:t>eri</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koja</w:t>
      </w:r>
      <w:proofErr w:type="spellEnd"/>
      <w:r w:rsidR="00051B94" w:rsidRPr="00827FA8">
        <w:rPr>
          <w:rFonts w:ascii="Tahoma" w:hAnsi="Tahoma" w:cs="Tahoma"/>
          <w:sz w:val="24"/>
          <w:szCs w:val="28"/>
          <w:shd w:val="clear" w:color="auto" w:fill="FFFFFF"/>
        </w:rPr>
        <w:t xml:space="preserve"> je </w:t>
      </w:r>
      <w:proofErr w:type="spellStart"/>
      <w:r w:rsidR="00051B94" w:rsidRPr="00827FA8">
        <w:rPr>
          <w:rFonts w:ascii="Tahoma" w:hAnsi="Tahoma" w:cs="Tahoma"/>
          <w:sz w:val="24"/>
          <w:szCs w:val="28"/>
          <w:shd w:val="clear" w:color="auto" w:fill="FFFFFF"/>
        </w:rPr>
        <w:t>neophodna</w:t>
      </w:r>
      <w:proofErr w:type="spellEnd"/>
      <w:r w:rsidR="00051B94" w:rsidRPr="00827FA8">
        <w:rPr>
          <w:rFonts w:ascii="Tahoma" w:hAnsi="Tahoma" w:cs="Tahoma"/>
          <w:sz w:val="24"/>
          <w:szCs w:val="28"/>
          <w:shd w:val="clear" w:color="auto" w:fill="FFFFFF"/>
        </w:rPr>
        <w:t xml:space="preserve"> da bi se </w:t>
      </w:r>
      <w:proofErr w:type="spellStart"/>
      <w:r w:rsidR="00051B94" w:rsidRPr="00827FA8">
        <w:rPr>
          <w:rFonts w:ascii="Tahoma" w:hAnsi="Tahoma" w:cs="Tahoma"/>
          <w:sz w:val="24"/>
          <w:szCs w:val="28"/>
          <w:shd w:val="clear" w:color="auto" w:fill="FFFFFF"/>
        </w:rPr>
        <w:t>ona</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i</w:t>
      </w:r>
      <w:proofErr w:type="spellEnd"/>
      <w:r w:rsidR="00051B94" w:rsidRPr="00827FA8">
        <w:rPr>
          <w:rFonts w:ascii="Tahoma" w:hAnsi="Tahoma" w:cs="Tahoma"/>
          <w:sz w:val="24"/>
          <w:szCs w:val="28"/>
          <w:shd w:val="clear" w:color="auto" w:fill="FFFFFF"/>
        </w:rPr>
        <w:t xml:space="preserve"> </w:t>
      </w:r>
      <w:proofErr w:type="spellStart"/>
      <w:r w:rsidR="00051B94" w:rsidRPr="00827FA8">
        <w:rPr>
          <w:rFonts w:ascii="Tahoma" w:hAnsi="Tahoma" w:cs="Tahoma"/>
          <w:sz w:val="24"/>
          <w:szCs w:val="28"/>
          <w:shd w:val="clear" w:color="auto" w:fill="FFFFFF"/>
        </w:rPr>
        <w:t>ostvarila</w:t>
      </w:r>
      <w:proofErr w:type="spellEnd"/>
      <w:r w:rsidR="00051B94">
        <w:rPr>
          <w:rFonts w:ascii="Tahoma" w:hAnsi="Tahoma" w:cs="Tahoma"/>
          <w:bCs/>
          <w:sz w:val="24"/>
          <w:szCs w:val="24"/>
          <w:lang w:val="sr-Latn-ME"/>
        </w:rPr>
        <w:t xml:space="preserve">. </w:t>
      </w:r>
      <w:proofErr w:type="spellStart"/>
      <w:r w:rsidR="00244D99" w:rsidRPr="00244D99">
        <w:rPr>
          <w:rFonts w:ascii="Tahoma" w:eastAsia="Times New Roman" w:hAnsi="Tahoma" w:cs="Tahoma"/>
          <w:color w:val="000000"/>
          <w:sz w:val="24"/>
          <w:szCs w:val="24"/>
        </w:rPr>
        <w:t>Članom</w:t>
      </w:r>
      <w:proofErr w:type="spellEnd"/>
      <w:r w:rsidR="00244D99" w:rsidRPr="00244D99">
        <w:rPr>
          <w:rFonts w:ascii="Tahoma" w:eastAsia="Times New Roman" w:hAnsi="Tahoma" w:cs="Tahoma"/>
          <w:color w:val="000000"/>
          <w:sz w:val="24"/>
          <w:szCs w:val="24"/>
        </w:rPr>
        <w:t xml:space="preserve"> 10 </w:t>
      </w:r>
      <w:proofErr w:type="spellStart"/>
      <w:r w:rsidR="00244D99" w:rsidRPr="00244D99">
        <w:rPr>
          <w:rFonts w:ascii="Tahoma" w:eastAsia="Times New Roman" w:hAnsi="Tahoma" w:cs="Tahoma"/>
          <w:color w:val="000000"/>
          <w:sz w:val="24"/>
          <w:szCs w:val="24"/>
        </w:rPr>
        <w:t>Zakona</w:t>
      </w:r>
      <w:proofErr w:type="spellEnd"/>
      <w:r w:rsidR="00244D99" w:rsidRPr="00244D99">
        <w:rPr>
          <w:rFonts w:ascii="Tahoma" w:eastAsia="Times New Roman" w:hAnsi="Tahoma" w:cs="Tahoma"/>
          <w:color w:val="000000"/>
          <w:sz w:val="24"/>
          <w:szCs w:val="24"/>
        </w:rPr>
        <w:t xml:space="preserve"> o </w:t>
      </w:r>
      <w:proofErr w:type="spellStart"/>
      <w:r w:rsidR="00244D99" w:rsidRPr="00244D99">
        <w:rPr>
          <w:rFonts w:ascii="Tahoma" w:eastAsia="Times New Roman" w:hAnsi="Tahoma" w:cs="Tahoma"/>
          <w:color w:val="000000"/>
          <w:sz w:val="24"/>
          <w:szCs w:val="24"/>
        </w:rPr>
        <w:t>zaštiti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ličnih</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podataka</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propisano</w:t>
      </w:r>
      <w:proofErr w:type="spellEnd"/>
      <w:r w:rsidR="00244D99" w:rsidRPr="00244D99">
        <w:rPr>
          <w:rFonts w:ascii="Tahoma" w:eastAsia="Times New Roman" w:hAnsi="Tahoma" w:cs="Tahoma"/>
          <w:color w:val="000000"/>
          <w:sz w:val="24"/>
          <w:szCs w:val="24"/>
        </w:rPr>
        <w:t xml:space="preserve"> je da se </w:t>
      </w:r>
      <w:proofErr w:type="spellStart"/>
      <w:r w:rsidR="00244D99" w:rsidRPr="00244D99">
        <w:rPr>
          <w:rFonts w:ascii="Tahoma" w:eastAsia="Times New Roman" w:hAnsi="Tahoma" w:cs="Tahoma"/>
          <w:color w:val="000000"/>
          <w:sz w:val="24"/>
          <w:szCs w:val="24"/>
        </w:rPr>
        <w:t>lični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podaci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mogu</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obrađivati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ukoliko</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za</w:t>
      </w:r>
      <w:proofErr w:type="spellEnd"/>
      <w:r w:rsidR="00244D99" w:rsidRPr="00244D99">
        <w:rPr>
          <w:rFonts w:ascii="Tahoma" w:eastAsia="Times New Roman" w:hAnsi="Tahoma" w:cs="Tahoma"/>
          <w:color w:val="000000"/>
          <w:sz w:val="24"/>
          <w:szCs w:val="24"/>
        </w:rPr>
        <w:t xml:space="preserve"> to </w:t>
      </w:r>
      <w:proofErr w:type="spellStart"/>
      <w:r w:rsidR="00244D99" w:rsidRPr="00244D99">
        <w:rPr>
          <w:rFonts w:ascii="Tahoma" w:eastAsia="Times New Roman" w:hAnsi="Tahoma" w:cs="Tahoma"/>
          <w:color w:val="000000"/>
          <w:sz w:val="24"/>
          <w:szCs w:val="24"/>
        </w:rPr>
        <w:t>postoji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pravni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osnov</w:t>
      </w:r>
      <w:proofErr w:type="spellEnd"/>
      <w:r w:rsidR="00244D99" w:rsidRPr="00244D99">
        <w:rPr>
          <w:rFonts w:ascii="Tahoma" w:eastAsia="Times New Roman" w:hAnsi="Tahoma" w:cs="Tahoma"/>
          <w:color w:val="000000"/>
          <w:sz w:val="24"/>
          <w:szCs w:val="24"/>
        </w:rPr>
        <w:t xml:space="preserve"> u </w:t>
      </w:r>
      <w:proofErr w:type="spellStart"/>
      <w:r w:rsidR="00244D99" w:rsidRPr="00244D99">
        <w:rPr>
          <w:rFonts w:ascii="Tahoma" w:eastAsia="Times New Roman" w:hAnsi="Tahoma" w:cs="Tahoma"/>
          <w:color w:val="000000"/>
          <w:sz w:val="24"/>
          <w:szCs w:val="24"/>
        </w:rPr>
        <w:t>zakonu</w:t>
      </w:r>
      <w:proofErr w:type="spellEnd"/>
      <w:r w:rsidR="00244D99" w:rsidRPr="00244D99">
        <w:rPr>
          <w:rFonts w:ascii="Tahoma" w:eastAsia="Times New Roman" w:hAnsi="Tahoma" w:cs="Tahoma"/>
          <w:color w:val="000000"/>
          <w:sz w:val="24"/>
          <w:szCs w:val="24"/>
        </w:rPr>
        <w:t xml:space="preserve"> </w:t>
      </w:r>
      <w:proofErr w:type="spellStart"/>
      <w:proofErr w:type="gramStart"/>
      <w:r w:rsidR="00244D99" w:rsidRPr="00244D99">
        <w:rPr>
          <w:rFonts w:ascii="Tahoma" w:eastAsia="Times New Roman" w:hAnsi="Tahoma" w:cs="Tahoma"/>
          <w:color w:val="000000"/>
          <w:sz w:val="24"/>
          <w:szCs w:val="24"/>
        </w:rPr>
        <w:t>ili</w:t>
      </w:r>
      <w:proofErr w:type="spellEnd"/>
      <w:proofErr w:type="gram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uz</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predhodno</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dobijenu</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saglasnost</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lica</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čiji</w:t>
      </w:r>
      <w:proofErr w:type="spellEnd"/>
      <w:r w:rsidR="00244D99" w:rsidRPr="00244D99">
        <w:rPr>
          <w:rFonts w:ascii="Tahoma" w:eastAsia="Times New Roman" w:hAnsi="Tahoma" w:cs="Tahoma"/>
          <w:color w:val="000000"/>
          <w:sz w:val="24"/>
          <w:szCs w:val="24"/>
        </w:rPr>
        <w:t xml:space="preserve"> se </w:t>
      </w:r>
      <w:proofErr w:type="spellStart"/>
      <w:r w:rsidR="00244D99" w:rsidRPr="00244D99">
        <w:rPr>
          <w:rFonts w:ascii="Tahoma" w:eastAsia="Times New Roman" w:hAnsi="Tahoma" w:cs="Tahoma"/>
          <w:color w:val="000000"/>
          <w:sz w:val="24"/>
          <w:szCs w:val="24"/>
        </w:rPr>
        <w:t>podaci</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obrađuju</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koja</w:t>
      </w:r>
      <w:proofErr w:type="spellEnd"/>
      <w:r w:rsidR="00244D99" w:rsidRPr="00244D99">
        <w:rPr>
          <w:rFonts w:ascii="Tahoma" w:eastAsia="Times New Roman" w:hAnsi="Tahoma" w:cs="Tahoma"/>
          <w:color w:val="000000"/>
          <w:sz w:val="24"/>
          <w:szCs w:val="24"/>
        </w:rPr>
        <w:t xml:space="preserve"> se </w:t>
      </w:r>
      <w:proofErr w:type="spellStart"/>
      <w:r w:rsidR="00244D99" w:rsidRPr="00244D99">
        <w:rPr>
          <w:rFonts w:ascii="Tahoma" w:eastAsia="Times New Roman" w:hAnsi="Tahoma" w:cs="Tahoma"/>
          <w:color w:val="000000"/>
          <w:sz w:val="24"/>
          <w:szCs w:val="24"/>
        </w:rPr>
        <w:t>može</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opozvati</w:t>
      </w:r>
      <w:proofErr w:type="spellEnd"/>
      <w:r w:rsidR="00244D99" w:rsidRPr="00244D99">
        <w:rPr>
          <w:rFonts w:ascii="Tahoma" w:eastAsia="Times New Roman" w:hAnsi="Tahoma" w:cs="Tahoma"/>
          <w:color w:val="000000"/>
          <w:sz w:val="24"/>
          <w:szCs w:val="24"/>
        </w:rPr>
        <w:t xml:space="preserve"> u </w:t>
      </w:r>
      <w:proofErr w:type="spellStart"/>
      <w:r w:rsidR="00244D99" w:rsidRPr="00244D99">
        <w:rPr>
          <w:rFonts w:ascii="Tahoma" w:eastAsia="Times New Roman" w:hAnsi="Tahoma" w:cs="Tahoma"/>
          <w:color w:val="000000"/>
          <w:sz w:val="24"/>
          <w:szCs w:val="24"/>
        </w:rPr>
        <w:t>svakom</w:t>
      </w:r>
      <w:proofErr w:type="spellEnd"/>
      <w:r w:rsidR="00244D99" w:rsidRPr="00244D99">
        <w:rPr>
          <w:rFonts w:ascii="Tahoma" w:eastAsia="Times New Roman" w:hAnsi="Tahoma" w:cs="Tahoma"/>
          <w:color w:val="000000"/>
          <w:sz w:val="24"/>
          <w:szCs w:val="24"/>
        </w:rPr>
        <w:t xml:space="preserve"> </w:t>
      </w:r>
      <w:proofErr w:type="spellStart"/>
      <w:r w:rsidR="00244D99" w:rsidRPr="00244D99">
        <w:rPr>
          <w:rFonts w:ascii="Tahoma" w:eastAsia="Times New Roman" w:hAnsi="Tahoma" w:cs="Tahoma"/>
          <w:color w:val="000000"/>
          <w:sz w:val="24"/>
          <w:szCs w:val="24"/>
        </w:rPr>
        <w:t>trenutku</w:t>
      </w:r>
      <w:proofErr w:type="spellEnd"/>
      <w:r w:rsidR="00244D99">
        <w:rPr>
          <w:rFonts w:ascii="Tahoma" w:eastAsia="Times New Roman" w:hAnsi="Tahoma" w:cs="Tahoma"/>
          <w:color w:val="000000"/>
          <w:sz w:val="24"/>
          <w:szCs w:val="24"/>
        </w:rPr>
        <w:t>.</w:t>
      </w:r>
      <w:r w:rsidR="00244D99">
        <w:rPr>
          <w:rFonts w:ascii="Tahoma" w:hAnsi="Tahoma" w:cs="Tahoma"/>
          <w:bCs/>
          <w:sz w:val="24"/>
          <w:szCs w:val="24"/>
          <w:lang w:val="sr-Latn-ME"/>
        </w:rPr>
        <w:t xml:space="preserve"> </w:t>
      </w:r>
    </w:p>
    <w:p w:rsidR="006605C5" w:rsidRDefault="006605C5" w:rsidP="004C3E4E">
      <w:pPr>
        <w:spacing w:after="0" w:line="240" w:lineRule="auto"/>
        <w:jc w:val="right"/>
        <w:rPr>
          <w:rFonts w:ascii="Tahoma" w:hAnsi="Tahoma" w:cs="Tahoma"/>
          <w:b/>
          <w:sz w:val="28"/>
          <w:szCs w:val="28"/>
          <w:lang w:val="sr-Latn-ME"/>
        </w:rPr>
      </w:pPr>
    </w:p>
    <w:p w:rsidR="00B20253" w:rsidRDefault="009A5A47" w:rsidP="009A5A47">
      <w:pPr>
        <w:spacing w:after="0" w:line="240" w:lineRule="auto"/>
        <w:jc w:val="both"/>
        <w:rPr>
          <w:rFonts w:ascii="Tahoma" w:hAnsi="Tahoma" w:cs="Tahoma"/>
          <w:sz w:val="24"/>
          <w:szCs w:val="24"/>
          <w:lang w:val="sr-Latn-ME"/>
        </w:rPr>
      </w:pPr>
      <w:r>
        <w:rPr>
          <w:rFonts w:ascii="Tahoma" w:hAnsi="Tahoma" w:cs="Tahoma"/>
          <w:sz w:val="24"/>
          <w:szCs w:val="24"/>
          <w:lang w:val="sr-Latn-ME"/>
        </w:rPr>
        <w:t xml:space="preserve">Naime, u konkretnom slučaju, EPCG AD NK ima namjeru da kao izvršni povjerilac pokrene izvršni postupak protiv kupaca po osnovu duga za utrošenu električnu </w:t>
      </w:r>
      <w:r>
        <w:rPr>
          <w:rFonts w:ascii="Tahoma" w:hAnsi="Tahoma" w:cs="Tahoma"/>
          <w:sz w:val="24"/>
          <w:szCs w:val="24"/>
          <w:lang w:val="sr-Latn-ME"/>
        </w:rPr>
        <w:lastRenderedPageBreak/>
        <w:t xml:space="preserve">energiju, a kako </w:t>
      </w:r>
      <w:r w:rsidR="00432434">
        <w:rPr>
          <w:rFonts w:ascii="Tahoma" w:hAnsi="Tahoma" w:cs="Tahoma"/>
          <w:sz w:val="24"/>
          <w:szCs w:val="24"/>
          <w:lang w:val="sr-Latn-ME"/>
        </w:rPr>
        <w:t xml:space="preserve">je </w:t>
      </w:r>
      <w:r>
        <w:rPr>
          <w:rFonts w:ascii="Tahoma" w:hAnsi="Tahoma" w:cs="Tahoma"/>
          <w:sz w:val="24"/>
          <w:szCs w:val="24"/>
          <w:lang w:val="sr-Latn-ME"/>
        </w:rPr>
        <w:t>navedeno u Zahtjevu, utvrđeno je da se veliki broj mjernih mjesta kupaca vodi na preminula lica, što predstavlja poteškoću prilikom naplate ovih potraživanja iz razloga što nasljednici umrlih lica na koja su ova brojila registrovana, ne obraćaju se zahtjevima za promjenu imena kupca i zaključenja Ugovora o snabdijevanju. S tim u vezi, Zakonom o energetici („Sl. list CG“, br. 05/16, 51/17 i 82/20) u članu 206 stav 1 propisano je da su snabdjevač i krajnji kupac dužni da u pisanoj formi zaključe ugovor o snabdijevanju</w:t>
      </w:r>
      <w:r w:rsidR="007978B0">
        <w:rPr>
          <w:rFonts w:ascii="Tahoma" w:hAnsi="Tahoma" w:cs="Tahoma"/>
          <w:sz w:val="24"/>
          <w:szCs w:val="24"/>
          <w:lang w:val="sr-Latn-ME"/>
        </w:rPr>
        <w:t>, dok je Opštim uslovima za snabdijevanje električnom energijom („Sl. list CG“, br. 70/16) u članu 18 stav 1 propisano da ako kupac ne izvršava obaveze utvrđene ugovorom, odnosno računom za isporučenu električnu energiju, snabdjevač je dužan da kupcu dostavi upozorenje o ograničenju ili obustavi snabdijevanja električnom energijom. Kako se u konkretnom slučaju radi o licima koja su preminula, shodno članu 23</w:t>
      </w:r>
      <w:r w:rsidR="00E76924">
        <w:rPr>
          <w:rFonts w:ascii="Tahoma" w:hAnsi="Tahoma" w:cs="Tahoma"/>
          <w:sz w:val="24"/>
          <w:szCs w:val="24"/>
          <w:lang w:val="sr-Latn-ME"/>
        </w:rPr>
        <w:t xml:space="preserve"> stav 1 navedenih Opštih uslova</w:t>
      </w:r>
      <w:r w:rsidR="007978B0">
        <w:rPr>
          <w:rFonts w:ascii="Tahoma" w:hAnsi="Tahoma" w:cs="Tahoma"/>
          <w:sz w:val="24"/>
          <w:szCs w:val="24"/>
          <w:lang w:val="sr-Latn-ME"/>
        </w:rPr>
        <w:t xml:space="preserve"> definisano je da u slučaju smrti fizičkog lica kao kupca, nasljednici su dužni da u roku od 90 dana od dana smrti fizičkog lica obavijeste pisanim putem snabdjevača i podnesu zahtjev za promjenu imena- naziva kupca električne energije. S obzirom da nasljednici preminulih lica nijesu postupili u skladu sa prednje navedenim, EPCG </w:t>
      </w:r>
      <w:r w:rsidR="00B20253">
        <w:rPr>
          <w:rFonts w:ascii="Tahoma" w:hAnsi="Tahoma" w:cs="Tahoma"/>
          <w:sz w:val="24"/>
          <w:szCs w:val="24"/>
          <w:lang w:val="sr-Latn-ME"/>
        </w:rPr>
        <w:t xml:space="preserve">ima mogućnost slanja opomena (upozorenja) prije pokretanja izvršnog postupka, kojom se dokazuje da je dužnik obaviješten o svojoj obavezi. </w:t>
      </w:r>
    </w:p>
    <w:p w:rsidR="00B20253" w:rsidRDefault="00B20253" w:rsidP="009A5A47">
      <w:pPr>
        <w:spacing w:after="0" w:line="240" w:lineRule="auto"/>
        <w:jc w:val="both"/>
        <w:rPr>
          <w:rFonts w:ascii="Tahoma" w:hAnsi="Tahoma" w:cs="Tahoma"/>
          <w:sz w:val="24"/>
          <w:szCs w:val="24"/>
          <w:lang w:val="sr-Latn-ME"/>
        </w:rPr>
      </w:pPr>
    </w:p>
    <w:p w:rsidR="0041371E" w:rsidRDefault="00B20253" w:rsidP="00B2025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lang w:val="sr-Latn-ME"/>
        </w:rPr>
        <w:t>Zakon o upravnom postupku („Sl. list CG“, br. 56/14, 20/15, 40/16 i 37/17) u članu 84 definiše način dostavljanja pism</w:t>
      </w:r>
      <w:r w:rsidR="0041371E">
        <w:rPr>
          <w:rFonts w:ascii="Tahoma" w:hAnsi="Tahoma" w:cs="Tahoma"/>
          <w:sz w:val="24"/>
          <w:szCs w:val="24"/>
          <w:lang w:val="sr-Latn-ME"/>
        </w:rPr>
        <w:t>ena koje se mora izvršiti lično</w:t>
      </w:r>
      <w:r w:rsidRPr="00B20253">
        <w:rPr>
          <w:rFonts w:ascii="Tahoma" w:hAnsi="Tahoma" w:cs="Tahoma"/>
          <w:sz w:val="24"/>
          <w:szCs w:val="24"/>
          <w:lang w:val="sr-Latn-ME"/>
        </w:rPr>
        <w:t xml:space="preserve"> licu kome je namijenjeno kad se radi o pismenu od čijeg dostavljanja teče rok koji se ne može produžavati ili ako je to propisano zakonom, odnosno drugim propisom ili ako tako odredi ovlašćeno službeno lice.</w:t>
      </w:r>
      <w:r>
        <w:rPr>
          <w:rFonts w:ascii="Tahoma" w:hAnsi="Tahoma" w:cs="Tahoma"/>
          <w:sz w:val="24"/>
          <w:szCs w:val="24"/>
          <w:lang w:val="sr-Latn-ME"/>
        </w:rPr>
        <w:t xml:space="preserve"> Takođe, u stavu 3,4 i 5 ovog člana propisano je da se </w:t>
      </w:r>
      <w:proofErr w:type="spellStart"/>
      <w:r w:rsidRPr="00B20253">
        <w:rPr>
          <w:rFonts w:ascii="Tahoma" w:hAnsi="Tahoma" w:cs="Tahoma"/>
          <w:sz w:val="24"/>
          <w:szCs w:val="24"/>
        </w:rPr>
        <w:t>dostavljanje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potvrđuje</w:t>
      </w:r>
      <w:proofErr w:type="spellEnd"/>
      <w:r w:rsidRPr="00B20253">
        <w:rPr>
          <w:rFonts w:ascii="Tahoma" w:hAnsi="Tahoma" w:cs="Tahoma"/>
          <w:sz w:val="24"/>
          <w:szCs w:val="24"/>
        </w:rPr>
        <w:t xml:space="preserve"> u </w:t>
      </w:r>
      <w:proofErr w:type="spellStart"/>
      <w:r w:rsidRPr="00B20253">
        <w:rPr>
          <w:rFonts w:ascii="Tahoma" w:hAnsi="Tahoma" w:cs="Tahoma"/>
          <w:sz w:val="24"/>
          <w:szCs w:val="24"/>
        </w:rPr>
        <w:t>potvrdi</w:t>
      </w:r>
      <w:proofErr w:type="spellEnd"/>
      <w:r w:rsidRPr="00B20253">
        <w:rPr>
          <w:rFonts w:ascii="Tahoma" w:hAnsi="Tahoma" w:cs="Tahoma"/>
          <w:sz w:val="24"/>
          <w:szCs w:val="24"/>
        </w:rPr>
        <w:t xml:space="preserve"> o </w:t>
      </w:r>
      <w:proofErr w:type="spellStart"/>
      <w:r w:rsidRPr="00B20253">
        <w:rPr>
          <w:rFonts w:ascii="Tahoma" w:hAnsi="Tahoma" w:cs="Tahoma"/>
          <w:sz w:val="24"/>
          <w:szCs w:val="24"/>
        </w:rPr>
        <w:t>izvršenom</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dostavljanju</w:t>
      </w:r>
      <w:proofErr w:type="spellEnd"/>
      <w:r>
        <w:rPr>
          <w:rFonts w:ascii="Calibri" w:hAnsi="Calibri" w:cs="Calibri"/>
          <w:sz w:val="23"/>
          <w:szCs w:val="23"/>
        </w:rPr>
        <w:t xml:space="preserve"> </w:t>
      </w:r>
      <w:r w:rsidRPr="00B20253">
        <w:rPr>
          <w:rFonts w:ascii="Tahoma" w:hAnsi="Tahoma" w:cs="Tahoma"/>
          <w:sz w:val="24"/>
          <w:szCs w:val="24"/>
        </w:rPr>
        <w:t>(</w:t>
      </w:r>
      <w:proofErr w:type="spellStart"/>
      <w:r w:rsidRPr="00B20253">
        <w:rPr>
          <w:rFonts w:ascii="Tahoma" w:hAnsi="Tahoma" w:cs="Tahoma"/>
          <w:sz w:val="24"/>
          <w:szCs w:val="24"/>
        </w:rPr>
        <w:t>dostavnica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koja</w:t>
      </w:r>
      <w:proofErr w:type="spellEnd"/>
      <w:r w:rsidRPr="00B20253">
        <w:rPr>
          <w:rFonts w:ascii="Tahoma" w:hAnsi="Tahoma" w:cs="Tahoma"/>
          <w:sz w:val="24"/>
          <w:szCs w:val="24"/>
        </w:rPr>
        <w:t xml:space="preserve">, pored </w:t>
      </w:r>
      <w:proofErr w:type="spellStart"/>
      <w:r w:rsidRPr="00B20253">
        <w:rPr>
          <w:rFonts w:ascii="Tahoma" w:hAnsi="Tahoma" w:cs="Tahoma"/>
          <w:sz w:val="24"/>
          <w:szCs w:val="24"/>
        </w:rPr>
        <w:t>potpisa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primaoca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dostavljača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sadrži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podatke</w:t>
      </w:r>
      <w:proofErr w:type="spellEnd"/>
      <w:r w:rsidRPr="00B20253">
        <w:rPr>
          <w:rFonts w:ascii="Tahoma" w:hAnsi="Tahoma" w:cs="Tahoma"/>
          <w:sz w:val="24"/>
          <w:szCs w:val="24"/>
        </w:rPr>
        <w:t xml:space="preserve"> o </w:t>
      </w:r>
      <w:proofErr w:type="spellStart"/>
      <w:r w:rsidRPr="00B20253">
        <w:rPr>
          <w:rFonts w:ascii="Tahoma" w:hAnsi="Tahoma" w:cs="Tahoma"/>
          <w:sz w:val="24"/>
          <w:szCs w:val="24"/>
        </w:rPr>
        <w:t>pismenu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koje</w:t>
      </w:r>
      <w:proofErr w:type="spellEnd"/>
      <w:r w:rsidRPr="00B20253">
        <w:rPr>
          <w:rFonts w:ascii="Tahoma" w:hAnsi="Tahoma" w:cs="Tahoma"/>
          <w:sz w:val="24"/>
          <w:szCs w:val="24"/>
        </w:rPr>
        <w:t xml:space="preserve"> se </w:t>
      </w:r>
      <w:proofErr w:type="spellStart"/>
      <w:r w:rsidRPr="00B20253">
        <w:rPr>
          <w:rFonts w:ascii="Tahoma" w:hAnsi="Tahoma" w:cs="Tahoma"/>
          <w:sz w:val="24"/>
          <w:szCs w:val="24"/>
        </w:rPr>
        <w:t>dostavlja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naziv</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javnopravnog</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organa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broj</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w:t>
      </w:r>
      <w:proofErr w:type="spellEnd"/>
      <w:r w:rsidRPr="00B20253">
        <w:rPr>
          <w:rFonts w:ascii="Tahoma" w:hAnsi="Tahoma" w:cs="Tahoma"/>
          <w:sz w:val="24"/>
          <w:szCs w:val="24"/>
        </w:rPr>
        <w:t xml:space="preserve"> datum </w:t>
      </w:r>
      <w:proofErr w:type="spellStart"/>
      <w:r w:rsidRPr="00B20253">
        <w:rPr>
          <w:rFonts w:ascii="Tahoma" w:hAnsi="Tahoma" w:cs="Tahoma"/>
          <w:sz w:val="24"/>
          <w:szCs w:val="24"/>
        </w:rPr>
        <w:t>pis</w:t>
      </w:r>
      <w:r>
        <w:rPr>
          <w:rFonts w:ascii="Tahoma" w:hAnsi="Tahoma" w:cs="Tahoma"/>
          <w:sz w:val="24"/>
          <w:szCs w:val="24"/>
        </w:rPr>
        <w:t>mena</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datum </w:t>
      </w:r>
      <w:proofErr w:type="spellStart"/>
      <w:r>
        <w:rPr>
          <w:rFonts w:ascii="Tahoma" w:hAnsi="Tahoma" w:cs="Tahoma"/>
          <w:sz w:val="24"/>
          <w:szCs w:val="24"/>
        </w:rPr>
        <w:t>dostavljanja</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w:t>
      </w:r>
      <w:proofErr w:type="spellStart"/>
      <w:r>
        <w:rPr>
          <w:rFonts w:ascii="Tahoma" w:hAnsi="Tahoma" w:cs="Tahoma"/>
          <w:sz w:val="24"/>
          <w:szCs w:val="24"/>
        </w:rPr>
        <w:t>ukoliko</w:t>
      </w:r>
      <w:proofErr w:type="spellEnd"/>
      <w:r>
        <w:rPr>
          <w:rFonts w:ascii="Tahoma" w:hAnsi="Tahoma" w:cs="Tahoma"/>
          <w:sz w:val="24"/>
          <w:szCs w:val="24"/>
        </w:rPr>
        <w:t xml:space="preserve"> </w:t>
      </w:r>
      <w:r>
        <w:rPr>
          <w:rFonts w:ascii="Calibri" w:hAnsi="Calibri" w:cs="Calibri"/>
          <w:sz w:val="23"/>
          <w:szCs w:val="23"/>
        </w:rPr>
        <w:t xml:space="preserve"> </w:t>
      </w:r>
      <w:proofErr w:type="spellStart"/>
      <w:r w:rsidRPr="00B20253">
        <w:rPr>
          <w:rFonts w:ascii="Tahoma" w:hAnsi="Tahoma" w:cs="Tahoma"/>
          <w:sz w:val="24"/>
          <w:szCs w:val="24"/>
        </w:rPr>
        <w:t>primalac</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nije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pronađen</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adresi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kojoj</w:t>
      </w:r>
      <w:proofErr w:type="spellEnd"/>
      <w:r w:rsidRPr="00B20253">
        <w:rPr>
          <w:rFonts w:ascii="Tahoma" w:hAnsi="Tahoma" w:cs="Tahoma"/>
          <w:sz w:val="24"/>
          <w:szCs w:val="24"/>
        </w:rPr>
        <w:t xml:space="preserve"> je </w:t>
      </w:r>
      <w:proofErr w:type="spellStart"/>
      <w:r w:rsidRPr="00B20253">
        <w:rPr>
          <w:rFonts w:ascii="Tahoma" w:hAnsi="Tahoma" w:cs="Tahoma"/>
          <w:sz w:val="24"/>
          <w:szCs w:val="24"/>
        </w:rPr>
        <w:t>trebalo</w:t>
      </w:r>
      <w:proofErr w:type="spellEnd"/>
      <w:r w:rsidRPr="00B20253">
        <w:rPr>
          <w:rFonts w:ascii="Tahoma" w:hAnsi="Tahoma" w:cs="Tahoma"/>
          <w:sz w:val="24"/>
          <w:szCs w:val="24"/>
        </w:rPr>
        <w:t xml:space="preserve"> da mu </w:t>
      </w:r>
      <w:proofErr w:type="spellStart"/>
      <w:r w:rsidRPr="00B20253">
        <w:rPr>
          <w:rFonts w:ascii="Tahoma" w:hAnsi="Tahoma" w:cs="Tahoma"/>
          <w:sz w:val="24"/>
          <w:szCs w:val="24"/>
        </w:rPr>
        <w:t>bude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izvršeno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dostavljanje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dostavljač</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će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ponovo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pokušati</w:t>
      </w:r>
      <w:proofErr w:type="spellEnd"/>
      <w:r w:rsidRPr="00B20253">
        <w:rPr>
          <w:rFonts w:ascii="Tahoma" w:hAnsi="Tahoma" w:cs="Tahoma"/>
          <w:sz w:val="24"/>
          <w:szCs w:val="24"/>
        </w:rPr>
        <w:t xml:space="preserve"> da </w:t>
      </w:r>
      <w:proofErr w:type="spellStart"/>
      <w:r w:rsidRPr="00B20253">
        <w:rPr>
          <w:rFonts w:ascii="Tahoma" w:hAnsi="Tahoma" w:cs="Tahoma"/>
          <w:sz w:val="24"/>
          <w:szCs w:val="24"/>
        </w:rPr>
        <w:t>izvrši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dostavljanje</w:t>
      </w:r>
      <w:proofErr w:type="spellEnd"/>
      <w:r w:rsidRPr="00B20253">
        <w:rPr>
          <w:rFonts w:ascii="Tahoma" w:hAnsi="Tahoma" w:cs="Tahoma"/>
          <w:sz w:val="24"/>
          <w:szCs w:val="24"/>
        </w:rPr>
        <w:t xml:space="preserve"> u </w:t>
      </w:r>
      <w:proofErr w:type="spellStart"/>
      <w:r w:rsidRPr="00B20253">
        <w:rPr>
          <w:rFonts w:ascii="Tahoma" w:hAnsi="Tahoma" w:cs="Tahoma"/>
          <w:sz w:val="24"/>
          <w:szCs w:val="24"/>
        </w:rPr>
        <w:t>periodu</w:t>
      </w:r>
      <w:proofErr w:type="spellEnd"/>
      <w:r w:rsidRPr="00B20253">
        <w:rPr>
          <w:rFonts w:ascii="Tahoma" w:hAnsi="Tahoma" w:cs="Tahoma"/>
          <w:sz w:val="24"/>
          <w:szCs w:val="24"/>
        </w:rPr>
        <w:t xml:space="preserve"> od </w:t>
      </w:r>
      <w:r>
        <w:rPr>
          <w:rFonts w:ascii="Tahoma" w:hAnsi="Tahoma" w:cs="Tahoma"/>
          <w:sz w:val="24"/>
          <w:szCs w:val="24"/>
        </w:rPr>
        <w:t xml:space="preserve">24 do 72 </w:t>
      </w:r>
      <w:proofErr w:type="spellStart"/>
      <w:r>
        <w:rPr>
          <w:rFonts w:ascii="Tahoma" w:hAnsi="Tahoma" w:cs="Tahoma"/>
          <w:sz w:val="24"/>
          <w:szCs w:val="24"/>
        </w:rPr>
        <w:t>časa</w:t>
      </w:r>
      <w:proofErr w:type="spellEnd"/>
      <w:r>
        <w:rPr>
          <w:rFonts w:ascii="Tahoma" w:hAnsi="Tahoma" w:cs="Tahoma"/>
          <w:sz w:val="24"/>
          <w:szCs w:val="24"/>
        </w:rPr>
        <w:t xml:space="preserve"> </w:t>
      </w:r>
      <w:proofErr w:type="spellStart"/>
      <w:r>
        <w:rPr>
          <w:rFonts w:ascii="Tahoma" w:hAnsi="Tahoma" w:cs="Tahoma"/>
          <w:sz w:val="24"/>
          <w:szCs w:val="24"/>
        </w:rPr>
        <w:t>od</w:t>
      </w:r>
      <w:proofErr w:type="spellEnd"/>
      <w:r>
        <w:rPr>
          <w:rFonts w:ascii="Tahoma" w:hAnsi="Tahoma" w:cs="Tahoma"/>
          <w:sz w:val="24"/>
          <w:szCs w:val="24"/>
        </w:rPr>
        <w:t xml:space="preserve"> </w:t>
      </w:r>
      <w:proofErr w:type="spellStart"/>
      <w:r>
        <w:rPr>
          <w:rFonts w:ascii="Tahoma" w:hAnsi="Tahoma" w:cs="Tahoma"/>
          <w:sz w:val="24"/>
          <w:szCs w:val="24"/>
        </w:rPr>
        <w:t>prvog</w:t>
      </w:r>
      <w:proofErr w:type="spellEnd"/>
      <w:r>
        <w:rPr>
          <w:rFonts w:ascii="Tahoma" w:hAnsi="Tahoma" w:cs="Tahoma"/>
          <w:sz w:val="24"/>
          <w:szCs w:val="24"/>
        </w:rPr>
        <w:t xml:space="preserve"> </w:t>
      </w:r>
      <w:proofErr w:type="spellStart"/>
      <w:r>
        <w:rPr>
          <w:rFonts w:ascii="Tahoma" w:hAnsi="Tahoma" w:cs="Tahoma"/>
          <w:sz w:val="24"/>
          <w:szCs w:val="24"/>
        </w:rPr>
        <w:t>pokušaja</w:t>
      </w:r>
      <w:proofErr w:type="spellEnd"/>
      <w:r>
        <w:rPr>
          <w:rFonts w:ascii="Tahoma" w:hAnsi="Tahoma" w:cs="Tahoma"/>
          <w:sz w:val="24"/>
          <w:szCs w:val="24"/>
        </w:rPr>
        <w:t xml:space="preserve">, u </w:t>
      </w:r>
      <w:proofErr w:type="spellStart"/>
      <w:r>
        <w:rPr>
          <w:rFonts w:ascii="Tahoma" w:hAnsi="Tahoma" w:cs="Tahoma"/>
          <w:sz w:val="24"/>
          <w:szCs w:val="24"/>
        </w:rPr>
        <w:t>kom</w:t>
      </w:r>
      <w:proofErr w:type="spellEnd"/>
      <w:r>
        <w:rPr>
          <w:rFonts w:ascii="Tahoma" w:hAnsi="Tahoma" w:cs="Tahoma"/>
          <w:sz w:val="24"/>
          <w:szCs w:val="24"/>
        </w:rPr>
        <w:t xml:space="preserve"> </w:t>
      </w:r>
      <w:proofErr w:type="spellStart"/>
      <w:r>
        <w:rPr>
          <w:rFonts w:ascii="Tahoma" w:hAnsi="Tahoma" w:cs="Tahoma"/>
          <w:sz w:val="24"/>
          <w:szCs w:val="24"/>
        </w:rPr>
        <w:t>slučaju</w:t>
      </w:r>
      <w:proofErr w:type="spellEnd"/>
      <w:r>
        <w:rPr>
          <w:rFonts w:ascii="Tahoma" w:hAnsi="Tahoma" w:cs="Tahoma"/>
          <w:sz w:val="24"/>
          <w:szCs w:val="24"/>
        </w:rPr>
        <w:t xml:space="preserve"> </w:t>
      </w:r>
      <w:proofErr w:type="spellStart"/>
      <w:r w:rsidRPr="00B20253">
        <w:rPr>
          <w:rFonts w:ascii="Tahoma" w:hAnsi="Tahoma" w:cs="Tahoma"/>
          <w:sz w:val="24"/>
          <w:szCs w:val="24"/>
        </w:rPr>
        <w:t>na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mjestu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kojem</w:t>
      </w:r>
      <w:proofErr w:type="spellEnd"/>
      <w:r w:rsidRPr="00B20253">
        <w:rPr>
          <w:rFonts w:ascii="Tahoma" w:hAnsi="Tahoma" w:cs="Tahoma"/>
          <w:sz w:val="24"/>
          <w:szCs w:val="24"/>
        </w:rPr>
        <w:t xml:space="preserve"> je </w:t>
      </w:r>
      <w:proofErr w:type="spellStart"/>
      <w:r w:rsidRPr="00B20253">
        <w:rPr>
          <w:rFonts w:ascii="Tahoma" w:hAnsi="Tahoma" w:cs="Tahoma"/>
          <w:sz w:val="24"/>
          <w:szCs w:val="24"/>
        </w:rPr>
        <w:t>dostavljanje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trebalo</w:t>
      </w:r>
      <w:proofErr w:type="spellEnd"/>
      <w:r w:rsidRPr="00B20253">
        <w:rPr>
          <w:rFonts w:ascii="Tahoma" w:hAnsi="Tahoma" w:cs="Tahoma"/>
          <w:sz w:val="24"/>
          <w:szCs w:val="24"/>
        </w:rPr>
        <w:t xml:space="preserve"> da </w:t>
      </w:r>
      <w:proofErr w:type="spellStart"/>
      <w:r w:rsidRPr="00B20253">
        <w:rPr>
          <w:rFonts w:ascii="Tahoma" w:hAnsi="Tahoma" w:cs="Tahoma"/>
          <w:sz w:val="24"/>
          <w:szCs w:val="24"/>
        </w:rPr>
        <w:t>bude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izvršeno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dostavljač</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ostavlja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obavještenje</w:t>
      </w:r>
      <w:proofErr w:type="spellEnd"/>
      <w:r w:rsidRPr="00B20253">
        <w:rPr>
          <w:rFonts w:ascii="Tahoma" w:hAnsi="Tahoma" w:cs="Tahoma"/>
          <w:sz w:val="24"/>
          <w:szCs w:val="24"/>
        </w:rPr>
        <w:t xml:space="preserve"> u </w:t>
      </w:r>
      <w:proofErr w:type="spellStart"/>
      <w:r w:rsidRPr="00B20253">
        <w:rPr>
          <w:rFonts w:ascii="Tahoma" w:hAnsi="Tahoma" w:cs="Tahoma"/>
          <w:sz w:val="24"/>
          <w:szCs w:val="24"/>
        </w:rPr>
        <w:t>kojem</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naznačava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ime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prezime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primaoca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podatke</w:t>
      </w:r>
      <w:proofErr w:type="spellEnd"/>
      <w:r w:rsidRPr="00B20253">
        <w:rPr>
          <w:rFonts w:ascii="Tahoma" w:hAnsi="Tahoma" w:cs="Tahoma"/>
          <w:sz w:val="24"/>
          <w:szCs w:val="24"/>
        </w:rPr>
        <w:t xml:space="preserve"> o </w:t>
      </w:r>
      <w:proofErr w:type="spellStart"/>
      <w:r w:rsidRPr="00B20253">
        <w:rPr>
          <w:rFonts w:ascii="Tahoma" w:hAnsi="Tahoma" w:cs="Tahoma"/>
          <w:sz w:val="24"/>
          <w:szCs w:val="24"/>
        </w:rPr>
        <w:t>pismenu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koje</w:t>
      </w:r>
      <w:proofErr w:type="spellEnd"/>
      <w:r w:rsidRPr="00B20253">
        <w:rPr>
          <w:rFonts w:ascii="Tahoma" w:hAnsi="Tahoma" w:cs="Tahoma"/>
          <w:sz w:val="24"/>
          <w:szCs w:val="24"/>
        </w:rPr>
        <w:t xml:space="preserve"> se </w:t>
      </w:r>
      <w:proofErr w:type="spellStart"/>
      <w:r w:rsidRPr="00B20253">
        <w:rPr>
          <w:rFonts w:ascii="Tahoma" w:hAnsi="Tahoma" w:cs="Tahoma"/>
          <w:sz w:val="24"/>
          <w:szCs w:val="24"/>
        </w:rPr>
        <w:t>dostavlja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w:t>
      </w:r>
      <w:proofErr w:type="spellEnd"/>
      <w:r w:rsidRPr="00B20253">
        <w:rPr>
          <w:rFonts w:ascii="Tahoma" w:hAnsi="Tahoma" w:cs="Tahoma"/>
          <w:sz w:val="24"/>
          <w:szCs w:val="24"/>
        </w:rPr>
        <w:t xml:space="preserve"> o </w:t>
      </w:r>
      <w:proofErr w:type="spellStart"/>
      <w:r w:rsidRPr="00B20253">
        <w:rPr>
          <w:rFonts w:ascii="Tahoma" w:hAnsi="Tahoma" w:cs="Tahoma"/>
          <w:sz w:val="24"/>
          <w:szCs w:val="24"/>
        </w:rPr>
        <w:t>prostoriji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javnopravnog</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organa</w:t>
      </w:r>
      <w:proofErr w:type="spellEnd"/>
      <w:r w:rsidRPr="00B20253">
        <w:rPr>
          <w:rFonts w:ascii="Tahoma" w:hAnsi="Tahoma" w:cs="Tahoma"/>
          <w:sz w:val="24"/>
          <w:szCs w:val="24"/>
        </w:rPr>
        <w:t xml:space="preserve"> u </w:t>
      </w:r>
      <w:proofErr w:type="spellStart"/>
      <w:r w:rsidRPr="00B20253">
        <w:rPr>
          <w:rFonts w:ascii="Tahoma" w:hAnsi="Tahoma" w:cs="Tahoma"/>
          <w:sz w:val="24"/>
          <w:szCs w:val="24"/>
        </w:rPr>
        <w:t>kojoj</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primalac</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može</w:t>
      </w:r>
      <w:proofErr w:type="spellEnd"/>
      <w:r w:rsidRPr="00B20253">
        <w:rPr>
          <w:rFonts w:ascii="Tahoma" w:hAnsi="Tahoma" w:cs="Tahoma"/>
          <w:sz w:val="24"/>
          <w:szCs w:val="24"/>
        </w:rPr>
        <w:t xml:space="preserve"> da </w:t>
      </w:r>
      <w:proofErr w:type="spellStart"/>
      <w:r w:rsidRPr="00B20253">
        <w:rPr>
          <w:rFonts w:ascii="Tahoma" w:hAnsi="Tahoma" w:cs="Tahoma"/>
          <w:sz w:val="24"/>
          <w:szCs w:val="24"/>
        </w:rPr>
        <w:t>primi</w:t>
      </w:r>
      <w:proofErr w:type="spellEnd"/>
      <w:r w:rsidRPr="00B20253">
        <w:rPr>
          <w:rFonts w:ascii="Tahoma" w:hAnsi="Tahoma" w:cs="Tahoma"/>
          <w:sz w:val="24"/>
          <w:szCs w:val="24"/>
        </w:rPr>
        <w:t xml:space="preserve"> to </w:t>
      </w:r>
      <w:proofErr w:type="spellStart"/>
      <w:r w:rsidRPr="00B20253">
        <w:rPr>
          <w:rFonts w:ascii="Tahoma" w:hAnsi="Tahoma" w:cs="Tahoma"/>
          <w:sz w:val="24"/>
          <w:szCs w:val="24"/>
        </w:rPr>
        <w:t>pismeno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kao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w:t>
      </w:r>
      <w:proofErr w:type="spellEnd"/>
      <w:r w:rsidRPr="00B20253">
        <w:rPr>
          <w:rFonts w:ascii="Tahoma" w:hAnsi="Tahoma" w:cs="Tahoma"/>
          <w:sz w:val="24"/>
          <w:szCs w:val="24"/>
        </w:rPr>
        <w:t xml:space="preserve"> datum </w:t>
      </w:r>
      <w:proofErr w:type="spellStart"/>
      <w:r w:rsidRPr="00B20253">
        <w:rPr>
          <w:rFonts w:ascii="Tahoma" w:hAnsi="Tahoma" w:cs="Tahoma"/>
          <w:sz w:val="24"/>
          <w:szCs w:val="24"/>
        </w:rPr>
        <w:t>kad</w:t>
      </w:r>
      <w:proofErr w:type="spellEnd"/>
      <w:r w:rsidRPr="00B20253">
        <w:rPr>
          <w:rFonts w:ascii="Tahoma" w:hAnsi="Tahoma" w:cs="Tahoma"/>
          <w:sz w:val="24"/>
          <w:szCs w:val="24"/>
        </w:rPr>
        <w:t xml:space="preserve"> je </w:t>
      </w:r>
      <w:proofErr w:type="spellStart"/>
      <w:r w:rsidRPr="00B20253">
        <w:rPr>
          <w:rFonts w:ascii="Tahoma" w:hAnsi="Tahoma" w:cs="Tahoma"/>
          <w:sz w:val="24"/>
          <w:szCs w:val="24"/>
        </w:rPr>
        <w:t>obavještenje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ostavljeno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Ako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primalac</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nije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pronađen</w:t>
      </w:r>
      <w:proofErr w:type="spellEnd"/>
      <w:r w:rsidRPr="00B20253">
        <w:rPr>
          <w:rFonts w:ascii="Tahoma" w:hAnsi="Tahoma" w:cs="Tahoma"/>
          <w:sz w:val="24"/>
          <w:szCs w:val="24"/>
        </w:rPr>
        <w:t xml:space="preserve"> </w:t>
      </w:r>
      <w:proofErr w:type="spellStart"/>
      <w:proofErr w:type="gramStart"/>
      <w:r w:rsidRPr="00B20253">
        <w:rPr>
          <w:rFonts w:ascii="Tahoma" w:hAnsi="Tahoma" w:cs="Tahoma"/>
          <w:sz w:val="24"/>
          <w:szCs w:val="24"/>
        </w:rPr>
        <w:t>ni</w:t>
      </w:r>
      <w:proofErr w:type="spellEnd"/>
      <w:proofErr w:type="gramEnd"/>
      <w:r w:rsidRPr="00B20253">
        <w:rPr>
          <w:rFonts w:ascii="Tahoma" w:hAnsi="Tahoma" w:cs="Tahoma"/>
          <w:sz w:val="24"/>
          <w:szCs w:val="24"/>
        </w:rPr>
        <w:t xml:space="preserve"> u </w:t>
      </w:r>
      <w:proofErr w:type="spellStart"/>
      <w:r w:rsidRPr="00B20253">
        <w:rPr>
          <w:rFonts w:ascii="Tahoma" w:hAnsi="Tahoma" w:cs="Tahoma"/>
          <w:sz w:val="24"/>
          <w:szCs w:val="24"/>
        </w:rPr>
        <w:t>drugom</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pokušaju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ili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odbije</w:t>
      </w:r>
      <w:proofErr w:type="spellEnd"/>
      <w:r w:rsidRPr="00B20253">
        <w:rPr>
          <w:rFonts w:ascii="Tahoma" w:hAnsi="Tahoma" w:cs="Tahoma"/>
          <w:sz w:val="24"/>
          <w:szCs w:val="24"/>
        </w:rPr>
        <w:t xml:space="preserve"> da </w:t>
      </w:r>
      <w:proofErr w:type="spellStart"/>
      <w:r w:rsidRPr="00B20253">
        <w:rPr>
          <w:rFonts w:ascii="Tahoma" w:hAnsi="Tahoma" w:cs="Tahoma"/>
          <w:sz w:val="24"/>
          <w:szCs w:val="24"/>
        </w:rPr>
        <w:t>primi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pismeno</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dostavljač</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će</w:t>
      </w:r>
      <w:proofErr w:type="spellEnd"/>
      <w:r w:rsidRPr="00B20253">
        <w:rPr>
          <w:rFonts w:ascii="Tahoma" w:hAnsi="Tahoma" w:cs="Tahoma"/>
          <w:sz w:val="24"/>
          <w:szCs w:val="24"/>
        </w:rPr>
        <w:t xml:space="preserve"> o tome </w:t>
      </w:r>
      <w:proofErr w:type="spellStart"/>
      <w:r w:rsidRPr="00B20253">
        <w:rPr>
          <w:rFonts w:ascii="Tahoma" w:hAnsi="Tahoma" w:cs="Tahoma"/>
          <w:sz w:val="24"/>
          <w:szCs w:val="24"/>
        </w:rPr>
        <w:t>sačiniti</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pisanu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zabilješku</w:t>
      </w:r>
      <w:proofErr w:type="spellEnd"/>
      <w:r w:rsidRPr="00B20253">
        <w:rPr>
          <w:rFonts w:ascii="Tahoma" w:hAnsi="Tahoma" w:cs="Tahoma"/>
          <w:sz w:val="24"/>
          <w:szCs w:val="24"/>
        </w:rPr>
        <w:t>.</w:t>
      </w:r>
      <w:r>
        <w:rPr>
          <w:rFonts w:ascii="Tahoma" w:hAnsi="Tahoma" w:cs="Tahoma"/>
          <w:sz w:val="24"/>
          <w:szCs w:val="24"/>
        </w:rPr>
        <w:t xml:space="preserve"> </w:t>
      </w:r>
    </w:p>
    <w:p w:rsidR="0041371E" w:rsidRDefault="0041371E" w:rsidP="00B20253">
      <w:pPr>
        <w:autoSpaceDE w:val="0"/>
        <w:autoSpaceDN w:val="0"/>
        <w:adjustRightInd w:val="0"/>
        <w:spacing w:after="0" w:line="240" w:lineRule="auto"/>
        <w:jc w:val="both"/>
        <w:rPr>
          <w:rFonts w:ascii="Tahoma" w:hAnsi="Tahoma" w:cs="Tahoma"/>
          <w:sz w:val="24"/>
          <w:szCs w:val="24"/>
        </w:rPr>
      </w:pPr>
    </w:p>
    <w:p w:rsidR="00B20253" w:rsidRPr="00B20253" w:rsidRDefault="00B20253" w:rsidP="00B2025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S </w:t>
      </w:r>
      <w:proofErr w:type="spellStart"/>
      <w:r>
        <w:rPr>
          <w:rFonts w:ascii="Tahoma" w:hAnsi="Tahoma" w:cs="Tahoma"/>
          <w:sz w:val="24"/>
          <w:szCs w:val="24"/>
        </w:rPr>
        <w:t>obzirom</w:t>
      </w:r>
      <w:proofErr w:type="spellEnd"/>
      <w:r>
        <w:rPr>
          <w:rFonts w:ascii="Tahoma" w:hAnsi="Tahoma" w:cs="Tahoma"/>
          <w:sz w:val="24"/>
          <w:szCs w:val="24"/>
        </w:rPr>
        <w:t xml:space="preserve"> da se u </w:t>
      </w:r>
      <w:proofErr w:type="spellStart"/>
      <w:r>
        <w:rPr>
          <w:rFonts w:ascii="Tahoma" w:hAnsi="Tahoma" w:cs="Tahoma"/>
          <w:sz w:val="24"/>
          <w:szCs w:val="24"/>
        </w:rPr>
        <w:t>konkretnom</w:t>
      </w:r>
      <w:proofErr w:type="spellEnd"/>
      <w:r>
        <w:rPr>
          <w:rFonts w:ascii="Tahoma" w:hAnsi="Tahoma" w:cs="Tahoma"/>
          <w:sz w:val="24"/>
          <w:szCs w:val="24"/>
        </w:rPr>
        <w:t xml:space="preserve"> </w:t>
      </w:r>
      <w:proofErr w:type="spellStart"/>
      <w:r>
        <w:rPr>
          <w:rFonts w:ascii="Tahoma" w:hAnsi="Tahoma" w:cs="Tahoma"/>
          <w:sz w:val="24"/>
          <w:szCs w:val="24"/>
        </w:rPr>
        <w:t>slučaju</w:t>
      </w:r>
      <w:proofErr w:type="spellEnd"/>
      <w:r>
        <w:rPr>
          <w:rFonts w:ascii="Tahoma" w:hAnsi="Tahoma" w:cs="Tahoma"/>
          <w:sz w:val="24"/>
          <w:szCs w:val="24"/>
        </w:rPr>
        <w:t xml:space="preserve"> </w:t>
      </w:r>
      <w:proofErr w:type="spellStart"/>
      <w:r>
        <w:rPr>
          <w:rFonts w:ascii="Tahoma" w:hAnsi="Tahoma" w:cs="Tahoma"/>
          <w:sz w:val="24"/>
          <w:szCs w:val="24"/>
        </w:rPr>
        <w:t>radi</w:t>
      </w:r>
      <w:proofErr w:type="spellEnd"/>
      <w:r>
        <w:rPr>
          <w:rFonts w:ascii="Tahoma" w:hAnsi="Tahoma" w:cs="Tahoma"/>
          <w:sz w:val="24"/>
          <w:szCs w:val="24"/>
        </w:rPr>
        <w:t xml:space="preserve"> o </w:t>
      </w:r>
      <w:proofErr w:type="spellStart"/>
      <w:r>
        <w:rPr>
          <w:rFonts w:ascii="Tahoma" w:hAnsi="Tahoma" w:cs="Tahoma"/>
          <w:sz w:val="24"/>
          <w:szCs w:val="24"/>
        </w:rPr>
        <w:t>preminulim</w:t>
      </w:r>
      <w:proofErr w:type="spellEnd"/>
      <w:r>
        <w:rPr>
          <w:rFonts w:ascii="Tahoma" w:hAnsi="Tahoma" w:cs="Tahoma"/>
          <w:sz w:val="24"/>
          <w:szCs w:val="24"/>
        </w:rPr>
        <w:t xml:space="preserve"> </w:t>
      </w:r>
      <w:proofErr w:type="spellStart"/>
      <w:r>
        <w:rPr>
          <w:rFonts w:ascii="Tahoma" w:hAnsi="Tahoma" w:cs="Tahoma"/>
          <w:sz w:val="24"/>
          <w:szCs w:val="24"/>
        </w:rPr>
        <w:t>licima</w:t>
      </w:r>
      <w:proofErr w:type="spellEnd"/>
      <w:r w:rsidR="006508AD">
        <w:rPr>
          <w:rFonts w:ascii="Tahoma" w:hAnsi="Tahoma" w:cs="Tahoma"/>
          <w:sz w:val="24"/>
          <w:szCs w:val="24"/>
        </w:rPr>
        <w:t xml:space="preserve">, a </w:t>
      </w:r>
      <w:proofErr w:type="spellStart"/>
      <w:r w:rsidR="006508AD">
        <w:rPr>
          <w:rFonts w:ascii="Tahoma" w:hAnsi="Tahoma" w:cs="Tahoma"/>
          <w:sz w:val="24"/>
          <w:szCs w:val="24"/>
        </w:rPr>
        <w:t>nasljednici</w:t>
      </w:r>
      <w:proofErr w:type="spellEnd"/>
      <w:r w:rsidR="006508AD">
        <w:rPr>
          <w:rFonts w:ascii="Tahoma" w:hAnsi="Tahoma" w:cs="Tahoma"/>
          <w:sz w:val="24"/>
          <w:szCs w:val="24"/>
        </w:rPr>
        <w:t xml:space="preserve"> </w:t>
      </w:r>
      <w:proofErr w:type="spellStart"/>
      <w:r w:rsidR="006508AD">
        <w:rPr>
          <w:rFonts w:ascii="Tahoma" w:hAnsi="Tahoma" w:cs="Tahoma"/>
          <w:sz w:val="24"/>
          <w:szCs w:val="24"/>
        </w:rPr>
        <w:t>istih</w:t>
      </w:r>
      <w:proofErr w:type="spellEnd"/>
      <w:r w:rsidR="006508AD">
        <w:rPr>
          <w:rFonts w:ascii="Tahoma" w:hAnsi="Tahoma" w:cs="Tahoma"/>
          <w:sz w:val="24"/>
          <w:szCs w:val="24"/>
        </w:rPr>
        <w:t xml:space="preserve"> </w:t>
      </w:r>
      <w:proofErr w:type="spellStart"/>
      <w:r w:rsidR="006508AD">
        <w:rPr>
          <w:rFonts w:ascii="Tahoma" w:hAnsi="Tahoma" w:cs="Tahoma"/>
          <w:sz w:val="24"/>
          <w:szCs w:val="24"/>
        </w:rPr>
        <w:t>nijesu</w:t>
      </w:r>
      <w:proofErr w:type="spellEnd"/>
      <w:r w:rsidR="006508AD">
        <w:rPr>
          <w:rFonts w:ascii="Tahoma" w:hAnsi="Tahoma" w:cs="Tahoma"/>
          <w:sz w:val="24"/>
          <w:szCs w:val="24"/>
        </w:rPr>
        <w:t xml:space="preserve"> </w:t>
      </w:r>
      <w:proofErr w:type="spellStart"/>
      <w:r w:rsidR="006508AD">
        <w:rPr>
          <w:rFonts w:ascii="Tahoma" w:hAnsi="Tahoma" w:cs="Tahoma"/>
          <w:sz w:val="24"/>
          <w:szCs w:val="24"/>
        </w:rPr>
        <w:t>postupili</w:t>
      </w:r>
      <w:proofErr w:type="spellEnd"/>
      <w:r w:rsidR="006508AD">
        <w:rPr>
          <w:rFonts w:ascii="Tahoma" w:hAnsi="Tahoma" w:cs="Tahoma"/>
          <w:sz w:val="24"/>
          <w:szCs w:val="24"/>
        </w:rPr>
        <w:t xml:space="preserve"> u </w:t>
      </w:r>
      <w:proofErr w:type="spellStart"/>
      <w:r w:rsidR="006508AD">
        <w:rPr>
          <w:rFonts w:ascii="Tahoma" w:hAnsi="Tahoma" w:cs="Tahoma"/>
          <w:sz w:val="24"/>
          <w:szCs w:val="24"/>
        </w:rPr>
        <w:t>skladu</w:t>
      </w:r>
      <w:proofErr w:type="spellEnd"/>
      <w:r w:rsidR="006508AD">
        <w:rPr>
          <w:rFonts w:ascii="Tahoma" w:hAnsi="Tahoma" w:cs="Tahoma"/>
          <w:sz w:val="24"/>
          <w:szCs w:val="24"/>
        </w:rPr>
        <w:t xml:space="preserve"> </w:t>
      </w:r>
      <w:proofErr w:type="spellStart"/>
      <w:r w:rsidR="006508AD">
        <w:rPr>
          <w:rFonts w:ascii="Tahoma" w:hAnsi="Tahoma" w:cs="Tahoma"/>
          <w:sz w:val="24"/>
          <w:szCs w:val="24"/>
        </w:rPr>
        <w:t>sa</w:t>
      </w:r>
      <w:proofErr w:type="spellEnd"/>
      <w:r w:rsidR="006508AD">
        <w:rPr>
          <w:rFonts w:ascii="Tahoma" w:hAnsi="Tahoma" w:cs="Tahoma"/>
          <w:sz w:val="24"/>
          <w:szCs w:val="24"/>
        </w:rPr>
        <w:t xml:space="preserve"> </w:t>
      </w:r>
      <w:proofErr w:type="spellStart"/>
      <w:r w:rsidR="006508AD">
        <w:rPr>
          <w:rFonts w:ascii="Tahoma" w:hAnsi="Tahoma" w:cs="Tahoma"/>
          <w:sz w:val="24"/>
          <w:szCs w:val="24"/>
        </w:rPr>
        <w:t>članom</w:t>
      </w:r>
      <w:proofErr w:type="spellEnd"/>
      <w:r w:rsidR="006508AD">
        <w:rPr>
          <w:rFonts w:ascii="Tahoma" w:hAnsi="Tahoma" w:cs="Tahoma"/>
          <w:sz w:val="24"/>
          <w:szCs w:val="24"/>
        </w:rPr>
        <w:t xml:space="preserve"> 23 </w:t>
      </w:r>
      <w:proofErr w:type="spellStart"/>
      <w:r w:rsidR="006508AD">
        <w:rPr>
          <w:rFonts w:ascii="Tahoma" w:hAnsi="Tahoma" w:cs="Tahoma"/>
          <w:sz w:val="24"/>
          <w:szCs w:val="24"/>
        </w:rPr>
        <w:t>stav</w:t>
      </w:r>
      <w:proofErr w:type="spellEnd"/>
      <w:r w:rsidR="00E76924">
        <w:rPr>
          <w:rFonts w:ascii="Tahoma" w:hAnsi="Tahoma" w:cs="Tahoma"/>
          <w:sz w:val="24"/>
          <w:szCs w:val="24"/>
        </w:rPr>
        <w:t xml:space="preserve"> 1 gore </w:t>
      </w:r>
      <w:proofErr w:type="spellStart"/>
      <w:r w:rsidR="00E76924">
        <w:rPr>
          <w:rFonts w:ascii="Tahoma" w:hAnsi="Tahoma" w:cs="Tahoma"/>
          <w:sz w:val="24"/>
          <w:szCs w:val="24"/>
        </w:rPr>
        <w:t>navedenih</w:t>
      </w:r>
      <w:proofErr w:type="spellEnd"/>
      <w:r w:rsidR="00E76924">
        <w:rPr>
          <w:rFonts w:ascii="Tahoma" w:hAnsi="Tahoma" w:cs="Tahoma"/>
          <w:sz w:val="24"/>
          <w:szCs w:val="24"/>
        </w:rPr>
        <w:t xml:space="preserve"> </w:t>
      </w:r>
      <w:proofErr w:type="spellStart"/>
      <w:r w:rsidR="00E76924">
        <w:rPr>
          <w:rFonts w:ascii="Tahoma" w:hAnsi="Tahoma" w:cs="Tahoma"/>
          <w:sz w:val="24"/>
          <w:szCs w:val="24"/>
        </w:rPr>
        <w:t>Opštih</w:t>
      </w:r>
      <w:proofErr w:type="spellEnd"/>
      <w:r w:rsidR="00E76924">
        <w:rPr>
          <w:rFonts w:ascii="Tahoma" w:hAnsi="Tahoma" w:cs="Tahoma"/>
          <w:sz w:val="24"/>
          <w:szCs w:val="24"/>
        </w:rPr>
        <w:t xml:space="preserve"> </w:t>
      </w:r>
      <w:proofErr w:type="spellStart"/>
      <w:r w:rsidR="00E76924">
        <w:rPr>
          <w:rFonts w:ascii="Tahoma" w:hAnsi="Tahoma" w:cs="Tahoma"/>
          <w:sz w:val="24"/>
          <w:szCs w:val="24"/>
        </w:rPr>
        <w:t>uslova</w:t>
      </w:r>
      <w:proofErr w:type="spellEnd"/>
      <w:r w:rsidR="006508AD">
        <w:rPr>
          <w:rFonts w:ascii="Tahoma" w:hAnsi="Tahoma" w:cs="Tahoma"/>
          <w:sz w:val="24"/>
          <w:szCs w:val="24"/>
        </w:rPr>
        <w:t xml:space="preserve">, </w:t>
      </w:r>
      <w:proofErr w:type="spellStart"/>
      <w:r w:rsidR="006508AD">
        <w:rPr>
          <w:rFonts w:ascii="Tahoma" w:hAnsi="Tahoma" w:cs="Tahoma"/>
          <w:sz w:val="24"/>
          <w:szCs w:val="24"/>
        </w:rPr>
        <w:t>te</w:t>
      </w:r>
      <w:proofErr w:type="spellEnd"/>
      <w:r w:rsidR="006508AD">
        <w:rPr>
          <w:rFonts w:ascii="Tahoma" w:hAnsi="Tahoma" w:cs="Tahoma"/>
          <w:sz w:val="24"/>
          <w:szCs w:val="24"/>
        </w:rPr>
        <w:t xml:space="preserve"> da </w:t>
      </w:r>
      <w:proofErr w:type="spellStart"/>
      <w:r w:rsidRPr="006508AD">
        <w:rPr>
          <w:rFonts w:ascii="Tahoma" w:hAnsi="Tahoma" w:cs="Tahoma"/>
          <w:sz w:val="24"/>
          <w:szCs w:val="24"/>
        </w:rPr>
        <w:t>dostavljanje</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nije</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bilo</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moguće</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izvršiti</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na</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način</w:t>
      </w:r>
      <w:proofErr w:type="spellEnd"/>
      <w:r w:rsidRPr="006508AD">
        <w:rPr>
          <w:rFonts w:ascii="Tahoma" w:hAnsi="Tahoma" w:cs="Tahoma"/>
          <w:sz w:val="24"/>
          <w:szCs w:val="24"/>
        </w:rPr>
        <w:t xml:space="preserve"> </w:t>
      </w:r>
      <w:proofErr w:type="spellStart"/>
      <w:r w:rsidRPr="006508AD">
        <w:rPr>
          <w:rFonts w:ascii="Tahoma" w:hAnsi="Tahoma" w:cs="Tahoma"/>
          <w:sz w:val="24"/>
          <w:szCs w:val="24"/>
        </w:rPr>
        <w:t>iz</w:t>
      </w:r>
      <w:proofErr w:type="spellEnd"/>
      <w:r w:rsidR="002A34B7" w:rsidRPr="002A34B7">
        <w:rPr>
          <w:rFonts w:ascii="Tahoma" w:hAnsi="Tahoma" w:cs="Tahoma"/>
          <w:sz w:val="24"/>
          <w:szCs w:val="24"/>
        </w:rPr>
        <w:t xml:space="preserve"> </w:t>
      </w:r>
      <w:proofErr w:type="spellStart"/>
      <w:r w:rsidR="002A34B7">
        <w:rPr>
          <w:rFonts w:ascii="Tahoma" w:hAnsi="Tahoma" w:cs="Tahoma"/>
          <w:sz w:val="24"/>
          <w:szCs w:val="24"/>
        </w:rPr>
        <w:t>čl</w:t>
      </w:r>
      <w:proofErr w:type="spellEnd"/>
      <w:r w:rsidR="002A34B7">
        <w:rPr>
          <w:rFonts w:ascii="Tahoma" w:hAnsi="Tahoma" w:cs="Tahoma"/>
          <w:sz w:val="24"/>
          <w:szCs w:val="24"/>
        </w:rPr>
        <w:t xml:space="preserve">. </w:t>
      </w:r>
      <w:proofErr w:type="gramStart"/>
      <w:r w:rsidR="002A34B7">
        <w:rPr>
          <w:rFonts w:ascii="Tahoma" w:hAnsi="Tahoma" w:cs="Tahoma"/>
          <w:sz w:val="24"/>
          <w:szCs w:val="24"/>
        </w:rPr>
        <w:t xml:space="preserve">84 </w:t>
      </w:r>
      <w:proofErr w:type="spellStart"/>
      <w:r w:rsidR="002A34B7">
        <w:rPr>
          <w:rFonts w:ascii="Tahoma" w:hAnsi="Tahoma" w:cs="Tahoma"/>
          <w:sz w:val="24"/>
          <w:szCs w:val="24"/>
        </w:rPr>
        <w:t>i</w:t>
      </w:r>
      <w:proofErr w:type="spellEnd"/>
      <w:r w:rsidR="002A34B7">
        <w:rPr>
          <w:rFonts w:ascii="Tahoma" w:hAnsi="Tahoma" w:cs="Tahoma"/>
          <w:sz w:val="24"/>
          <w:szCs w:val="24"/>
        </w:rPr>
        <w:t xml:space="preserve"> 85</w:t>
      </w:r>
      <w:r w:rsidR="006508AD">
        <w:rPr>
          <w:rFonts w:ascii="Tahoma" w:hAnsi="Tahoma" w:cs="Tahoma"/>
          <w:sz w:val="24"/>
          <w:szCs w:val="24"/>
        </w:rPr>
        <w:t xml:space="preserve"> </w:t>
      </w:r>
      <w:proofErr w:type="spellStart"/>
      <w:r w:rsidR="006508AD">
        <w:rPr>
          <w:rFonts w:ascii="Tahoma" w:hAnsi="Tahoma" w:cs="Tahoma"/>
          <w:sz w:val="24"/>
          <w:szCs w:val="24"/>
        </w:rPr>
        <w:t>Z</w:t>
      </w:r>
      <w:r w:rsidRPr="006508AD">
        <w:rPr>
          <w:rFonts w:ascii="Tahoma" w:hAnsi="Tahoma" w:cs="Tahoma"/>
          <w:sz w:val="24"/>
          <w:szCs w:val="24"/>
        </w:rPr>
        <w:t>akona</w:t>
      </w:r>
      <w:proofErr w:type="spellEnd"/>
      <w:r w:rsidR="006508AD">
        <w:rPr>
          <w:rFonts w:ascii="Tahoma" w:hAnsi="Tahoma" w:cs="Tahoma"/>
          <w:sz w:val="24"/>
          <w:szCs w:val="24"/>
        </w:rPr>
        <w:t xml:space="preserve"> o </w:t>
      </w:r>
      <w:proofErr w:type="spellStart"/>
      <w:r w:rsidR="006508AD">
        <w:rPr>
          <w:rFonts w:ascii="Tahoma" w:hAnsi="Tahoma" w:cs="Tahoma"/>
          <w:sz w:val="24"/>
          <w:szCs w:val="24"/>
        </w:rPr>
        <w:t>upravnom</w:t>
      </w:r>
      <w:proofErr w:type="spellEnd"/>
      <w:r w:rsidR="006508AD">
        <w:rPr>
          <w:rFonts w:ascii="Tahoma" w:hAnsi="Tahoma" w:cs="Tahoma"/>
          <w:sz w:val="24"/>
          <w:szCs w:val="24"/>
        </w:rPr>
        <w:t xml:space="preserve"> </w:t>
      </w:r>
      <w:proofErr w:type="spellStart"/>
      <w:r w:rsidR="006508AD">
        <w:rPr>
          <w:rFonts w:ascii="Tahoma" w:hAnsi="Tahoma" w:cs="Tahoma"/>
          <w:sz w:val="24"/>
          <w:szCs w:val="24"/>
        </w:rPr>
        <w:t>postupku</w:t>
      </w:r>
      <w:proofErr w:type="spellEnd"/>
      <w:r w:rsidR="006508AD">
        <w:rPr>
          <w:rFonts w:ascii="Tahoma" w:hAnsi="Tahoma" w:cs="Tahoma"/>
          <w:sz w:val="24"/>
          <w:szCs w:val="24"/>
        </w:rPr>
        <w:t xml:space="preserve">, a </w:t>
      </w:r>
      <w:proofErr w:type="spellStart"/>
      <w:r w:rsidR="006508AD">
        <w:rPr>
          <w:rFonts w:ascii="Tahoma" w:hAnsi="Tahoma" w:cs="Tahoma"/>
          <w:sz w:val="24"/>
          <w:szCs w:val="24"/>
        </w:rPr>
        <w:t>kako</w:t>
      </w:r>
      <w:proofErr w:type="spellEnd"/>
      <w:r w:rsidR="006508AD">
        <w:rPr>
          <w:rFonts w:ascii="Tahoma" w:hAnsi="Tahoma" w:cs="Tahoma"/>
          <w:sz w:val="24"/>
          <w:szCs w:val="24"/>
        </w:rPr>
        <w:t xml:space="preserve"> se u </w:t>
      </w:r>
      <w:proofErr w:type="spellStart"/>
      <w:r w:rsidR="006508AD">
        <w:rPr>
          <w:rFonts w:ascii="Tahoma" w:hAnsi="Tahoma" w:cs="Tahoma"/>
          <w:sz w:val="24"/>
          <w:szCs w:val="24"/>
        </w:rPr>
        <w:t>Zahtjevu</w:t>
      </w:r>
      <w:proofErr w:type="spellEnd"/>
      <w:r w:rsidR="006508AD">
        <w:rPr>
          <w:rFonts w:ascii="Tahoma" w:hAnsi="Tahoma" w:cs="Tahoma"/>
          <w:sz w:val="24"/>
          <w:szCs w:val="24"/>
        </w:rPr>
        <w:t xml:space="preserve"> </w:t>
      </w:r>
      <w:proofErr w:type="spellStart"/>
      <w:r w:rsidR="006508AD">
        <w:rPr>
          <w:rFonts w:ascii="Tahoma" w:hAnsi="Tahoma" w:cs="Tahoma"/>
          <w:sz w:val="24"/>
          <w:szCs w:val="24"/>
        </w:rPr>
        <w:t>navodi</w:t>
      </w:r>
      <w:proofErr w:type="spellEnd"/>
      <w:r w:rsidR="006508AD">
        <w:rPr>
          <w:rFonts w:ascii="Tahoma" w:hAnsi="Tahoma" w:cs="Tahoma"/>
          <w:sz w:val="24"/>
          <w:szCs w:val="24"/>
        </w:rPr>
        <w:t xml:space="preserve"> </w:t>
      </w:r>
      <w:proofErr w:type="spellStart"/>
      <w:r w:rsidRPr="00B20253">
        <w:rPr>
          <w:rFonts w:ascii="Tahoma" w:hAnsi="Tahoma" w:cs="Tahoma"/>
          <w:sz w:val="24"/>
          <w:szCs w:val="24"/>
        </w:rPr>
        <w:t>radi</w:t>
      </w:r>
      <w:proofErr w:type="spellEnd"/>
      <w:r w:rsidRPr="00B20253">
        <w:rPr>
          <w:rFonts w:ascii="Tahoma" w:hAnsi="Tahoma" w:cs="Tahoma"/>
          <w:sz w:val="24"/>
          <w:szCs w:val="24"/>
        </w:rPr>
        <w:t xml:space="preserve"> </w:t>
      </w:r>
      <w:r w:rsidR="006508AD">
        <w:rPr>
          <w:rFonts w:ascii="Tahoma" w:hAnsi="Tahoma" w:cs="Tahoma"/>
          <w:sz w:val="24"/>
          <w:szCs w:val="24"/>
        </w:rPr>
        <w:t xml:space="preserve">se </w:t>
      </w:r>
      <w:r w:rsidRPr="00B20253">
        <w:rPr>
          <w:rFonts w:ascii="Tahoma" w:hAnsi="Tahoma" w:cs="Tahoma"/>
          <w:sz w:val="24"/>
          <w:szCs w:val="24"/>
        </w:rPr>
        <w:t xml:space="preserve">o </w:t>
      </w:r>
      <w:proofErr w:type="spellStart"/>
      <w:r w:rsidRPr="00B20253">
        <w:rPr>
          <w:rFonts w:ascii="Tahoma" w:hAnsi="Tahoma" w:cs="Tahoma"/>
          <w:sz w:val="24"/>
          <w:szCs w:val="24"/>
        </w:rPr>
        <w:t>većem</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broju</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lica</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koja</w:t>
      </w:r>
      <w:proofErr w:type="spellEnd"/>
      <w:r w:rsidRPr="00B20253">
        <w:rPr>
          <w:rFonts w:ascii="Tahoma" w:hAnsi="Tahoma" w:cs="Tahoma"/>
          <w:sz w:val="24"/>
          <w:szCs w:val="24"/>
        </w:rPr>
        <w:t xml:space="preserve"> </w:t>
      </w:r>
      <w:proofErr w:type="spellStart"/>
      <w:r w:rsidR="006508AD">
        <w:rPr>
          <w:rFonts w:ascii="Tahoma" w:hAnsi="Tahoma" w:cs="Tahoma"/>
          <w:sz w:val="24"/>
          <w:szCs w:val="24"/>
        </w:rPr>
        <w:t>podnosiocu</w:t>
      </w:r>
      <w:proofErr w:type="spellEnd"/>
      <w:r w:rsidR="006508AD">
        <w:rPr>
          <w:rFonts w:ascii="Tahoma" w:hAnsi="Tahoma" w:cs="Tahoma"/>
          <w:sz w:val="24"/>
          <w:szCs w:val="24"/>
        </w:rPr>
        <w:t xml:space="preserve"> </w:t>
      </w:r>
      <w:proofErr w:type="spellStart"/>
      <w:r w:rsidR="006508AD">
        <w:rPr>
          <w:rFonts w:ascii="Tahoma" w:hAnsi="Tahoma" w:cs="Tahoma"/>
          <w:sz w:val="24"/>
          <w:szCs w:val="24"/>
        </w:rPr>
        <w:t>Zahtjeva</w:t>
      </w:r>
      <w:proofErr w:type="spellEnd"/>
      <w:r w:rsidR="006508AD">
        <w:rPr>
          <w:rFonts w:ascii="Tahoma" w:hAnsi="Tahoma" w:cs="Tahoma"/>
          <w:sz w:val="24"/>
          <w:szCs w:val="24"/>
        </w:rPr>
        <w:t xml:space="preserve"> </w:t>
      </w:r>
      <w:proofErr w:type="spellStart"/>
      <w:r w:rsidRPr="00B20253">
        <w:rPr>
          <w:rFonts w:ascii="Tahoma" w:hAnsi="Tahoma" w:cs="Tahoma"/>
          <w:sz w:val="24"/>
          <w:szCs w:val="24"/>
        </w:rPr>
        <w:t>nije</w:t>
      </w:r>
      <w:r w:rsidR="006508AD">
        <w:rPr>
          <w:rFonts w:ascii="Tahoma" w:hAnsi="Tahoma" w:cs="Tahoma"/>
          <w:sz w:val="24"/>
          <w:szCs w:val="24"/>
        </w:rPr>
        <w:t>su</w:t>
      </w:r>
      <w:proofErr w:type="spellEnd"/>
      <w:r w:rsidR="006508AD">
        <w:rPr>
          <w:rFonts w:ascii="Tahoma" w:hAnsi="Tahoma" w:cs="Tahoma"/>
          <w:sz w:val="24"/>
          <w:szCs w:val="24"/>
        </w:rPr>
        <w:t xml:space="preserve"> </w:t>
      </w:r>
      <w:proofErr w:type="spellStart"/>
      <w:r w:rsidR="006508AD">
        <w:rPr>
          <w:rFonts w:ascii="Tahoma" w:hAnsi="Tahoma" w:cs="Tahoma"/>
          <w:sz w:val="24"/>
          <w:szCs w:val="24"/>
        </w:rPr>
        <w:t>poznata</w:t>
      </w:r>
      <w:proofErr w:type="spellEnd"/>
      <w:r w:rsidR="006508AD">
        <w:rPr>
          <w:rFonts w:ascii="Tahoma" w:hAnsi="Tahoma" w:cs="Tahoma"/>
          <w:sz w:val="24"/>
          <w:szCs w:val="24"/>
        </w:rPr>
        <w:t xml:space="preserve">, </w:t>
      </w:r>
      <w:proofErr w:type="spellStart"/>
      <w:r w:rsidRPr="00B20253">
        <w:rPr>
          <w:rFonts w:ascii="Tahoma" w:hAnsi="Tahoma" w:cs="Tahoma"/>
          <w:sz w:val="24"/>
          <w:szCs w:val="24"/>
        </w:rPr>
        <w:t>dostavljanje</w:t>
      </w:r>
      <w:proofErr w:type="spellEnd"/>
      <w:r w:rsidRPr="00B20253">
        <w:rPr>
          <w:rFonts w:ascii="Tahoma" w:hAnsi="Tahoma" w:cs="Tahoma"/>
          <w:sz w:val="24"/>
          <w:szCs w:val="24"/>
        </w:rPr>
        <w:t xml:space="preserve"> </w:t>
      </w:r>
      <w:proofErr w:type="spellStart"/>
      <w:r w:rsidRPr="00B20253">
        <w:rPr>
          <w:rFonts w:ascii="Tahoma" w:hAnsi="Tahoma" w:cs="Tahoma"/>
          <w:sz w:val="24"/>
          <w:szCs w:val="24"/>
        </w:rPr>
        <w:t>će</w:t>
      </w:r>
      <w:proofErr w:type="spellEnd"/>
      <w:r w:rsidRPr="00B20253">
        <w:rPr>
          <w:rFonts w:ascii="Tahoma" w:hAnsi="Tahoma" w:cs="Tahoma"/>
          <w:sz w:val="24"/>
          <w:szCs w:val="24"/>
        </w:rPr>
        <w:t xml:space="preserve"> se </w:t>
      </w:r>
      <w:proofErr w:type="spellStart"/>
      <w:r w:rsidR="003E6DD9">
        <w:rPr>
          <w:rFonts w:ascii="Tahoma" w:hAnsi="Tahoma" w:cs="Tahoma"/>
          <w:sz w:val="24"/>
          <w:szCs w:val="24"/>
        </w:rPr>
        <w:t>izvršiti</w:t>
      </w:r>
      <w:proofErr w:type="spellEnd"/>
      <w:r w:rsidR="003E6DD9">
        <w:rPr>
          <w:rFonts w:ascii="Tahoma" w:hAnsi="Tahoma" w:cs="Tahoma"/>
          <w:sz w:val="24"/>
          <w:szCs w:val="24"/>
        </w:rPr>
        <w:t xml:space="preserve"> </w:t>
      </w:r>
      <w:proofErr w:type="spellStart"/>
      <w:r w:rsidR="003E6DD9">
        <w:rPr>
          <w:rFonts w:ascii="Tahoma" w:hAnsi="Tahoma" w:cs="Tahoma"/>
          <w:sz w:val="24"/>
          <w:szCs w:val="24"/>
        </w:rPr>
        <w:t>javnim</w:t>
      </w:r>
      <w:proofErr w:type="spellEnd"/>
      <w:r w:rsidR="003E6DD9">
        <w:rPr>
          <w:rFonts w:ascii="Tahoma" w:hAnsi="Tahoma" w:cs="Tahoma"/>
          <w:sz w:val="24"/>
          <w:szCs w:val="24"/>
        </w:rPr>
        <w:t xml:space="preserve"> </w:t>
      </w:r>
      <w:proofErr w:type="spellStart"/>
      <w:r w:rsidR="003E6DD9">
        <w:rPr>
          <w:rFonts w:ascii="Tahoma" w:hAnsi="Tahoma" w:cs="Tahoma"/>
          <w:sz w:val="24"/>
          <w:szCs w:val="24"/>
        </w:rPr>
        <w:t>obavještavanjem</w:t>
      </w:r>
      <w:proofErr w:type="spellEnd"/>
      <w:r w:rsidR="003E6DD9">
        <w:rPr>
          <w:rFonts w:ascii="Tahoma" w:hAnsi="Tahoma" w:cs="Tahoma"/>
          <w:sz w:val="24"/>
          <w:szCs w:val="24"/>
        </w:rPr>
        <w:t xml:space="preserve">, </w:t>
      </w:r>
      <w:proofErr w:type="spellStart"/>
      <w:r w:rsidR="003E6DD9">
        <w:rPr>
          <w:rFonts w:ascii="Tahoma" w:hAnsi="Tahoma" w:cs="Tahoma"/>
          <w:sz w:val="24"/>
          <w:szCs w:val="24"/>
        </w:rPr>
        <w:t>na</w:t>
      </w:r>
      <w:proofErr w:type="spellEnd"/>
      <w:r w:rsidR="003E6DD9">
        <w:rPr>
          <w:rFonts w:ascii="Tahoma" w:hAnsi="Tahoma" w:cs="Tahoma"/>
          <w:sz w:val="24"/>
          <w:szCs w:val="24"/>
        </w:rPr>
        <w:t xml:space="preserve"> </w:t>
      </w:r>
      <w:proofErr w:type="spellStart"/>
      <w:r w:rsidR="003E6DD9">
        <w:rPr>
          <w:rFonts w:ascii="Tahoma" w:hAnsi="Tahoma" w:cs="Tahoma"/>
          <w:sz w:val="24"/>
          <w:szCs w:val="24"/>
        </w:rPr>
        <w:t>način</w:t>
      </w:r>
      <w:proofErr w:type="spellEnd"/>
      <w:r w:rsidR="003E6DD9">
        <w:rPr>
          <w:rFonts w:ascii="Tahoma" w:hAnsi="Tahoma" w:cs="Tahoma"/>
          <w:sz w:val="24"/>
          <w:szCs w:val="24"/>
        </w:rPr>
        <w:t xml:space="preserve"> </w:t>
      </w:r>
      <w:proofErr w:type="spellStart"/>
      <w:r w:rsidR="003E6DD9">
        <w:rPr>
          <w:rFonts w:ascii="Tahoma" w:hAnsi="Tahoma" w:cs="Tahoma"/>
          <w:sz w:val="24"/>
          <w:szCs w:val="24"/>
        </w:rPr>
        <w:t>što</w:t>
      </w:r>
      <w:proofErr w:type="spellEnd"/>
      <w:r w:rsidR="003E6DD9">
        <w:rPr>
          <w:rFonts w:ascii="Tahoma" w:hAnsi="Tahoma" w:cs="Tahoma"/>
          <w:sz w:val="24"/>
          <w:szCs w:val="24"/>
        </w:rPr>
        <w:t xml:space="preserve"> se </w:t>
      </w:r>
      <w:proofErr w:type="spellStart"/>
      <w:r w:rsidR="003E6DD9">
        <w:rPr>
          <w:rFonts w:ascii="Tahoma" w:hAnsi="Tahoma" w:cs="Tahoma"/>
          <w:sz w:val="24"/>
          <w:szCs w:val="24"/>
        </w:rPr>
        <w:t>pismeno</w:t>
      </w:r>
      <w:proofErr w:type="spellEnd"/>
      <w:r w:rsidR="003E6DD9">
        <w:rPr>
          <w:rFonts w:ascii="Tahoma" w:hAnsi="Tahoma" w:cs="Tahoma"/>
          <w:sz w:val="24"/>
          <w:szCs w:val="24"/>
        </w:rPr>
        <w:t xml:space="preserve"> </w:t>
      </w:r>
      <w:proofErr w:type="spellStart"/>
      <w:r w:rsidR="003E6DD9">
        <w:rPr>
          <w:rFonts w:ascii="Tahoma" w:hAnsi="Tahoma" w:cs="Tahoma"/>
          <w:sz w:val="24"/>
          <w:szCs w:val="24"/>
        </w:rPr>
        <w:t>objavljuje</w:t>
      </w:r>
      <w:proofErr w:type="spellEnd"/>
      <w:r w:rsidR="003E6DD9">
        <w:rPr>
          <w:rFonts w:ascii="Tahoma" w:hAnsi="Tahoma" w:cs="Tahoma"/>
          <w:sz w:val="24"/>
          <w:szCs w:val="24"/>
        </w:rPr>
        <w:t xml:space="preserve"> </w:t>
      </w:r>
      <w:proofErr w:type="spellStart"/>
      <w:r w:rsidR="003E6DD9" w:rsidRPr="003E6DD9">
        <w:rPr>
          <w:rFonts w:ascii="Tahoma" w:hAnsi="Tahoma" w:cs="Tahoma"/>
          <w:sz w:val="24"/>
          <w:szCs w:val="24"/>
        </w:rPr>
        <w:t>na</w:t>
      </w:r>
      <w:proofErr w:type="spellEnd"/>
      <w:r w:rsidR="003E6DD9" w:rsidRPr="003E6DD9">
        <w:rPr>
          <w:rFonts w:ascii="Tahoma" w:hAnsi="Tahoma" w:cs="Tahoma"/>
          <w:sz w:val="24"/>
          <w:szCs w:val="24"/>
        </w:rPr>
        <w:t xml:space="preserve"> internet </w:t>
      </w:r>
      <w:proofErr w:type="spellStart"/>
      <w:r w:rsidR="003E6DD9" w:rsidRPr="003E6DD9">
        <w:rPr>
          <w:rFonts w:ascii="Tahoma" w:hAnsi="Tahoma" w:cs="Tahoma"/>
          <w:sz w:val="24"/>
          <w:szCs w:val="24"/>
        </w:rPr>
        <w:t>stranici</w:t>
      </w:r>
      <w:proofErr w:type="spellEnd"/>
      <w:r w:rsidR="006508AD">
        <w:rPr>
          <w:rFonts w:ascii="Tahoma" w:hAnsi="Tahoma" w:cs="Tahoma"/>
          <w:sz w:val="24"/>
          <w:szCs w:val="24"/>
        </w:rPr>
        <w:t xml:space="preserve"> </w:t>
      </w:r>
      <w:proofErr w:type="spellStart"/>
      <w:r w:rsidR="006508AD">
        <w:rPr>
          <w:rFonts w:ascii="Tahoma" w:hAnsi="Tahoma" w:cs="Tahoma"/>
          <w:sz w:val="24"/>
          <w:szCs w:val="24"/>
        </w:rPr>
        <w:t>podnosioca</w:t>
      </w:r>
      <w:proofErr w:type="spellEnd"/>
      <w:r w:rsidR="006508AD">
        <w:rPr>
          <w:rFonts w:ascii="Tahoma" w:hAnsi="Tahoma" w:cs="Tahoma"/>
          <w:sz w:val="24"/>
          <w:szCs w:val="24"/>
        </w:rPr>
        <w:t xml:space="preserve"> </w:t>
      </w:r>
      <w:proofErr w:type="spellStart"/>
      <w:r w:rsidR="006508AD">
        <w:rPr>
          <w:rFonts w:ascii="Tahoma" w:hAnsi="Tahoma" w:cs="Tahoma"/>
          <w:sz w:val="24"/>
          <w:szCs w:val="24"/>
        </w:rPr>
        <w:t>Zahtjeva</w:t>
      </w:r>
      <w:proofErr w:type="spellEnd"/>
      <w:r w:rsidR="003E6DD9" w:rsidRPr="003E6DD9">
        <w:rPr>
          <w:rFonts w:ascii="Tahoma" w:hAnsi="Tahoma" w:cs="Tahoma"/>
          <w:sz w:val="24"/>
          <w:szCs w:val="24"/>
        </w:rPr>
        <w:t xml:space="preserve">, a </w:t>
      </w:r>
      <w:proofErr w:type="spellStart"/>
      <w:r w:rsidR="003E6DD9" w:rsidRPr="003E6DD9">
        <w:rPr>
          <w:rFonts w:ascii="Tahoma" w:hAnsi="Tahoma" w:cs="Tahoma"/>
          <w:sz w:val="24"/>
          <w:szCs w:val="24"/>
        </w:rPr>
        <w:t>može</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objavljivanjem</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pismena</w:t>
      </w:r>
      <w:proofErr w:type="spellEnd"/>
      <w:r w:rsidR="003E6DD9" w:rsidRPr="003E6DD9">
        <w:rPr>
          <w:rFonts w:ascii="Tahoma" w:hAnsi="Tahoma" w:cs="Tahoma"/>
          <w:sz w:val="24"/>
          <w:szCs w:val="24"/>
        </w:rPr>
        <w:t xml:space="preserve"> u </w:t>
      </w:r>
      <w:proofErr w:type="spellStart"/>
      <w:r w:rsidR="003E6DD9" w:rsidRPr="003E6DD9">
        <w:rPr>
          <w:rFonts w:ascii="Tahoma" w:hAnsi="Tahoma" w:cs="Tahoma"/>
          <w:sz w:val="24"/>
          <w:szCs w:val="24"/>
        </w:rPr>
        <w:t>dnevnim</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novinama</w:t>
      </w:r>
      <w:proofErr w:type="spellEnd"/>
      <w:r w:rsidR="002A34B7">
        <w:rPr>
          <w:rFonts w:ascii="Tahoma" w:hAnsi="Tahoma" w:cs="Tahoma"/>
          <w:sz w:val="24"/>
          <w:szCs w:val="24"/>
        </w:rPr>
        <w:t xml:space="preserve">, </w:t>
      </w:r>
      <w:proofErr w:type="spellStart"/>
      <w:r w:rsidR="002A34B7">
        <w:rPr>
          <w:rFonts w:ascii="Tahoma" w:hAnsi="Tahoma" w:cs="Tahoma"/>
          <w:sz w:val="24"/>
          <w:szCs w:val="24"/>
        </w:rPr>
        <w:t>shodno</w:t>
      </w:r>
      <w:proofErr w:type="spellEnd"/>
      <w:r w:rsidR="002A34B7">
        <w:rPr>
          <w:rFonts w:ascii="Tahoma" w:hAnsi="Tahoma" w:cs="Tahoma"/>
          <w:sz w:val="24"/>
          <w:szCs w:val="24"/>
        </w:rPr>
        <w:t xml:space="preserve"> </w:t>
      </w:r>
      <w:proofErr w:type="spellStart"/>
      <w:r w:rsidR="002A34B7">
        <w:rPr>
          <w:rFonts w:ascii="Tahoma" w:hAnsi="Tahoma" w:cs="Tahoma"/>
          <w:sz w:val="24"/>
          <w:szCs w:val="24"/>
        </w:rPr>
        <w:t>članu</w:t>
      </w:r>
      <w:proofErr w:type="spellEnd"/>
      <w:r w:rsidR="002A34B7">
        <w:rPr>
          <w:rFonts w:ascii="Tahoma" w:hAnsi="Tahoma" w:cs="Tahoma"/>
          <w:sz w:val="24"/>
          <w:szCs w:val="24"/>
        </w:rPr>
        <w:t xml:space="preserve"> 87 ZUP-a, a </w:t>
      </w:r>
      <w:proofErr w:type="spellStart"/>
      <w:r w:rsidR="002A34B7">
        <w:rPr>
          <w:rFonts w:ascii="Tahoma" w:hAnsi="Tahoma" w:cs="Tahoma"/>
          <w:sz w:val="24"/>
          <w:szCs w:val="24"/>
        </w:rPr>
        <w:t>što</w:t>
      </w:r>
      <w:proofErr w:type="spellEnd"/>
      <w:r w:rsidR="002A34B7">
        <w:rPr>
          <w:rFonts w:ascii="Tahoma" w:hAnsi="Tahoma" w:cs="Tahoma"/>
          <w:sz w:val="24"/>
          <w:szCs w:val="24"/>
        </w:rPr>
        <w:t xml:space="preserve"> </w:t>
      </w:r>
      <w:proofErr w:type="spellStart"/>
      <w:r w:rsidR="002A34B7">
        <w:rPr>
          <w:rFonts w:ascii="Tahoma" w:hAnsi="Tahoma" w:cs="Tahoma"/>
          <w:sz w:val="24"/>
          <w:szCs w:val="24"/>
        </w:rPr>
        <w:t>nije</w:t>
      </w:r>
      <w:proofErr w:type="spellEnd"/>
      <w:r w:rsidR="002A34B7">
        <w:rPr>
          <w:rFonts w:ascii="Tahoma" w:hAnsi="Tahoma" w:cs="Tahoma"/>
          <w:sz w:val="24"/>
          <w:szCs w:val="24"/>
        </w:rPr>
        <w:t xml:space="preserve"> u </w:t>
      </w:r>
      <w:proofErr w:type="spellStart"/>
      <w:r w:rsidR="002A34B7">
        <w:rPr>
          <w:rFonts w:ascii="Tahoma" w:hAnsi="Tahoma" w:cs="Tahoma"/>
          <w:sz w:val="24"/>
          <w:szCs w:val="24"/>
        </w:rPr>
        <w:t>suprotnosti</w:t>
      </w:r>
      <w:proofErr w:type="spellEnd"/>
      <w:r w:rsidR="002A34B7">
        <w:rPr>
          <w:rFonts w:ascii="Tahoma" w:hAnsi="Tahoma" w:cs="Tahoma"/>
          <w:sz w:val="24"/>
          <w:szCs w:val="24"/>
        </w:rPr>
        <w:t xml:space="preserve"> </w:t>
      </w:r>
      <w:proofErr w:type="spellStart"/>
      <w:r w:rsidR="002A34B7">
        <w:rPr>
          <w:rFonts w:ascii="Tahoma" w:hAnsi="Tahoma" w:cs="Tahoma"/>
          <w:sz w:val="24"/>
          <w:szCs w:val="24"/>
        </w:rPr>
        <w:t>sa</w:t>
      </w:r>
      <w:proofErr w:type="spellEnd"/>
      <w:r w:rsidR="002A34B7">
        <w:rPr>
          <w:rFonts w:ascii="Tahoma" w:hAnsi="Tahoma" w:cs="Tahoma"/>
          <w:sz w:val="24"/>
          <w:szCs w:val="24"/>
        </w:rPr>
        <w:t xml:space="preserve"> </w:t>
      </w:r>
      <w:proofErr w:type="spellStart"/>
      <w:r w:rsidR="002A34B7">
        <w:rPr>
          <w:rFonts w:ascii="Tahoma" w:hAnsi="Tahoma" w:cs="Tahoma"/>
          <w:sz w:val="24"/>
          <w:szCs w:val="24"/>
        </w:rPr>
        <w:t>Zakonom</w:t>
      </w:r>
      <w:proofErr w:type="spellEnd"/>
      <w:r w:rsidR="002A34B7">
        <w:rPr>
          <w:rFonts w:ascii="Tahoma" w:hAnsi="Tahoma" w:cs="Tahoma"/>
          <w:sz w:val="24"/>
          <w:szCs w:val="24"/>
        </w:rPr>
        <w:t xml:space="preserve"> o </w:t>
      </w:r>
      <w:proofErr w:type="spellStart"/>
      <w:r w:rsidR="002A34B7">
        <w:rPr>
          <w:rFonts w:ascii="Tahoma" w:hAnsi="Tahoma" w:cs="Tahoma"/>
          <w:sz w:val="24"/>
          <w:szCs w:val="24"/>
        </w:rPr>
        <w:t>zaštiti</w:t>
      </w:r>
      <w:proofErr w:type="spellEnd"/>
      <w:r w:rsidR="002A34B7">
        <w:rPr>
          <w:rFonts w:ascii="Tahoma" w:hAnsi="Tahoma" w:cs="Tahoma"/>
          <w:sz w:val="24"/>
          <w:szCs w:val="24"/>
        </w:rPr>
        <w:t xml:space="preserve"> </w:t>
      </w:r>
      <w:proofErr w:type="spellStart"/>
      <w:r w:rsidR="002A34B7">
        <w:rPr>
          <w:rFonts w:ascii="Tahoma" w:hAnsi="Tahoma" w:cs="Tahoma"/>
          <w:sz w:val="24"/>
          <w:szCs w:val="24"/>
        </w:rPr>
        <w:t>podataka</w:t>
      </w:r>
      <w:proofErr w:type="spellEnd"/>
      <w:r w:rsidR="002A34B7">
        <w:rPr>
          <w:rFonts w:ascii="Tahoma" w:hAnsi="Tahoma" w:cs="Tahoma"/>
          <w:sz w:val="24"/>
          <w:szCs w:val="24"/>
        </w:rPr>
        <w:t xml:space="preserve"> o </w:t>
      </w:r>
      <w:proofErr w:type="spellStart"/>
      <w:r w:rsidR="002A34B7">
        <w:rPr>
          <w:rFonts w:ascii="Tahoma" w:hAnsi="Tahoma" w:cs="Tahoma"/>
          <w:sz w:val="24"/>
          <w:szCs w:val="24"/>
        </w:rPr>
        <w:t>ličnosti</w:t>
      </w:r>
      <w:proofErr w:type="spellEnd"/>
      <w:r w:rsidR="002A34B7">
        <w:rPr>
          <w:rFonts w:ascii="Tahoma" w:hAnsi="Tahoma" w:cs="Tahoma"/>
          <w:sz w:val="24"/>
          <w:szCs w:val="24"/>
        </w:rPr>
        <w:t>.</w:t>
      </w:r>
      <w:proofErr w:type="gramEnd"/>
      <w:r w:rsidR="0041371E">
        <w:rPr>
          <w:rFonts w:ascii="Tahoma" w:hAnsi="Tahoma" w:cs="Tahoma"/>
          <w:sz w:val="24"/>
          <w:szCs w:val="24"/>
        </w:rPr>
        <w:t xml:space="preserve"> </w:t>
      </w:r>
      <w:proofErr w:type="spellStart"/>
      <w:r w:rsidR="003E6DD9">
        <w:rPr>
          <w:rFonts w:ascii="Tahoma" w:hAnsi="Tahoma" w:cs="Tahoma"/>
          <w:sz w:val="24"/>
          <w:szCs w:val="24"/>
        </w:rPr>
        <w:t>Ovakav</w:t>
      </w:r>
      <w:proofErr w:type="spellEnd"/>
      <w:r w:rsidR="003E6DD9">
        <w:rPr>
          <w:rFonts w:ascii="Tahoma" w:hAnsi="Tahoma" w:cs="Tahoma"/>
          <w:sz w:val="24"/>
          <w:szCs w:val="24"/>
        </w:rPr>
        <w:t xml:space="preserve"> </w:t>
      </w:r>
      <w:proofErr w:type="spellStart"/>
      <w:r w:rsidR="003E6DD9">
        <w:rPr>
          <w:rFonts w:ascii="Tahoma" w:hAnsi="Tahoma" w:cs="Tahoma"/>
          <w:sz w:val="24"/>
          <w:szCs w:val="24"/>
        </w:rPr>
        <w:t>način</w:t>
      </w:r>
      <w:proofErr w:type="spellEnd"/>
      <w:r w:rsidR="003E6DD9">
        <w:rPr>
          <w:rFonts w:ascii="Tahoma" w:hAnsi="Tahoma" w:cs="Tahoma"/>
          <w:sz w:val="24"/>
          <w:szCs w:val="24"/>
        </w:rPr>
        <w:t xml:space="preserve"> </w:t>
      </w:r>
      <w:proofErr w:type="spellStart"/>
      <w:r w:rsidR="003E6DD9">
        <w:rPr>
          <w:rFonts w:ascii="Tahoma" w:hAnsi="Tahoma" w:cs="Tahoma"/>
          <w:sz w:val="24"/>
          <w:szCs w:val="24"/>
        </w:rPr>
        <w:t>dostavljanja</w:t>
      </w:r>
      <w:proofErr w:type="spellEnd"/>
      <w:r w:rsidR="003E6DD9">
        <w:rPr>
          <w:rFonts w:ascii="Tahoma" w:hAnsi="Tahoma" w:cs="Tahoma"/>
          <w:sz w:val="24"/>
          <w:szCs w:val="24"/>
        </w:rPr>
        <w:t xml:space="preserve"> </w:t>
      </w:r>
      <w:proofErr w:type="spellStart"/>
      <w:r w:rsidR="003E6DD9">
        <w:rPr>
          <w:rFonts w:ascii="Tahoma" w:hAnsi="Tahoma" w:cs="Tahoma"/>
          <w:sz w:val="24"/>
          <w:szCs w:val="24"/>
        </w:rPr>
        <w:t>smatra</w:t>
      </w:r>
      <w:proofErr w:type="spellEnd"/>
      <w:r w:rsidR="003E6DD9">
        <w:rPr>
          <w:rFonts w:ascii="Tahoma" w:hAnsi="Tahoma" w:cs="Tahoma"/>
          <w:sz w:val="24"/>
          <w:szCs w:val="24"/>
        </w:rPr>
        <w:t xml:space="preserve"> </w:t>
      </w:r>
      <w:r w:rsidR="003E6DD9">
        <w:rPr>
          <w:rFonts w:ascii="Tahoma" w:hAnsi="Tahoma" w:cs="Tahoma"/>
          <w:sz w:val="24"/>
          <w:szCs w:val="24"/>
        </w:rPr>
        <w:lastRenderedPageBreak/>
        <w:t xml:space="preserve">se </w:t>
      </w:r>
      <w:proofErr w:type="spellStart"/>
      <w:r w:rsidR="003E6DD9">
        <w:rPr>
          <w:rFonts w:ascii="Tahoma" w:hAnsi="Tahoma" w:cs="Tahoma"/>
          <w:sz w:val="24"/>
          <w:szCs w:val="24"/>
        </w:rPr>
        <w:t>izvršenim</w:t>
      </w:r>
      <w:proofErr w:type="spellEnd"/>
      <w:r w:rsidR="003E6DD9">
        <w:rPr>
          <w:rFonts w:ascii="Tahoma" w:hAnsi="Tahoma" w:cs="Tahoma"/>
          <w:sz w:val="24"/>
          <w:szCs w:val="24"/>
        </w:rPr>
        <w:t xml:space="preserve"> </w:t>
      </w:r>
      <w:proofErr w:type="spellStart"/>
      <w:r w:rsidR="003E6DD9">
        <w:rPr>
          <w:rFonts w:ascii="Tahoma" w:hAnsi="Tahoma" w:cs="Tahoma"/>
          <w:sz w:val="24"/>
          <w:szCs w:val="24"/>
        </w:rPr>
        <w:t>po</w:t>
      </w:r>
      <w:proofErr w:type="spellEnd"/>
      <w:r w:rsidR="003E6DD9">
        <w:rPr>
          <w:rFonts w:ascii="Tahoma" w:hAnsi="Tahoma" w:cs="Tahoma"/>
          <w:sz w:val="24"/>
          <w:szCs w:val="24"/>
        </w:rPr>
        <w:t xml:space="preserve"> </w:t>
      </w:r>
      <w:proofErr w:type="spellStart"/>
      <w:r w:rsidR="003E6DD9">
        <w:rPr>
          <w:rFonts w:ascii="Tahoma" w:hAnsi="Tahoma" w:cs="Tahoma"/>
          <w:sz w:val="24"/>
          <w:szCs w:val="24"/>
        </w:rPr>
        <w:t>isteku</w:t>
      </w:r>
      <w:proofErr w:type="spellEnd"/>
      <w:r w:rsidR="003E6DD9">
        <w:rPr>
          <w:rFonts w:ascii="Tahoma" w:hAnsi="Tahoma" w:cs="Tahoma"/>
          <w:sz w:val="24"/>
          <w:szCs w:val="24"/>
        </w:rPr>
        <w:t xml:space="preserve"> </w:t>
      </w:r>
      <w:proofErr w:type="spellStart"/>
      <w:r w:rsidR="003E6DD9">
        <w:rPr>
          <w:rFonts w:ascii="Tahoma" w:hAnsi="Tahoma" w:cs="Tahoma"/>
          <w:sz w:val="24"/>
          <w:szCs w:val="24"/>
        </w:rPr>
        <w:t>roka</w:t>
      </w:r>
      <w:proofErr w:type="spellEnd"/>
      <w:r w:rsidR="003E6DD9">
        <w:rPr>
          <w:rFonts w:ascii="Tahoma" w:hAnsi="Tahoma" w:cs="Tahoma"/>
          <w:sz w:val="24"/>
          <w:szCs w:val="24"/>
        </w:rPr>
        <w:t xml:space="preserve"> </w:t>
      </w:r>
      <w:proofErr w:type="gramStart"/>
      <w:r w:rsidR="003E6DD9">
        <w:rPr>
          <w:rFonts w:ascii="Tahoma" w:hAnsi="Tahoma" w:cs="Tahoma"/>
          <w:sz w:val="24"/>
          <w:szCs w:val="24"/>
        </w:rPr>
        <w:t>od</w:t>
      </w:r>
      <w:proofErr w:type="gramEnd"/>
      <w:r w:rsidR="003E6DD9">
        <w:rPr>
          <w:rFonts w:ascii="Tahoma" w:hAnsi="Tahoma" w:cs="Tahoma"/>
          <w:sz w:val="24"/>
          <w:szCs w:val="24"/>
        </w:rPr>
        <w:t xml:space="preserve"> 10 dana od dana </w:t>
      </w:r>
      <w:proofErr w:type="spellStart"/>
      <w:r w:rsidR="003E6DD9" w:rsidRPr="003E6DD9">
        <w:rPr>
          <w:rFonts w:ascii="Tahoma" w:hAnsi="Tahoma" w:cs="Tahoma"/>
          <w:sz w:val="24"/>
          <w:szCs w:val="24"/>
        </w:rPr>
        <w:t>objavljivanja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pismena</w:t>
      </w:r>
      <w:proofErr w:type="spellEnd"/>
      <w:r w:rsidR="003E6DD9" w:rsidRPr="003E6DD9">
        <w:rPr>
          <w:rFonts w:ascii="Tahoma" w:hAnsi="Tahoma" w:cs="Tahoma"/>
          <w:sz w:val="24"/>
          <w:szCs w:val="24"/>
        </w:rPr>
        <w:t xml:space="preserve">, a </w:t>
      </w:r>
      <w:proofErr w:type="spellStart"/>
      <w:r w:rsidR="003E6DD9" w:rsidRPr="003E6DD9">
        <w:rPr>
          <w:rFonts w:ascii="Tahoma" w:hAnsi="Tahoma" w:cs="Tahoma"/>
          <w:sz w:val="24"/>
          <w:szCs w:val="24"/>
        </w:rPr>
        <w:t>iz</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opravdanih</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razloga</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javnopravni</w:t>
      </w:r>
      <w:proofErr w:type="spellEnd"/>
      <w:r w:rsidR="003E6DD9" w:rsidRPr="003E6DD9">
        <w:rPr>
          <w:rFonts w:ascii="Tahoma" w:hAnsi="Tahoma" w:cs="Tahoma"/>
          <w:sz w:val="24"/>
          <w:szCs w:val="24"/>
        </w:rPr>
        <w:t xml:space="preserve"> organ </w:t>
      </w:r>
      <w:proofErr w:type="spellStart"/>
      <w:r w:rsidR="003E6DD9" w:rsidRPr="003E6DD9">
        <w:rPr>
          <w:rFonts w:ascii="Tahoma" w:hAnsi="Tahoma" w:cs="Tahoma"/>
          <w:sz w:val="24"/>
          <w:szCs w:val="24"/>
        </w:rPr>
        <w:t>može</w:t>
      </w:r>
      <w:proofErr w:type="spellEnd"/>
      <w:r w:rsidR="003E6DD9" w:rsidRPr="003E6DD9">
        <w:rPr>
          <w:rFonts w:ascii="Tahoma" w:hAnsi="Tahoma" w:cs="Tahoma"/>
          <w:sz w:val="24"/>
          <w:szCs w:val="24"/>
        </w:rPr>
        <w:t xml:space="preserve"> da </w:t>
      </w:r>
      <w:proofErr w:type="spellStart"/>
      <w:r w:rsidR="003E6DD9" w:rsidRPr="003E6DD9">
        <w:rPr>
          <w:rFonts w:ascii="Tahoma" w:hAnsi="Tahoma" w:cs="Tahoma"/>
          <w:sz w:val="24"/>
          <w:szCs w:val="24"/>
        </w:rPr>
        <w:t>produži</w:t>
      </w:r>
      <w:proofErr w:type="spellEnd"/>
      <w:r w:rsidR="003E6DD9" w:rsidRPr="003E6DD9">
        <w:rPr>
          <w:rFonts w:ascii="Tahoma" w:hAnsi="Tahoma" w:cs="Tahoma"/>
          <w:sz w:val="24"/>
          <w:szCs w:val="24"/>
        </w:rPr>
        <w:t xml:space="preserve"> </w:t>
      </w:r>
      <w:proofErr w:type="spellStart"/>
      <w:r w:rsidR="003E6DD9" w:rsidRPr="003E6DD9">
        <w:rPr>
          <w:rFonts w:ascii="Tahoma" w:hAnsi="Tahoma" w:cs="Tahoma"/>
          <w:sz w:val="24"/>
          <w:szCs w:val="24"/>
        </w:rPr>
        <w:t>rok</w:t>
      </w:r>
      <w:proofErr w:type="spellEnd"/>
      <w:r w:rsidR="003E6DD9" w:rsidRPr="003E6DD9">
        <w:rPr>
          <w:rFonts w:ascii="Tahoma" w:hAnsi="Tahoma" w:cs="Tahoma"/>
          <w:sz w:val="24"/>
          <w:szCs w:val="24"/>
        </w:rPr>
        <w:t>.</w:t>
      </w:r>
    </w:p>
    <w:p w:rsidR="00B878AA" w:rsidRPr="003E6DD9" w:rsidRDefault="007978B0" w:rsidP="00B878AA">
      <w:pPr>
        <w:spacing w:after="0" w:line="240" w:lineRule="auto"/>
        <w:jc w:val="both"/>
        <w:rPr>
          <w:rFonts w:ascii="Tahoma" w:hAnsi="Tahoma" w:cs="Tahoma"/>
          <w:sz w:val="24"/>
          <w:szCs w:val="24"/>
          <w:lang w:val="sr-Latn-ME"/>
        </w:rPr>
      </w:pPr>
      <w:r>
        <w:rPr>
          <w:rFonts w:ascii="Tahoma" w:hAnsi="Tahoma" w:cs="Tahoma"/>
          <w:sz w:val="24"/>
          <w:szCs w:val="24"/>
          <w:lang w:val="sr-Latn-ME"/>
        </w:rPr>
        <w:t xml:space="preserve"> </w:t>
      </w:r>
      <w:r w:rsidR="009A5A47">
        <w:rPr>
          <w:rFonts w:ascii="Tahoma" w:hAnsi="Tahoma" w:cs="Tahoma"/>
          <w:sz w:val="24"/>
          <w:szCs w:val="24"/>
          <w:lang w:val="sr-Latn-ME"/>
        </w:rPr>
        <w:t xml:space="preserve"> </w:t>
      </w:r>
    </w:p>
    <w:p w:rsidR="007537DC" w:rsidRDefault="007537DC" w:rsidP="007537DC">
      <w:pPr>
        <w:autoSpaceDE w:val="0"/>
        <w:autoSpaceDN w:val="0"/>
        <w:adjustRightInd w:val="0"/>
        <w:spacing w:after="0"/>
        <w:jc w:val="both"/>
        <w:rPr>
          <w:rFonts w:ascii="Tahoma" w:eastAsia="Calibri" w:hAnsi="Tahoma" w:cs="Tahoma"/>
          <w:sz w:val="24"/>
          <w:szCs w:val="24"/>
        </w:rPr>
      </w:pPr>
      <w:r w:rsidRPr="00875DA3">
        <w:rPr>
          <w:rFonts w:ascii="Tahoma" w:eastAsia="Calibri" w:hAnsi="Tahoma" w:cs="Tahoma"/>
          <w:sz w:val="24"/>
          <w:szCs w:val="24"/>
        </w:rPr>
        <w:t xml:space="preserve">Na </w:t>
      </w:r>
      <w:proofErr w:type="spellStart"/>
      <w:r w:rsidRPr="00875DA3">
        <w:rPr>
          <w:rFonts w:ascii="Tahoma" w:eastAsia="Calibri" w:hAnsi="Tahoma" w:cs="Tahoma"/>
          <w:sz w:val="24"/>
          <w:szCs w:val="24"/>
        </w:rPr>
        <w:t>osnovu</w:t>
      </w:r>
      <w:proofErr w:type="spellEnd"/>
      <w:r w:rsidRPr="00875DA3">
        <w:rPr>
          <w:rFonts w:ascii="Tahoma" w:eastAsia="Calibri" w:hAnsi="Tahoma" w:cs="Tahoma"/>
          <w:sz w:val="24"/>
          <w:szCs w:val="24"/>
        </w:rPr>
        <w:t xml:space="preserve"> </w:t>
      </w:r>
      <w:proofErr w:type="spellStart"/>
      <w:r w:rsidRPr="00875DA3">
        <w:rPr>
          <w:rFonts w:ascii="Tahoma" w:eastAsia="Calibri" w:hAnsi="Tahoma" w:cs="Tahoma"/>
          <w:sz w:val="24"/>
          <w:szCs w:val="24"/>
        </w:rPr>
        <w:t>izloženog</w:t>
      </w:r>
      <w:proofErr w:type="spellEnd"/>
      <w:r w:rsidRPr="00875DA3">
        <w:rPr>
          <w:rFonts w:ascii="Tahoma" w:eastAsia="Calibri" w:hAnsi="Tahoma" w:cs="Tahoma"/>
          <w:sz w:val="24"/>
          <w:szCs w:val="24"/>
        </w:rPr>
        <w:t xml:space="preserve">, </w:t>
      </w:r>
      <w:proofErr w:type="spellStart"/>
      <w:r w:rsidRPr="00875DA3">
        <w:rPr>
          <w:rFonts w:ascii="Tahoma" w:eastAsia="Calibri" w:hAnsi="Tahoma" w:cs="Tahoma"/>
          <w:sz w:val="24"/>
          <w:szCs w:val="24"/>
        </w:rPr>
        <w:t>Savjet</w:t>
      </w:r>
      <w:proofErr w:type="spellEnd"/>
      <w:r w:rsidRPr="00875DA3">
        <w:rPr>
          <w:rFonts w:ascii="Tahoma" w:eastAsia="Calibri" w:hAnsi="Tahoma" w:cs="Tahoma"/>
          <w:sz w:val="24"/>
          <w:szCs w:val="24"/>
        </w:rPr>
        <w:t xml:space="preserve"> </w:t>
      </w:r>
      <w:proofErr w:type="spellStart"/>
      <w:r w:rsidRPr="00875DA3">
        <w:rPr>
          <w:rFonts w:ascii="Tahoma" w:eastAsia="Calibri" w:hAnsi="Tahoma" w:cs="Tahoma"/>
          <w:sz w:val="24"/>
          <w:szCs w:val="24"/>
        </w:rPr>
        <w:t>Agencije</w:t>
      </w:r>
      <w:proofErr w:type="spellEnd"/>
      <w:r w:rsidRPr="00875DA3">
        <w:rPr>
          <w:rFonts w:ascii="Tahoma" w:eastAsia="Calibri" w:hAnsi="Tahoma" w:cs="Tahoma"/>
          <w:sz w:val="24"/>
          <w:szCs w:val="24"/>
        </w:rPr>
        <w:t xml:space="preserve"> je </w:t>
      </w:r>
      <w:proofErr w:type="spellStart"/>
      <w:r w:rsidRPr="00875DA3">
        <w:rPr>
          <w:rFonts w:ascii="Tahoma" w:eastAsia="Calibri" w:hAnsi="Tahoma" w:cs="Tahoma"/>
          <w:sz w:val="24"/>
          <w:szCs w:val="24"/>
        </w:rPr>
        <w:t>miš</w:t>
      </w:r>
      <w:r>
        <w:rPr>
          <w:rFonts w:ascii="Tahoma" w:eastAsia="Calibri" w:hAnsi="Tahoma" w:cs="Tahoma"/>
          <w:sz w:val="24"/>
          <w:szCs w:val="24"/>
        </w:rPr>
        <w:t>ljenja</w:t>
      </w:r>
      <w:proofErr w:type="spellEnd"/>
      <w:r>
        <w:rPr>
          <w:rFonts w:ascii="Tahoma" w:eastAsia="Calibri" w:hAnsi="Tahoma" w:cs="Tahoma"/>
          <w:sz w:val="24"/>
          <w:szCs w:val="24"/>
        </w:rPr>
        <w:t xml:space="preserve"> </w:t>
      </w:r>
      <w:proofErr w:type="spellStart"/>
      <w:r>
        <w:rPr>
          <w:rFonts w:ascii="Tahoma" w:eastAsia="Calibri" w:hAnsi="Tahoma" w:cs="Tahoma"/>
          <w:sz w:val="24"/>
          <w:szCs w:val="24"/>
        </w:rPr>
        <w:t>istaknutog</w:t>
      </w:r>
      <w:proofErr w:type="spellEnd"/>
      <w:r>
        <w:rPr>
          <w:rFonts w:ascii="Tahoma" w:eastAsia="Calibri" w:hAnsi="Tahoma" w:cs="Tahoma"/>
          <w:sz w:val="24"/>
          <w:szCs w:val="24"/>
        </w:rPr>
        <w:t xml:space="preserve"> u </w:t>
      </w:r>
      <w:proofErr w:type="spellStart"/>
      <w:r>
        <w:rPr>
          <w:rFonts w:ascii="Tahoma" w:eastAsia="Calibri" w:hAnsi="Tahoma" w:cs="Tahoma"/>
          <w:sz w:val="24"/>
          <w:szCs w:val="24"/>
        </w:rPr>
        <w:t>dispozitivu</w:t>
      </w:r>
      <w:proofErr w:type="spellEnd"/>
      <w:r>
        <w:rPr>
          <w:rFonts w:ascii="Tahoma" w:eastAsia="Calibri" w:hAnsi="Tahoma" w:cs="Tahoma"/>
          <w:sz w:val="24"/>
          <w:szCs w:val="24"/>
        </w:rPr>
        <w:t>.</w:t>
      </w:r>
    </w:p>
    <w:p w:rsidR="006605C5" w:rsidRDefault="006605C5" w:rsidP="007537DC">
      <w:pPr>
        <w:spacing w:after="0" w:line="240" w:lineRule="auto"/>
        <w:jc w:val="both"/>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6605C5" w:rsidRDefault="006605C5" w:rsidP="004C3E4E">
      <w:pPr>
        <w:spacing w:after="0" w:line="240" w:lineRule="auto"/>
        <w:jc w:val="right"/>
        <w:rPr>
          <w:rFonts w:ascii="Tahoma" w:hAnsi="Tahoma" w:cs="Tahoma"/>
          <w:b/>
          <w:sz w:val="28"/>
          <w:szCs w:val="28"/>
          <w:lang w:val="sr-Latn-ME"/>
        </w:rPr>
      </w:pPr>
    </w:p>
    <w:p w:rsidR="004C3E4E" w:rsidRPr="00363181" w:rsidRDefault="004C3E4E" w:rsidP="004C3E4E">
      <w:pPr>
        <w:spacing w:after="0" w:line="240" w:lineRule="auto"/>
        <w:jc w:val="right"/>
        <w:rPr>
          <w:rFonts w:ascii="Tahoma" w:hAnsi="Tahoma" w:cs="Tahoma"/>
          <w:b/>
          <w:sz w:val="28"/>
          <w:szCs w:val="28"/>
          <w:lang w:val="sr-Latn-ME"/>
        </w:rPr>
      </w:pPr>
      <w:r w:rsidRPr="00363181">
        <w:rPr>
          <w:rFonts w:ascii="Tahoma" w:hAnsi="Tahoma" w:cs="Tahoma"/>
          <w:b/>
          <w:sz w:val="28"/>
          <w:szCs w:val="28"/>
          <w:lang w:val="sr-Latn-ME"/>
        </w:rPr>
        <w:t>SAVJET AGENCIJE:</w:t>
      </w:r>
    </w:p>
    <w:p w:rsidR="004C3E4E" w:rsidRPr="00D32F39" w:rsidRDefault="004C3E4E" w:rsidP="004C3E4E">
      <w:pPr>
        <w:spacing w:after="0" w:line="240" w:lineRule="auto"/>
        <w:jc w:val="right"/>
        <w:rPr>
          <w:rFonts w:ascii="Tahoma" w:hAnsi="Tahoma" w:cs="Tahoma"/>
          <w:b/>
          <w:sz w:val="24"/>
          <w:szCs w:val="24"/>
          <w:lang w:val="sr-Latn-ME"/>
        </w:rPr>
      </w:pPr>
    </w:p>
    <w:p w:rsidR="004C3E4E" w:rsidRDefault="004C3E4E" w:rsidP="004C3E4E">
      <w:pPr>
        <w:spacing w:after="0" w:line="240" w:lineRule="auto"/>
        <w:jc w:val="right"/>
        <w:rPr>
          <w:rFonts w:ascii="Tahoma" w:hAnsi="Tahoma" w:cs="Tahoma"/>
          <w:b/>
          <w:sz w:val="24"/>
          <w:szCs w:val="24"/>
          <w:lang w:val="sr-Latn-ME"/>
        </w:rPr>
      </w:pPr>
      <w:r w:rsidRPr="00D32F39">
        <w:rPr>
          <w:rFonts w:ascii="Tahoma" w:hAnsi="Tahoma" w:cs="Tahoma"/>
          <w:b/>
          <w:sz w:val="24"/>
          <w:szCs w:val="24"/>
          <w:lang w:val="sr-Latn-ME"/>
        </w:rPr>
        <w:t xml:space="preserve">Predsjednik, </w:t>
      </w:r>
      <w:r w:rsidR="009710A6">
        <w:rPr>
          <w:rFonts w:ascii="Tahoma" w:hAnsi="Tahoma" w:cs="Tahoma"/>
          <w:b/>
          <w:sz w:val="24"/>
          <w:szCs w:val="24"/>
          <w:lang w:val="sr-Latn-ME"/>
        </w:rPr>
        <w:t>Sreten Radonjić</w:t>
      </w:r>
    </w:p>
    <w:p w:rsidR="0085151A" w:rsidRDefault="0085151A" w:rsidP="0085151A">
      <w:pPr>
        <w:spacing w:after="0" w:line="240" w:lineRule="auto"/>
        <w:rPr>
          <w:rFonts w:ascii="Tahoma" w:hAnsi="Tahoma" w:cs="Tahoma"/>
          <w:b/>
          <w:sz w:val="24"/>
          <w:szCs w:val="24"/>
          <w:lang w:val="sr-Latn-ME"/>
        </w:rPr>
      </w:pPr>
    </w:p>
    <w:p w:rsidR="0085151A" w:rsidRPr="00896466" w:rsidRDefault="0085151A" w:rsidP="004C3E4E">
      <w:pPr>
        <w:spacing w:after="0" w:line="240" w:lineRule="auto"/>
        <w:jc w:val="right"/>
        <w:rPr>
          <w:rFonts w:ascii="Tahoma" w:hAnsi="Tahoma" w:cs="Tahoma"/>
          <w:b/>
          <w:sz w:val="24"/>
          <w:szCs w:val="24"/>
          <w:lang w:val="sr-Latn-ME"/>
        </w:rPr>
      </w:pPr>
    </w:p>
    <w:p w:rsidR="004C3E4E" w:rsidRPr="00CF3A99" w:rsidRDefault="004C3E4E" w:rsidP="004C3E4E">
      <w:pPr>
        <w:tabs>
          <w:tab w:val="left" w:pos="780"/>
          <w:tab w:val="right" w:pos="9027"/>
        </w:tabs>
        <w:spacing w:after="0" w:line="240" w:lineRule="auto"/>
        <w:jc w:val="both"/>
        <w:rPr>
          <w:rFonts w:ascii="Tahoma" w:hAnsi="Tahoma" w:cs="Tahoma"/>
          <w:b/>
          <w:sz w:val="20"/>
          <w:szCs w:val="20"/>
          <w:lang w:val="sr-Latn-ME"/>
        </w:rPr>
      </w:pPr>
      <w:r w:rsidRPr="00CF3A99">
        <w:rPr>
          <w:rFonts w:ascii="Tahoma" w:hAnsi="Tahoma" w:cs="Tahoma"/>
          <w:b/>
          <w:sz w:val="20"/>
          <w:szCs w:val="20"/>
          <w:lang w:val="sr-Latn-ME"/>
        </w:rPr>
        <w:t>Dostavljeno:</w:t>
      </w:r>
    </w:p>
    <w:p w:rsidR="004C3E4E" w:rsidRPr="00CF3A99" w:rsidRDefault="004C3E4E" w:rsidP="004C3E4E">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Podnosiocu zahtjeva</w:t>
      </w:r>
    </w:p>
    <w:p w:rsidR="007648BB" w:rsidRPr="00A743CF" w:rsidRDefault="004C3E4E" w:rsidP="002F1EDB">
      <w:pPr>
        <w:numPr>
          <w:ilvl w:val="0"/>
          <w:numId w:val="12"/>
        </w:numPr>
        <w:tabs>
          <w:tab w:val="left" w:pos="780"/>
          <w:tab w:val="right" w:pos="9027"/>
        </w:tabs>
        <w:spacing w:after="0" w:line="240" w:lineRule="auto"/>
        <w:jc w:val="both"/>
        <w:rPr>
          <w:rFonts w:ascii="Tahoma" w:hAnsi="Tahoma" w:cs="Tahoma"/>
          <w:sz w:val="20"/>
          <w:szCs w:val="20"/>
          <w:lang w:val="sr-Latn-ME"/>
        </w:rPr>
      </w:pPr>
      <w:r w:rsidRPr="00CF3A99">
        <w:rPr>
          <w:rFonts w:ascii="Tahoma" w:hAnsi="Tahoma" w:cs="Tahoma"/>
          <w:sz w:val="20"/>
          <w:szCs w:val="20"/>
          <w:lang w:val="sr-Latn-ME"/>
        </w:rPr>
        <w:t>Odsjeku za predmete i prigovore</w:t>
      </w:r>
    </w:p>
    <w:sectPr w:rsidR="007648BB" w:rsidRPr="00A743CF" w:rsidSect="00F0308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DA" w:rsidRDefault="00B114DA" w:rsidP="00CB7F9A">
      <w:pPr>
        <w:spacing w:after="0" w:line="240" w:lineRule="auto"/>
      </w:pPr>
      <w:r>
        <w:separator/>
      </w:r>
    </w:p>
  </w:endnote>
  <w:endnote w:type="continuationSeparator" w:id="0">
    <w:p w:rsidR="00B114DA" w:rsidRDefault="00B114DA"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Default="0090753B" w:rsidP="00EA2993">
    <w:pPr>
      <w:pStyle w:val="Footer"/>
      <w:rPr>
        <w:b/>
        <w:sz w:val="16"/>
        <w:szCs w:val="16"/>
      </w:rPr>
    </w:pPr>
  </w:p>
  <w:p w:rsidR="0090753B" w:rsidRPr="00E62A90" w:rsidRDefault="0090753B" w:rsidP="00E62A90">
    <w:pPr>
      <w:pStyle w:val="Footer"/>
      <w:shd w:val="clear" w:color="auto" w:fill="FF0000"/>
      <w:jc w:val="center"/>
      <w:rPr>
        <w:b/>
        <w:color w:val="FF0000"/>
        <w:sz w:val="2"/>
        <w:szCs w:val="2"/>
      </w:rPr>
    </w:pPr>
  </w:p>
  <w:p w:rsidR="0090753B" w:rsidRDefault="0090753B" w:rsidP="00E03674">
    <w:pPr>
      <w:pStyle w:val="Footer"/>
      <w:jc w:val="center"/>
      <w:rPr>
        <w:b/>
        <w:sz w:val="16"/>
        <w:szCs w:val="16"/>
      </w:rPr>
    </w:pPr>
  </w:p>
  <w:p w:rsidR="0090753B" w:rsidRPr="009355B6" w:rsidRDefault="0090753B" w:rsidP="009355B6">
    <w:pPr>
      <w:shd w:val="clear" w:color="auto" w:fill="FFFFFF"/>
      <w:jc w:val="center"/>
      <w:rPr>
        <w:rFonts w:eastAsia="Times New Roman" w:cs="Arial"/>
        <w:color w:val="333333"/>
        <w:sz w:val="16"/>
        <w:szCs w:val="16"/>
        <w:lang w:val="sr-Latn-ME" w:eastAsia="sr-Latn-ME"/>
      </w:rPr>
    </w:pPr>
    <w:r w:rsidRPr="002B6C39">
      <w:rPr>
        <w:b/>
        <w:sz w:val="16"/>
        <w:szCs w:val="16"/>
      </w:rPr>
      <w:t xml:space="preserve">AGENCIJA ZA ZAŠTITU LIČNIH PODATAKA I SLOBODAN </w:t>
    </w:r>
    <w:r w:rsidR="00A8610B">
      <w:rPr>
        <w:b/>
        <w:sz w:val="16"/>
        <w:szCs w:val="16"/>
      </w:rPr>
      <w:t>PRISTUP INFORMACI</w:t>
    </w:r>
    <w:r w:rsidRPr="002B6C39">
      <w:rPr>
        <w:b/>
        <w:sz w:val="16"/>
        <w:szCs w:val="16"/>
      </w:rPr>
      <w:t>JAMA</w:t>
    </w:r>
    <w:r w:rsidRPr="002B6C39">
      <w:rPr>
        <w:sz w:val="16"/>
        <w:szCs w:val="16"/>
      </w:rPr>
      <w:t xml:space="preserve">, </w:t>
    </w:r>
    <w:proofErr w:type="spellStart"/>
    <w:r w:rsidR="009355B6" w:rsidRPr="009355B6">
      <w:rPr>
        <w:b/>
        <w:sz w:val="16"/>
        <w:szCs w:val="16"/>
      </w:rPr>
      <w:t>adresa</w:t>
    </w:r>
    <w:proofErr w:type="spellEnd"/>
    <w:r w:rsidR="009355B6" w:rsidRPr="009355B6">
      <w:rPr>
        <w:b/>
        <w:sz w:val="16"/>
        <w:szCs w:val="16"/>
      </w:rPr>
      <w:t>:</w:t>
    </w:r>
    <w:r w:rsidR="009355B6">
      <w:rPr>
        <w:b/>
        <w:sz w:val="16"/>
        <w:szCs w:val="16"/>
      </w:rPr>
      <w:t xml:space="preserve"> </w:t>
    </w:r>
    <w:r w:rsidR="002F1EDB" w:rsidRPr="002F1EDB">
      <w:rPr>
        <w:rFonts w:eastAsia="Times New Roman" w:cs="Tahoma"/>
        <w:b/>
        <w:bCs/>
        <w:color w:val="000000"/>
        <w:sz w:val="16"/>
        <w:szCs w:val="16"/>
        <w:lang w:val="sr-Latn-ME" w:eastAsia="sr-Latn-ME"/>
      </w:rPr>
      <w:t>Bulevar Svetog Petra Cetinjskog br. 147</w:t>
    </w:r>
  </w:p>
  <w:p w:rsidR="0090753B" w:rsidRPr="002B6C39" w:rsidRDefault="0090753B"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00A8610B">
      <w:rPr>
        <w:sz w:val="16"/>
        <w:szCs w:val="16"/>
      </w:rPr>
      <w:t>), +382 020 634 884 (</w:t>
    </w:r>
    <w:proofErr w:type="spellStart"/>
    <w:r w:rsidR="00A8610B">
      <w:rPr>
        <w:sz w:val="16"/>
        <w:szCs w:val="16"/>
      </w:rPr>
      <w:t>direktor</w:t>
    </w:r>
    <w:proofErr w:type="spellEnd"/>
    <w:r w:rsidR="00A8610B">
      <w:rPr>
        <w:sz w:val="16"/>
        <w:szCs w:val="16"/>
      </w:rPr>
      <w:t>)</w:t>
    </w:r>
    <w:r w:rsidRPr="002B6C39">
      <w:rPr>
        <w:sz w:val="16"/>
        <w:szCs w:val="16"/>
      </w:rPr>
      <w:t xml:space="preserve">,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90753B" w:rsidRPr="002B6C39" w:rsidRDefault="0090753B" w:rsidP="00E03674">
    <w:pPr>
      <w:pStyle w:val="Footer"/>
      <w:jc w:val="center"/>
      <w:rPr>
        <w:sz w:val="16"/>
        <w:szCs w:val="16"/>
      </w:rPr>
    </w:pPr>
  </w:p>
  <w:p w:rsidR="0090753B" w:rsidRDefault="0090753B" w:rsidP="009355B6">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DA" w:rsidRDefault="00B114DA" w:rsidP="00CB7F9A">
      <w:pPr>
        <w:spacing w:after="0" w:line="240" w:lineRule="auto"/>
      </w:pPr>
      <w:r>
        <w:separator/>
      </w:r>
    </w:p>
  </w:footnote>
  <w:footnote w:type="continuationSeparator" w:id="0">
    <w:p w:rsidR="00B114DA" w:rsidRDefault="00B114DA" w:rsidP="00CB7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0B" w:rsidRDefault="00A86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32BE7"/>
    <w:multiLevelType w:val="hybridMultilevel"/>
    <w:tmpl w:val="AF06FE90"/>
    <w:lvl w:ilvl="0" w:tplc="0A3849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47D275C3"/>
    <w:multiLevelType w:val="hybridMultilevel"/>
    <w:tmpl w:val="0242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7"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0"/>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25B0C"/>
    <w:rsid w:val="00051B94"/>
    <w:rsid w:val="00065AEA"/>
    <w:rsid w:val="00067C4C"/>
    <w:rsid w:val="00072AFB"/>
    <w:rsid w:val="00075B9A"/>
    <w:rsid w:val="00097025"/>
    <w:rsid w:val="000A3B3D"/>
    <w:rsid w:val="000B6BDC"/>
    <w:rsid w:val="000D0F0B"/>
    <w:rsid w:val="000D5AEF"/>
    <w:rsid w:val="0011170C"/>
    <w:rsid w:val="001131DD"/>
    <w:rsid w:val="00114C29"/>
    <w:rsid w:val="00133F64"/>
    <w:rsid w:val="00153118"/>
    <w:rsid w:val="00155DE7"/>
    <w:rsid w:val="00167CB6"/>
    <w:rsid w:val="001711DD"/>
    <w:rsid w:val="00175942"/>
    <w:rsid w:val="0017632D"/>
    <w:rsid w:val="00182ED4"/>
    <w:rsid w:val="00186F5F"/>
    <w:rsid w:val="00196066"/>
    <w:rsid w:val="001A26BD"/>
    <w:rsid w:val="001A5EEE"/>
    <w:rsid w:val="001C0B45"/>
    <w:rsid w:val="001C2DCA"/>
    <w:rsid w:val="001C659C"/>
    <w:rsid w:val="001C7CAF"/>
    <w:rsid w:val="001E7E31"/>
    <w:rsid w:val="001F0E54"/>
    <w:rsid w:val="001F29BD"/>
    <w:rsid w:val="00203703"/>
    <w:rsid w:val="00207209"/>
    <w:rsid w:val="00224442"/>
    <w:rsid w:val="00243A9F"/>
    <w:rsid w:val="00244D99"/>
    <w:rsid w:val="00245D84"/>
    <w:rsid w:val="00255127"/>
    <w:rsid w:val="002621D0"/>
    <w:rsid w:val="0026319C"/>
    <w:rsid w:val="002702D8"/>
    <w:rsid w:val="00272B03"/>
    <w:rsid w:val="00286A75"/>
    <w:rsid w:val="0029425F"/>
    <w:rsid w:val="00295D8B"/>
    <w:rsid w:val="002A34B7"/>
    <w:rsid w:val="002A50A6"/>
    <w:rsid w:val="002A6C94"/>
    <w:rsid w:val="002B4959"/>
    <w:rsid w:val="002B6C39"/>
    <w:rsid w:val="002E3275"/>
    <w:rsid w:val="002F0B36"/>
    <w:rsid w:val="002F1EDB"/>
    <w:rsid w:val="002F4DDC"/>
    <w:rsid w:val="00333626"/>
    <w:rsid w:val="00337E9F"/>
    <w:rsid w:val="00340AEC"/>
    <w:rsid w:val="00340B4A"/>
    <w:rsid w:val="00350892"/>
    <w:rsid w:val="003529EB"/>
    <w:rsid w:val="003636E4"/>
    <w:rsid w:val="0036544B"/>
    <w:rsid w:val="003708F2"/>
    <w:rsid w:val="00387445"/>
    <w:rsid w:val="003915AB"/>
    <w:rsid w:val="003A4CDF"/>
    <w:rsid w:val="003B65F0"/>
    <w:rsid w:val="003D46D8"/>
    <w:rsid w:val="003D4DD8"/>
    <w:rsid w:val="003E6DD9"/>
    <w:rsid w:val="003F707F"/>
    <w:rsid w:val="0041371E"/>
    <w:rsid w:val="00432434"/>
    <w:rsid w:val="0044288F"/>
    <w:rsid w:val="00443FFD"/>
    <w:rsid w:val="00446379"/>
    <w:rsid w:val="00447B21"/>
    <w:rsid w:val="00461303"/>
    <w:rsid w:val="00464905"/>
    <w:rsid w:val="00473754"/>
    <w:rsid w:val="004752FA"/>
    <w:rsid w:val="00482B16"/>
    <w:rsid w:val="00483434"/>
    <w:rsid w:val="004860E6"/>
    <w:rsid w:val="00487198"/>
    <w:rsid w:val="00495DAC"/>
    <w:rsid w:val="00497090"/>
    <w:rsid w:val="00497F2D"/>
    <w:rsid w:val="004A1B9C"/>
    <w:rsid w:val="004B481E"/>
    <w:rsid w:val="004C3E4E"/>
    <w:rsid w:val="004D1136"/>
    <w:rsid w:val="004D4DF0"/>
    <w:rsid w:val="004E7F76"/>
    <w:rsid w:val="00500DB6"/>
    <w:rsid w:val="00501104"/>
    <w:rsid w:val="00502115"/>
    <w:rsid w:val="00502DA8"/>
    <w:rsid w:val="00502EA3"/>
    <w:rsid w:val="0050548F"/>
    <w:rsid w:val="0051199F"/>
    <w:rsid w:val="00513EB5"/>
    <w:rsid w:val="00530460"/>
    <w:rsid w:val="00533C20"/>
    <w:rsid w:val="00536B17"/>
    <w:rsid w:val="00542738"/>
    <w:rsid w:val="0054704E"/>
    <w:rsid w:val="00551FC8"/>
    <w:rsid w:val="00570121"/>
    <w:rsid w:val="00570FB7"/>
    <w:rsid w:val="00575027"/>
    <w:rsid w:val="0057631C"/>
    <w:rsid w:val="0058322B"/>
    <w:rsid w:val="005B3A7E"/>
    <w:rsid w:val="005D1D01"/>
    <w:rsid w:val="005D2BFA"/>
    <w:rsid w:val="005D3CAF"/>
    <w:rsid w:val="005D7484"/>
    <w:rsid w:val="005E3CD6"/>
    <w:rsid w:val="005F4F38"/>
    <w:rsid w:val="005F6087"/>
    <w:rsid w:val="0060132C"/>
    <w:rsid w:val="00601CB0"/>
    <w:rsid w:val="0060767C"/>
    <w:rsid w:val="00621111"/>
    <w:rsid w:val="00623920"/>
    <w:rsid w:val="00626CF9"/>
    <w:rsid w:val="006508AD"/>
    <w:rsid w:val="00656E64"/>
    <w:rsid w:val="006605C5"/>
    <w:rsid w:val="00666709"/>
    <w:rsid w:val="00677FFC"/>
    <w:rsid w:val="0069174D"/>
    <w:rsid w:val="006933A6"/>
    <w:rsid w:val="00693FCF"/>
    <w:rsid w:val="006965AC"/>
    <w:rsid w:val="00697E43"/>
    <w:rsid w:val="006A1934"/>
    <w:rsid w:val="006B616E"/>
    <w:rsid w:val="006C2D9B"/>
    <w:rsid w:val="006D750C"/>
    <w:rsid w:val="006D7FD1"/>
    <w:rsid w:val="006E3B1D"/>
    <w:rsid w:val="006F7137"/>
    <w:rsid w:val="0070044E"/>
    <w:rsid w:val="007034DC"/>
    <w:rsid w:val="00705245"/>
    <w:rsid w:val="00722020"/>
    <w:rsid w:val="007229C4"/>
    <w:rsid w:val="00740F75"/>
    <w:rsid w:val="007537DC"/>
    <w:rsid w:val="007545C7"/>
    <w:rsid w:val="007648BB"/>
    <w:rsid w:val="0076490A"/>
    <w:rsid w:val="0077093E"/>
    <w:rsid w:val="00781EBB"/>
    <w:rsid w:val="007838F3"/>
    <w:rsid w:val="007978B0"/>
    <w:rsid w:val="007A7AD4"/>
    <w:rsid w:val="007B1439"/>
    <w:rsid w:val="007B4F12"/>
    <w:rsid w:val="007C3477"/>
    <w:rsid w:val="007C3D55"/>
    <w:rsid w:val="00804B4A"/>
    <w:rsid w:val="008072E4"/>
    <w:rsid w:val="008123B6"/>
    <w:rsid w:val="00817D11"/>
    <w:rsid w:val="00835B33"/>
    <w:rsid w:val="008513AF"/>
    <w:rsid w:val="0085151A"/>
    <w:rsid w:val="00851C56"/>
    <w:rsid w:val="00867277"/>
    <w:rsid w:val="00887560"/>
    <w:rsid w:val="00891C17"/>
    <w:rsid w:val="008933E1"/>
    <w:rsid w:val="008A1B96"/>
    <w:rsid w:val="008B2BE5"/>
    <w:rsid w:val="008C4254"/>
    <w:rsid w:val="008C70F7"/>
    <w:rsid w:val="008D03E8"/>
    <w:rsid w:val="008D29C2"/>
    <w:rsid w:val="008D725F"/>
    <w:rsid w:val="008E5439"/>
    <w:rsid w:val="008F0555"/>
    <w:rsid w:val="008F2CEE"/>
    <w:rsid w:val="008F69DC"/>
    <w:rsid w:val="00904268"/>
    <w:rsid w:val="0090753B"/>
    <w:rsid w:val="00910E99"/>
    <w:rsid w:val="00935029"/>
    <w:rsid w:val="009355B6"/>
    <w:rsid w:val="00937EDC"/>
    <w:rsid w:val="00942D27"/>
    <w:rsid w:val="0094564A"/>
    <w:rsid w:val="00961E6F"/>
    <w:rsid w:val="00970930"/>
    <w:rsid w:val="009710A6"/>
    <w:rsid w:val="009773AC"/>
    <w:rsid w:val="00980099"/>
    <w:rsid w:val="0099473E"/>
    <w:rsid w:val="00995C37"/>
    <w:rsid w:val="009A5A47"/>
    <w:rsid w:val="009B4D71"/>
    <w:rsid w:val="009E35AF"/>
    <w:rsid w:val="009E4E7A"/>
    <w:rsid w:val="009F7809"/>
    <w:rsid w:val="00A4131F"/>
    <w:rsid w:val="00A53FBF"/>
    <w:rsid w:val="00A6373D"/>
    <w:rsid w:val="00A66826"/>
    <w:rsid w:val="00A71CED"/>
    <w:rsid w:val="00A73862"/>
    <w:rsid w:val="00A743CF"/>
    <w:rsid w:val="00A8610B"/>
    <w:rsid w:val="00A86BA7"/>
    <w:rsid w:val="00A9394D"/>
    <w:rsid w:val="00A970FF"/>
    <w:rsid w:val="00A979D5"/>
    <w:rsid w:val="00AA02A9"/>
    <w:rsid w:val="00AB502E"/>
    <w:rsid w:val="00AE5FFD"/>
    <w:rsid w:val="00B05C8C"/>
    <w:rsid w:val="00B07017"/>
    <w:rsid w:val="00B114DA"/>
    <w:rsid w:val="00B132A7"/>
    <w:rsid w:val="00B144EB"/>
    <w:rsid w:val="00B15346"/>
    <w:rsid w:val="00B20253"/>
    <w:rsid w:val="00B26099"/>
    <w:rsid w:val="00B30A52"/>
    <w:rsid w:val="00B36E00"/>
    <w:rsid w:val="00B5137B"/>
    <w:rsid w:val="00B513AE"/>
    <w:rsid w:val="00B55E2C"/>
    <w:rsid w:val="00B577D3"/>
    <w:rsid w:val="00B63A04"/>
    <w:rsid w:val="00B65E5D"/>
    <w:rsid w:val="00B878AA"/>
    <w:rsid w:val="00B932E3"/>
    <w:rsid w:val="00B97B6F"/>
    <w:rsid w:val="00BB4ED8"/>
    <w:rsid w:val="00BD5B98"/>
    <w:rsid w:val="00BD7622"/>
    <w:rsid w:val="00BD7F70"/>
    <w:rsid w:val="00BF2F93"/>
    <w:rsid w:val="00C00D7B"/>
    <w:rsid w:val="00C155F5"/>
    <w:rsid w:val="00C21521"/>
    <w:rsid w:val="00C231F4"/>
    <w:rsid w:val="00C33C0D"/>
    <w:rsid w:val="00C436E9"/>
    <w:rsid w:val="00C530AD"/>
    <w:rsid w:val="00C55206"/>
    <w:rsid w:val="00C67FDB"/>
    <w:rsid w:val="00C70906"/>
    <w:rsid w:val="00C71094"/>
    <w:rsid w:val="00C85C5E"/>
    <w:rsid w:val="00C9527E"/>
    <w:rsid w:val="00CB342B"/>
    <w:rsid w:val="00CB7F9A"/>
    <w:rsid w:val="00CC0D7C"/>
    <w:rsid w:val="00D072C4"/>
    <w:rsid w:val="00D203DE"/>
    <w:rsid w:val="00D2736A"/>
    <w:rsid w:val="00D35952"/>
    <w:rsid w:val="00D4029B"/>
    <w:rsid w:val="00D46260"/>
    <w:rsid w:val="00D568DE"/>
    <w:rsid w:val="00D62002"/>
    <w:rsid w:val="00D64681"/>
    <w:rsid w:val="00DA0A90"/>
    <w:rsid w:val="00DA5B0D"/>
    <w:rsid w:val="00DB1035"/>
    <w:rsid w:val="00DC1A1D"/>
    <w:rsid w:val="00DC5F09"/>
    <w:rsid w:val="00DD224D"/>
    <w:rsid w:val="00DD27D0"/>
    <w:rsid w:val="00DE069C"/>
    <w:rsid w:val="00DE29A5"/>
    <w:rsid w:val="00DE51FF"/>
    <w:rsid w:val="00E03674"/>
    <w:rsid w:val="00E07885"/>
    <w:rsid w:val="00E17A08"/>
    <w:rsid w:val="00E204A4"/>
    <w:rsid w:val="00E22909"/>
    <w:rsid w:val="00E32B41"/>
    <w:rsid w:val="00E5189F"/>
    <w:rsid w:val="00E531A3"/>
    <w:rsid w:val="00E62A90"/>
    <w:rsid w:val="00E66378"/>
    <w:rsid w:val="00E76924"/>
    <w:rsid w:val="00E80B05"/>
    <w:rsid w:val="00E8428E"/>
    <w:rsid w:val="00E9209C"/>
    <w:rsid w:val="00E92931"/>
    <w:rsid w:val="00EA1642"/>
    <w:rsid w:val="00EA169B"/>
    <w:rsid w:val="00EA19F1"/>
    <w:rsid w:val="00EA2993"/>
    <w:rsid w:val="00EB20F9"/>
    <w:rsid w:val="00EC67B4"/>
    <w:rsid w:val="00ED0E85"/>
    <w:rsid w:val="00ED7732"/>
    <w:rsid w:val="00EE3445"/>
    <w:rsid w:val="00EE41C0"/>
    <w:rsid w:val="00F03089"/>
    <w:rsid w:val="00F12FFC"/>
    <w:rsid w:val="00F147BC"/>
    <w:rsid w:val="00F17D8A"/>
    <w:rsid w:val="00F20709"/>
    <w:rsid w:val="00F2349F"/>
    <w:rsid w:val="00F24128"/>
    <w:rsid w:val="00F24863"/>
    <w:rsid w:val="00F404CF"/>
    <w:rsid w:val="00F50793"/>
    <w:rsid w:val="00F53FCA"/>
    <w:rsid w:val="00F5543F"/>
    <w:rsid w:val="00F644D3"/>
    <w:rsid w:val="00F76CAE"/>
    <w:rsid w:val="00F77DD9"/>
    <w:rsid w:val="00F8165D"/>
    <w:rsid w:val="00F81B08"/>
    <w:rsid w:val="00F83B26"/>
    <w:rsid w:val="00F91BE3"/>
    <w:rsid w:val="00F95485"/>
    <w:rsid w:val="00FB2EE2"/>
    <w:rsid w:val="00FD75E9"/>
    <w:rsid w:val="00FE28EC"/>
    <w:rsid w:val="00FF255F"/>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red,#fa0a0a"/>
    </o:shapedefaults>
    <o:shapelayout v:ext="edit">
      <o:idmap v:ext="edit" data="1"/>
    </o:shapelayout>
  </w:shapeDefaults>
  <w:decimalSymbol w:val="."/>
  <w:listSeparator w:val=","/>
  <w14:docId w14:val="785B9DCA"/>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99"/>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99"/>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51C3F-4B50-43ED-A3C7-3A1E5C9A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Slobo</dc:creator>
  <cp:lastModifiedBy>Jelena Pejović</cp:lastModifiedBy>
  <cp:revision>34</cp:revision>
  <cp:lastPrinted>2021-09-17T08:08:00Z</cp:lastPrinted>
  <dcterms:created xsi:type="dcterms:W3CDTF">2018-11-20T11:25:00Z</dcterms:created>
  <dcterms:modified xsi:type="dcterms:W3CDTF">2021-09-27T06:57:00Z</dcterms:modified>
</cp:coreProperties>
</file>