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7FDB" w:rsidRDefault="00C67FDB" w:rsidP="002A6C94">
      <w:pPr>
        <w:spacing w:after="0" w:line="240" w:lineRule="auto"/>
        <w:rPr>
          <w:rFonts w:ascii="Trebuchet MS" w:hAnsi="Trebuchet MS" w:cs="Arial"/>
          <w:b/>
          <w:sz w:val="24"/>
          <w:szCs w:val="24"/>
        </w:rPr>
      </w:pPr>
    </w:p>
    <w:p w:rsidR="004D4DF0" w:rsidRDefault="004D4DF0" w:rsidP="004D4DF0">
      <w:pPr>
        <w:spacing w:after="0" w:line="240" w:lineRule="auto"/>
        <w:jc w:val="center"/>
        <w:rPr>
          <w:rFonts w:ascii="Trebuchet MS" w:hAnsi="Trebuchet MS" w:cs="Arial"/>
          <w:b/>
          <w:sz w:val="24"/>
          <w:szCs w:val="24"/>
        </w:rPr>
      </w:pPr>
      <w:r>
        <w:rPr>
          <w:rFonts w:ascii="Trebuchet MS" w:hAnsi="Trebuchet MS" w:cs="Arial"/>
          <w:b/>
          <w:noProof/>
          <w:sz w:val="24"/>
          <w:szCs w:val="24"/>
        </w:rPr>
        <w:drawing>
          <wp:anchor distT="0" distB="0" distL="114300" distR="114300" simplePos="0" relativeHeight="251659264" behindDoc="0" locked="0" layoutInCell="1" allowOverlap="1">
            <wp:simplePos x="0" y="0"/>
            <wp:positionH relativeFrom="column">
              <wp:posOffset>5000625</wp:posOffset>
            </wp:positionH>
            <wp:positionV relativeFrom="paragraph">
              <wp:posOffset>13335</wp:posOffset>
            </wp:positionV>
            <wp:extent cx="638175" cy="733425"/>
            <wp:effectExtent l="19050" t="0" r="9525" b="0"/>
            <wp:wrapSquare wrapText="bothSides"/>
            <wp:docPr id="5" name="Picture 4" descr="g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b.png"/>
                    <pic:cNvPicPr/>
                  </pic:nvPicPr>
                  <pic:blipFill>
                    <a:blip r:embed="rId8" cstate="print"/>
                    <a:stretch>
                      <a:fillRect/>
                    </a:stretch>
                  </pic:blipFill>
                  <pic:spPr>
                    <a:xfrm>
                      <a:off x="0" y="0"/>
                      <a:ext cx="638175" cy="733425"/>
                    </a:xfrm>
                    <a:prstGeom prst="rect">
                      <a:avLst/>
                    </a:prstGeom>
                  </pic:spPr>
                </pic:pic>
              </a:graphicData>
            </a:graphic>
          </wp:anchor>
        </w:drawing>
      </w:r>
      <w:r>
        <w:rPr>
          <w:rFonts w:ascii="Trebuchet MS" w:hAnsi="Trebuchet MS" w:cs="Arial"/>
          <w:b/>
          <w:noProof/>
          <w:sz w:val="24"/>
          <w:szCs w:val="24"/>
        </w:rPr>
        <w:drawing>
          <wp:anchor distT="0" distB="0" distL="114300" distR="114300" simplePos="0" relativeHeight="251658240" behindDoc="0" locked="0" layoutInCell="1" allowOverlap="1">
            <wp:simplePos x="0" y="0"/>
            <wp:positionH relativeFrom="column">
              <wp:posOffset>-9525</wp:posOffset>
            </wp:positionH>
            <wp:positionV relativeFrom="paragraph">
              <wp:posOffset>22860</wp:posOffset>
            </wp:positionV>
            <wp:extent cx="720725" cy="723900"/>
            <wp:effectExtent l="19050" t="0" r="3175" b="0"/>
            <wp:wrapSquare wrapText="bothSides"/>
            <wp:docPr id="2" name="Picture 1"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9" cstate="print"/>
                    <a:stretch>
                      <a:fillRect/>
                    </a:stretch>
                  </pic:blipFill>
                  <pic:spPr>
                    <a:xfrm>
                      <a:off x="0" y="0"/>
                      <a:ext cx="720725" cy="723900"/>
                    </a:xfrm>
                    <a:prstGeom prst="rect">
                      <a:avLst/>
                    </a:prstGeom>
                  </pic:spPr>
                </pic:pic>
              </a:graphicData>
            </a:graphic>
          </wp:anchor>
        </w:drawing>
      </w:r>
    </w:p>
    <w:p w:rsidR="004D4DF0" w:rsidRPr="004D4DF0" w:rsidRDefault="004D4DF0" w:rsidP="004D4DF0">
      <w:pPr>
        <w:spacing w:after="0" w:line="240" w:lineRule="auto"/>
        <w:jc w:val="center"/>
        <w:rPr>
          <w:rFonts w:ascii="Trebuchet MS" w:hAnsi="Trebuchet MS" w:cs="Arial"/>
          <w:b/>
          <w:sz w:val="24"/>
          <w:szCs w:val="24"/>
        </w:rPr>
      </w:pPr>
      <w:r w:rsidRPr="004D4DF0">
        <w:rPr>
          <w:rFonts w:ascii="Trebuchet MS" w:hAnsi="Trebuchet MS" w:cs="Arial"/>
          <w:b/>
          <w:sz w:val="24"/>
          <w:szCs w:val="24"/>
        </w:rPr>
        <w:t>C R N A   G O R A</w:t>
      </w:r>
    </w:p>
    <w:p w:rsidR="004D4DF0" w:rsidRPr="004D4DF0" w:rsidRDefault="004D4DF0" w:rsidP="004D4DF0">
      <w:pPr>
        <w:spacing w:after="0" w:line="240" w:lineRule="auto"/>
        <w:jc w:val="center"/>
        <w:rPr>
          <w:rFonts w:ascii="Trebuchet MS" w:hAnsi="Trebuchet MS" w:cs="Arial"/>
          <w:b/>
          <w:sz w:val="24"/>
          <w:szCs w:val="24"/>
        </w:rPr>
      </w:pPr>
      <w:r w:rsidRPr="004D4DF0">
        <w:rPr>
          <w:rFonts w:ascii="Trebuchet MS" w:hAnsi="Trebuchet MS" w:cs="Arial"/>
          <w:b/>
          <w:sz w:val="24"/>
          <w:szCs w:val="24"/>
        </w:rPr>
        <w:t>AGENCIJA ZA ZAŠTITU LIČNIH PODATAKA</w:t>
      </w:r>
    </w:p>
    <w:p w:rsidR="004D4DF0" w:rsidRPr="004D4DF0" w:rsidRDefault="004D4DF0" w:rsidP="004D4DF0">
      <w:pPr>
        <w:spacing w:after="0" w:line="240" w:lineRule="auto"/>
        <w:jc w:val="center"/>
        <w:rPr>
          <w:rFonts w:ascii="Trebuchet MS" w:hAnsi="Trebuchet MS" w:cs="Arial"/>
          <w:b/>
          <w:sz w:val="24"/>
          <w:szCs w:val="24"/>
        </w:rPr>
      </w:pPr>
      <w:r w:rsidRPr="004D4DF0">
        <w:rPr>
          <w:rFonts w:ascii="Trebuchet MS" w:hAnsi="Trebuchet MS" w:cs="Arial"/>
          <w:b/>
          <w:sz w:val="24"/>
          <w:szCs w:val="24"/>
        </w:rPr>
        <w:t>I SLOBODAN PRISTUP INFORMACIJAMA</w:t>
      </w:r>
    </w:p>
    <w:p w:rsidR="004D4DF0" w:rsidRDefault="00D2736A" w:rsidP="004D4DF0">
      <w:pPr>
        <w:spacing w:after="0" w:line="240" w:lineRule="auto"/>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132715</wp:posOffset>
                </wp:positionV>
                <wp:extent cx="5663565" cy="4445"/>
                <wp:effectExtent l="0" t="0" r="32385" b="3365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3565" cy="4445"/>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756CE23" id="_x0000_t32" coordsize="21600,21600" o:spt="32" o:oned="t" path="m,l21600,21600e" filled="f">
                <v:path arrowok="t" fillok="f" o:connecttype="none"/>
                <o:lock v:ext="edit" shapetype="t"/>
              </v:shapetype>
              <v:shape id="AutoShape 3" o:spid="_x0000_s1026" type="#_x0000_t32" style="position:absolute;margin-left:0;margin-top:10.45pt;width:445.95pt;height:.3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" strokecolor="red">
                <w10:wrap anchorx="margin"/>
              </v:shape>
            </w:pict>
          </mc:Fallback>
        </mc:AlternateContent>
      </w:r>
    </w:p>
    <w:p w:rsidR="004C3E4E" w:rsidRPr="00D32F39" w:rsidRDefault="004C3E4E" w:rsidP="004C3E4E">
      <w:pPr>
        <w:pStyle w:val="NoSpacing"/>
        <w:jc w:val="both"/>
        <w:rPr>
          <w:rFonts w:ascii="Tahoma" w:hAnsi="Tahoma" w:cs="Tahoma"/>
          <w:b/>
          <w:sz w:val="24"/>
          <w:szCs w:val="24"/>
          <w:lang w:val="sr-Latn-ME"/>
        </w:rPr>
      </w:pPr>
      <w:r w:rsidRPr="00D32F39">
        <w:rPr>
          <w:rFonts w:ascii="Tahoma" w:hAnsi="Tahoma" w:cs="Tahoma"/>
          <w:b/>
          <w:sz w:val="24"/>
          <w:szCs w:val="24"/>
          <w:lang w:val="sr-Latn-ME"/>
        </w:rPr>
        <w:t>Br.</w:t>
      </w:r>
      <w:r>
        <w:rPr>
          <w:rFonts w:ascii="Tahoma" w:hAnsi="Tahoma" w:cs="Tahoma"/>
          <w:b/>
          <w:sz w:val="24"/>
          <w:szCs w:val="24"/>
          <w:lang w:val="sr-Latn-ME"/>
        </w:rPr>
        <w:t xml:space="preserve"> </w:t>
      </w:r>
      <w:r w:rsidR="00F43BCA">
        <w:rPr>
          <w:rFonts w:ascii="Tahoma" w:hAnsi="Tahoma" w:cs="Tahoma"/>
          <w:b/>
          <w:sz w:val="24"/>
          <w:szCs w:val="24"/>
          <w:lang w:val="sr-Latn-ME"/>
        </w:rPr>
        <w:t>06-11-6055-4/21</w:t>
      </w:r>
    </w:p>
    <w:p w:rsidR="004C3E4E" w:rsidRDefault="004C3E4E" w:rsidP="004C3E4E">
      <w:pPr>
        <w:pStyle w:val="NoSpacing"/>
        <w:jc w:val="both"/>
        <w:rPr>
          <w:rFonts w:ascii="Tahoma" w:hAnsi="Tahoma" w:cs="Tahoma"/>
          <w:b/>
          <w:sz w:val="24"/>
          <w:szCs w:val="24"/>
          <w:lang w:val="sr-Latn-ME"/>
        </w:rPr>
      </w:pPr>
      <w:r w:rsidRPr="00D32F39">
        <w:rPr>
          <w:rFonts w:ascii="Tahoma" w:hAnsi="Tahoma" w:cs="Tahoma"/>
          <w:b/>
          <w:sz w:val="24"/>
          <w:szCs w:val="24"/>
          <w:lang w:val="sr-Latn-ME"/>
        </w:rPr>
        <w:t xml:space="preserve">Podgorica, </w:t>
      </w:r>
      <w:r w:rsidR="00F43BCA">
        <w:rPr>
          <w:rFonts w:ascii="Tahoma" w:hAnsi="Tahoma" w:cs="Tahoma"/>
          <w:b/>
          <w:sz w:val="24"/>
          <w:szCs w:val="24"/>
          <w:lang w:val="sr-Latn-ME"/>
        </w:rPr>
        <w:t>01.11.2021.</w:t>
      </w:r>
      <w:bookmarkStart w:id="0" w:name="_GoBack"/>
      <w:bookmarkEnd w:id="0"/>
    </w:p>
    <w:p w:rsidR="00867277" w:rsidRPr="00CF3A99" w:rsidRDefault="00867277" w:rsidP="004C3E4E">
      <w:pPr>
        <w:pStyle w:val="NoSpacing"/>
        <w:jc w:val="both"/>
        <w:rPr>
          <w:rFonts w:ascii="Tahoma" w:hAnsi="Tahoma" w:cs="Tahoma"/>
          <w:b/>
          <w:sz w:val="24"/>
          <w:szCs w:val="24"/>
          <w:lang w:val="sr-Latn-ME"/>
        </w:rPr>
      </w:pPr>
    </w:p>
    <w:p w:rsidR="006605C5" w:rsidRDefault="002B058B" w:rsidP="002B058B">
      <w:pPr>
        <w:spacing w:after="0"/>
        <w:jc w:val="both"/>
        <w:rPr>
          <w:rFonts w:ascii="Tahoma" w:hAnsi="Tahoma" w:cs="Tahoma"/>
          <w:sz w:val="24"/>
          <w:szCs w:val="24"/>
        </w:rPr>
      </w:pPr>
      <w:r w:rsidRPr="00033891">
        <w:rPr>
          <w:rFonts w:ascii="Tahoma" w:hAnsi="Tahoma" w:cs="Tahoma"/>
          <w:sz w:val="24"/>
          <w:szCs w:val="24"/>
        </w:rPr>
        <w:t>O</w:t>
      </w:r>
      <w:r>
        <w:rPr>
          <w:rFonts w:ascii="Tahoma" w:hAnsi="Tahoma" w:cs="Tahoma"/>
          <w:sz w:val="24"/>
          <w:szCs w:val="24"/>
        </w:rPr>
        <w:t xml:space="preserve">dlučujući po Zahtjevu, br. 06-11-6055-1/21 </w:t>
      </w:r>
      <w:proofErr w:type="gramStart"/>
      <w:r>
        <w:rPr>
          <w:rFonts w:ascii="Tahoma" w:hAnsi="Tahoma" w:cs="Tahoma"/>
          <w:sz w:val="24"/>
          <w:szCs w:val="24"/>
        </w:rPr>
        <w:t>od</w:t>
      </w:r>
      <w:proofErr w:type="gramEnd"/>
      <w:r>
        <w:rPr>
          <w:rFonts w:ascii="Tahoma" w:hAnsi="Tahoma" w:cs="Tahoma"/>
          <w:sz w:val="24"/>
          <w:szCs w:val="24"/>
        </w:rPr>
        <w:t xml:space="preserve"> 12.08.2021</w:t>
      </w:r>
      <w:r w:rsidRPr="00033891">
        <w:rPr>
          <w:rFonts w:ascii="Tahoma" w:hAnsi="Tahoma" w:cs="Tahoma"/>
          <w:sz w:val="24"/>
          <w:szCs w:val="24"/>
        </w:rPr>
        <w:t>. godine, upućenog od strane</w:t>
      </w:r>
      <w:r>
        <w:rPr>
          <w:rFonts w:ascii="Tahoma" w:hAnsi="Tahoma" w:cs="Tahoma"/>
          <w:sz w:val="24"/>
          <w:szCs w:val="24"/>
        </w:rPr>
        <w:t xml:space="preserve"> </w:t>
      </w:r>
      <w:r w:rsidR="00B0085F">
        <w:rPr>
          <w:rFonts w:ascii="Tahoma" w:hAnsi="Tahoma" w:cs="Tahoma"/>
          <w:sz w:val="24"/>
          <w:szCs w:val="24"/>
        </w:rPr>
        <w:t>Montenegro Transfers d.o.o. Podgorica</w:t>
      </w:r>
      <w:r w:rsidRPr="00033891">
        <w:rPr>
          <w:rFonts w:ascii="Tahoma" w:hAnsi="Tahoma" w:cs="Tahoma"/>
          <w:sz w:val="24"/>
          <w:szCs w:val="24"/>
        </w:rPr>
        <w:t>, kojim se od Agencije za zaštitu ličnih podataka i slobodan pristup informacijama traži mišljenje</w:t>
      </w:r>
      <w:r>
        <w:rPr>
          <w:rFonts w:ascii="Tahoma" w:hAnsi="Tahoma" w:cs="Tahoma"/>
          <w:sz w:val="24"/>
          <w:szCs w:val="24"/>
        </w:rPr>
        <w:t xml:space="preserve"> </w:t>
      </w:r>
      <w:r w:rsidR="00EF5DA2">
        <w:rPr>
          <w:rFonts w:ascii="Tahoma" w:hAnsi="Tahoma" w:cs="Tahoma"/>
          <w:sz w:val="24"/>
          <w:szCs w:val="24"/>
        </w:rPr>
        <w:t xml:space="preserve">da li je u skladu sa Zakonom o zaštiti podataka o ličnosti pribavljanje i zadržavanje kopije ličnih dokumenata svih korisnika novčane doznake uz saglasnost korisnika, bez obzira na iznos transakcije, Savjet Agencije </w:t>
      </w:r>
      <w:r w:rsidR="007A2720">
        <w:rPr>
          <w:rFonts w:ascii="Tahoma" w:hAnsi="Tahoma" w:cs="Tahoma"/>
          <w:sz w:val="24"/>
          <w:szCs w:val="24"/>
        </w:rPr>
        <w:t>je na sjednici održanoj dana 11.10.2021.</w:t>
      </w:r>
      <w:r w:rsidR="00EF5DA2">
        <w:rPr>
          <w:rFonts w:ascii="Tahoma" w:hAnsi="Tahoma" w:cs="Tahoma"/>
          <w:sz w:val="24"/>
          <w:szCs w:val="24"/>
        </w:rPr>
        <w:t xml:space="preserve"> </w:t>
      </w:r>
      <w:proofErr w:type="gramStart"/>
      <w:r w:rsidR="00EF5DA2">
        <w:rPr>
          <w:rFonts w:ascii="Tahoma" w:hAnsi="Tahoma" w:cs="Tahoma"/>
          <w:sz w:val="24"/>
          <w:szCs w:val="24"/>
        </w:rPr>
        <w:t>godine</w:t>
      </w:r>
      <w:proofErr w:type="gramEnd"/>
      <w:r w:rsidR="00EF5DA2">
        <w:rPr>
          <w:rFonts w:ascii="Tahoma" w:hAnsi="Tahoma" w:cs="Tahoma"/>
          <w:sz w:val="24"/>
          <w:szCs w:val="24"/>
        </w:rPr>
        <w:t xml:space="preserve"> donio sljedeće</w:t>
      </w:r>
    </w:p>
    <w:p w:rsidR="00EF5DA2" w:rsidRDefault="00EF5DA2" w:rsidP="002B058B">
      <w:pPr>
        <w:spacing w:after="0"/>
        <w:jc w:val="both"/>
        <w:rPr>
          <w:rFonts w:ascii="Tahoma" w:hAnsi="Tahoma" w:cs="Tahoma"/>
          <w:sz w:val="24"/>
          <w:szCs w:val="24"/>
        </w:rPr>
      </w:pPr>
    </w:p>
    <w:p w:rsidR="00EF5DA2" w:rsidRDefault="00EF5DA2" w:rsidP="00EF5DA2">
      <w:pPr>
        <w:spacing w:after="0" w:line="240" w:lineRule="auto"/>
        <w:jc w:val="center"/>
        <w:rPr>
          <w:rFonts w:ascii="Tahoma" w:hAnsi="Tahoma" w:cs="Tahoma"/>
          <w:b/>
          <w:sz w:val="24"/>
          <w:szCs w:val="24"/>
        </w:rPr>
      </w:pPr>
      <w:r>
        <w:rPr>
          <w:rFonts w:ascii="Tahoma" w:hAnsi="Tahoma" w:cs="Tahoma"/>
          <w:b/>
          <w:sz w:val="24"/>
          <w:szCs w:val="24"/>
        </w:rPr>
        <w:t>M I Š LJ E NJ E</w:t>
      </w:r>
    </w:p>
    <w:p w:rsidR="00FC0D96" w:rsidRDefault="00FC0D96" w:rsidP="00EF5DA2">
      <w:pPr>
        <w:spacing w:after="0" w:line="240" w:lineRule="auto"/>
        <w:jc w:val="center"/>
        <w:rPr>
          <w:rFonts w:ascii="Tahoma" w:hAnsi="Tahoma" w:cs="Tahoma"/>
          <w:b/>
          <w:sz w:val="24"/>
          <w:szCs w:val="24"/>
        </w:rPr>
      </w:pPr>
    </w:p>
    <w:p w:rsidR="00EF5DA2" w:rsidRDefault="00FC0D96" w:rsidP="00FC0D96">
      <w:pPr>
        <w:spacing w:after="0"/>
        <w:jc w:val="both"/>
        <w:rPr>
          <w:rFonts w:ascii="Tahoma" w:hAnsi="Tahoma" w:cs="Tahoma"/>
          <w:b/>
          <w:sz w:val="28"/>
          <w:szCs w:val="28"/>
          <w:lang w:val="sr-Latn-ME"/>
        </w:rPr>
      </w:pPr>
      <w:r>
        <w:rPr>
          <w:rFonts w:ascii="Tahoma" w:hAnsi="Tahoma" w:cs="Tahoma"/>
          <w:b/>
          <w:sz w:val="24"/>
          <w:szCs w:val="24"/>
          <w:lang w:val="sr-Latn-ME"/>
        </w:rPr>
        <w:t>Saglasnost za obradu ličnih podataka klijenata koja se odnosi na pribavljanje i zadržavanje kopije ličnog dokumenta od strane Montenegro Transfers d.o.o. Podgorica</w:t>
      </w:r>
      <w:r w:rsidR="00DD4E7D">
        <w:rPr>
          <w:rFonts w:ascii="Tahoma" w:hAnsi="Tahoma" w:cs="Tahoma"/>
          <w:b/>
          <w:sz w:val="24"/>
          <w:szCs w:val="24"/>
          <w:lang w:val="sr-Latn-ME"/>
        </w:rPr>
        <w:t>,</w:t>
      </w:r>
      <w:r>
        <w:rPr>
          <w:rFonts w:ascii="Tahoma" w:hAnsi="Tahoma" w:cs="Tahoma"/>
          <w:b/>
          <w:sz w:val="24"/>
          <w:szCs w:val="24"/>
          <w:lang w:val="sr-Latn-ME"/>
        </w:rPr>
        <w:t xml:space="preserve"> u svrhu obavljanja transakcija </w:t>
      </w:r>
      <w:r w:rsidR="003F41EC">
        <w:rPr>
          <w:rFonts w:ascii="Tahoma" w:hAnsi="Tahoma" w:cs="Tahoma"/>
          <w:b/>
          <w:sz w:val="24"/>
          <w:szCs w:val="24"/>
          <w:lang w:val="sr-Latn-ME"/>
        </w:rPr>
        <w:t xml:space="preserve">čiji je iznos manji od 1.000 eura, </w:t>
      </w:r>
      <w:r>
        <w:rPr>
          <w:rFonts w:ascii="Tahoma" w:hAnsi="Tahoma" w:cs="Tahoma"/>
          <w:b/>
          <w:sz w:val="24"/>
          <w:szCs w:val="24"/>
          <w:lang w:val="sr-Latn-ME"/>
        </w:rPr>
        <w:t xml:space="preserve">mora biti dobrovoljna i izostanak iste ne može biti uslov za obavljanje </w:t>
      </w:r>
      <w:r w:rsidR="007A2720">
        <w:rPr>
          <w:rFonts w:ascii="Tahoma" w:hAnsi="Tahoma" w:cs="Tahoma"/>
          <w:b/>
          <w:sz w:val="24"/>
          <w:szCs w:val="24"/>
          <w:lang w:val="sr-Latn-ME"/>
        </w:rPr>
        <w:t>navedenih transakcija</w:t>
      </w:r>
      <w:r w:rsidR="008E23DC">
        <w:rPr>
          <w:rFonts w:ascii="Tahoma" w:hAnsi="Tahoma" w:cs="Tahoma"/>
          <w:b/>
          <w:sz w:val="24"/>
          <w:szCs w:val="24"/>
          <w:lang w:val="sr-Latn-ME"/>
        </w:rPr>
        <w:t>.</w:t>
      </w:r>
    </w:p>
    <w:p w:rsidR="00EF5DA2" w:rsidRDefault="00EF5DA2" w:rsidP="00EF5DA2">
      <w:pPr>
        <w:spacing w:after="0" w:line="240" w:lineRule="auto"/>
        <w:jc w:val="right"/>
        <w:rPr>
          <w:rFonts w:ascii="Tahoma" w:hAnsi="Tahoma" w:cs="Tahoma"/>
          <w:b/>
          <w:sz w:val="28"/>
          <w:szCs w:val="28"/>
          <w:lang w:val="sr-Latn-ME"/>
        </w:rPr>
      </w:pPr>
    </w:p>
    <w:p w:rsidR="00EF5DA2" w:rsidRPr="00033891" w:rsidRDefault="00EF5DA2" w:rsidP="00EF5DA2">
      <w:pPr>
        <w:pStyle w:val="NoSpacing"/>
        <w:jc w:val="center"/>
        <w:rPr>
          <w:rFonts w:ascii="Tahoma" w:hAnsi="Tahoma" w:cs="Tahoma"/>
          <w:b/>
          <w:sz w:val="24"/>
          <w:szCs w:val="24"/>
        </w:rPr>
      </w:pPr>
      <w:r w:rsidRPr="00033891">
        <w:rPr>
          <w:rFonts w:ascii="Tahoma" w:hAnsi="Tahoma" w:cs="Tahoma"/>
          <w:b/>
          <w:sz w:val="24"/>
          <w:szCs w:val="24"/>
        </w:rPr>
        <w:t xml:space="preserve">O b r a z l o ž e </w:t>
      </w:r>
      <w:proofErr w:type="gramStart"/>
      <w:r w:rsidRPr="00033891">
        <w:rPr>
          <w:rFonts w:ascii="Tahoma" w:hAnsi="Tahoma" w:cs="Tahoma"/>
          <w:b/>
          <w:sz w:val="24"/>
          <w:szCs w:val="24"/>
        </w:rPr>
        <w:t>nj</w:t>
      </w:r>
      <w:proofErr w:type="gramEnd"/>
      <w:r w:rsidRPr="00033891">
        <w:rPr>
          <w:rFonts w:ascii="Tahoma" w:hAnsi="Tahoma" w:cs="Tahoma"/>
          <w:b/>
          <w:sz w:val="24"/>
          <w:szCs w:val="24"/>
        </w:rPr>
        <w:t xml:space="preserve"> e</w:t>
      </w:r>
    </w:p>
    <w:p w:rsidR="00EF5DA2" w:rsidRDefault="00EF5DA2" w:rsidP="002B058B">
      <w:pPr>
        <w:spacing w:after="0"/>
        <w:jc w:val="both"/>
        <w:rPr>
          <w:rFonts w:ascii="Tahoma" w:hAnsi="Tahoma" w:cs="Tahoma"/>
          <w:b/>
          <w:sz w:val="28"/>
          <w:szCs w:val="28"/>
          <w:lang w:val="sr-Latn-ME"/>
        </w:rPr>
      </w:pPr>
    </w:p>
    <w:p w:rsidR="00EF5DA2" w:rsidRDefault="00EF5DA2" w:rsidP="002B058B">
      <w:pPr>
        <w:spacing w:after="0"/>
        <w:jc w:val="both"/>
        <w:rPr>
          <w:rFonts w:ascii="Tahoma" w:hAnsi="Tahoma" w:cs="Tahoma"/>
          <w:sz w:val="24"/>
          <w:szCs w:val="24"/>
        </w:rPr>
      </w:pPr>
      <w:r w:rsidRPr="00033891">
        <w:rPr>
          <w:rFonts w:ascii="Tahoma" w:hAnsi="Tahoma" w:cs="Tahoma"/>
          <w:sz w:val="24"/>
          <w:szCs w:val="24"/>
        </w:rPr>
        <w:t>Agenciji za zaštitu ličnih podataka i sloboda</w:t>
      </w:r>
      <w:r>
        <w:rPr>
          <w:rFonts w:ascii="Tahoma" w:hAnsi="Tahoma" w:cs="Tahoma"/>
          <w:sz w:val="24"/>
          <w:szCs w:val="24"/>
        </w:rPr>
        <w:t>n pristup informacijama obratilo</w:t>
      </w:r>
      <w:r w:rsidRPr="00033891">
        <w:rPr>
          <w:rFonts w:ascii="Tahoma" w:hAnsi="Tahoma" w:cs="Tahoma"/>
          <w:sz w:val="24"/>
          <w:szCs w:val="24"/>
        </w:rPr>
        <w:t xml:space="preserve"> se </w:t>
      </w:r>
      <w:r>
        <w:rPr>
          <w:rFonts w:ascii="Tahoma" w:hAnsi="Tahoma" w:cs="Tahoma"/>
          <w:sz w:val="24"/>
          <w:szCs w:val="24"/>
        </w:rPr>
        <w:t xml:space="preserve">privredno društvo Montenegro Transfers d.o.o. Podgorica </w:t>
      </w:r>
      <w:r w:rsidRPr="00033891">
        <w:rPr>
          <w:rFonts w:ascii="Tahoma" w:hAnsi="Tahoma" w:cs="Tahoma"/>
          <w:sz w:val="24"/>
          <w:szCs w:val="24"/>
        </w:rPr>
        <w:t>Zahtjevom kojim se traži mišljenje</w:t>
      </w:r>
      <w:r>
        <w:rPr>
          <w:rFonts w:ascii="Tahoma" w:hAnsi="Tahoma" w:cs="Tahoma"/>
          <w:sz w:val="24"/>
          <w:szCs w:val="24"/>
        </w:rPr>
        <w:t xml:space="preserve"> vezano </w:t>
      </w:r>
      <w:proofErr w:type="gramStart"/>
      <w:r>
        <w:rPr>
          <w:rFonts w:ascii="Tahoma" w:hAnsi="Tahoma" w:cs="Tahoma"/>
          <w:sz w:val="24"/>
          <w:szCs w:val="24"/>
        </w:rPr>
        <w:t>za  pribavljanje</w:t>
      </w:r>
      <w:proofErr w:type="gramEnd"/>
      <w:r>
        <w:rPr>
          <w:rFonts w:ascii="Tahoma" w:hAnsi="Tahoma" w:cs="Tahoma"/>
          <w:sz w:val="24"/>
          <w:szCs w:val="24"/>
        </w:rPr>
        <w:t xml:space="preserve"> i zadržavanje kopije ličnih dokumenata svih korisnika novčane doznake uz saglasnost korisnika, bez obzira na iznos transakcije. Kako se u Zahtjevu navodi, ova platna institucija je pružalac Western Union usluge u Crnoj Gori i odobrenje za pružanje platnih usluga dobila je </w:t>
      </w:r>
      <w:proofErr w:type="gramStart"/>
      <w:r>
        <w:rPr>
          <w:rFonts w:ascii="Tahoma" w:hAnsi="Tahoma" w:cs="Tahoma"/>
          <w:sz w:val="24"/>
          <w:szCs w:val="24"/>
        </w:rPr>
        <w:t>od</w:t>
      </w:r>
      <w:proofErr w:type="gramEnd"/>
      <w:r>
        <w:rPr>
          <w:rFonts w:ascii="Tahoma" w:hAnsi="Tahoma" w:cs="Tahoma"/>
          <w:sz w:val="24"/>
          <w:szCs w:val="24"/>
        </w:rPr>
        <w:t xml:space="preserve"> strane Centralne banke Crne Gore dana 26.03.2015. godine, a koja je u 100% vlasništvu Platne institucije Eki Transfers d.o.o. Beograd, sa sjedištem u Srbiji. </w:t>
      </w:r>
      <w:proofErr w:type="gramStart"/>
      <w:r w:rsidR="00EB4F1A">
        <w:rPr>
          <w:rFonts w:ascii="Tahoma" w:hAnsi="Tahoma" w:cs="Tahoma"/>
          <w:sz w:val="24"/>
          <w:szCs w:val="24"/>
        </w:rPr>
        <w:t>Takođe, navodi se da je Eki Transfers d.o.o. Beograd, kao vlasnik poslao nalog za usklađivanje sa odredbama Zakona Republike Srbije, gdje se javlja problem kod zahtjeva za primjenu odredbe ovog zakona (član 17 u vezi sa članom 12 Zakona o sprječavanju pranja novca i finansiranju terorizma), u skladu sa kojim treba da</w:t>
      </w:r>
      <w:r w:rsidR="00D003DE">
        <w:rPr>
          <w:rFonts w:ascii="Tahoma" w:hAnsi="Tahoma" w:cs="Tahoma"/>
          <w:sz w:val="24"/>
          <w:szCs w:val="24"/>
        </w:rPr>
        <w:t xml:space="preserve"> se</w:t>
      </w:r>
      <w:r w:rsidR="00EB4F1A">
        <w:rPr>
          <w:rFonts w:ascii="Tahoma" w:hAnsi="Tahoma" w:cs="Tahoma"/>
          <w:sz w:val="24"/>
          <w:szCs w:val="24"/>
        </w:rPr>
        <w:t>, prilikom izvrš</w:t>
      </w:r>
      <w:r w:rsidR="00D003DE">
        <w:rPr>
          <w:rFonts w:ascii="Tahoma" w:hAnsi="Tahoma" w:cs="Tahoma"/>
          <w:sz w:val="24"/>
          <w:szCs w:val="24"/>
        </w:rPr>
        <w:t>enja svake transakcije pribavi</w:t>
      </w:r>
      <w:r w:rsidR="00EB4F1A">
        <w:rPr>
          <w:rFonts w:ascii="Tahoma" w:hAnsi="Tahoma" w:cs="Tahoma"/>
          <w:sz w:val="24"/>
          <w:szCs w:val="24"/>
        </w:rPr>
        <w:t xml:space="preserve"> i </w:t>
      </w:r>
      <w:r w:rsidR="00D003DE">
        <w:rPr>
          <w:rFonts w:ascii="Tahoma" w:hAnsi="Tahoma" w:cs="Tahoma"/>
          <w:sz w:val="24"/>
          <w:szCs w:val="24"/>
        </w:rPr>
        <w:t>zadrži</w:t>
      </w:r>
      <w:r w:rsidR="00EB4F1A">
        <w:rPr>
          <w:rFonts w:ascii="Tahoma" w:hAnsi="Tahoma" w:cs="Tahoma"/>
          <w:sz w:val="24"/>
          <w:szCs w:val="24"/>
        </w:rPr>
        <w:t xml:space="preserve"> kopi</w:t>
      </w:r>
      <w:r w:rsidR="00D003DE">
        <w:rPr>
          <w:rFonts w:ascii="Tahoma" w:hAnsi="Tahoma" w:cs="Tahoma"/>
          <w:sz w:val="24"/>
          <w:szCs w:val="24"/>
        </w:rPr>
        <w:t>ja</w:t>
      </w:r>
      <w:r w:rsidR="00EB4F1A">
        <w:rPr>
          <w:rFonts w:ascii="Tahoma" w:hAnsi="Tahoma" w:cs="Tahoma"/>
          <w:sz w:val="24"/>
          <w:szCs w:val="24"/>
        </w:rPr>
        <w:t xml:space="preserve"> ličnog dokumenta korisnika, bez obzira na iznos transakcije, dok Zakon o sprječavanju pranja novca i finansiranja terorizma Crne Gore predviđa zadržavanje kopije ličnog dokumenta samo za transakcije od 1.000 EUR-a i više, te da li se krši član 10 Zakona </w:t>
      </w:r>
      <w:r w:rsidR="00EB4F1A">
        <w:rPr>
          <w:rFonts w:ascii="Tahoma" w:hAnsi="Tahoma" w:cs="Tahoma"/>
          <w:sz w:val="24"/>
          <w:szCs w:val="24"/>
        </w:rPr>
        <w:lastRenderedPageBreak/>
        <w:t>o zaštiti podataka o ličnosti Crne Gore, ukoliko</w:t>
      </w:r>
      <w:r w:rsidR="00D003DE">
        <w:rPr>
          <w:rFonts w:ascii="Tahoma" w:hAnsi="Tahoma" w:cs="Tahoma"/>
          <w:sz w:val="24"/>
          <w:szCs w:val="24"/>
        </w:rPr>
        <w:t xml:space="preserve"> se</w:t>
      </w:r>
      <w:r w:rsidR="00EB4F1A">
        <w:rPr>
          <w:rFonts w:ascii="Tahoma" w:hAnsi="Tahoma" w:cs="Tahoma"/>
          <w:sz w:val="24"/>
          <w:szCs w:val="24"/>
        </w:rPr>
        <w:t xml:space="preserve">, u skladu </w:t>
      </w:r>
      <w:r w:rsidR="00D003DE">
        <w:rPr>
          <w:rFonts w:ascii="Tahoma" w:hAnsi="Tahoma" w:cs="Tahoma"/>
          <w:sz w:val="24"/>
          <w:szCs w:val="24"/>
        </w:rPr>
        <w:t>sa nalogom osnivača, pribavljaju</w:t>
      </w:r>
      <w:r w:rsidR="00EB4F1A">
        <w:rPr>
          <w:rFonts w:ascii="Tahoma" w:hAnsi="Tahoma" w:cs="Tahoma"/>
          <w:sz w:val="24"/>
          <w:szCs w:val="24"/>
        </w:rPr>
        <w:t xml:space="preserve"> i </w:t>
      </w:r>
      <w:r w:rsidR="00D003DE">
        <w:rPr>
          <w:rFonts w:ascii="Tahoma" w:hAnsi="Tahoma" w:cs="Tahoma"/>
          <w:sz w:val="24"/>
          <w:szCs w:val="24"/>
        </w:rPr>
        <w:t>zadržavaju</w:t>
      </w:r>
      <w:r w:rsidR="00EB4F1A">
        <w:rPr>
          <w:rFonts w:ascii="Tahoma" w:hAnsi="Tahoma" w:cs="Tahoma"/>
          <w:sz w:val="24"/>
          <w:szCs w:val="24"/>
        </w:rPr>
        <w:t xml:space="preserve"> kopije ličnih dokumenata svih korisnika novčane doznake uz saglasnost korisnika, bez obzira na iznos transakcije.</w:t>
      </w:r>
      <w:proofErr w:type="gramEnd"/>
      <w:r w:rsidR="00EB4F1A">
        <w:rPr>
          <w:rFonts w:ascii="Tahoma" w:hAnsi="Tahoma" w:cs="Tahoma"/>
          <w:sz w:val="24"/>
          <w:szCs w:val="24"/>
        </w:rPr>
        <w:t xml:space="preserve">  </w:t>
      </w:r>
    </w:p>
    <w:p w:rsidR="004867B4" w:rsidRDefault="004867B4" w:rsidP="002B058B">
      <w:pPr>
        <w:spacing w:after="0"/>
        <w:jc w:val="both"/>
        <w:rPr>
          <w:rFonts w:ascii="Tahoma" w:hAnsi="Tahoma" w:cs="Tahoma"/>
          <w:sz w:val="24"/>
          <w:szCs w:val="24"/>
        </w:rPr>
      </w:pPr>
    </w:p>
    <w:p w:rsidR="008E23DC" w:rsidRPr="008E23DC" w:rsidRDefault="004867B4" w:rsidP="008E23DC">
      <w:pPr>
        <w:spacing w:after="0"/>
        <w:jc w:val="both"/>
        <w:rPr>
          <w:rFonts w:ascii="Tahoma" w:hAnsi="Tahoma" w:cs="Tahoma"/>
          <w:sz w:val="28"/>
          <w:szCs w:val="28"/>
          <w:lang w:val="sr-Latn-ME"/>
        </w:rPr>
      </w:pPr>
      <w:proofErr w:type="gramStart"/>
      <w:r w:rsidRPr="00033891">
        <w:rPr>
          <w:rFonts w:ascii="Tahoma" w:hAnsi="Tahoma" w:cs="Tahoma"/>
          <w:sz w:val="24"/>
          <w:szCs w:val="24"/>
        </w:rPr>
        <w:t>Postupajući u skladu sa članom 50 tačka 3 Zakona o zaštiti podataka o ličnosti - ZZPL („Sl. List CG“, br. 79/08, 70/09, 44/12</w:t>
      </w:r>
      <w:r w:rsidRPr="00033891">
        <w:rPr>
          <w:rFonts w:ascii="Tahoma" w:eastAsia="Times New Roman" w:hAnsi="Tahoma" w:cs="Tahoma"/>
          <w:color w:val="000000"/>
          <w:sz w:val="24"/>
          <w:szCs w:val="24"/>
        </w:rPr>
        <w:t xml:space="preserve"> i 22/17</w:t>
      </w:r>
      <w:r w:rsidRPr="00033891">
        <w:rPr>
          <w:rFonts w:ascii="Tahoma" w:hAnsi="Tahoma" w:cs="Tahoma"/>
          <w:sz w:val="24"/>
          <w:szCs w:val="24"/>
        </w:rPr>
        <w:t>) u kojem se navodi da Agencija daje mišljenja u vezi sa primjenom ovog zakona, a na osnovu predmetnog zahtjeva, Savjet Agencije je mišljenja</w:t>
      </w:r>
      <w:r>
        <w:rPr>
          <w:rFonts w:ascii="Tahoma" w:hAnsi="Tahoma" w:cs="Tahoma"/>
          <w:sz w:val="24"/>
          <w:szCs w:val="24"/>
        </w:rPr>
        <w:t xml:space="preserve"> da</w:t>
      </w:r>
      <w:r w:rsidR="00FC0D96" w:rsidRPr="00FC0D96">
        <w:t xml:space="preserve"> </w:t>
      </w:r>
      <w:r w:rsidR="008E23DC" w:rsidRPr="008E23DC">
        <w:rPr>
          <w:rFonts w:ascii="Tahoma" w:hAnsi="Tahoma" w:cs="Tahoma"/>
          <w:sz w:val="24"/>
          <w:szCs w:val="24"/>
          <w:lang w:val="sr-Latn-ME"/>
        </w:rPr>
        <w:t>saglasnost za obradu ličnih podataka klijenata koja se odnosi na pribavljanje i zadržavanje kopije ličnog dokumenta od strane Montenegro Transfers d.o.o. Podgorica, u svrhu obavljanja transakcija čiji je iznos manji od 1.000 eura, mora biti dobrovoljna i izostanak iste ne mož</w:t>
      </w:r>
      <w:r w:rsidR="007A2720">
        <w:rPr>
          <w:rFonts w:ascii="Tahoma" w:hAnsi="Tahoma" w:cs="Tahoma"/>
          <w:sz w:val="24"/>
          <w:szCs w:val="24"/>
          <w:lang w:val="sr-Latn-ME"/>
        </w:rPr>
        <w:t>e biti uslov za obavljanje navedenih transakcija</w:t>
      </w:r>
      <w:r w:rsidR="008E23DC" w:rsidRPr="008E23DC">
        <w:rPr>
          <w:rFonts w:ascii="Tahoma" w:hAnsi="Tahoma" w:cs="Tahoma"/>
          <w:sz w:val="24"/>
          <w:szCs w:val="24"/>
          <w:lang w:val="sr-Latn-ME"/>
        </w:rPr>
        <w:t>.</w:t>
      </w:r>
      <w:proofErr w:type="gramEnd"/>
    </w:p>
    <w:p w:rsidR="004867B4" w:rsidRDefault="004867B4" w:rsidP="004867B4">
      <w:pPr>
        <w:spacing w:after="0" w:line="240" w:lineRule="auto"/>
        <w:rPr>
          <w:rFonts w:ascii="Tahoma" w:hAnsi="Tahoma" w:cs="Tahoma"/>
          <w:b/>
          <w:sz w:val="28"/>
          <w:szCs w:val="28"/>
          <w:lang w:val="sr-Latn-ME"/>
        </w:rPr>
      </w:pPr>
    </w:p>
    <w:p w:rsidR="004867B4" w:rsidRDefault="004867B4" w:rsidP="004867B4">
      <w:pPr>
        <w:jc w:val="both"/>
        <w:rPr>
          <w:rFonts w:ascii="Tahoma" w:eastAsia="Calibri" w:hAnsi="Tahoma" w:cs="Tahoma"/>
          <w:sz w:val="24"/>
          <w:szCs w:val="24"/>
        </w:rPr>
      </w:pPr>
      <w:r>
        <w:rPr>
          <w:rFonts w:ascii="Tahoma" w:eastAsia="Calibri" w:hAnsi="Tahoma" w:cs="Tahoma"/>
          <w:sz w:val="24"/>
          <w:szCs w:val="24"/>
          <w:lang w:val="sr-Latn-CS"/>
        </w:rPr>
        <w:t>Članom 2 st. 1 i 2</w:t>
      </w:r>
      <w:r w:rsidRPr="004867B4">
        <w:rPr>
          <w:rFonts w:ascii="Tahoma" w:eastAsia="Calibri" w:hAnsi="Tahoma" w:cs="Tahoma"/>
          <w:sz w:val="24"/>
          <w:szCs w:val="24"/>
          <w:lang w:val="sr-Latn-CS"/>
        </w:rPr>
        <w:t xml:space="preserve"> Zakona o zaštiti podatka o ličnosti propisano je da </w:t>
      </w:r>
      <w:r w:rsidRPr="004867B4">
        <w:rPr>
          <w:rFonts w:ascii="Tahoma" w:eastAsia="Calibri" w:hAnsi="Tahoma" w:cs="Tahoma"/>
          <w:sz w:val="24"/>
          <w:szCs w:val="24"/>
        </w:rPr>
        <w:t>se lični podaci moraju obrađivati na pošten i zakonit način i da se isti ne mogu obrađivati u većem obimu nego što je potrebno da bi se postigla svrha obrade niti na način koji nije u skladu sa njihovom namjenom.</w:t>
      </w:r>
      <w:r w:rsidR="009C1FEF">
        <w:rPr>
          <w:rFonts w:ascii="Tahoma" w:eastAsia="Calibri" w:hAnsi="Tahoma" w:cs="Tahoma"/>
          <w:sz w:val="24"/>
          <w:szCs w:val="24"/>
        </w:rPr>
        <w:t xml:space="preserve"> </w:t>
      </w:r>
      <w:r w:rsidR="006777CF">
        <w:rPr>
          <w:rFonts w:ascii="Tahoma" w:eastAsia="Calibri" w:hAnsi="Tahoma" w:cs="Tahoma"/>
          <w:sz w:val="24"/>
          <w:szCs w:val="24"/>
        </w:rPr>
        <w:t>Princip zakonitosti obrade ličnih podataka podrazumijeva da uslovi za njihovu obradu moraju pretpostaviti postojanje bar jednog alternativnog pravnog osnova i to</w:t>
      </w:r>
      <w:r>
        <w:rPr>
          <w:rFonts w:ascii="Tahoma" w:eastAsia="Calibri" w:hAnsi="Tahoma" w:cs="Tahoma"/>
          <w:sz w:val="24"/>
          <w:szCs w:val="24"/>
        </w:rPr>
        <w:t xml:space="preserve"> </w:t>
      </w:r>
      <w:r w:rsidR="006777CF">
        <w:rPr>
          <w:rFonts w:ascii="Tahoma" w:eastAsia="Calibri" w:hAnsi="Tahoma" w:cs="Tahoma"/>
          <w:sz w:val="24"/>
          <w:szCs w:val="24"/>
        </w:rPr>
        <w:t xml:space="preserve">zakonsko ovlašćenje rukovaoca </w:t>
      </w:r>
      <w:proofErr w:type="gramStart"/>
      <w:r w:rsidR="006777CF">
        <w:rPr>
          <w:rFonts w:ascii="Tahoma" w:eastAsia="Calibri" w:hAnsi="Tahoma" w:cs="Tahoma"/>
          <w:sz w:val="24"/>
          <w:szCs w:val="24"/>
        </w:rPr>
        <w:t>ili</w:t>
      </w:r>
      <w:proofErr w:type="gramEnd"/>
      <w:r w:rsidR="006777CF">
        <w:rPr>
          <w:rFonts w:ascii="Tahoma" w:eastAsia="Calibri" w:hAnsi="Tahoma" w:cs="Tahoma"/>
          <w:sz w:val="24"/>
          <w:szCs w:val="24"/>
        </w:rPr>
        <w:t xml:space="preserve"> prethodnu pisanu saglasnost lica čiji se podaci obrađuju. </w:t>
      </w:r>
      <w:r w:rsidRPr="00D37F66">
        <w:rPr>
          <w:rFonts w:ascii="Tahoma" w:hAnsi="Tahoma" w:cs="Tahoma"/>
          <w:sz w:val="24"/>
          <w:szCs w:val="24"/>
        </w:rPr>
        <w:t xml:space="preserve">To podrazumijeva da </w:t>
      </w:r>
      <w:r w:rsidR="006777CF">
        <w:rPr>
          <w:rFonts w:ascii="Tahoma" w:hAnsi="Tahoma" w:cs="Tahoma"/>
          <w:sz w:val="24"/>
          <w:szCs w:val="24"/>
        </w:rPr>
        <w:t>za svaku obradu ličnih podataka u smislu člana 9 stav 1 tačka 2 Zakona mora postojati pravni osnov</w:t>
      </w:r>
      <w:r w:rsidR="006777CF" w:rsidRPr="00550A53">
        <w:rPr>
          <w:rFonts w:ascii="Tahoma" w:hAnsi="Tahoma" w:cs="Tahoma"/>
          <w:sz w:val="24"/>
          <w:szCs w:val="24"/>
        </w:rPr>
        <w:t xml:space="preserve"> određen na osnovu pozitivnopravnih propisa koji uređuju određenu oblast ili na osnovu saglasnosti lica na koje se podaci odnose, koja se može opozvati u svakom  trenutku</w:t>
      </w:r>
      <w:r w:rsidR="006777CF">
        <w:rPr>
          <w:rFonts w:ascii="Tahoma" w:hAnsi="Tahoma" w:cs="Tahoma"/>
          <w:sz w:val="24"/>
          <w:szCs w:val="24"/>
        </w:rPr>
        <w:t xml:space="preserve"> (član 10). </w:t>
      </w:r>
      <w:r w:rsidRPr="00D37F66">
        <w:rPr>
          <w:rFonts w:ascii="Tahoma" w:hAnsi="Tahoma" w:cs="Tahoma"/>
          <w:sz w:val="24"/>
          <w:szCs w:val="24"/>
        </w:rPr>
        <w:t>Kao pravni osnov za obradu ličnih podataka, sagl</w:t>
      </w:r>
      <w:r w:rsidR="006777CF">
        <w:rPr>
          <w:rFonts w:ascii="Tahoma" w:hAnsi="Tahoma" w:cs="Tahoma"/>
          <w:sz w:val="24"/>
          <w:szCs w:val="24"/>
        </w:rPr>
        <w:t>asnost mora biti slobodno</w:t>
      </w:r>
      <w:r w:rsidRPr="00D37F66">
        <w:rPr>
          <w:rFonts w:ascii="Tahoma" w:hAnsi="Tahoma" w:cs="Tahoma"/>
          <w:sz w:val="24"/>
          <w:szCs w:val="24"/>
        </w:rPr>
        <w:t xml:space="preserve"> dat</w:t>
      </w:r>
      <w:r w:rsidR="006777CF">
        <w:rPr>
          <w:rFonts w:ascii="Tahoma" w:hAnsi="Tahoma" w:cs="Tahoma"/>
          <w:sz w:val="24"/>
          <w:szCs w:val="24"/>
        </w:rPr>
        <w:t>a i</w:t>
      </w:r>
      <w:r w:rsidRPr="00D37F66">
        <w:rPr>
          <w:rFonts w:ascii="Tahoma" w:hAnsi="Tahoma" w:cs="Tahoma"/>
          <w:sz w:val="24"/>
          <w:szCs w:val="24"/>
        </w:rPr>
        <w:t xml:space="preserve"> utemeljen</w:t>
      </w:r>
      <w:r w:rsidR="006777CF">
        <w:rPr>
          <w:rFonts w:ascii="Tahoma" w:hAnsi="Tahoma" w:cs="Tahoma"/>
          <w:sz w:val="24"/>
          <w:szCs w:val="24"/>
        </w:rPr>
        <w:t>a</w:t>
      </w:r>
      <w:r w:rsidRPr="00D37F66">
        <w:rPr>
          <w:rFonts w:ascii="Tahoma" w:hAnsi="Tahoma" w:cs="Tahoma"/>
          <w:sz w:val="24"/>
          <w:szCs w:val="24"/>
        </w:rPr>
        <w:t xml:space="preserve"> </w:t>
      </w:r>
      <w:proofErr w:type="gramStart"/>
      <w:r w:rsidRPr="00D37F66">
        <w:rPr>
          <w:rFonts w:ascii="Tahoma" w:hAnsi="Tahoma" w:cs="Tahoma"/>
          <w:sz w:val="24"/>
          <w:szCs w:val="24"/>
        </w:rPr>
        <w:t>na</w:t>
      </w:r>
      <w:proofErr w:type="gramEnd"/>
      <w:r w:rsidR="006777CF">
        <w:rPr>
          <w:rFonts w:ascii="Tahoma" w:hAnsi="Tahoma" w:cs="Tahoma"/>
          <w:sz w:val="24"/>
          <w:szCs w:val="24"/>
        </w:rPr>
        <w:t xml:space="preserve"> informacijama o namjeni obrade, kojom se izražava</w:t>
      </w:r>
      <w:r w:rsidRPr="00D37F66">
        <w:rPr>
          <w:rFonts w:ascii="Tahoma" w:hAnsi="Tahoma" w:cs="Tahoma"/>
          <w:sz w:val="24"/>
          <w:szCs w:val="24"/>
        </w:rPr>
        <w:t xml:space="preserve"> pristanak</w:t>
      </w:r>
      <w:r w:rsidR="00931300">
        <w:rPr>
          <w:rFonts w:ascii="Tahoma" w:hAnsi="Tahoma" w:cs="Tahoma"/>
          <w:sz w:val="24"/>
          <w:szCs w:val="24"/>
        </w:rPr>
        <w:t xml:space="preserve"> da se lični podaci obrađuju za</w:t>
      </w:r>
      <w:r w:rsidRPr="00D37F66">
        <w:rPr>
          <w:rFonts w:ascii="Tahoma" w:hAnsi="Tahoma" w:cs="Tahoma"/>
          <w:sz w:val="24"/>
          <w:szCs w:val="24"/>
        </w:rPr>
        <w:t xml:space="preserve"> određenu namjenu (član 9 stav 1 tačka 6 ovog Zakona).</w:t>
      </w:r>
      <w:r w:rsidR="006777CF" w:rsidRPr="006777CF">
        <w:rPr>
          <w:rFonts w:ascii="Tahoma" w:eastAsia="Calibri" w:hAnsi="Tahoma" w:cs="Tahoma"/>
          <w:sz w:val="24"/>
          <w:szCs w:val="24"/>
        </w:rPr>
        <w:t xml:space="preserve"> </w:t>
      </w:r>
    </w:p>
    <w:p w:rsidR="00315608" w:rsidRDefault="00703D9D" w:rsidP="00703D9D">
      <w:pPr>
        <w:jc w:val="both"/>
        <w:rPr>
          <w:rFonts w:ascii="Tahoma" w:hAnsi="Tahoma" w:cs="Tahoma"/>
          <w:sz w:val="24"/>
          <w:szCs w:val="23"/>
        </w:rPr>
      </w:pPr>
      <w:r>
        <w:rPr>
          <w:rFonts w:ascii="Tahoma" w:hAnsi="Tahoma" w:cs="Tahoma"/>
          <w:sz w:val="24"/>
          <w:szCs w:val="23"/>
        </w:rPr>
        <w:t xml:space="preserve">Zakon o sprječavanju pranja novca i finansiranja terorizma (“Sl. list CG”, br. 33/14, 44/18, 73/19 i 70/21) je referentan propis za utvrđivanje zakonitosti obrade ličnih podataka u konkretnom slučaju. </w:t>
      </w:r>
      <w:proofErr w:type="gramStart"/>
      <w:r>
        <w:rPr>
          <w:rFonts w:ascii="Tahoma" w:hAnsi="Tahoma" w:cs="Tahoma"/>
          <w:sz w:val="24"/>
          <w:szCs w:val="23"/>
        </w:rPr>
        <w:t xml:space="preserve">Montenegro Transfers d.o.o. Podgorica kao platna institucija obveznik je navedenog zakona, saglasno članu 4 stav 3 Zakona, na osnovu kojeg je dužna da preduzima mjere </w:t>
      </w:r>
      <w:r w:rsidRPr="00703D9D">
        <w:rPr>
          <w:rFonts w:ascii="Tahoma" w:hAnsi="Tahoma" w:cs="Tahoma"/>
          <w:sz w:val="24"/>
          <w:szCs w:val="23"/>
        </w:rPr>
        <w:t>za otkrivanje i sprječavanje pranja novca i</w:t>
      </w:r>
      <w:r>
        <w:rPr>
          <w:rFonts w:ascii="Tahoma" w:hAnsi="Tahoma" w:cs="Tahoma"/>
          <w:sz w:val="24"/>
          <w:szCs w:val="23"/>
        </w:rPr>
        <w:t xml:space="preserve"> finansiranja terorizma koje se</w:t>
      </w:r>
      <w:r w:rsidRPr="00703D9D">
        <w:rPr>
          <w:rFonts w:ascii="Tahoma" w:hAnsi="Tahoma" w:cs="Tahoma"/>
          <w:sz w:val="24"/>
          <w:szCs w:val="23"/>
        </w:rPr>
        <w:t xml:space="preserve"> preduzimaju prije, prilikom i nakon završetka svih poslova primanja, ulaganja, zamjene, čuvanja ili drugog raspolaganja novcem ili drugom imovinom, odnosno transakcija za koje postoji osnov sumnje da se radi o pranju novca ili finansiranju terorizma (član 4 Zakona)</w:t>
      </w:r>
      <w:r>
        <w:rPr>
          <w:rFonts w:ascii="Tahoma" w:hAnsi="Tahoma" w:cs="Tahoma"/>
          <w:sz w:val="24"/>
          <w:szCs w:val="23"/>
        </w:rPr>
        <w:t>.</w:t>
      </w:r>
      <w:proofErr w:type="gramEnd"/>
      <w:r>
        <w:rPr>
          <w:rFonts w:ascii="Tahoma" w:hAnsi="Tahoma" w:cs="Tahoma"/>
          <w:sz w:val="24"/>
          <w:szCs w:val="23"/>
        </w:rPr>
        <w:t xml:space="preserve"> </w:t>
      </w:r>
      <w:proofErr w:type="gramStart"/>
      <w:r w:rsidRPr="00703D9D">
        <w:rPr>
          <w:rFonts w:ascii="Tahoma" w:hAnsi="Tahoma" w:cs="Tahoma"/>
          <w:sz w:val="24"/>
          <w:szCs w:val="23"/>
        </w:rPr>
        <w:t>U smislu člana 5 stav 1 tačka 5 ovog Zakona klijent je pravno lice, fizičko lice, preduzetnik i drugo lice, odnosno sa njim izjednačeni subjekat koji vrši transakciju ili uspostavlja poslo</w:t>
      </w:r>
      <w:r>
        <w:rPr>
          <w:rFonts w:ascii="Tahoma" w:hAnsi="Tahoma" w:cs="Tahoma"/>
          <w:sz w:val="24"/>
          <w:szCs w:val="23"/>
        </w:rPr>
        <w:t>vni odnos sa obveznikom, dok je identifikacija klijenta postupak koji obuhvata</w:t>
      </w:r>
      <w:r w:rsidRPr="00703D9D">
        <w:rPr>
          <w:rFonts w:ascii="Tahoma" w:hAnsi="Tahoma" w:cs="Tahoma"/>
          <w:sz w:val="24"/>
          <w:szCs w:val="23"/>
        </w:rPr>
        <w:t xml:space="preserve"> utvrđivanje identiteta klijenta, odnosno provjeru identiteta na osnovu vjerodostojnih, nezavisnih i </w:t>
      </w:r>
      <w:r>
        <w:rPr>
          <w:rFonts w:ascii="Tahoma" w:hAnsi="Tahoma" w:cs="Tahoma"/>
          <w:sz w:val="24"/>
          <w:szCs w:val="23"/>
        </w:rPr>
        <w:t xml:space="preserve">objektivnih izvora kao i </w:t>
      </w:r>
      <w:r w:rsidRPr="00703D9D">
        <w:rPr>
          <w:rFonts w:ascii="Tahoma" w:hAnsi="Tahoma" w:cs="Tahoma"/>
          <w:sz w:val="24"/>
          <w:szCs w:val="23"/>
        </w:rPr>
        <w:t xml:space="preserve">prikupljanje podataka o klijentu, odnosno provjeravanje prikupljenih </w:t>
      </w:r>
      <w:r w:rsidRPr="00703D9D">
        <w:rPr>
          <w:rFonts w:ascii="Tahoma" w:hAnsi="Tahoma" w:cs="Tahoma"/>
          <w:sz w:val="24"/>
          <w:szCs w:val="23"/>
        </w:rPr>
        <w:lastRenderedPageBreak/>
        <w:t>podataka na osnovu vjerodostojnih, nezavis</w:t>
      </w:r>
      <w:r>
        <w:rPr>
          <w:rFonts w:ascii="Tahoma" w:hAnsi="Tahoma" w:cs="Tahoma"/>
          <w:sz w:val="24"/>
          <w:szCs w:val="23"/>
        </w:rPr>
        <w:t>nih i objektivnih izvora (član 8 stav 1 tačka 1</w:t>
      </w:r>
      <w:r w:rsidRPr="00703D9D">
        <w:rPr>
          <w:rFonts w:ascii="Tahoma" w:hAnsi="Tahoma" w:cs="Tahoma"/>
          <w:sz w:val="24"/>
          <w:szCs w:val="23"/>
        </w:rPr>
        <w:t xml:space="preserve"> ovog </w:t>
      </w:r>
      <w:r w:rsidR="00D97DCC">
        <w:rPr>
          <w:rFonts w:ascii="Tahoma" w:hAnsi="Tahoma" w:cs="Tahoma"/>
          <w:sz w:val="24"/>
          <w:szCs w:val="23"/>
        </w:rPr>
        <w:t>Zakona).</w:t>
      </w:r>
      <w:proofErr w:type="gramEnd"/>
      <w:r w:rsidR="00D97DCC">
        <w:rPr>
          <w:rFonts w:ascii="Tahoma" w:hAnsi="Tahoma" w:cs="Tahoma"/>
          <w:sz w:val="24"/>
          <w:szCs w:val="23"/>
        </w:rPr>
        <w:t xml:space="preserve"> </w:t>
      </w:r>
      <w:proofErr w:type="gramStart"/>
      <w:r w:rsidR="00D97DCC">
        <w:rPr>
          <w:rFonts w:ascii="Tahoma" w:hAnsi="Tahoma" w:cs="Tahoma"/>
          <w:sz w:val="24"/>
          <w:szCs w:val="23"/>
        </w:rPr>
        <w:t xml:space="preserve">Slučajevi </w:t>
      </w:r>
      <w:r w:rsidR="00D97DCC" w:rsidRPr="00D97DCC">
        <w:rPr>
          <w:rFonts w:ascii="Tahoma" w:hAnsi="Tahoma" w:cs="Tahoma"/>
          <w:sz w:val="24"/>
          <w:szCs w:val="23"/>
        </w:rPr>
        <w:t>u kojima se sprovode mjere utvrđivanja i provjere identiteta k</w:t>
      </w:r>
      <w:r w:rsidR="00D97DCC">
        <w:rPr>
          <w:rFonts w:ascii="Tahoma" w:hAnsi="Tahoma" w:cs="Tahoma"/>
          <w:sz w:val="24"/>
          <w:szCs w:val="23"/>
        </w:rPr>
        <w:t>lijenta, praćenje poslovnog odnosa i kontrola transakcija</w:t>
      </w:r>
      <w:r w:rsidR="00D97DCC" w:rsidRPr="00D97DCC">
        <w:rPr>
          <w:rFonts w:ascii="Tahoma" w:hAnsi="Tahoma" w:cs="Tahoma"/>
          <w:sz w:val="24"/>
          <w:szCs w:val="23"/>
        </w:rPr>
        <w:t xml:space="preserve"> klijenta</w:t>
      </w:r>
      <w:r w:rsidR="00D97DCC">
        <w:rPr>
          <w:rFonts w:ascii="Tahoma" w:hAnsi="Tahoma" w:cs="Tahoma"/>
          <w:sz w:val="24"/>
          <w:szCs w:val="23"/>
        </w:rPr>
        <w:t xml:space="preserve"> propisane članom 8 ovog Zakona,</w:t>
      </w:r>
      <w:r w:rsidR="00D97DCC" w:rsidRPr="00D97DCC">
        <w:rPr>
          <w:rFonts w:ascii="Tahoma" w:hAnsi="Tahoma" w:cs="Tahoma"/>
          <w:sz w:val="24"/>
          <w:szCs w:val="23"/>
        </w:rPr>
        <w:t xml:space="preserve"> uređeni su članom 9 Zakona</w:t>
      </w:r>
      <w:r w:rsidR="00D97DCC">
        <w:rPr>
          <w:rFonts w:ascii="Tahoma" w:hAnsi="Tahoma" w:cs="Tahoma"/>
          <w:sz w:val="24"/>
          <w:szCs w:val="23"/>
        </w:rPr>
        <w:t xml:space="preserve"> koje je obveznik naročito dužan da sprovodi </w:t>
      </w:r>
      <w:r w:rsidR="00D97DCC" w:rsidRPr="00D97DCC">
        <w:rPr>
          <w:rFonts w:ascii="Tahoma" w:hAnsi="Tahoma" w:cs="Tahoma"/>
          <w:sz w:val="24"/>
          <w:szCs w:val="23"/>
        </w:rPr>
        <w:t>prilikom uspostavljanja poslovnog odnosa sa klijentom (st.1 t.1 ovog člana)</w:t>
      </w:r>
      <w:r w:rsidR="00D97DCC">
        <w:rPr>
          <w:rFonts w:ascii="Tahoma" w:hAnsi="Tahoma" w:cs="Tahoma"/>
          <w:sz w:val="24"/>
          <w:szCs w:val="23"/>
        </w:rPr>
        <w:t>, kao i prilikom svake povremene transakcije koja predstavlja prenos novčanih sredstava u vrijednosti od 1.000 eura i više (st. 1 t. 3 ovog člana)</w:t>
      </w:r>
      <w:r w:rsidR="0047591B">
        <w:rPr>
          <w:rFonts w:ascii="Tahoma" w:hAnsi="Tahoma" w:cs="Tahoma"/>
          <w:sz w:val="24"/>
          <w:szCs w:val="23"/>
        </w:rPr>
        <w:t>.</w:t>
      </w:r>
      <w:proofErr w:type="gramEnd"/>
      <w:r w:rsidR="0047591B">
        <w:rPr>
          <w:rFonts w:ascii="Tahoma" w:hAnsi="Tahoma" w:cs="Tahoma"/>
          <w:sz w:val="24"/>
          <w:szCs w:val="23"/>
        </w:rPr>
        <w:t xml:space="preserve"> Istim članom u stavu 5 propisano je da </w:t>
      </w:r>
      <w:r w:rsidR="0044757C">
        <w:rPr>
          <w:rFonts w:ascii="Tahoma" w:hAnsi="Tahoma" w:cs="Tahoma"/>
          <w:sz w:val="24"/>
          <w:szCs w:val="23"/>
        </w:rPr>
        <w:t xml:space="preserve">je kod navedenih transakcija obveznik dužan da provjeri podatke o identitetu klijenta iz člana 79 tačka 4 ovog zakona koji realizuje transakciju. </w:t>
      </w:r>
      <w:r w:rsidR="00780590">
        <w:rPr>
          <w:rFonts w:ascii="Tahoma" w:hAnsi="Tahoma" w:cs="Tahoma"/>
          <w:sz w:val="24"/>
          <w:szCs w:val="23"/>
        </w:rPr>
        <w:t xml:space="preserve">Kako je propisano članom 14 stav 1 </w:t>
      </w:r>
      <w:r w:rsidR="001B7210">
        <w:rPr>
          <w:rFonts w:ascii="Tahoma" w:hAnsi="Tahoma" w:cs="Tahoma"/>
          <w:sz w:val="24"/>
          <w:szCs w:val="23"/>
        </w:rPr>
        <w:t>zakona i</w:t>
      </w:r>
      <w:r w:rsidR="001B7210" w:rsidRPr="001B7210">
        <w:rPr>
          <w:rFonts w:ascii="Tahoma" w:hAnsi="Tahoma" w:cs="Tahoma"/>
          <w:sz w:val="24"/>
          <w:szCs w:val="23"/>
        </w:rPr>
        <w:t>dentitet klijenta koji je fizičko lice, odnosno njegov zakonski zastupnik, preduzetnik ili fizičko lice koje obavlja djelatnost, obveznik utvrđuje i provjerava, u skladu sa članom 8 stav 1 tačka 1 i članom 10 ovog zakona uvidom u ličnu ispravu uz njegovo prisustvo i pribavlja podatke iz člana 79 tačka 4 ovog zakona</w:t>
      </w:r>
      <w:r w:rsidR="001B7210">
        <w:rPr>
          <w:rFonts w:ascii="Tahoma" w:hAnsi="Tahoma" w:cs="Tahoma"/>
          <w:sz w:val="24"/>
          <w:szCs w:val="23"/>
        </w:rPr>
        <w:t>. Navedeno podrazumijeva da je obveznik</w:t>
      </w:r>
      <w:r w:rsidR="00E81564">
        <w:rPr>
          <w:rFonts w:ascii="Tahoma" w:hAnsi="Tahoma" w:cs="Tahoma"/>
          <w:sz w:val="24"/>
          <w:szCs w:val="23"/>
        </w:rPr>
        <w:t xml:space="preserve">, </w:t>
      </w:r>
      <w:r w:rsidR="00E81564" w:rsidRPr="00E81564">
        <w:rPr>
          <w:rFonts w:ascii="Tahoma" w:hAnsi="Tahoma" w:cs="Tahoma"/>
          <w:sz w:val="24"/>
          <w:szCs w:val="23"/>
        </w:rPr>
        <w:t>shodno članu 10 ovog Zakona</w:t>
      </w:r>
      <w:r w:rsidR="00E81564">
        <w:rPr>
          <w:rFonts w:ascii="Tahoma" w:hAnsi="Tahoma" w:cs="Tahoma"/>
          <w:sz w:val="24"/>
          <w:szCs w:val="23"/>
        </w:rPr>
        <w:t>,</w:t>
      </w:r>
      <w:r w:rsidR="001B7210">
        <w:rPr>
          <w:rFonts w:ascii="Tahoma" w:hAnsi="Tahoma" w:cs="Tahoma"/>
          <w:sz w:val="24"/>
          <w:szCs w:val="23"/>
        </w:rPr>
        <w:t xml:space="preserve"> dužan da </w:t>
      </w:r>
      <w:r w:rsidR="001B7210" w:rsidRPr="001B7210">
        <w:rPr>
          <w:rFonts w:ascii="Tahoma" w:hAnsi="Tahoma" w:cs="Tahoma"/>
          <w:sz w:val="24"/>
          <w:szCs w:val="23"/>
        </w:rPr>
        <w:t xml:space="preserve">mjere iz člana 8 stav 1 </w:t>
      </w:r>
      <w:proofErr w:type="gramStart"/>
      <w:r w:rsidR="001B7210" w:rsidRPr="001B7210">
        <w:rPr>
          <w:rFonts w:ascii="Tahoma" w:hAnsi="Tahoma" w:cs="Tahoma"/>
          <w:sz w:val="24"/>
          <w:szCs w:val="23"/>
        </w:rPr>
        <w:t>tač</w:t>
      </w:r>
      <w:proofErr w:type="gramEnd"/>
      <w:r w:rsidR="001B7210" w:rsidRPr="001B7210">
        <w:rPr>
          <w:rFonts w:ascii="Tahoma" w:hAnsi="Tahoma" w:cs="Tahoma"/>
          <w:sz w:val="24"/>
          <w:szCs w:val="23"/>
        </w:rPr>
        <w:t xml:space="preserve">. </w:t>
      </w:r>
      <w:proofErr w:type="gramStart"/>
      <w:r w:rsidR="001B7210" w:rsidRPr="001B7210">
        <w:rPr>
          <w:rFonts w:ascii="Tahoma" w:hAnsi="Tahoma" w:cs="Tahoma"/>
          <w:sz w:val="24"/>
          <w:szCs w:val="23"/>
        </w:rPr>
        <w:t>1, 2 i 3 ovog zakona sprovede prije uspostavljanja poslovnog odnosa sa klijentom</w:t>
      </w:r>
      <w:r w:rsidR="00E81564">
        <w:rPr>
          <w:rFonts w:ascii="Tahoma" w:hAnsi="Tahoma" w:cs="Tahoma"/>
          <w:sz w:val="24"/>
          <w:szCs w:val="23"/>
        </w:rPr>
        <w:t>,</w:t>
      </w:r>
      <w:r w:rsidR="00964E74">
        <w:rPr>
          <w:rFonts w:ascii="Tahoma" w:hAnsi="Tahoma" w:cs="Tahoma"/>
          <w:sz w:val="24"/>
          <w:szCs w:val="23"/>
        </w:rPr>
        <w:t xml:space="preserve"> te da j</w:t>
      </w:r>
      <w:r w:rsidR="001B7210">
        <w:rPr>
          <w:rFonts w:ascii="Tahoma" w:hAnsi="Tahoma" w:cs="Tahoma"/>
          <w:sz w:val="24"/>
          <w:szCs w:val="23"/>
        </w:rPr>
        <w:t xml:space="preserve">e u </w:t>
      </w:r>
      <w:r w:rsidR="00964E74">
        <w:rPr>
          <w:rFonts w:ascii="Tahoma" w:hAnsi="Tahoma" w:cs="Tahoma"/>
          <w:sz w:val="24"/>
          <w:szCs w:val="23"/>
        </w:rPr>
        <w:t>tom slučaju</w:t>
      </w:r>
      <w:r w:rsidR="001B7210">
        <w:rPr>
          <w:rFonts w:ascii="Tahoma" w:hAnsi="Tahoma" w:cs="Tahoma"/>
          <w:sz w:val="24"/>
          <w:szCs w:val="23"/>
        </w:rPr>
        <w:t>, u postupku utvrđivanja identiteta klijenta</w:t>
      </w:r>
      <w:r w:rsidR="00964E74">
        <w:rPr>
          <w:rFonts w:ascii="Tahoma" w:hAnsi="Tahoma" w:cs="Tahoma"/>
          <w:sz w:val="24"/>
          <w:szCs w:val="23"/>
        </w:rPr>
        <w:t xml:space="preserve"> obveznik dužan da pribavi fotokopiju lične isprave</w:t>
      </w:r>
      <w:r w:rsidR="00964E74" w:rsidRPr="00964E74">
        <w:t xml:space="preserve"> </w:t>
      </w:r>
      <w:r w:rsidR="00964E74" w:rsidRPr="00964E74">
        <w:rPr>
          <w:rFonts w:ascii="Tahoma" w:hAnsi="Tahoma" w:cs="Tahoma"/>
          <w:sz w:val="24"/>
          <w:szCs w:val="23"/>
        </w:rPr>
        <w:t>(npr. lične karte, pasoša, vozačke dozvole ili drugog dokumenta koji sadrži fotografiju lica čiji identitet obveznik utvrđuje ili provjerava), na kojoj upisuje datum, vrijeme i ime lica koje je izvršilo uvid i koj</w:t>
      </w:r>
      <w:r w:rsidR="00964E74">
        <w:rPr>
          <w:rFonts w:ascii="Tahoma" w:hAnsi="Tahoma" w:cs="Tahoma"/>
          <w:sz w:val="24"/>
          <w:szCs w:val="23"/>
        </w:rPr>
        <w:t xml:space="preserve">u čuva u skladu sa ovim zakonom, shodno članu 14 stav 5 zakona, a što se ne odnosi na slučaj kada se sprovode mjere utvrđivanja i provjere identiteta klijenta prilikom obavljanja transakcija bez obzira na iznos </w:t>
      </w:r>
      <w:r w:rsidR="00E81564">
        <w:rPr>
          <w:rFonts w:ascii="Tahoma" w:hAnsi="Tahoma" w:cs="Tahoma"/>
          <w:sz w:val="24"/>
          <w:szCs w:val="23"/>
        </w:rPr>
        <w:t xml:space="preserve">iste </w:t>
      </w:r>
      <w:r w:rsidR="00964E74">
        <w:rPr>
          <w:rFonts w:ascii="Tahoma" w:hAnsi="Tahoma" w:cs="Tahoma"/>
          <w:sz w:val="24"/>
          <w:szCs w:val="23"/>
        </w:rPr>
        <w:t>(koje su manje od 1.000</w:t>
      </w:r>
      <w:r w:rsidR="001B7210">
        <w:rPr>
          <w:rFonts w:ascii="Tahoma" w:hAnsi="Tahoma" w:cs="Tahoma"/>
          <w:sz w:val="24"/>
          <w:szCs w:val="23"/>
        </w:rPr>
        <w:t xml:space="preserve"> </w:t>
      </w:r>
      <w:r w:rsidR="00964E74">
        <w:rPr>
          <w:rFonts w:ascii="Tahoma" w:hAnsi="Tahoma" w:cs="Tahoma"/>
          <w:sz w:val="24"/>
          <w:szCs w:val="23"/>
        </w:rPr>
        <w:t>eura).</w:t>
      </w:r>
      <w:proofErr w:type="gramEnd"/>
    </w:p>
    <w:p w:rsidR="00315608" w:rsidRDefault="00964E74" w:rsidP="00703D9D">
      <w:pPr>
        <w:jc w:val="both"/>
        <w:rPr>
          <w:rFonts w:ascii="Tahoma" w:hAnsi="Tahoma" w:cs="Tahoma"/>
          <w:sz w:val="24"/>
          <w:szCs w:val="23"/>
        </w:rPr>
      </w:pPr>
      <w:proofErr w:type="gramStart"/>
      <w:r>
        <w:rPr>
          <w:rFonts w:ascii="Tahoma" w:hAnsi="Tahoma" w:cs="Tahoma"/>
          <w:sz w:val="24"/>
          <w:szCs w:val="23"/>
        </w:rPr>
        <w:t xml:space="preserve">U odnosu na odredbe </w:t>
      </w:r>
      <w:r w:rsidRPr="00964E74">
        <w:rPr>
          <w:rFonts w:ascii="Tahoma" w:hAnsi="Tahoma" w:cs="Tahoma"/>
          <w:sz w:val="24"/>
          <w:szCs w:val="23"/>
        </w:rPr>
        <w:t>Zakona o zaštiti podatka o ličnosti</w:t>
      </w:r>
      <w:r>
        <w:rPr>
          <w:rFonts w:ascii="Tahoma" w:hAnsi="Tahoma" w:cs="Tahoma"/>
          <w:sz w:val="24"/>
          <w:szCs w:val="23"/>
        </w:rPr>
        <w:t xml:space="preserve">, </w:t>
      </w:r>
      <w:r w:rsidR="00315608">
        <w:rPr>
          <w:rFonts w:ascii="Tahoma" w:hAnsi="Tahoma" w:cs="Tahoma"/>
          <w:sz w:val="24"/>
          <w:szCs w:val="23"/>
        </w:rPr>
        <w:t xml:space="preserve">Montenegro Transfers d.o.o., </w:t>
      </w:r>
      <w:r w:rsidR="00315608" w:rsidRPr="00315608">
        <w:rPr>
          <w:rFonts w:ascii="Tahoma" w:hAnsi="Tahoma" w:cs="Tahoma"/>
          <w:sz w:val="24"/>
          <w:szCs w:val="23"/>
        </w:rPr>
        <w:t>kao rukoval</w:t>
      </w:r>
      <w:r w:rsidR="00315608">
        <w:rPr>
          <w:rFonts w:ascii="Tahoma" w:hAnsi="Tahoma" w:cs="Tahoma"/>
          <w:sz w:val="24"/>
          <w:szCs w:val="23"/>
        </w:rPr>
        <w:t>ac zbirki ličnih podataka, dužan je</w:t>
      </w:r>
      <w:r w:rsidR="00315608" w:rsidRPr="00315608">
        <w:rPr>
          <w:rFonts w:ascii="Tahoma" w:hAnsi="Tahoma" w:cs="Tahoma"/>
          <w:sz w:val="24"/>
          <w:szCs w:val="23"/>
        </w:rPr>
        <w:t xml:space="preserve"> da obezbjedi da se lični podaci obrađuju na pošten i zakonit način u smislu člana 2 stav 1 </w:t>
      </w:r>
      <w:r>
        <w:rPr>
          <w:rFonts w:ascii="Tahoma" w:hAnsi="Tahoma" w:cs="Tahoma"/>
          <w:sz w:val="24"/>
          <w:szCs w:val="23"/>
        </w:rPr>
        <w:t xml:space="preserve">ovog </w:t>
      </w:r>
      <w:r w:rsidR="00315608" w:rsidRPr="00315608">
        <w:rPr>
          <w:rFonts w:ascii="Tahoma" w:hAnsi="Tahoma" w:cs="Tahoma"/>
          <w:sz w:val="24"/>
          <w:szCs w:val="23"/>
        </w:rPr>
        <w:t>Zakona</w:t>
      </w:r>
      <w:r>
        <w:rPr>
          <w:rFonts w:ascii="Tahoma" w:hAnsi="Tahoma" w:cs="Tahoma"/>
          <w:sz w:val="24"/>
          <w:szCs w:val="23"/>
        </w:rPr>
        <w:t>,</w:t>
      </w:r>
      <w:r w:rsidR="00315608" w:rsidRPr="00315608">
        <w:rPr>
          <w:rFonts w:ascii="Tahoma" w:hAnsi="Tahoma" w:cs="Tahoma"/>
          <w:sz w:val="24"/>
          <w:szCs w:val="23"/>
        </w:rPr>
        <w:t xml:space="preserve"> </w:t>
      </w:r>
      <w:r w:rsidR="00315608">
        <w:rPr>
          <w:rFonts w:ascii="Tahoma" w:hAnsi="Tahoma" w:cs="Tahoma"/>
          <w:sz w:val="24"/>
          <w:szCs w:val="23"/>
        </w:rPr>
        <w:t xml:space="preserve">te je isti dužan da klijentima da obavještenje, </w:t>
      </w:r>
      <w:r w:rsidR="00315608" w:rsidRPr="00315608">
        <w:rPr>
          <w:rFonts w:ascii="Tahoma" w:hAnsi="Tahoma" w:cs="Tahoma"/>
          <w:sz w:val="24"/>
          <w:szCs w:val="23"/>
        </w:rPr>
        <w:t xml:space="preserve">na jasan i </w:t>
      </w:r>
      <w:r w:rsidR="00315608">
        <w:rPr>
          <w:rFonts w:ascii="Tahoma" w:hAnsi="Tahoma" w:cs="Tahoma"/>
          <w:sz w:val="24"/>
          <w:szCs w:val="23"/>
        </w:rPr>
        <w:t>transparentan način, koja vrsta</w:t>
      </w:r>
      <w:r w:rsidR="00315608" w:rsidRPr="00315608">
        <w:rPr>
          <w:rFonts w:ascii="Tahoma" w:hAnsi="Tahoma" w:cs="Tahoma"/>
          <w:sz w:val="24"/>
          <w:szCs w:val="23"/>
        </w:rPr>
        <w:t xml:space="preserve"> ličnih podataka i u koju svrhu se obrađuje na osnovu izv</w:t>
      </w:r>
      <w:r w:rsidR="00315608">
        <w:rPr>
          <w:rFonts w:ascii="Tahoma" w:hAnsi="Tahoma" w:cs="Tahoma"/>
          <w:sz w:val="24"/>
          <w:szCs w:val="23"/>
        </w:rPr>
        <w:t>ršavanja zakonom</w:t>
      </w:r>
      <w:r w:rsidR="00315608" w:rsidRPr="00315608">
        <w:rPr>
          <w:rFonts w:ascii="Tahoma" w:hAnsi="Tahoma" w:cs="Tahoma"/>
          <w:sz w:val="24"/>
          <w:szCs w:val="23"/>
        </w:rPr>
        <w:t xml:space="preserve"> propisanih obaveza, odnosno saglasnosti lica na koje se podaci odnose</w:t>
      </w:r>
      <w:r w:rsidR="00315608">
        <w:rPr>
          <w:rFonts w:ascii="Tahoma" w:hAnsi="Tahoma" w:cs="Tahoma"/>
          <w:sz w:val="24"/>
          <w:szCs w:val="23"/>
        </w:rPr>
        <w:t>, kao i o tome da li je davanje ličnih podataka obavezno ili dobrovoljno i o mogućim posljedicama odbijanja davanja tih podataka,</w:t>
      </w:r>
      <w:r w:rsidR="00315608" w:rsidRPr="00315608">
        <w:rPr>
          <w:rFonts w:ascii="Tahoma" w:hAnsi="Tahoma" w:cs="Tahoma"/>
          <w:sz w:val="24"/>
          <w:szCs w:val="23"/>
        </w:rPr>
        <w:t xml:space="preserve"> shodno članu 20 </w:t>
      </w:r>
      <w:r>
        <w:rPr>
          <w:rFonts w:ascii="Tahoma" w:hAnsi="Tahoma" w:cs="Tahoma"/>
          <w:sz w:val="24"/>
          <w:szCs w:val="23"/>
        </w:rPr>
        <w:t xml:space="preserve">ovog </w:t>
      </w:r>
      <w:r w:rsidR="00315608" w:rsidRPr="00315608">
        <w:rPr>
          <w:rFonts w:ascii="Tahoma" w:hAnsi="Tahoma" w:cs="Tahoma"/>
          <w:sz w:val="24"/>
          <w:szCs w:val="23"/>
        </w:rPr>
        <w:t>Zakona</w:t>
      </w:r>
      <w:r w:rsidR="00315608">
        <w:rPr>
          <w:rFonts w:ascii="Tahoma" w:hAnsi="Tahoma" w:cs="Tahoma"/>
          <w:sz w:val="24"/>
          <w:szCs w:val="23"/>
        </w:rPr>
        <w:t>.</w:t>
      </w:r>
      <w:proofErr w:type="gramEnd"/>
      <w:r w:rsidR="00315608">
        <w:rPr>
          <w:rFonts w:ascii="Tahoma" w:hAnsi="Tahoma" w:cs="Tahoma"/>
          <w:sz w:val="24"/>
          <w:szCs w:val="23"/>
        </w:rPr>
        <w:t xml:space="preserve"> </w:t>
      </w:r>
    </w:p>
    <w:p w:rsidR="0064537E" w:rsidRDefault="0064537E" w:rsidP="00703D9D">
      <w:pPr>
        <w:jc w:val="both"/>
        <w:rPr>
          <w:rFonts w:ascii="Tahoma" w:hAnsi="Tahoma" w:cs="Tahoma"/>
          <w:sz w:val="24"/>
          <w:szCs w:val="23"/>
        </w:rPr>
      </w:pPr>
      <w:proofErr w:type="gramStart"/>
      <w:r>
        <w:rPr>
          <w:rFonts w:ascii="Tahoma" w:hAnsi="Tahoma" w:cs="Tahoma"/>
          <w:sz w:val="24"/>
          <w:szCs w:val="23"/>
        </w:rPr>
        <w:t xml:space="preserve">Sa druge strane, kako bi saglasnost lica čiji se podaci obrađuju predstavljala pravni osnov za obradu istih, na osnovu člana 10 stav 1 ZZPL, kojom klijent u konkretnom slučaju izjavljuje da je saglasan da dostavi kopiju ličnog dokumenta prilikom izvršavanja svih transakcija bez obzira na iznos, u tom slučaju saglasnost mora biti dobrovoljna, nedvosmislena, utemeljena na informacijama o posljedicama davanja iste i ne bi smjela biti iznuđena i predstavljati uslov za izvršavanje transakcija, već jedna od </w:t>
      </w:r>
      <w:r w:rsidR="00CE35CA">
        <w:rPr>
          <w:rFonts w:ascii="Tahoma" w:hAnsi="Tahoma" w:cs="Tahoma"/>
          <w:sz w:val="24"/>
          <w:szCs w:val="23"/>
        </w:rPr>
        <w:t>alternativa</w:t>
      </w:r>
      <w:r>
        <w:rPr>
          <w:rFonts w:ascii="Tahoma" w:hAnsi="Tahoma" w:cs="Tahoma"/>
          <w:sz w:val="24"/>
          <w:szCs w:val="23"/>
        </w:rPr>
        <w:t xml:space="preserve"> koja je ponuđena klijentu.</w:t>
      </w:r>
      <w:proofErr w:type="gramEnd"/>
      <w:r>
        <w:rPr>
          <w:rFonts w:ascii="Tahoma" w:hAnsi="Tahoma" w:cs="Tahoma"/>
          <w:sz w:val="24"/>
          <w:szCs w:val="23"/>
        </w:rPr>
        <w:t xml:space="preserve"> </w:t>
      </w:r>
      <w:r w:rsidR="003F41EC">
        <w:rPr>
          <w:rFonts w:ascii="Tahoma" w:hAnsi="Tahoma" w:cs="Tahoma"/>
          <w:sz w:val="24"/>
          <w:szCs w:val="23"/>
        </w:rPr>
        <w:t>U</w:t>
      </w:r>
      <w:r w:rsidR="003F41EC" w:rsidRPr="003F41EC">
        <w:rPr>
          <w:rFonts w:ascii="Tahoma" w:hAnsi="Tahoma" w:cs="Tahoma"/>
          <w:sz w:val="24"/>
          <w:szCs w:val="23"/>
        </w:rPr>
        <w:t xml:space="preserve">vijek kada se dovoljno bitni proizvodi </w:t>
      </w:r>
      <w:proofErr w:type="gramStart"/>
      <w:r w:rsidR="003F41EC" w:rsidRPr="003F41EC">
        <w:rPr>
          <w:rFonts w:ascii="Tahoma" w:hAnsi="Tahoma" w:cs="Tahoma"/>
          <w:sz w:val="24"/>
          <w:szCs w:val="23"/>
        </w:rPr>
        <w:lastRenderedPageBreak/>
        <w:t>ili</w:t>
      </w:r>
      <w:proofErr w:type="gramEnd"/>
      <w:r w:rsidR="003F41EC" w:rsidRPr="003F41EC">
        <w:rPr>
          <w:rFonts w:ascii="Tahoma" w:hAnsi="Tahoma" w:cs="Tahoma"/>
          <w:sz w:val="24"/>
          <w:szCs w:val="23"/>
        </w:rPr>
        <w:t xml:space="preserve"> usluge mogu dobiti samo i isključivo ako se određeni lični podaci otkriju trećim stranama, saglasnost osobe čiji se podaci obrađuju na otkrivanje vlastitih podataka ne može se smatrati slobodnom odlukom, te stoga nije valjana niti u skladu sa zakonodavstvom o zaštiti podataka.</w:t>
      </w:r>
      <w:r w:rsidR="003F41EC">
        <w:rPr>
          <w:rFonts w:ascii="Tahoma" w:hAnsi="Tahoma" w:cs="Tahoma"/>
          <w:sz w:val="24"/>
          <w:szCs w:val="23"/>
        </w:rPr>
        <w:t xml:space="preserve">  </w:t>
      </w:r>
      <w:r>
        <w:rPr>
          <w:rFonts w:ascii="Tahoma" w:hAnsi="Tahoma" w:cs="Tahoma"/>
          <w:sz w:val="24"/>
          <w:szCs w:val="23"/>
        </w:rPr>
        <w:t xml:space="preserve">Navedeno podrazumijeva da klijent, ukoliko ne želi, nije dužan da dostavi kopiju ličnog dokumanta jer bi se radilo o uslovljenoj saglasnosti koja nije valjana, što je sa aspekta ZZPL u direktnoj suprotnosti sa članom </w:t>
      </w:r>
      <w:proofErr w:type="gramStart"/>
      <w:r>
        <w:rPr>
          <w:rFonts w:ascii="Tahoma" w:hAnsi="Tahoma" w:cs="Tahoma"/>
          <w:sz w:val="24"/>
          <w:szCs w:val="23"/>
        </w:rPr>
        <w:t>10  stav</w:t>
      </w:r>
      <w:proofErr w:type="gramEnd"/>
      <w:r>
        <w:rPr>
          <w:rFonts w:ascii="Tahoma" w:hAnsi="Tahoma" w:cs="Tahoma"/>
          <w:sz w:val="24"/>
          <w:szCs w:val="23"/>
        </w:rPr>
        <w:t xml:space="preserve"> 1 ovog Zakona. </w:t>
      </w:r>
    </w:p>
    <w:p w:rsidR="001228F0" w:rsidRDefault="001228F0" w:rsidP="00703D9D">
      <w:pPr>
        <w:jc w:val="both"/>
        <w:rPr>
          <w:rFonts w:ascii="Tahoma" w:hAnsi="Tahoma" w:cs="Tahoma"/>
          <w:sz w:val="24"/>
          <w:szCs w:val="23"/>
        </w:rPr>
      </w:pPr>
      <w:proofErr w:type="gramStart"/>
      <w:r>
        <w:rPr>
          <w:rFonts w:ascii="Tahoma" w:hAnsi="Tahoma" w:cs="Tahoma"/>
          <w:sz w:val="24"/>
          <w:szCs w:val="23"/>
        </w:rPr>
        <w:t xml:space="preserve">Takođe, imajući u vidu da se u konkretnom slučaju lični podaci klijenata iznose iz Crne Gore u Republiku Srbiju, a koje iznošenje je regulisano članovima 41 i 42 Zakona o zaštiti podataka o ličnosti, kao jedan od uslova kojim se omogućava navedeno jeste i dobijanje saglasnosti lica na koje se ti podaci odnose, koja mora biti eksplicitno data u pisanoj formi i sadrži obavještenje o prikupljanju i obradi njihovih </w:t>
      </w:r>
      <w:r w:rsidR="00872239">
        <w:rPr>
          <w:rFonts w:ascii="Tahoma" w:hAnsi="Tahoma" w:cs="Tahoma"/>
          <w:sz w:val="24"/>
          <w:szCs w:val="23"/>
        </w:rPr>
        <w:t>podataka, kao i</w:t>
      </w:r>
      <w:r>
        <w:rPr>
          <w:rFonts w:ascii="Tahoma" w:hAnsi="Tahoma" w:cs="Tahoma"/>
          <w:sz w:val="24"/>
          <w:szCs w:val="23"/>
        </w:rPr>
        <w:t xml:space="preserve"> da će osnivač ovog društva u Srbiji predmetne podatke obrađivati u skladu sa pravnim osnovom i svrhom za koju su prikupljeni, te u tom smislu saglasnost ove Agencije za iznošenje ličnih podataka nije potrebna.</w:t>
      </w:r>
      <w:proofErr w:type="gramEnd"/>
    </w:p>
    <w:p w:rsidR="00315608" w:rsidRDefault="0064537E" w:rsidP="00703D9D">
      <w:pPr>
        <w:jc w:val="both"/>
        <w:rPr>
          <w:rFonts w:ascii="Tahoma" w:hAnsi="Tahoma" w:cs="Tahoma"/>
          <w:sz w:val="24"/>
          <w:szCs w:val="23"/>
        </w:rPr>
      </w:pPr>
      <w:r w:rsidRPr="0064537E">
        <w:rPr>
          <w:rFonts w:ascii="Tahoma" w:hAnsi="Tahoma" w:cs="Tahoma"/>
          <w:sz w:val="24"/>
          <w:szCs w:val="23"/>
        </w:rPr>
        <w:t>Na osnovu izloženog, Savjet Agencije je mišljenja istaknutog u dispozitivu.</w:t>
      </w:r>
    </w:p>
    <w:p w:rsidR="006605C5" w:rsidRDefault="006605C5" w:rsidP="009A5B22">
      <w:pPr>
        <w:spacing w:after="0" w:line="240" w:lineRule="auto"/>
        <w:rPr>
          <w:rFonts w:ascii="Tahoma" w:hAnsi="Tahoma" w:cs="Tahoma"/>
          <w:b/>
          <w:sz w:val="28"/>
          <w:szCs w:val="28"/>
          <w:lang w:val="sr-Latn-ME"/>
        </w:rPr>
      </w:pPr>
    </w:p>
    <w:p w:rsidR="006605C5" w:rsidRDefault="006605C5" w:rsidP="004C3E4E">
      <w:pPr>
        <w:spacing w:after="0" w:line="240" w:lineRule="auto"/>
        <w:jc w:val="right"/>
        <w:rPr>
          <w:rFonts w:ascii="Tahoma" w:hAnsi="Tahoma" w:cs="Tahoma"/>
          <w:b/>
          <w:sz w:val="28"/>
          <w:szCs w:val="28"/>
          <w:lang w:val="sr-Latn-ME"/>
        </w:rPr>
      </w:pPr>
    </w:p>
    <w:p w:rsidR="006605C5" w:rsidRDefault="006605C5" w:rsidP="004C3E4E">
      <w:pPr>
        <w:spacing w:after="0" w:line="240" w:lineRule="auto"/>
        <w:jc w:val="right"/>
        <w:rPr>
          <w:rFonts w:ascii="Tahoma" w:hAnsi="Tahoma" w:cs="Tahoma"/>
          <w:b/>
          <w:sz w:val="28"/>
          <w:szCs w:val="28"/>
          <w:lang w:val="sr-Latn-ME"/>
        </w:rPr>
      </w:pPr>
    </w:p>
    <w:p w:rsidR="006605C5" w:rsidRDefault="006605C5" w:rsidP="004C3E4E">
      <w:pPr>
        <w:spacing w:after="0" w:line="240" w:lineRule="auto"/>
        <w:jc w:val="right"/>
        <w:rPr>
          <w:rFonts w:ascii="Tahoma" w:hAnsi="Tahoma" w:cs="Tahoma"/>
          <w:b/>
          <w:sz w:val="28"/>
          <w:szCs w:val="28"/>
          <w:lang w:val="sr-Latn-ME"/>
        </w:rPr>
      </w:pPr>
    </w:p>
    <w:p w:rsidR="004C3E4E" w:rsidRPr="00363181" w:rsidRDefault="004C3E4E" w:rsidP="004C3E4E">
      <w:pPr>
        <w:spacing w:after="0" w:line="240" w:lineRule="auto"/>
        <w:jc w:val="right"/>
        <w:rPr>
          <w:rFonts w:ascii="Tahoma" w:hAnsi="Tahoma" w:cs="Tahoma"/>
          <w:b/>
          <w:sz w:val="28"/>
          <w:szCs w:val="28"/>
          <w:lang w:val="sr-Latn-ME"/>
        </w:rPr>
      </w:pPr>
      <w:r w:rsidRPr="00363181">
        <w:rPr>
          <w:rFonts w:ascii="Tahoma" w:hAnsi="Tahoma" w:cs="Tahoma"/>
          <w:b/>
          <w:sz w:val="28"/>
          <w:szCs w:val="28"/>
          <w:lang w:val="sr-Latn-ME"/>
        </w:rPr>
        <w:t>SAVJET AGENCIJE:</w:t>
      </w:r>
    </w:p>
    <w:p w:rsidR="004C3E4E" w:rsidRPr="00D32F39" w:rsidRDefault="004C3E4E" w:rsidP="004C3E4E">
      <w:pPr>
        <w:spacing w:after="0" w:line="240" w:lineRule="auto"/>
        <w:jc w:val="right"/>
        <w:rPr>
          <w:rFonts w:ascii="Tahoma" w:hAnsi="Tahoma" w:cs="Tahoma"/>
          <w:b/>
          <w:sz w:val="24"/>
          <w:szCs w:val="24"/>
          <w:lang w:val="sr-Latn-ME"/>
        </w:rPr>
      </w:pPr>
    </w:p>
    <w:p w:rsidR="004C3E4E" w:rsidRDefault="004C3E4E" w:rsidP="004C3E4E">
      <w:pPr>
        <w:spacing w:after="0" w:line="240" w:lineRule="auto"/>
        <w:jc w:val="right"/>
        <w:rPr>
          <w:rFonts w:ascii="Tahoma" w:hAnsi="Tahoma" w:cs="Tahoma"/>
          <w:b/>
          <w:sz w:val="24"/>
          <w:szCs w:val="24"/>
          <w:lang w:val="sr-Latn-ME"/>
        </w:rPr>
      </w:pPr>
      <w:r w:rsidRPr="00D32F39">
        <w:rPr>
          <w:rFonts w:ascii="Tahoma" w:hAnsi="Tahoma" w:cs="Tahoma"/>
          <w:b/>
          <w:sz w:val="24"/>
          <w:szCs w:val="24"/>
          <w:lang w:val="sr-Latn-ME"/>
        </w:rPr>
        <w:t xml:space="preserve">Predsjednik, </w:t>
      </w:r>
      <w:r w:rsidR="009710A6">
        <w:rPr>
          <w:rFonts w:ascii="Tahoma" w:hAnsi="Tahoma" w:cs="Tahoma"/>
          <w:b/>
          <w:sz w:val="24"/>
          <w:szCs w:val="24"/>
          <w:lang w:val="sr-Latn-ME"/>
        </w:rPr>
        <w:t>Sreten Radonjić</w:t>
      </w:r>
    </w:p>
    <w:p w:rsidR="0085151A" w:rsidRDefault="0085151A" w:rsidP="004C3E4E">
      <w:pPr>
        <w:spacing w:after="0" w:line="240" w:lineRule="auto"/>
        <w:jc w:val="right"/>
        <w:rPr>
          <w:rFonts w:ascii="Tahoma" w:hAnsi="Tahoma" w:cs="Tahoma"/>
          <w:b/>
          <w:sz w:val="24"/>
          <w:szCs w:val="24"/>
          <w:lang w:val="sr-Latn-ME"/>
        </w:rPr>
      </w:pPr>
    </w:p>
    <w:p w:rsidR="0085151A" w:rsidRDefault="0085151A" w:rsidP="004C3E4E">
      <w:pPr>
        <w:spacing w:after="0" w:line="240" w:lineRule="auto"/>
        <w:jc w:val="right"/>
        <w:rPr>
          <w:rFonts w:ascii="Tahoma" w:hAnsi="Tahoma" w:cs="Tahoma"/>
          <w:b/>
          <w:sz w:val="24"/>
          <w:szCs w:val="24"/>
          <w:lang w:val="sr-Latn-ME"/>
        </w:rPr>
      </w:pPr>
    </w:p>
    <w:p w:rsidR="0085151A" w:rsidRDefault="0085151A" w:rsidP="0085151A">
      <w:pPr>
        <w:spacing w:after="0" w:line="240" w:lineRule="auto"/>
        <w:rPr>
          <w:rFonts w:ascii="Tahoma" w:hAnsi="Tahoma" w:cs="Tahoma"/>
          <w:b/>
          <w:sz w:val="24"/>
          <w:szCs w:val="24"/>
          <w:lang w:val="sr-Latn-ME"/>
        </w:rPr>
      </w:pPr>
    </w:p>
    <w:p w:rsidR="0085151A" w:rsidRPr="00896466" w:rsidRDefault="0085151A" w:rsidP="004C3E4E">
      <w:pPr>
        <w:spacing w:after="0" w:line="240" w:lineRule="auto"/>
        <w:jc w:val="right"/>
        <w:rPr>
          <w:rFonts w:ascii="Tahoma" w:hAnsi="Tahoma" w:cs="Tahoma"/>
          <w:b/>
          <w:sz w:val="24"/>
          <w:szCs w:val="24"/>
          <w:lang w:val="sr-Latn-ME"/>
        </w:rPr>
      </w:pPr>
    </w:p>
    <w:p w:rsidR="004C3E4E" w:rsidRPr="00CF3A99" w:rsidRDefault="004C3E4E" w:rsidP="004C3E4E">
      <w:pPr>
        <w:tabs>
          <w:tab w:val="left" w:pos="780"/>
          <w:tab w:val="right" w:pos="9027"/>
        </w:tabs>
        <w:spacing w:after="0" w:line="240" w:lineRule="auto"/>
        <w:jc w:val="both"/>
        <w:rPr>
          <w:rFonts w:ascii="Tahoma" w:hAnsi="Tahoma" w:cs="Tahoma"/>
          <w:b/>
          <w:sz w:val="20"/>
          <w:szCs w:val="20"/>
          <w:lang w:val="sr-Latn-ME"/>
        </w:rPr>
      </w:pPr>
      <w:r w:rsidRPr="00CF3A99">
        <w:rPr>
          <w:rFonts w:ascii="Tahoma" w:hAnsi="Tahoma" w:cs="Tahoma"/>
          <w:b/>
          <w:sz w:val="20"/>
          <w:szCs w:val="20"/>
          <w:lang w:val="sr-Latn-ME"/>
        </w:rPr>
        <w:t>Dostavljeno:</w:t>
      </w:r>
    </w:p>
    <w:p w:rsidR="004C3E4E" w:rsidRPr="00CF3A99" w:rsidRDefault="004C3E4E" w:rsidP="004C3E4E">
      <w:pPr>
        <w:numPr>
          <w:ilvl w:val="0"/>
          <w:numId w:val="12"/>
        </w:numPr>
        <w:tabs>
          <w:tab w:val="left" w:pos="780"/>
          <w:tab w:val="right" w:pos="9027"/>
        </w:tabs>
        <w:spacing w:after="0" w:line="240" w:lineRule="auto"/>
        <w:jc w:val="both"/>
        <w:rPr>
          <w:rFonts w:ascii="Tahoma" w:hAnsi="Tahoma" w:cs="Tahoma"/>
          <w:sz w:val="20"/>
          <w:szCs w:val="20"/>
          <w:lang w:val="sr-Latn-ME"/>
        </w:rPr>
      </w:pPr>
      <w:r w:rsidRPr="00CF3A99">
        <w:rPr>
          <w:rFonts w:ascii="Tahoma" w:hAnsi="Tahoma" w:cs="Tahoma"/>
          <w:sz w:val="20"/>
          <w:szCs w:val="20"/>
          <w:lang w:val="sr-Latn-ME"/>
        </w:rPr>
        <w:t>Podnosiocu zahtjeva</w:t>
      </w:r>
    </w:p>
    <w:p w:rsidR="007648BB" w:rsidRPr="00A743CF" w:rsidRDefault="004C3E4E" w:rsidP="002F1EDB">
      <w:pPr>
        <w:numPr>
          <w:ilvl w:val="0"/>
          <w:numId w:val="12"/>
        </w:numPr>
        <w:tabs>
          <w:tab w:val="left" w:pos="780"/>
          <w:tab w:val="right" w:pos="9027"/>
        </w:tabs>
        <w:spacing w:after="0" w:line="240" w:lineRule="auto"/>
        <w:jc w:val="both"/>
        <w:rPr>
          <w:rFonts w:ascii="Tahoma" w:hAnsi="Tahoma" w:cs="Tahoma"/>
          <w:sz w:val="20"/>
          <w:szCs w:val="20"/>
          <w:lang w:val="sr-Latn-ME"/>
        </w:rPr>
      </w:pPr>
      <w:r w:rsidRPr="00CF3A99">
        <w:rPr>
          <w:rFonts w:ascii="Tahoma" w:hAnsi="Tahoma" w:cs="Tahoma"/>
          <w:sz w:val="20"/>
          <w:szCs w:val="20"/>
          <w:lang w:val="sr-Latn-ME"/>
        </w:rPr>
        <w:t>Odsjeku za predmete i prigovore</w:t>
      </w:r>
    </w:p>
    <w:sectPr w:rsidR="007648BB" w:rsidRPr="00A743CF" w:rsidSect="00F03089">
      <w:headerReference w:type="even" r:id="rId10"/>
      <w:headerReference w:type="default" r:id="rId11"/>
      <w:footerReference w:type="even" r:id="rId12"/>
      <w:footerReference w:type="default" r:id="rId13"/>
      <w:headerReference w:type="first" r:id="rId14"/>
      <w:footerReference w:type="first" r:id="rId15"/>
      <w:pgSz w:w="11907" w:h="16839" w:code="9"/>
      <w:pgMar w:top="1440" w:right="1440" w:bottom="1440" w:left="1440" w:header="142" w:footer="71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6A8F" w:rsidRDefault="00426A8F" w:rsidP="00CB7F9A">
      <w:pPr>
        <w:spacing w:after="0" w:line="240" w:lineRule="auto"/>
      </w:pPr>
      <w:r>
        <w:separator/>
      </w:r>
    </w:p>
  </w:endnote>
  <w:endnote w:type="continuationSeparator" w:id="0">
    <w:p w:rsidR="00426A8F" w:rsidRDefault="00426A8F" w:rsidP="00CB7F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753B" w:rsidRPr="002B6C39" w:rsidRDefault="0090753B" w:rsidP="002B6C39">
    <w:pPr>
      <w:pStyle w:val="Footer"/>
      <w:pBdr>
        <w:bottom w:val="single" w:sz="4" w:space="1" w:color="auto"/>
      </w:pBdr>
      <w:rPr>
        <w:color w:val="FF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753B" w:rsidRDefault="0090753B" w:rsidP="00EA2993">
    <w:pPr>
      <w:pStyle w:val="Footer"/>
      <w:rPr>
        <w:b/>
        <w:sz w:val="16"/>
        <w:szCs w:val="16"/>
      </w:rPr>
    </w:pPr>
  </w:p>
  <w:p w:rsidR="0090753B" w:rsidRPr="00E62A90" w:rsidRDefault="0090753B" w:rsidP="00E62A90">
    <w:pPr>
      <w:pStyle w:val="Footer"/>
      <w:shd w:val="clear" w:color="auto" w:fill="FF0000"/>
      <w:jc w:val="center"/>
      <w:rPr>
        <w:b/>
        <w:color w:val="FF0000"/>
        <w:sz w:val="2"/>
        <w:szCs w:val="2"/>
      </w:rPr>
    </w:pPr>
  </w:p>
  <w:p w:rsidR="0090753B" w:rsidRDefault="0090753B" w:rsidP="00E03674">
    <w:pPr>
      <w:pStyle w:val="Footer"/>
      <w:jc w:val="center"/>
      <w:rPr>
        <w:b/>
        <w:sz w:val="16"/>
        <w:szCs w:val="16"/>
      </w:rPr>
    </w:pPr>
  </w:p>
  <w:p w:rsidR="0090753B" w:rsidRPr="009355B6" w:rsidRDefault="0090753B" w:rsidP="009355B6">
    <w:pPr>
      <w:shd w:val="clear" w:color="auto" w:fill="FFFFFF"/>
      <w:jc w:val="center"/>
      <w:rPr>
        <w:rFonts w:eastAsia="Times New Roman" w:cs="Arial"/>
        <w:color w:val="333333"/>
        <w:sz w:val="16"/>
        <w:szCs w:val="16"/>
        <w:lang w:val="sr-Latn-ME" w:eastAsia="sr-Latn-ME"/>
      </w:rPr>
    </w:pPr>
    <w:r w:rsidRPr="002B6C39">
      <w:rPr>
        <w:b/>
        <w:sz w:val="16"/>
        <w:szCs w:val="16"/>
      </w:rPr>
      <w:t xml:space="preserve">AGENCIJA ZA ZAŠTITU LIČNIH PODATAKA I SLOBODAN </w:t>
    </w:r>
    <w:r w:rsidR="00A8610B">
      <w:rPr>
        <w:b/>
        <w:sz w:val="16"/>
        <w:szCs w:val="16"/>
      </w:rPr>
      <w:t>PRISTUP INFORMACI</w:t>
    </w:r>
    <w:r w:rsidRPr="002B6C39">
      <w:rPr>
        <w:b/>
        <w:sz w:val="16"/>
        <w:szCs w:val="16"/>
      </w:rPr>
      <w:t>JAMA</w:t>
    </w:r>
    <w:r w:rsidRPr="002B6C39">
      <w:rPr>
        <w:sz w:val="16"/>
        <w:szCs w:val="16"/>
      </w:rPr>
      <w:t xml:space="preserve">, </w:t>
    </w:r>
    <w:r w:rsidR="009355B6" w:rsidRPr="009355B6">
      <w:rPr>
        <w:b/>
        <w:sz w:val="16"/>
        <w:szCs w:val="16"/>
      </w:rPr>
      <w:t>adresa:</w:t>
    </w:r>
    <w:r w:rsidR="009355B6">
      <w:rPr>
        <w:b/>
        <w:sz w:val="16"/>
        <w:szCs w:val="16"/>
      </w:rPr>
      <w:t xml:space="preserve"> </w:t>
    </w:r>
    <w:r w:rsidR="002F1EDB" w:rsidRPr="002F1EDB">
      <w:rPr>
        <w:rFonts w:eastAsia="Times New Roman" w:cs="Tahoma"/>
        <w:b/>
        <w:bCs/>
        <w:color w:val="000000"/>
        <w:sz w:val="16"/>
        <w:szCs w:val="16"/>
        <w:lang w:val="sr-Latn-ME" w:eastAsia="sr-Latn-ME"/>
      </w:rPr>
      <w:t>Bulevar Svetog Petra Cetinjskog br. 147</w:t>
    </w:r>
  </w:p>
  <w:p w:rsidR="0090753B" w:rsidRPr="002B6C39" w:rsidRDefault="0090753B" w:rsidP="00E03674">
    <w:pPr>
      <w:pStyle w:val="Footer"/>
      <w:jc w:val="center"/>
      <w:rPr>
        <w:sz w:val="16"/>
        <w:szCs w:val="16"/>
      </w:rPr>
    </w:pPr>
    <w:proofErr w:type="gramStart"/>
    <w:r w:rsidRPr="002B6C39">
      <w:rPr>
        <w:sz w:val="16"/>
        <w:szCs w:val="16"/>
      </w:rPr>
      <w:t>tel/fax</w:t>
    </w:r>
    <w:proofErr w:type="gramEnd"/>
    <w:r w:rsidRPr="002B6C39">
      <w:rPr>
        <w:sz w:val="16"/>
        <w:szCs w:val="16"/>
      </w:rPr>
      <w:t>: +382 020 634 883 (Savjet</w:t>
    </w:r>
    <w:r w:rsidR="00A8610B">
      <w:rPr>
        <w:sz w:val="16"/>
        <w:szCs w:val="16"/>
      </w:rPr>
      <w:t>), +382 020 634 884 (direktor)</w:t>
    </w:r>
    <w:r w:rsidRPr="002B6C39">
      <w:rPr>
        <w:sz w:val="16"/>
        <w:szCs w:val="16"/>
      </w:rPr>
      <w:t xml:space="preserve">, e-mail: </w:t>
    </w:r>
    <w:hyperlink r:id="rId1" w:history="1">
      <w:r w:rsidRPr="002B6C39">
        <w:rPr>
          <w:rStyle w:val="Hyperlink"/>
          <w:color w:val="auto"/>
          <w:sz w:val="16"/>
          <w:szCs w:val="16"/>
          <w:u w:val="none"/>
        </w:rPr>
        <w:t>azlp@t-com.me</w:t>
      </w:r>
    </w:hyperlink>
    <w:r w:rsidRPr="002B6C39">
      <w:rPr>
        <w:sz w:val="16"/>
        <w:szCs w:val="16"/>
      </w:rPr>
      <w:t xml:space="preserve">, web site: </w:t>
    </w:r>
    <w:hyperlink r:id="rId2" w:history="1">
      <w:r w:rsidRPr="002B6C39">
        <w:rPr>
          <w:rStyle w:val="Hyperlink"/>
          <w:color w:val="auto"/>
          <w:sz w:val="16"/>
          <w:szCs w:val="16"/>
          <w:u w:val="none"/>
        </w:rPr>
        <w:t>www.azlp.me</w:t>
      </w:r>
    </w:hyperlink>
  </w:p>
  <w:p w:rsidR="0090753B" w:rsidRPr="002B6C39" w:rsidRDefault="0090753B" w:rsidP="00E03674">
    <w:pPr>
      <w:pStyle w:val="Footer"/>
      <w:jc w:val="center"/>
      <w:rPr>
        <w:sz w:val="16"/>
        <w:szCs w:val="16"/>
      </w:rPr>
    </w:pPr>
  </w:p>
  <w:p w:rsidR="0090753B" w:rsidRDefault="0090753B" w:rsidP="009355B6">
    <w:pPr>
      <w:pStyle w:val="Footer"/>
      <w:rPr>
        <w:b/>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610B" w:rsidRDefault="00A861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6A8F" w:rsidRDefault="00426A8F" w:rsidP="00CB7F9A">
      <w:pPr>
        <w:spacing w:after="0" w:line="240" w:lineRule="auto"/>
      </w:pPr>
      <w:r>
        <w:separator/>
      </w:r>
    </w:p>
  </w:footnote>
  <w:footnote w:type="continuationSeparator" w:id="0">
    <w:p w:rsidR="00426A8F" w:rsidRDefault="00426A8F" w:rsidP="00CB7F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610B" w:rsidRDefault="00A861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610B" w:rsidRDefault="00A8610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610B" w:rsidRDefault="00A861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04791"/>
    <w:multiLevelType w:val="hybridMultilevel"/>
    <w:tmpl w:val="EC74CC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28A32BE7"/>
    <w:multiLevelType w:val="hybridMultilevel"/>
    <w:tmpl w:val="AF06FE90"/>
    <w:lvl w:ilvl="0" w:tplc="0A38498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B56962"/>
    <w:multiLevelType w:val="hybridMultilevel"/>
    <w:tmpl w:val="C6B826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E93327"/>
    <w:multiLevelType w:val="hybridMultilevel"/>
    <w:tmpl w:val="1B329B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97F7436"/>
    <w:multiLevelType w:val="multilevel"/>
    <w:tmpl w:val="B4E8DE38"/>
    <w:lvl w:ilvl="0">
      <w:start w:val="1"/>
      <w:numFmt w:val="decimal"/>
      <w:lvlText w:val="%1."/>
      <w:lvlJc w:val="left"/>
      <w:pPr>
        <w:ind w:left="810" w:hanging="360"/>
      </w:pPr>
      <w:rPr>
        <w:rFonts w:ascii="Tahoma" w:hAnsi="Tahoma" w:cs="Tahoma" w:hint="default"/>
        <w:b/>
        <w:color w:val="000000"/>
        <w:sz w:val="22"/>
      </w:rPr>
    </w:lvl>
    <w:lvl w:ilvl="1">
      <w:start w:val="3"/>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800" w:hanging="144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520" w:hanging="2160"/>
      </w:pPr>
    </w:lvl>
    <w:lvl w:ilvl="8">
      <w:start w:val="1"/>
      <w:numFmt w:val="decimal"/>
      <w:isLgl/>
      <w:lvlText w:val="%1.%2.%3.%4.%5.%6.%7.%8.%9"/>
      <w:lvlJc w:val="left"/>
      <w:pPr>
        <w:ind w:left="2520" w:hanging="2160"/>
      </w:pPr>
    </w:lvl>
  </w:abstractNum>
  <w:abstractNum w:abstractNumId="5" w15:restartNumberingAfterBreak="0">
    <w:nsid w:val="47D275C3"/>
    <w:multiLevelType w:val="hybridMultilevel"/>
    <w:tmpl w:val="024214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CF7335C"/>
    <w:multiLevelType w:val="hybridMultilevel"/>
    <w:tmpl w:val="FBB4C00A"/>
    <w:lvl w:ilvl="0" w:tplc="0409000F">
      <w:start w:val="1"/>
      <w:numFmt w:val="decimal"/>
      <w:lvlText w:val="%1."/>
      <w:lvlJc w:val="left"/>
      <w:pPr>
        <w:ind w:left="800" w:hanging="360"/>
      </w:pPr>
    </w:lvl>
    <w:lvl w:ilvl="1" w:tplc="04090019">
      <w:start w:val="1"/>
      <w:numFmt w:val="lowerLetter"/>
      <w:lvlText w:val="%2."/>
      <w:lvlJc w:val="left"/>
      <w:pPr>
        <w:ind w:left="1520" w:hanging="360"/>
      </w:pPr>
    </w:lvl>
    <w:lvl w:ilvl="2" w:tplc="0409001B">
      <w:start w:val="1"/>
      <w:numFmt w:val="lowerRoman"/>
      <w:lvlText w:val="%3."/>
      <w:lvlJc w:val="right"/>
      <w:pPr>
        <w:ind w:left="2240" w:hanging="180"/>
      </w:pPr>
    </w:lvl>
    <w:lvl w:ilvl="3" w:tplc="0409000F">
      <w:start w:val="1"/>
      <w:numFmt w:val="decimal"/>
      <w:lvlText w:val="%4."/>
      <w:lvlJc w:val="left"/>
      <w:pPr>
        <w:ind w:left="2960" w:hanging="360"/>
      </w:pPr>
    </w:lvl>
    <w:lvl w:ilvl="4" w:tplc="04090019">
      <w:start w:val="1"/>
      <w:numFmt w:val="lowerLetter"/>
      <w:lvlText w:val="%5."/>
      <w:lvlJc w:val="left"/>
      <w:pPr>
        <w:ind w:left="3680" w:hanging="360"/>
      </w:pPr>
    </w:lvl>
    <w:lvl w:ilvl="5" w:tplc="0409001B">
      <w:start w:val="1"/>
      <w:numFmt w:val="lowerRoman"/>
      <w:lvlText w:val="%6."/>
      <w:lvlJc w:val="right"/>
      <w:pPr>
        <w:ind w:left="4400" w:hanging="180"/>
      </w:pPr>
    </w:lvl>
    <w:lvl w:ilvl="6" w:tplc="0409000F">
      <w:start w:val="1"/>
      <w:numFmt w:val="decimal"/>
      <w:lvlText w:val="%7."/>
      <w:lvlJc w:val="left"/>
      <w:pPr>
        <w:ind w:left="5120" w:hanging="360"/>
      </w:pPr>
    </w:lvl>
    <w:lvl w:ilvl="7" w:tplc="04090019">
      <w:start w:val="1"/>
      <w:numFmt w:val="lowerLetter"/>
      <w:lvlText w:val="%8."/>
      <w:lvlJc w:val="left"/>
      <w:pPr>
        <w:ind w:left="5840" w:hanging="360"/>
      </w:pPr>
    </w:lvl>
    <w:lvl w:ilvl="8" w:tplc="0409001B">
      <w:start w:val="1"/>
      <w:numFmt w:val="lowerRoman"/>
      <w:lvlText w:val="%9."/>
      <w:lvlJc w:val="right"/>
      <w:pPr>
        <w:ind w:left="6560" w:hanging="180"/>
      </w:pPr>
    </w:lvl>
  </w:abstractNum>
  <w:abstractNum w:abstractNumId="7" w15:restartNumberingAfterBreak="0">
    <w:nsid w:val="5F906FE9"/>
    <w:multiLevelType w:val="hybridMultilevel"/>
    <w:tmpl w:val="766EDD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0FB3EFE"/>
    <w:multiLevelType w:val="hybridMultilevel"/>
    <w:tmpl w:val="0F5A3D2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69A35B05"/>
    <w:multiLevelType w:val="hybridMultilevel"/>
    <w:tmpl w:val="BBAE70DA"/>
    <w:lvl w:ilvl="0" w:tplc="DC402AAE">
      <w:numFmt w:val="bullet"/>
      <w:lvlText w:val="-"/>
      <w:lvlJc w:val="left"/>
      <w:pPr>
        <w:ind w:left="720" w:hanging="360"/>
      </w:pPr>
      <w:rPr>
        <w:rFonts w:ascii="Arial" w:eastAsia="Calibri"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7386228F"/>
    <w:multiLevelType w:val="hybridMultilevel"/>
    <w:tmpl w:val="BB3A443C"/>
    <w:lvl w:ilvl="0" w:tplc="D5F6F7F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C727011"/>
    <w:multiLevelType w:val="hybridMultilevel"/>
    <w:tmpl w:val="0FA48B98"/>
    <w:lvl w:ilvl="0" w:tplc="2C1A000F">
      <w:start w:val="1"/>
      <w:numFmt w:val="decimal"/>
      <w:lvlText w:val="%1."/>
      <w:lvlJc w:val="left"/>
      <w:pPr>
        <w:ind w:left="720" w:hanging="360"/>
      </w:p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num w:numId="1">
    <w:abstractNumId w:val="2"/>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3"/>
  </w:num>
  <w:num w:numId="8">
    <w:abstractNumId w:val="10"/>
  </w:num>
  <w:num w:numId="9">
    <w:abstractNumId w:val="7"/>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hyphenationZone w:val="425"/>
  <w:drawingGridHorizontalSpacing w:val="110"/>
  <w:displayHorizontalDrawingGridEvery w:val="2"/>
  <w:characterSpacingControl w:val="doNotCompress"/>
  <w:hdrShapeDefaults>
    <o:shapedefaults v:ext="edit" spidmax="8193">
      <o:colormru v:ext="edit" colors="red,#fa0a0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F9A"/>
    <w:rsid w:val="00004FA5"/>
    <w:rsid w:val="0002102C"/>
    <w:rsid w:val="00024646"/>
    <w:rsid w:val="00025B0C"/>
    <w:rsid w:val="00065AEA"/>
    <w:rsid w:val="00067C4C"/>
    <w:rsid w:val="00072AFB"/>
    <w:rsid w:val="00075B9A"/>
    <w:rsid w:val="00097025"/>
    <w:rsid w:val="000A3B3D"/>
    <w:rsid w:val="000B6BDC"/>
    <w:rsid w:val="000D0F0B"/>
    <w:rsid w:val="000D5AEF"/>
    <w:rsid w:val="0011170C"/>
    <w:rsid w:val="001131DD"/>
    <w:rsid w:val="00114C29"/>
    <w:rsid w:val="001228F0"/>
    <w:rsid w:val="00133F64"/>
    <w:rsid w:val="00153118"/>
    <w:rsid w:val="00155DE7"/>
    <w:rsid w:val="00167CB6"/>
    <w:rsid w:val="001711DD"/>
    <w:rsid w:val="00175942"/>
    <w:rsid w:val="0017632D"/>
    <w:rsid w:val="00182ED4"/>
    <w:rsid w:val="00186F5F"/>
    <w:rsid w:val="00196066"/>
    <w:rsid w:val="001A5EEE"/>
    <w:rsid w:val="001B7210"/>
    <w:rsid w:val="001C0B45"/>
    <w:rsid w:val="001C2DCA"/>
    <w:rsid w:val="001C659C"/>
    <w:rsid w:val="001C7CAF"/>
    <w:rsid w:val="001E7E31"/>
    <w:rsid w:val="001F29BD"/>
    <w:rsid w:val="00203703"/>
    <w:rsid w:val="00207209"/>
    <w:rsid w:val="00215218"/>
    <w:rsid w:val="00224442"/>
    <w:rsid w:val="00243A9F"/>
    <w:rsid w:val="00245D84"/>
    <w:rsid w:val="00255127"/>
    <w:rsid w:val="002621D0"/>
    <w:rsid w:val="0026319C"/>
    <w:rsid w:val="002702D8"/>
    <w:rsid w:val="00272B03"/>
    <w:rsid w:val="00280D87"/>
    <w:rsid w:val="00286A75"/>
    <w:rsid w:val="0029425F"/>
    <w:rsid w:val="00295D8B"/>
    <w:rsid w:val="002A50A6"/>
    <w:rsid w:val="002A6C94"/>
    <w:rsid w:val="002B058B"/>
    <w:rsid w:val="002B4959"/>
    <w:rsid w:val="002B6C39"/>
    <w:rsid w:val="002E3275"/>
    <w:rsid w:val="002F0B36"/>
    <w:rsid w:val="002F1EDB"/>
    <w:rsid w:val="002F4DDC"/>
    <w:rsid w:val="00315608"/>
    <w:rsid w:val="00337E9F"/>
    <w:rsid w:val="00340AEC"/>
    <w:rsid w:val="00340B4A"/>
    <w:rsid w:val="00350892"/>
    <w:rsid w:val="003529EB"/>
    <w:rsid w:val="003636E4"/>
    <w:rsid w:val="0036544B"/>
    <w:rsid w:val="003708F2"/>
    <w:rsid w:val="00385786"/>
    <w:rsid w:val="00387445"/>
    <w:rsid w:val="003915AB"/>
    <w:rsid w:val="003A234B"/>
    <w:rsid w:val="003A4CDF"/>
    <w:rsid w:val="003B65F0"/>
    <w:rsid w:val="003D46D8"/>
    <w:rsid w:val="003D4DD8"/>
    <w:rsid w:val="003F41EC"/>
    <w:rsid w:val="003F707F"/>
    <w:rsid w:val="00426A8F"/>
    <w:rsid w:val="0044288F"/>
    <w:rsid w:val="00443FFD"/>
    <w:rsid w:val="00446379"/>
    <w:rsid w:val="0044757C"/>
    <w:rsid w:val="00447B21"/>
    <w:rsid w:val="00461303"/>
    <w:rsid w:val="00464905"/>
    <w:rsid w:val="00473754"/>
    <w:rsid w:val="004752FA"/>
    <w:rsid w:val="0047591B"/>
    <w:rsid w:val="00482B16"/>
    <w:rsid w:val="00483434"/>
    <w:rsid w:val="004860E6"/>
    <w:rsid w:val="004867B4"/>
    <w:rsid w:val="00487198"/>
    <w:rsid w:val="00495DAC"/>
    <w:rsid w:val="00497090"/>
    <w:rsid w:val="00497F2D"/>
    <w:rsid w:val="004A1B9C"/>
    <w:rsid w:val="004B481E"/>
    <w:rsid w:val="004C3E4E"/>
    <w:rsid w:val="004D1136"/>
    <w:rsid w:val="004D4DF0"/>
    <w:rsid w:val="004E1E1A"/>
    <w:rsid w:val="004E7F76"/>
    <w:rsid w:val="00501104"/>
    <w:rsid w:val="00502115"/>
    <w:rsid w:val="00502DA8"/>
    <w:rsid w:val="00502EA3"/>
    <w:rsid w:val="0050548F"/>
    <w:rsid w:val="0051199F"/>
    <w:rsid w:val="00513EB5"/>
    <w:rsid w:val="00530460"/>
    <w:rsid w:val="00533C20"/>
    <w:rsid w:val="00536B17"/>
    <w:rsid w:val="00542738"/>
    <w:rsid w:val="0054704E"/>
    <w:rsid w:val="00551FC8"/>
    <w:rsid w:val="00570121"/>
    <w:rsid w:val="00570FB7"/>
    <w:rsid w:val="00575027"/>
    <w:rsid w:val="0057631C"/>
    <w:rsid w:val="0058322B"/>
    <w:rsid w:val="005B3A7E"/>
    <w:rsid w:val="005D1D01"/>
    <w:rsid w:val="005D3CAF"/>
    <w:rsid w:val="005E3CD6"/>
    <w:rsid w:val="005F4F38"/>
    <w:rsid w:val="005F6087"/>
    <w:rsid w:val="0060132C"/>
    <w:rsid w:val="0060767C"/>
    <w:rsid w:val="00621111"/>
    <w:rsid w:val="00626CF9"/>
    <w:rsid w:val="0064537E"/>
    <w:rsid w:val="00656E64"/>
    <w:rsid w:val="006605C5"/>
    <w:rsid w:val="00666709"/>
    <w:rsid w:val="006777CF"/>
    <w:rsid w:val="00677FFC"/>
    <w:rsid w:val="0069174D"/>
    <w:rsid w:val="006933A6"/>
    <w:rsid w:val="00693FCF"/>
    <w:rsid w:val="006965AC"/>
    <w:rsid w:val="00697E43"/>
    <w:rsid w:val="006A1934"/>
    <w:rsid w:val="006B616E"/>
    <w:rsid w:val="006C2D9B"/>
    <w:rsid w:val="006D7FD1"/>
    <w:rsid w:val="006E3B1D"/>
    <w:rsid w:val="006F7137"/>
    <w:rsid w:val="0070044E"/>
    <w:rsid w:val="007034DC"/>
    <w:rsid w:val="00703D9D"/>
    <w:rsid w:val="00705245"/>
    <w:rsid w:val="00722020"/>
    <w:rsid w:val="007229C4"/>
    <w:rsid w:val="00740F75"/>
    <w:rsid w:val="007545C7"/>
    <w:rsid w:val="007648BB"/>
    <w:rsid w:val="0076490A"/>
    <w:rsid w:val="0077093E"/>
    <w:rsid w:val="00780590"/>
    <w:rsid w:val="00781EBB"/>
    <w:rsid w:val="007A2720"/>
    <w:rsid w:val="007A7AD4"/>
    <w:rsid w:val="007B1439"/>
    <w:rsid w:val="007C3477"/>
    <w:rsid w:val="00804B4A"/>
    <w:rsid w:val="008072E4"/>
    <w:rsid w:val="008123B6"/>
    <w:rsid w:val="00817D11"/>
    <w:rsid w:val="00835B33"/>
    <w:rsid w:val="008513AF"/>
    <w:rsid w:val="0085151A"/>
    <w:rsid w:val="00851C56"/>
    <w:rsid w:val="00867277"/>
    <w:rsid w:val="00872239"/>
    <w:rsid w:val="00887560"/>
    <w:rsid w:val="00891C17"/>
    <w:rsid w:val="008933E1"/>
    <w:rsid w:val="008A1B96"/>
    <w:rsid w:val="008B2BE5"/>
    <w:rsid w:val="008C4254"/>
    <w:rsid w:val="008C70F7"/>
    <w:rsid w:val="008D03E8"/>
    <w:rsid w:val="008D29C2"/>
    <w:rsid w:val="008D725F"/>
    <w:rsid w:val="008E23DC"/>
    <w:rsid w:val="008E5439"/>
    <w:rsid w:val="008F0555"/>
    <w:rsid w:val="008F2CEE"/>
    <w:rsid w:val="008F69DC"/>
    <w:rsid w:val="00904268"/>
    <w:rsid w:val="0090753B"/>
    <w:rsid w:val="00910E99"/>
    <w:rsid w:val="00931300"/>
    <w:rsid w:val="009355B6"/>
    <w:rsid w:val="00937EDC"/>
    <w:rsid w:val="00942D27"/>
    <w:rsid w:val="0094564A"/>
    <w:rsid w:val="00961E6F"/>
    <w:rsid w:val="00964E74"/>
    <w:rsid w:val="00970930"/>
    <w:rsid w:val="009710A6"/>
    <w:rsid w:val="009773AC"/>
    <w:rsid w:val="00980099"/>
    <w:rsid w:val="0099473E"/>
    <w:rsid w:val="00995C37"/>
    <w:rsid w:val="009A5B22"/>
    <w:rsid w:val="009B4D71"/>
    <w:rsid w:val="009C1FEF"/>
    <w:rsid w:val="009E35AF"/>
    <w:rsid w:val="009E4E7A"/>
    <w:rsid w:val="009F7809"/>
    <w:rsid w:val="00A4131F"/>
    <w:rsid w:val="00A53FBF"/>
    <w:rsid w:val="00A6373D"/>
    <w:rsid w:val="00A66826"/>
    <w:rsid w:val="00A71CED"/>
    <w:rsid w:val="00A73862"/>
    <w:rsid w:val="00A743CF"/>
    <w:rsid w:val="00A8610B"/>
    <w:rsid w:val="00A86BA7"/>
    <w:rsid w:val="00A9394D"/>
    <w:rsid w:val="00A970FF"/>
    <w:rsid w:val="00AB502E"/>
    <w:rsid w:val="00AE5FFD"/>
    <w:rsid w:val="00B0085F"/>
    <w:rsid w:val="00B05C8C"/>
    <w:rsid w:val="00B07017"/>
    <w:rsid w:val="00B132A7"/>
    <w:rsid w:val="00B144EB"/>
    <w:rsid w:val="00B15346"/>
    <w:rsid w:val="00B26099"/>
    <w:rsid w:val="00B30A52"/>
    <w:rsid w:val="00B36E00"/>
    <w:rsid w:val="00B5137B"/>
    <w:rsid w:val="00B513AE"/>
    <w:rsid w:val="00B55E2C"/>
    <w:rsid w:val="00B577D3"/>
    <w:rsid w:val="00B63A04"/>
    <w:rsid w:val="00B65E5D"/>
    <w:rsid w:val="00B932E3"/>
    <w:rsid w:val="00B97B6F"/>
    <w:rsid w:val="00BB4ED8"/>
    <w:rsid w:val="00BD5B98"/>
    <w:rsid w:val="00BD7622"/>
    <w:rsid w:val="00BD7F70"/>
    <w:rsid w:val="00BF2F93"/>
    <w:rsid w:val="00C00D7B"/>
    <w:rsid w:val="00C155F5"/>
    <w:rsid w:val="00C21521"/>
    <w:rsid w:val="00C33C0D"/>
    <w:rsid w:val="00C436E9"/>
    <w:rsid w:val="00C55206"/>
    <w:rsid w:val="00C67FDB"/>
    <w:rsid w:val="00C70906"/>
    <w:rsid w:val="00C85C5E"/>
    <w:rsid w:val="00C9527E"/>
    <w:rsid w:val="00CB342B"/>
    <w:rsid w:val="00CB7F9A"/>
    <w:rsid w:val="00CC0D7C"/>
    <w:rsid w:val="00CE35CA"/>
    <w:rsid w:val="00D003DE"/>
    <w:rsid w:val="00D072C4"/>
    <w:rsid w:val="00D203DE"/>
    <w:rsid w:val="00D2736A"/>
    <w:rsid w:val="00D35952"/>
    <w:rsid w:val="00D4029B"/>
    <w:rsid w:val="00D46260"/>
    <w:rsid w:val="00D568DE"/>
    <w:rsid w:val="00D62002"/>
    <w:rsid w:val="00D64681"/>
    <w:rsid w:val="00D97DCC"/>
    <w:rsid w:val="00DA0A90"/>
    <w:rsid w:val="00DA5B0D"/>
    <w:rsid w:val="00DB1035"/>
    <w:rsid w:val="00DC1A1D"/>
    <w:rsid w:val="00DC5F09"/>
    <w:rsid w:val="00DD224D"/>
    <w:rsid w:val="00DD27D0"/>
    <w:rsid w:val="00DD4E7D"/>
    <w:rsid w:val="00DE069C"/>
    <w:rsid w:val="00DE29A5"/>
    <w:rsid w:val="00DE51FF"/>
    <w:rsid w:val="00E03674"/>
    <w:rsid w:val="00E07885"/>
    <w:rsid w:val="00E17A08"/>
    <w:rsid w:val="00E204A4"/>
    <w:rsid w:val="00E22909"/>
    <w:rsid w:val="00E32B41"/>
    <w:rsid w:val="00E5189F"/>
    <w:rsid w:val="00E531A3"/>
    <w:rsid w:val="00E62A90"/>
    <w:rsid w:val="00E80B05"/>
    <w:rsid w:val="00E81564"/>
    <w:rsid w:val="00E8428E"/>
    <w:rsid w:val="00E9209C"/>
    <w:rsid w:val="00E92931"/>
    <w:rsid w:val="00EA1642"/>
    <w:rsid w:val="00EA169B"/>
    <w:rsid w:val="00EA19F1"/>
    <w:rsid w:val="00EA2993"/>
    <w:rsid w:val="00EB20F9"/>
    <w:rsid w:val="00EB4F1A"/>
    <w:rsid w:val="00EC67B4"/>
    <w:rsid w:val="00ED0E85"/>
    <w:rsid w:val="00ED7732"/>
    <w:rsid w:val="00EE3445"/>
    <w:rsid w:val="00EE41C0"/>
    <w:rsid w:val="00EF5DA2"/>
    <w:rsid w:val="00F03089"/>
    <w:rsid w:val="00F12D0A"/>
    <w:rsid w:val="00F12FFC"/>
    <w:rsid w:val="00F147BC"/>
    <w:rsid w:val="00F17D8A"/>
    <w:rsid w:val="00F20709"/>
    <w:rsid w:val="00F2349F"/>
    <w:rsid w:val="00F24863"/>
    <w:rsid w:val="00F404CF"/>
    <w:rsid w:val="00F43BCA"/>
    <w:rsid w:val="00F50793"/>
    <w:rsid w:val="00F53FCA"/>
    <w:rsid w:val="00F5543F"/>
    <w:rsid w:val="00F644D3"/>
    <w:rsid w:val="00F76CAE"/>
    <w:rsid w:val="00F77DD9"/>
    <w:rsid w:val="00F8165D"/>
    <w:rsid w:val="00F81B08"/>
    <w:rsid w:val="00F83B26"/>
    <w:rsid w:val="00F91BE3"/>
    <w:rsid w:val="00F95485"/>
    <w:rsid w:val="00FB2EE2"/>
    <w:rsid w:val="00FC0D96"/>
    <w:rsid w:val="00FD0749"/>
    <w:rsid w:val="00FD75E9"/>
    <w:rsid w:val="00FE28EC"/>
    <w:rsid w:val="00FF255F"/>
    <w:rsid w:val="00FF5E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colormru v:ext="edit" colors="red,#fa0a0a"/>
    </o:shapedefaults>
    <o:shapelayout v:ext="edit">
      <o:idmap v:ext="edit" data="1"/>
    </o:shapelayout>
  </w:shapeDefaults>
  <w:decimalSymbol w:val="."/>
  <w:listSeparator w:val=","/>
  <w14:docId w14:val="01938AF8"/>
  <w15:docId w15:val="{F849AC63-523D-4235-B268-75B23667A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23DC"/>
  </w:style>
  <w:style w:type="paragraph" w:styleId="Heading1">
    <w:name w:val="heading 1"/>
    <w:basedOn w:val="Normal"/>
    <w:next w:val="Normal"/>
    <w:link w:val="Heading1Char"/>
    <w:uiPriority w:val="9"/>
    <w:qFormat/>
    <w:rsid w:val="003636E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7F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7F9A"/>
  </w:style>
  <w:style w:type="paragraph" w:styleId="Footer">
    <w:name w:val="footer"/>
    <w:basedOn w:val="Normal"/>
    <w:link w:val="FooterChar"/>
    <w:uiPriority w:val="99"/>
    <w:unhideWhenUsed/>
    <w:rsid w:val="00CB7F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7F9A"/>
  </w:style>
  <w:style w:type="paragraph" w:styleId="BalloonText">
    <w:name w:val="Balloon Text"/>
    <w:basedOn w:val="Normal"/>
    <w:link w:val="BalloonTextChar"/>
    <w:uiPriority w:val="99"/>
    <w:semiHidden/>
    <w:unhideWhenUsed/>
    <w:rsid w:val="00CB7F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7F9A"/>
    <w:rPr>
      <w:rFonts w:ascii="Tahoma" w:hAnsi="Tahoma" w:cs="Tahoma"/>
      <w:sz w:val="16"/>
      <w:szCs w:val="16"/>
    </w:rPr>
  </w:style>
  <w:style w:type="character" w:styleId="Hyperlink">
    <w:name w:val="Hyperlink"/>
    <w:basedOn w:val="DefaultParagraphFont"/>
    <w:uiPriority w:val="99"/>
    <w:unhideWhenUsed/>
    <w:rsid w:val="00BF2F93"/>
    <w:rPr>
      <w:color w:val="0000FF" w:themeColor="hyperlink"/>
      <w:u w:val="single"/>
    </w:rPr>
  </w:style>
  <w:style w:type="paragraph" w:styleId="NoSpacing">
    <w:name w:val="No Spacing"/>
    <w:link w:val="NoSpacingChar"/>
    <w:uiPriority w:val="1"/>
    <w:qFormat/>
    <w:rsid w:val="00D568DE"/>
    <w:pPr>
      <w:spacing w:after="0" w:line="240" w:lineRule="auto"/>
    </w:pPr>
  </w:style>
  <w:style w:type="character" w:styleId="Strong">
    <w:name w:val="Strong"/>
    <w:basedOn w:val="DefaultParagraphFont"/>
    <w:uiPriority w:val="22"/>
    <w:qFormat/>
    <w:rsid w:val="00B932E3"/>
    <w:rPr>
      <w:b/>
      <w:bCs/>
    </w:rPr>
  </w:style>
  <w:style w:type="paragraph" w:styleId="ListParagraph">
    <w:name w:val="List Paragraph"/>
    <w:basedOn w:val="Normal"/>
    <w:uiPriority w:val="34"/>
    <w:qFormat/>
    <w:rsid w:val="0036544B"/>
    <w:pPr>
      <w:ind w:left="720"/>
      <w:contextualSpacing/>
    </w:pPr>
  </w:style>
  <w:style w:type="paragraph" w:styleId="BodyTextIndent">
    <w:name w:val="Body Text Indent"/>
    <w:basedOn w:val="Normal"/>
    <w:link w:val="BodyTextIndentChar"/>
    <w:semiHidden/>
    <w:unhideWhenUsed/>
    <w:rsid w:val="00F17D8A"/>
    <w:pPr>
      <w:spacing w:after="0" w:line="240" w:lineRule="auto"/>
      <w:ind w:firstLine="360"/>
      <w:jc w:val="both"/>
    </w:pPr>
    <w:rPr>
      <w:rFonts w:ascii="Arial Narrow" w:eastAsia="Times New Roman" w:hAnsi="Arial Narrow" w:cs="Times New Roman"/>
      <w:sz w:val="28"/>
      <w:szCs w:val="28"/>
      <w:lang w:val="sr-Latn-CS"/>
    </w:rPr>
  </w:style>
  <w:style w:type="character" w:customStyle="1" w:styleId="BodyTextIndentChar">
    <w:name w:val="Body Text Indent Char"/>
    <w:basedOn w:val="DefaultParagraphFont"/>
    <w:link w:val="BodyTextIndent"/>
    <w:semiHidden/>
    <w:rsid w:val="00F17D8A"/>
    <w:rPr>
      <w:rFonts w:ascii="Arial Narrow" w:eastAsia="Times New Roman" w:hAnsi="Arial Narrow" w:cs="Times New Roman"/>
      <w:sz w:val="28"/>
      <w:szCs w:val="28"/>
      <w:lang w:val="sr-Latn-CS"/>
    </w:rPr>
  </w:style>
  <w:style w:type="table" w:styleId="TableGrid">
    <w:name w:val="Table Grid"/>
    <w:basedOn w:val="TableNormal"/>
    <w:uiPriority w:val="59"/>
    <w:rsid w:val="00F5079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3636E4"/>
    <w:rPr>
      <w:rFonts w:asciiTheme="majorHAnsi" w:eastAsiaTheme="majorEastAsia" w:hAnsiTheme="majorHAnsi" w:cstheme="majorBidi"/>
      <w:b/>
      <w:bCs/>
      <w:color w:val="365F91" w:themeColor="accent1" w:themeShade="BF"/>
      <w:sz w:val="28"/>
      <w:szCs w:val="28"/>
    </w:rPr>
  </w:style>
  <w:style w:type="character" w:customStyle="1" w:styleId="NoSpacingChar">
    <w:name w:val="No Spacing Char"/>
    <w:link w:val="NoSpacing"/>
    <w:uiPriority w:val="1"/>
    <w:rsid w:val="005B3A7E"/>
  </w:style>
  <w:style w:type="character" w:customStyle="1" w:styleId="Bodytext">
    <w:name w:val="Body text_"/>
    <w:basedOn w:val="DefaultParagraphFont"/>
    <w:link w:val="BodyText1"/>
    <w:locked/>
    <w:rsid w:val="0099473E"/>
    <w:rPr>
      <w:rFonts w:ascii="Tahoma" w:eastAsia="Tahoma" w:hAnsi="Tahoma" w:cs="Tahoma"/>
      <w:shd w:val="clear" w:color="auto" w:fill="FFFFFF"/>
    </w:rPr>
  </w:style>
  <w:style w:type="paragraph" w:customStyle="1" w:styleId="BodyText1">
    <w:name w:val="Body Text1"/>
    <w:basedOn w:val="Normal"/>
    <w:link w:val="Bodytext"/>
    <w:rsid w:val="0099473E"/>
    <w:pPr>
      <w:shd w:val="clear" w:color="auto" w:fill="FFFFFF"/>
      <w:spacing w:before="240" w:after="240" w:line="295" w:lineRule="exact"/>
      <w:jc w:val="both"/>
    </w:pPr>
    <w:rPr>
      <w:rFonts w:ascii="Tahoma" w:eastAsia="Tahoma" w:hAnsi="Tahoma" w:cs="Tahoma"/>
    </w:rPr>
  </w:style>
  <w:style w:type="character" w:customStyle="1" w:styleId="Heading10">
    <w:name w:val="Heading #1_"/>
    <w:basedOn w:val="DefaultParagraphFont"/>
    <w:link w:val="Heading11"/>
    <w:locked/>
    <w:rsid w:val="0099473E"/>
    <w:rPr>
      <w:rFonts w:ascii="Tahoma" w:eastAsia="Tahoma" w:hAnsi="Tahoma" w:cs="Tahoma"/>
      <w:shd w:val="clear" w:color="auto" w:fill="FFFFFF"/>
    </w:rPr>
  </w:style>
  <w:style w:type="paragraph" w:customStyle="1" w:styleId="Heading11">
    <w:name w:val="Heading #1"/>
    <w:basedOn w:val="Normal"/>
    <w:link w:val="Heading10"/>
    <w:rsid w:val="0099473E"/>
    <w:pPr>
      <w:shd w:val="clear" w:color="auto" w:fill="FFFFFF"/>
      <w:spacing w:after="360" w:line="0" w:lineRule="atLeast"/>
      <w:outlineLvl w:val="0"/>
    </w:pPr>
    <w:rPr>
      <w:rFonts w:ascii="Tahoma" w:eastAsia="Tahoma" w:hAnsi="Tahoma" w:cs="Tahoma"/>
    </w:rPr>
  </w:style>
  <w:style w:type="character" w:customStyle="1" w:styleId="BodytextSpacing4pt">
    <w:name w:val="Body text + Spacing 4 pt"/>
    <w:basedOn w:val="Bodytext"/>
    <w:rsid w:val="0099473E"/>
    <w:rPr>
      <w:rFonts w:ascii="Tahoma" w:eastAsia="Tahoma" w:hAnsi="Tahoma" w:cs="Tahoma"/>
      <w:spacing w:val="80"/>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283706">
      <w:bodyDiv w:val="1"/>
      <w:marLeft w:val="0"/>
      <w:marRight w:val="0"/>
      <w:marTop w:val="0"/>
      <w:marBottom w:val="0"/>
      <w:divBdr>
        <w:top w:val="none" w:sz="0" w:space="0" w:color="auto"/>
        <w:left w:val="none" w:sz="0" w:space="0" w:color="auto"/>
        <w:bottom w:val="none" w:sz="0" w:space="0" w:color="auto"/>
        <w:right w:val="none" w:sz="0" w:space="0" w:color="auto"/>
      </w:divBdr>
    </w:div>
    <w:div w:id="310450765">
      <w:bodyDiv w:val="1"/>
      <w:marLeft w:val="0"/>
      <w:marRight w:val="0"/>
      <w:marTop w:val="0"/>
      <w:marBottom w:val="0"/>
      <w:divBdr>
        <w:top w:val="none" w:sz="0" w:space="0" w:color="auto"/>
        <w:left w:val="none" w:sz="0" w:space="0" w:color="auto"/>
        <w:bottom w:val="none" w:sz="0" w:space="0" w:color="auto"/>
        <w:right w:val="none" w:sz="0" w:space="0" w:color="auto"/>
      </w:divBdr>
    </w:div>
    <w:div w:id="416706197">
      <w:bodyDiv w:val="1"/>
      <w:marLeft w:val="0"/>
      <w:marRight w:val="0"/>
      <w:marTop w:val="0"/>
      <w:marBottom w:val="0"/>
      <w:divBdr>
        <w:top w:val="none" w:sz="0" w:space="0" w:color="auto"/>
        <w:left w:val="none" w:sz="0" w:space="0" w:color="auto"/>
        <w:bottom w:val="none" w:sz="0" w:space="0" w:color="auto"/>
        <w:right w:val="none" w:sz="0" w:space="0" w:color="auto"/>
      </w:divBdr>
    </w:div>
    <w:div w:id="475874744">
      <w:bodyDiv w:val="1"/>
      <w:marLeft w:val="0"/>
      <w:marRight w:val="0"/>
      <w:marTop w:val="0"/>
      <w:marBottom w:val="0"/>
      <w:divBdr>
        <w:top w:val="none" w:sz="0" w:space="0" w:color="auto"/>
        <w:left w:val="none" w:sz="0" w:space="0" w:color="auto"/>
        <w:bottom w:val="none" w:sz="0" w:space="0" w:color="auto"/>
        <w:right w:val="none" w:sz="0" w:space="0" w:color="auto"/>
      </w:divBdr>
    </w:div>
    <w:div w:id="866984463">
      <w:bodyDiv w:val="1"/>
      <w:marLeft w:val="0"/>
      <w:marRight w:val="0"/>
      <w:marTop w:val="0"/>
      <w:marBottom w:val="0"/>
      <w:divBdr>
        <w:top w:val="none" w:sz="0" w:space="0" w:color="auto"/>
        <w:left w:val="none" w:sz="0" w:space="0" w:color="auto"/>
        <w:bottom w:val="none" w:sz="0" w:space="0" w:color="auto"/>
        <w:right w:val="none" w:sz="0" w:space="0" w:color="auto"/>
      </w:divBdr>
    </w:div>
    <w:div w:id="888344299">
      <w:bodyDiv w:val="1"/>
      <w:marLeft w:val="0"/>
      <w:marRight w:val="0"/>
      <w:marTop w:val="0"/>
      <w:marBottom w:val="0"/>
      <w:divBdr>
        <w:top w:val="none" w:sz="0" w:space="0" w:color="auto"/>
        <w:left w:val="none" w:sz="0" w:space="0" w:color="auto"/>
        <w:bottom w:val="none" w:sz="0" w:space="0" w:color="auto"/>
        <w:right w:val="none" w:sz="0" w:space="0" w:color="auto"/>
      </w:divBdr>
    </w:div>
    <w:div w:id="949625883">
      <w:bodyDiv w:val="1"/>
      <w:marLeft w:val="0"/>
      <w:marRight w:val="0"/>
      <w:marTop w:val="0"/>
      <w:marBottom w:val="0"/>
      <w:divBdr>
        <w:top w:val="none" w:sz="0" w:space="0" w:color="auto"/>
        <w:left w:val="none" w:sz="0" w:space="0" w:color="auto"/>
        <w:bottom w:val="none" w:sz="0" w:space="0" w:color="auto"/>
        <w:right w:val="none" w:sz="0" w:space="0" w:color="auto"/>
      </w:divBdr>
    </w:div>
    <w:div w:id="1165632921">
      <w:bodyDiv w:val="1"/>
      <w:marLeft w:val="0"/>
      <w:marRight w:val="0"/>
      <w:marTop w:val="0"/>
      <w:marBottom w:val="0"/>
      <w:divBdr>
        <w:top w:val="none" w:sz="0" w:space="0" w:color="auto"/>
        <w:left w:val="none" w:sz="0" w:space="0" w:color="auto"/>
        <w:bottom w:val="none" w:sz="0" w:space="0" w:color="auto"/>
        <w:right w:val="none" w:sz="0" w:space="0" w:color="auto"/>
      </w:divBdr>
    </w:div>
    <w:div w:id="1193880138">
      <w:bodyDiv w:val="1"/>
      <w:marLeft w:val="0"/>
      <w:marRight w:val="0"/>
      <w:marTop w:val="0"/>
      <w:marBottom w:val="0"/>
      <w:divBdr>
        <w:top w:val="none" w:sz="0" w:space="0" w:color="auto"/>
        <w:left w:val="none" w:sz="0" w:space="0" w:color="auto"/>
        <w:bottom w:val="none" w:sz="0" w:space="0" w:color="auto"/>
        <w:right w:val="none" w:sz="0" w:space="0" w:color="auto"/>
      </w:divBdr>
    </w:div>
    <w:div w:id="1636177195">
      <w:bodyDiv w:val="1"/>
      <w:marLeft w:val="0"/>
      <w:marRight w:val="0"/>
      <w:marTop w:val="0"/>
      <w:marBottom w:val="0"/>
      <w:divBdr>
        <w:top w:val="none" w:sz="0" w:space="0" w:color="auto"/>
        <w:left w:val="none" w:sz="0" w:space="0" w:color="auto"/>
        <w:bottom w:val="none" w:sz="0" w:space="0" w:color="auto"/>
        <w:right w:val="none" w:sz="0" w:space="0" w:color="auto"/>
      </w:divBdr>
    </w:div>
    <w:div w:id="1889999313">
      <w:bodyDiv w:val="1"/>
      <w:marLeft w:val="0"/>
      <w:marRight w:val="0"/>
      <w:marTop w:val="0"/>
      <w:marBottom w:val="0"/>
      <w:divBdr>
        <w:top w:val="none" w:sz="0" w:space="0" w:color="auto"/>
        <w:left w:val="none" w:sz="0" w:space="0" w:color="auto"/>
        <w:bottom w:val="none" w:sz="0" w:space="0" w:color="auto"/>
        <w:right w:val="none" w:sz="0" w:space="0" w:color="auto"/>
      </w:divBdr>
    </w:div>
    <w:div w:id="1910069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hyperlink" Target="http://www.azlp.me" TargetMode="External"/><Relationship Id="rId1" Type="http://schemas.openxmlformats.org/officeDocument/2006/relationships/hyperlink" Target="mailto:azlp@t-com.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73F9A2-658D-4032-8B20-DD16876A62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8510</TotalTime>
  <Pages>4</Pages>
  <Words>1464</Words>
  <Characters>8350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Slobo</dc:creator>
  <cp:lastModifiedBy>Jelena Pejović</cp:lastModifiedBy>
  <cp:revision>39</cp:revision>
  <cp:lastPrinted>2021-10-05T10:17:00Z</cp:lastPrinted>
  <dcterms:created xsi:type="dcterms:W3CDTF">2018-11-20T11:25:00Z</dcterms:created>
  <dcterms:modified xsi:type="dcterms:W3CDTF">2021-11-02T08:10:00Z</dcterms:modified>
</cp:coreProperties>
</file>