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1B" w:rsidRPr="002126F8" w:rsidRDefault="00F4301B" w:rsidP="00F4301B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  <w:r w:rsidRPr="002126F8">
        <w:rPr>
          <w:rFonts w:ascii="Tahoma" w:hAnsi="Tahoma" w:cs="Tahoma"/>
          <w:b/>
          <w:noProof/>
          <w:sz w:val="28"/>
          <w:szCs w:val="28"/>
        </w:rPr>
        <w:t>CRNA GORA</w:t>
      </w:r>
    </w:p>
    <w:p w:rsidR="00F4301B" w:rsidRPr="002126F8" w:rsidRDefault="00F4301B" w:rsidP="00F4301B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2126F8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F4301B" w:rsidRPr="002126F8" w:rsidRDefault="00F4301B" w:rsidP="00F4301B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2126F8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F4301B" w:rsidRPr="002126F8" w:rsidRDefault="00F4301B" w:rsidP="00F4301B">
      <w:pPr>
        <w:spacing w:after="0"/>
        <w:rPr>
          <w:rFonts w:ascii="Tahoma" w:hAnsi="Tahoma" w:cs="Tahoma"/>
          <w:noProof/>
          <w:sz w:val="24"/>
          <w:szCs w:val="24"/>
        </w:rPr>
      </w:pPr>
      <w:r w:rsidRPr="002126F8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7937C4">
        <w:rPr>
          <w:rFonts w:ascii="Tahoma" w:hAnsi="Tahoma" w:cs="Tahoma"/>
          <w:b/>
          <w:noProof/>
          <w:sz w:val="24"/>
          <w:szCs w:val="24"/>
        </w:rPr>
        <w:t>05-19-572-6</w:t>
      </w:r>
      <w:r w:rsidR="007A5810">
        <w:rPr>
          <w:rFonts w:ascii="Tahoma" w:hAnsi="Tahoma" w:cs="Tahoma"/>
          <w:b/>
          <w:noProof/>
          <w:sz w:val="24"/>
          <w:szCs w:val="24"/>
        </w:rPr>
        <w:t>/23</w:t>
      </w:r>
    </w:p>
    <w:p w:rsidR="00F4301B" w:rsidRPr="002126F8" w:rsidRDefault="00F4301B" w:rsidP="00F4301B">
      <w:pPr>
        <w:spacing w:after="0"/>
        <w:rPr>
          <w:rFonts w:ascii="Tahoma" w:hAnsi="Tahoma" w:cs="Tahoma"/>
          <w:b/>
          <w:noProof/>
          <w:sz w:val="24"/>
          <w:szCs w:val="24"/>
        </w:rPr>
      </w:pPr>
      <w:r w:rsidRPr="002126F8">
        <w:rPr>
          <w:rFonts w:ascii="Tahoma" w:hAnsi="Tahoma" w:cs="Tahoma"/>
          <w:b/>
          <w:noProof/>
          <w:sz w:val="24"/>
          <w:szCs w:val="24"/>
        </w:rPr>
        <w:t>Podgorica,</w:t>
      </w:r>
      <w:r w:rsidR="007937C4">
        <w:rPr>
          <w:rFonts w:ascii="Tahoma" w:hAnsi="Tahoma" w:cs="Tahoma"/>
          <w:b/>
          <w:noProof/>
          <w:sz w:val="24"/>
          <w:szCs w:val="24"/>
        </w:rPr>
        <w:t xml:space="preserve"> 31.03.2023.</w:t>
      </w:r>
    </w:p>
    <w:p w:rsidR="00F4301B" w:rsidRPr="002126F8" w:rsidRDefault="00F4301B" w:rsidP="00F4301B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F4301B" w:rsidRPr="002126F8" w:rsidRDefault="00F4301B" w:rsidP="00B23458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</w:p>
    <w:p w:rsidR="00F4301B" w:rsidRDefault="00F4301B" w:rsidP="00B2345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>Na osnovu člana</w:t>
      </w:r>
      <w:r w:rsidRPr="005B77BA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56 stav 1 tačka</w:t>
      </w:r>
      <w:r w:rsidRPr="005B77BA">
        <w:rPr>
          <w:rFonts w:ascii="Tahoma" w:hAnsi="Tahoma" w:cs="Tahoma"/>
          <w:sz w:val="24"/>
          <w:szCs w:val="24"/>
          <w:lang w:val="sr-Latn-ME"/>
        </w:rPr>
        <w:t xml:space="preserve"> 7 Zakona o zaštiti pod</w:t>
      </w:r>
      <w:r>
        <w:rPr>
          <w:rFonts w:ascii="Tahoma" w:hAnsi="Tahoma" w:cs="Tahoma"/>
          <w:sz w:val="24"/>
          <w:szCs w:val="24"/>
          <w:lang w:val="sr-Latn-ME"/>
        </w:rPr>
        <w:t>a</w:t>
      </w:r>
      <w:r w:rsidRPr="005B77BA">
        <w:rPr>
          <w:rFonts w:ascii="Tahoma" w:hAnsi="Tahoma" w:cs="Tahoma"/>
          <w:sz w:val="24"/>
          <w:szCs w:val="24"/>
          <w:lang w:val="sr-Latn-ME"/>
        </w:rPr>
        <w:t>taka o ličnosti</w:t>
      </w:r>
      <w:r>
        <w:rPr>
          <w:rFonts w:ascii="Tahoma" w:hAnsi="Tahoma" w:cs="Tahoma"/>
          <w:sz w:val="24"/>
          <w:szCs w:val="24"/>
          <w:lang w:val="sr-Latn-ME"/>
        </w:rPr>
        <w:t xml:space="preserve"> („Sl.</w:t>
      </w:r>
      <w:r w:rsidRPr="005B77BA">
        <w:rPr>
          <w:rFonts w:ascii="Tahoma" w:hAnsi="Tahoma" w:cs="Tahoma"/>
          <w:sz w:val="24"/>
          <w:szCs w:val="24"/>
          <w:lang w:val="sr-Latn-ME"/>
        </w:rPr>
        <w:t xml:space="preserve"> list CG“, br. 79/08, 70/09, 44/12 i 22/17)</w:t>
      </w:r>
      <w:r>
        <w:rPr>
          <w:rFonts w:ascii="Tahoma" w:hAnsi="Tahoma" w:cs="Tahoma"/>
          <w:sz w:val="24"/>
          <w:szCs w:val="24"/>
          <w:lang w:val="sr-Latn-ME"/>
        </w:rPr>
        <w:t xml:space="preserve">, a u vezi člana 125 stav 1 </w:t>
      </w:r>
      <w:r w:rsidRPr="005B77BA">
        <w:rPr>
          <w:rFonts w:ascii="Tahoma" w:hAnsi="Tahoma" w:cs="Tahoma"/>
          <w:sz w:val="24"/>
          <w:szCs w:val="24"/>
          <w:lang w:val="sr-Latn-ME"/>
        </w:rPr>
        <w:t>Zakona o upravnom postupku</w:t>
      </w:r>
      <w:r w:rsidRPr="005B77BA">
        <w:rPr>
          <w:rFonts w:cs="Calibri"/>
          <w:sz w:val="23"/>
          <w:szCs w:val="23"/>
        </w:rPr>
        <w:t xml:space="preserve"> </w:t>
      </w:r>
      <w:r w:rsidRPr="005B77BA">
        <w:rPr>
          <w:rFonts w:ascii="Tahoma" w:hAnsi="Tahoma" w:cs="Tahoma"/>
          <w:sz w:val="24"/>
          <w:szCs w:val="24"/>
        </w:rPr>
        <w:t>("</w:t>
      </w:r>
      <w:r>
        <w:rPr>
          <w:rFonts w:ascii="Tahoma" w:hAnsi="Tahoma" w:cs="Tahoma"/>
          <w:sz w:val="24"/>
          <w:szCs w:val="24"/>
        </w:rPr>
        <w:t>Sl. list CG</w:t>
      </w:r>
      <w:r w:rsidRPr="005B77BA">
        <w:rPr>
          <w:rFonts w:ascii="Tahoma" w:hAnsi="Tahoma" w:cs="Tahoma"/>
          <w:sz w:val="24"/>
          <w:szCs w:val="24"/>
        </w:rPr>
        <w:t>", br. 056/14, 020/15, 040/16</w:t>
      </w:r>
      <w:r>
        <w:rPr>
          <w:rFonts w:ascii="Tahoma" w:hAnsi="Tahoma" w:cs="Tahoma"/>
          <w:sz w:val="24"/>
          <w:szCs w:val="24"/>
        </w:rPr>
        <w:t xml:space="preserve"> i</w:t>
      </w:r>
      <w:r w:rsidRPr="005B77BA">
        <w:rPr>
          <w:rFonts w:ascii="Tahoma" w:hAnsi="Tahoma" w:cs="Tahoma"/>
          <w:sz w:val="24"/>
          <w:szCs w:val="24"/>
        </w:rPr>
        <w:t xml:space="preserve"> 037/17)</w:t>
      </w:r>
      <w:r>
        <w:rPr>
          <w:rFonts w:ascii="Tahoma" w:hAnsi="Tahoma" w:cs="Tahoma"/>
          <w:sz w:val="24"/>
          <w:szCs w:val="24"/>
        </w:rPr>
        <w:t>,</w:t>
      </w:r>
      <w:r w:rsidRPr="00727330">
        <w:rPr>
          <w:rFonts w:ascii="Tahoma" w:hAnsi="Tahoma" w:cs="Tahoma"/>
          <w:sz w:val="24"/>
          <w:szCs w:val="24"/>
          <w:lang w:val="sr-Latn-ME"/>
        </w:rPr>
        <w:t xml:space="preserve"> u postupku odlučivanja po </w:t>
      </w:r>
      <w:r w:rsidRPr="00727330">
        <w:rPr>
          <w:rFonts w:ascii="Tahoma" w:hAnsi="Tahoma" w:cs="Tahoma"/>
          <w:sz w:val="24"/>
          <w:szCs w:val="24"/>
          <w:lang w:val="sr-Latn-CS"/>
        </w:rPr>
        <w:t>Prigovoru</w:t>
      </w:r>
      <w:r w:rsidR="00BF1452">
        <w:rPr>
          <w:rFonts w:ascii="Tahoma" w:hAnsi="Tahoma" w:cs="Tahoma"/>
          <w:sz w:val="24"/>
          <w:szCs w:val="24"/>
          <w:lang w:val="sr-Latn-CS"/>
        </w:rPr>
        <w:t xml:space="preserve"> XX</w:t>
      </w:r>
      <w:r w:rsidR="00F50592">
        <w:rPr>
          <w:rFonts w:ascii="Tahoma" w:hAnsi="Tahoma" w:cs="Tahoma"/>
          <w:sz w:val="24"/>
          <w:szCs w:val="24"/>
          <w:lang w:val="sr-Latn-CS"/>
        </w:rPr>
        <w:t>, ulica</w:t>
      </w:r>
      <w:r w:rsidR="00BF1452">
        <w:rPr>
          <w:rFonts w:ascii="Tahoma" w:hAnsi="Tahoma" w:cs="Tahoma"/>
          <w:sz w:val="24"/>
          <w:szCs w:val="24"/>
          <w:lang w:val="sr-Latn-CS"/>
        </w:rPr>
        <w:t xml:space="preserve"> XX, broj 62</w:t>
      </w:r>
      <w:r w:rsidR="003F4A3A">
        <w:rPr>
          <w:rFonts w:ascii="Tahoma" w:hAnsi="Tahoma" w:cs="Tahoma"/>
          <w:sz w:val="24"/>
          <w:szCs w:val="24"/>
          <w:lang w:val="sr-Latn-CS"/>
        </w:rPr>
        <w:t xml:space="preserve"> iz Podgorice, br. 05-19-572-4/23 od 27.02.2023</w:t>
      </w:r>
      <w:r w:rsidRPr="00727330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>godine,</w:t>
      </w:r>
      <w:r w:rsidRPr="00727330">
        <w:rPr>
          <w:rFonts w:ascii="Tahoma" w:hAnsi="Tahoma" w:cs="Tahoma"/>
          <w:sz w:val="24"/>
          <w:szCs w:val="24"/>
          <w:lang w:val="sr-Latn-CS"/>
        </w:rPr>
        <w:t xml:space="preserve"> izjavljen na Zapisnik o izvršenom  nadzoru, </w:t>
      </w:r>
      <w:r w:rsidRPr="00727330">
        <w:rPr>
          <w:rFonts w:ascii="Tahoma" w:hAnsi="Tahoma" w:cs="Tahoma"/>
          <w:sz w:val="24"/>
          <w:szCs w:val="24"/>
        </w:rPr>
        <w:t>br.</w:t>
      </w:r>
      <w:r>
        <w:rPr>
          <w:rFonts w:ascii="Tahoma" w:hAnsi="Tahoma" w:cs="Tahoma"/>
          <w:sz w:val="24"/>
          <w:szCs w:val="24"/>
        </w:rPr>
        <w:t xml:space="preserve"> </w:t>
      </w:r>
      <w:r w:rsidR="003F4A3A">
        <w:rPr>
          <w:rFonts w:ascii="Tahoma" w:hAnsi="Tahoma" w:cs="Tahoma"/>
          <w:sz w:val="24"/>
          <w:szCs w:val="24"/>
          <w:lang w:val="sr-Latn-CS"/>
        </w:rPr>
        <w:t>05-19-572-3/23</w:t>
      </w:r>
      <w:r w:rsidR="003F4A3A">
        <w:rPr>
          <w:rFonts w:ascii="Tahoma" w:hAnsi="Tahoma" w:cs="Tahoma"/>
          <w:sz w:val="24"/>
          <w:szCs w:val="24"/>
        </w:rPr>
        <w:t xml:space="preserve"> od 26.01.2023</w:t>
      </w:r>
      <w:r w:rsidRPr="00727330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727330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je</w:t>
      </w:r>
      <w:r w:rsidRPr="007273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27330">
        <w:rPr>
          <w:rFonts w:ascii="Tahoma" w:hAnsi="Tahoma" w:cs="Tahoma"/>
          <w:sz w:val="24"/>
          <w:szCs w:val="24"/>
        </w:rPr>
        <w:t>sačinjen</w:t>
      </w:r>
      <w:proofErr w:type="spellEnd"/>
      <w:r w:rsidRPr="007273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27330">
        <w:rPr>
          <w:rFonts w:ascii="Tahoma" w:hAnsi="Tahoma" w:cs="Tahoma"/>
          <w:sz w:val="24"/>
          <w:szCs w:val="24"/>
        </w:rPr>
        <w:t>po</w:t>
      </w:r>
      <w:proofErr w:type="spellEnd"/>
      <w:r w:rsidRPr="007273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27330">
        <w:rPr>
          <w:rFonts w:ascii="Tahoma" w:hAnsi="Tahoma" w:cs="Tahoma"/>
          <w:sz w:val="24"/>
          <w:szCs w:val="24"/>
        </w:rPr>
        <w:t>Incijativi</w:t>
      </w:r>
      <w:proofErr w:type="spellEnd"/>
      <w:r w:rsidRPr="00727330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727330">
        <w:rPr>
          <w:rFonts w:ascii="Tahoma" w:hAnsi="Tahoma" w:cs="Tahoma"/>
          <w:sz w:val="24"/>
          <w:szCs w:val="24"/>
        </w:rPr>
        <w:t>vršenje</w:t>
      </w:r>
      <w:proofErr w:type="spellEnd"/>
      <w:r w:rsidRPr="007273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27330">
        <w:rPr>
          <w:rFonts w:ascii="Tahoma" w:hAnsi="Tahoma" w:cs="Tahoma"/>
          <w:sz w:val="24"/>
          <w:szCs w:val="24"/>
        </w:rPr>
        <w:t>nadzora</w:t>
      </w:r>
      <w:proofErr w:type="spellEnd"/>
      <w:r w:rsidRPr="00727330">
        <w:rPr>
          <w:rFonts w:ascii="Tahoma" w:hAnsi="Tahoma" w:cs="Tahoma"/>
          <w:sz w:val="24"/>
          <w:szCs w:val="24"/>
        </w:rPr>
        <w:t>,</w:t>
      </w:r>
      <w:r w:rsidRPr="00727330">
        <w:rPr>
          <w:rFonts w:ascii="Tahoma" w:hAnsi="Tahoma" w:cs="Tahoma"/>
          <w:sz w:val="24"/>
          <w:szCs w:val="24"/>
          <w:lang w:val="sr-Latn-BA"/>
        </w:rPr>
        <w:t xml:space="preserve"> br.</w:t>
      </w:r>
      <w:r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3F4A3A">
        <w:rPr>
          <w:rFonts w:ascii="Tahoma" w:hAnsi="Tahoma" w:cs="Tahoma"/>
          <w:sz w:val="24"/>
          <w:szCs w:val="24"/>
          <w:lang w:val="sr-Latn-CS"/>
        </w:rPr>
        <w:t>05-19-572-1/23</w:t>
      </w:r>
      <w:r w:rsidR="003F4A3A">
        <w:rPr>
          <w:rFonts w:ascii="Tahoma" w:hAnsi="Tahoma" w:cs="Tahoma"/>
          <w:sz w:val="24"/>
          <w:szCs w:val="24"/>
          <w:lang w:val="sr-Latn-BA"/>
        </w:rPr>
        <w:t xml:space="preserve"> od 18.01.2023</w:t>
      </w:r>
      <w:r w:rsidRPr="00727330">
        <w:rPr>
          <w:rFonts w:ascii="Tahoma" w:hAnsi="Tahoma" w:cs="Tahoma"/>
          <w:sz w:val="24"/>
          <w:szCs w:val="24"/>
          <w:lang w:val="sr-Latn-BA"/>
        </w:rPr>
        <w:t>.</w:t>
      </w:r>
      <w:r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727330">
        <w:rPr>
          <w:rFonts w:ascii="Tahoma" w:hAnsi="Tahoma" w:cs="Tahoma"/>
          <w:sz w:val="24"/>
          <w:szCs w:val="24"/>
          <w:lang w:val="sr-Latn-BA"/>
        </w:rPr>
        <w:t>godine</w:t>
      </w:r>
      <w:r>
        <w:rPr>
          <w:rFonts w:ascii="Tahoma" w:hAnsi="Tahoma" w:cs="Tahoma"/>
          <w:sz w:val="24"/>
          <w:szCs w:val="24"/>
          <w:lang w:val="sr-Latn-BA"/>
        </w:rPr>
        <w:t>,</w:t>
      </w:r>
      <w:r w:rsidRPr="005B77BA">
        <w:rPr>
          <w:rFonts w:ascii="Tahoma" w:hAnsi="Tahoma" w:cs="Tahoma"/>
          <w:sz w:val="24"/>
          <w:szCs w:val="24"/>
          <w:lang w:val="sr-Latn-ME"/>
        </w:rPr>
        <w:t xml:space="preserve"> Savjet Agencije za zaštitu ličnih podataka i slobodan pristup informacijama</w:t>
      </w:r>
      <w:r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Pr="005B77BA">
        <w:rPr>
          <w:rFonts w:ascii="Tahoma" w:hAnsi="Tahoma" w:cs="Tahoma"/>
          <w:sz w:val="24"/>
          <w:szCs w:val="24"/>
          <w:lang w:val="sr-Latn-ME"/>
        </w:rPr>
        <w:t>na sjednici održanoj dana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36146">
        <w:rPr>
          <w:rFonts w:ascii="Tahoma" w:hAnsi="Tahoma" w:cs="Tahoma"/>
          <w:sz w:val="24"/>
          <w:szCs w:val="24"/>
          <w:lang w:val="sr-Latn-ME"/>
        </w:rPr>
        <w:t>30</w:t>
      </w:r>
      <w:r w:rsidR="00D6575F">
        <w:rPr>
          <w:rFonts w:ascii="Tahoma" w:hAnsi="Tahoma" w:cs="Tahoma"/>
          <w:sz w:val="24"/>
          <w:szCs w:val="24"/>
          <w:lang w:val="sr-Latn-ME"/>
        </w:rPr>
        <w:t>.03.2023.</w:t>
      </w:r>
      <w:r>
        <w:rPr>
          <w:rFonts w:ascii="Tahoma" w:hAnsi="Tahoma" w:cs="Tahoma"/>
          <w:sz w:val="24"/>
          <w:szCs w:val="24"/>
          <w:lang w:val="sr-Latn-ME"/>
        </w:rPr>
        <w:t xml:space="preserve"> godine</w:t>
      </w:r>
      <w:r w:rsidRPr="005B77BA">
        <w:rPr>
          <w:rFonts w:ascii="Tahoma" w:hAnsi="Tahoma" w:cs="Tahoma"/>
          <w:sz w:val="24"/>
          <w:szCs w:val="24"/>
          <w:lang w:val="sr-Latn-ME"/>
        </w:rPr>
        <w:t xml:space="preserve">, donio je </w:t>
      </w:r>
    </w:p>
    <w:p w:rsidR="00525F51" w:rsidRPr="00525F51" w:rsidRDefault="00525F51" w:rsidP="00B2345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F4301B" w:rsidRDefault="00F4301B" w:rsidP="00B23458">
      <w:pPr>
        <w:jc w:val="center"/>
        <w:rPr>
          <w:rFonts w:ascii="Tahoma" w:hAnsi="Tahoma" w:cs="Tahoma"/>
          <w:b/>
          <w:sz w:val="28"/>
          <w:szCs w:val="28"/>
          <w:lang w:val="sr-Latn-CS"/>
        </w:rPr>
      </w:pPr>
      <w:r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525F51" w:rsidRPr="00727330" w:rsidRDefault="00525F51" w:rsidP="00B23458">
      <w:pPr>
        <w:jc w:val="both"/>
        <w:rPr>
          <w:rFonts w:ascii="Tahoma" w:hAnsi="Tahoma" w:cs="Tahoma"/>
          <w:b/>
          <w:sz w:val="28"/>
          <w:szCs w:val="28"/>
          <w:lang w:val="sr-Latn-CS"/>
        </w:rPr>
      </w:pPr>
    </w:p>
    <w:p w:rsidR="0067446B" w:rsidRDefault="00F4301B" w:rsidP="00B23458">
      <w:pPr>
        <w:jc w:val="both"/>
        <w:rPr>
          <w:rFonts w:ascii="Tahoma" w:hAnsi="Tahoma" w:cs="Tahoma"/>
          <w:sz w:val="24"/>
          <w:szCs w:val="24"/>
        </w:rPr>
      </w:pPr>
      <w:r w:rsidRPr="002126F8">
        <w:rPr>
          <w:rFonts w:ascii="Tahoma" w:hAnsi="Tahoma" w:cs="Tahoma"/>
          <w:sz w:val="24"/>
          <w:szCs w:val="24"/>
          <w:lang w:val="sr-Latn-CS"/>
        </w:rPr>
        <w:t>Prigovor</w:t>
      </w:r>
      <w:r w:rsidRPr="00727330">
        <w:rPr>
          <w:rFonts w:ascii="Tahoma" w:hAnsi="Tahoma" w:cs="Tahoma"/>
          <w:sz w:val="24"/>
          <w:szCs w:val="24"/>
          <w:lang w:val="sr-Latn-CS"/>
        </w:rPr>
        <w:t>,</w:t>
      </w:r>
      <w:r w:rsidR="00D6575F" w:rsidRPr="00D657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1452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="00D6575F">
        <w:rPr>
          <w:rFonts w:ascii="Tahoma" w:hAnsi="Tahoma" w:cs="Tahoma"/>
          <w:sz w:val="24"/>
          <w:szCs w:val="24"/>
          <w:lang w:val="sr-Latn-CS"/>
        </w:rPr>
        <w:t>br. 05-19-572-4/23 od 27.02.2023</w:t>
      </w:r>
      <w:r w:rsidRPr="00727330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>godine</w:t>
      </w:r>
      <w:r w:rsidRPr="002126F8">
        <w:rPr>
          <w:rFonts w:ascii="Tahoma" w:hAnsi="Tahoma" w:cs="Tahoma"/>
          <w:sz w:val="24"/>
          <w:szCs w:val="24"/>
          <w:lang w:val="sr-Latn-CS"/>
        </w:rPr>
        <w:t xml:space="preserve"> iz</w:t>
      </w:r>
      <w:r>
        <w:rPr>
          <w:rFonts w:ascii="Tahoma" w:hAnsi="Tahoma" w:cs="Tahoma"/>
          <w:sz w:val="24"/>
          <w:szCs w:val="24"/>
          <w:lang w:val="sr-Latn-CS"/>
        </w:rPr>
        <w:t>javljen na Zapisnik o izvršenom</w:t>
      </w:r>
      <w:r w:rsidRPr="002126F8">
        <w:rPr>
          <w:rFonts w:ascii="Tahoma" w:hAnsi="Tahoma" w:cs="Tahoma"/>
          <w:sz w:val="24"/>
          <w:szCs w:val="24"/>
          <w:lang w:val="sr-Latn-CS"/>
        </w:rPr>
        <w:t xml:space="preserve"> nadzoru,</w:t>
      </w:r>
      <w:r w:rsidRPr="00727330">
        <w:t xml:space="preserve"> </w:t>
      </w:r>
      <w:r w:rsidR="00D6575F">
        <w:rPr>
          <w:rFonts w:ascii="Tahoma" w:hAnsi="Tahoma" w:cs="Tahoma"/>
          <w:sz w:val="24"/>
          <w:szCs w:val="24"/>
          <w:lang w:val="sr-Latn-CS"/>
        </w:rPr>
        <w:t>br.05-19-572-3/22 od 26.01.2023</w:t>
      </w:r>
      <w:r w:rsidRPr="00727330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godine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odbija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936146">
        <w:rPr>
          <w:rFonts w:ascii="Tahoma" w:hAnsi="Tahoma" w:cs="Tahoma"/>
          <w:b/>
          <w:sz w:val="24"/>
          <w:szCs w:val="24"/>
        </w:rPr>
        <w:t>kao</w:t>
      </w:r>
      <w:proofErr w:type="spellEnd"/>
      <w:r w:rsidRPr="0093614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36146">
        <w:rPr>
          <w:rFonts w:ascii="Tahoma" w:hAnsi="Tahoma" w:cs="Tahoma"/>
          <w:b/>
          <w:sz w:val="24"/>
          <w:szCs w:val="24"/>
        </w:rPr>
        <w:t>nedozvoljen</w:t>
      </w:r>
      <w:proofErr w:type="spellEnd"/>
      <w:r w:rsidRPr="007B7AF0">
        <w:rPr>
          <w:rFonts w:ascii="Tahoma" w:hAnsi="Tahoma" w:cs="Tahoma"/>
          <w:sz w:val="24"/>
          <w:szCs w:val="24"/>
        </w:rPr>
        <w:t>.</w:t>
      </w:r>
    </w:p>
    <w:p w:rsidR="00D6575F" w:rsidRDefault="00D6575F" w:rsidP="00B23458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2126F8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67446B" w:rsidRPr="002126F8" w:rsidRDefault="0067446B" w:rsidP="00B23458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D6575F" w:rsidRDefault="00D6575F" w:rsidP="00B23458">
      <w:pPr>
        <w:spacing w:after="0"/>
        <w:jc w:val="both"/>
        <w:rPr>
          <w:rFonts w:ascii="Tahoma" w:hAnsi="Tahoma" w:cs="Tahoma"/>
          <w:bCs/>
          <w:sz w:val="24"/>
          <w:szCs w:val="24"/>
          <w:lang w:val="sr-Latn-BA"/>
        </w:rPr>
      </w:pPr>
      <w:r>
        <w:rPr>
          <w:rFonts w:ascii="Tahoma" w:hAnsi="Tahoma" w:cs="Tahoma"/>
          <w:sz w:val="24"/>
          <w:szCs w:val="24"/>
          <w:lang w:val="sr-Latn-BA"/>
        </w:rPr>
        <w:t xml:space="preserve">Dana </w:t>
      </w:r>
      <w:r w:rsidR="009065C5">
        <w:rPr>
          <w:rFonts w:ascii="Tahoma" w:hAnsi="Tahoma" w:cs="Tahoma"/>
          <w:sz w:val="24"/>
          <w:szCs w:val="24"/>
          <w:lang w:val="sr-Latn-BA"/>
        </w:rPr>
        <w:t>18.01.2023</w:t>
      </w:r>
      <w:r w:rsidRPr="00D6575F">
        <w:rPr>
          <w:rFonts w:ascii="Tahoma" w:hAnsi="Tahoma" w:cs="Tahoma"/>
          <w:sz w:val="24"/>
          <w:szCs w:val="24"/>
          <w:lang w:val="sr-Latn-BA"/>
        </w:rPr>
        <w:t xml:space="preserve">. godine ovoj Agenciji od strane </w:t>
      </w:r>
      <w:r w:rsidR="00BF1452">
        <w:rPr>
          <w:rFonts w:ascii="Tahoma" w:hAnsi="Tahoma" w:cs="Tahoma"/>
          <w:sz w:val="24"/>
          <w:szCs w:val="24"/>
          <w:lang w:val="sr-Latn-BA"/>
        </w:rPr>
        <w:t xml:space="preserve">XX </w:t>
      </w:r>
      <w:r w:rsidRPr="00D6575F">
        <w:rPr>
          <w:rFonts w:ascii="Tahoma" w:hAnsi="Tahoma" w:cs="Tahoma"/>
          <w:sz w:val="24"/>
          <w:szCs w:val="24"/>
          <w:lang w:val="sr-Latn-BA"/>
        </w:rPr>
        <w:t>iz Podgorice</w:t>
      </w:r>
      <w:r w:rsidR="00F50592">
        <w:rPr>
          <w:rFonts w:ascii="Tahoma" w:hAnsi="Tahoma" w:cs="Tahoma"/>
          <w:sz w:val="24"/>
          <w:szCs w:val="24"/>
          <w:lang w:val="sr-Latn-BA"/>
        </w:rPr>
        <w:t>, kao upravnika stambene zgrade</w:t>
      </w:r>
      <w:r w:rsidRPr="00D6575F">
        <w:rPr>
          <w:rFonts w:ascii="Tahoma" w:hAnsi="Tahoma" w:cs="Tahoma"/>
          <w:sz w:val="24"/>
          <w:szCs w:val="24"/>
          <w:lang w:val="sr-Latn-BA"/>
        </w:rPr>
        <w:t xml:space="preserve"> upućena je Inicijativa za vršenje nadzora, br.</w:t>
      </w:r>
      <w:r w:rsidR="009065C5">
        <w:rPr>
          <w:rFonts w:ascii="Tahoma" w:hAnsi="Tahoma" w:cs="Tahoma"/>
          <w:sz w:val="24"/>
          <w:szCs w:val="24"/>
          <w:lang w:val="sr-Latn-CS"/>
        </w:rPr>
        <w:t>05-19-572-1/23</w:t>
      </w:r>
      <w:r w:rsidRPr="00D6575F">
        <w:rPr>
          <w:rFonts w:ascii="Tahoma" w:hAnsi="Tahoma" w:cs="Tahoma"/>
          <w:sz w:val="24"/>
          <w:szCs w:val="24"/>
          <w:lang w:val="sr-Latn-CS"/>
        </w:rPr>
        <w:t>,</w:t>
      </w:r>
      <w:r w:rsidRPr="00D6575F">
        <w:rPr>
          <w:rFonts w:ascii="Tahoma" w:hAnsi="Tahoma" w:cs="Tahoma"/>
          <w:sz w:val="24"/>
          <w:szCs w:val="24"/>
          <w:lang w:val="sr-Latn-BA"/>
        </w:rPr>
        <w:t xml:space="preserve"> vezano za </w:t>
      </w:r>
      <w:r w:rsidRPr="00D6575F">
        <w:rPr>
          <w:rFonts w:ascii="Tahoma" w:hAnsi="Tahoma" w:cs="Tahoma"/>
          <w:bCs/>
          <w:sz w:val="24"/>
          <w:szCs w:val="24"/>
          <w:lang w:val="sr-Latn-BA"/>
        </w:rPr>
        <w:t xml:space="preserve">utvrđivanje zakonitosti obrade ličnih podataka putem video nadzora u </w:t>
      </w:r>
      <w:r w:rsidR="00F50592">
        <w:rPr>
          <w:rFonts w:ascii="Tahoma" w:hAnsi="Tahoma" w:cs="Tahoma"/>
          <w:bCs/>
          <w:sz w:val="24"/>
          <w:szCs w:val="24"/>
          <w:lang w:val="sr-Latn-BA"/>
        </w:rPr>
        <w:t>istoj</w:t>
      </w:r>
      <w:r w:rsidRPr="00D6575F">
        <w:rPr>
          <w:rFonts w:ascii="Tahoma" w:hAnsi="Tahoma" w:cs="Tahoma"/>
          <w:bCs/>
          <w:sz w:val="24"/>
          <w:szCs w:val="24"/>
          <w:lang w:val="sr-Latn-BA"/>
        </w:rPr>
        <w:t>,</w:t>
      </w:r>
      <w:r w:rsidRPr="00D6575F">
        <w:rPr>
          <w:rFonts w:ascii="Tahoma" w:hAnsi="Tahoma" w:cs="Tahoma"/>
          <w:sz w:val="24"/>
          <w:szCs w:val="24"/>
          <w:lang w:val="sr-Latn-BA"/>
        </w:rPr>
        <w:t xml:space="preserve"> na adresi </w:t>
      </w:r>
      <w:proofErr w:type="spellStart"/>
      <w:r w:rsidRPr="00D6575F">
        <w:rPr>
          <w:rFonts w:ascii="Tahoma" w:hAnsi="Tahoma" w:cs="Tahoma"/>
          <w:sz w:val="24"/>
          <w:szCs w:val="24"/>
        </w:rPr>
        <w:t>ul</w:t>
      </w:r>
      <w:proofErr w:type="spellEnd"/>
      <w:r w:rsidRPr="00D6575F">
        <w:rPr>
          <w:rFonts w:ascii="Tahoma" w:hAnsi="Tahoma" w:cs="Tahoma"/>
          <w:sz w:val="24"/>
          <w:szCs w:val="24"/>
        </w:rPr>
        <w:t>.</w:t>
      </w:r>
      <w:r w:rsidR="00BF1452">
        <w:rPr>
          <w:rFonts w:ascii="Tahoma" w:hAnsi="Tahoma" w:cs="Tahoma"/>
          <w:bCs/>
          <w:sz w:val="24"/>
          <w:szCs w:val="24"/>
          <w:lang w:val="sr-Latn-BA"/>
        </w:rPr>
        <w:t xml:space="preserve"> XX</w:t>
      </w:r>
      <w:r w:rsidRPr="00D6575F">
        <w:rPr>
          <w:rFonts w:ascii="Tahoma" w:hAnsi="Tahoma" w:cs="Tahoma"/>
          <w:bCs/>
          <w:sz w:val="24"/>
          <w:szCs w:val="24"/>
          <w:lang w:val="sr-Latn-BA"/>
        </w:rPr>
        <w:t xml:space="preserve">, Podgorica. </w:t>
      </w:r>
    </w:p>
    <w:p w:rsidR="004176F4" w:rsidRDefault="004176F4" w:rsidP="00B23458">
      <w:pPr>
        <w:spacing w:after="0"/>
        <w:jc w:val="both"/>
        <w:rPr>
          <w:rFonts w:ascii="Tahoma" w:hAnsi="Tahoma" w:cs="Tahoma"/>
          <w:bCs/>
          <w:sz w:val="24"/>
          <w:szCs w:val="24"/>
          <w:lang w:val="sr-Latn-BA"/>
        </w:rPr>
      </w:pPr>
    </w:p>
    <w:p w:rsidR="008B15D2" w:rsidRDefault="004176F4" w:rsidP="00B23458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176F4">
        <w:rPr>
          <w:rFonts w:ascii="Tahoma" w:hAnsi="Tahoma" w:cs="Tahoma"/>
          <w:bCs/>
          <w:sz w:val="24"/>
          <w:szCs w:val="24"/>
          <w:lang w:val="sr-Latn-BA"/>
        </w:rPr>
        <w:t xml:space="preserve">Shodno članu 50 stav 1 tačka 1 i članu 65 stav 1 Zakona o zaštiti podataka o ličnosti </w:t>
      </w:r>
      <w:r w:rsidRPr="004176F4">
        <w:rPr>
          <w:rFonts w:ascii="Tahoma" w:hAnsi="Tahoma" w:cs="Tahoma"/>
          <w:sz w:val="24"/>
          <w:szCs w:val="24"/>
          <w:lang w:val="sr-Latn-BA"/>
        </w:rPr>
        <w:t>od strane kontrolora</w:t>
      </w:r>
      <w:r w:rsidRPr="004176F4">
        <w:t xml:space="preserve"> </w:t>
      </w:r>
      <w:proofErr w:type="spellStart"/>
      <w:r w:rsidRPr="004176F4">
        <w:rPr>
          <w:rFonts w:ascii="Tahoma" w:hAnsi="Tahoma" w:cs="Tahoma"/>
          <w:sz w:val="24"/>
          <w:szCs w:val="24"/>
        </w:rPr>
        <w:t>Agencije</w:t>
      </w:r>
      <w:proofErr w:type="spellEnd"/>
      <w:r w:rsidRPr="004176F4">
        <w:t xml:space="preserve"> </w:t>
      </w:r>
      <w:proofErr w:type="spellStart"/>
      <w:r w:rsidRPr="004176F4">
        <w:rPr>
          <w:rFonts w:ascii="Tahoma" w:hAnsi="Tahoma" w:cs="Tahoma"/>
          <w:sz w:val="24"/>
          <w:szCs w:val="24"/>
        </w:rPr>
        <w:t>izvršen</w:t>
      </w:r>
      <w:proofErr w:type="spellEnd"/>
      <w:r w:rsidRPr="004176F4">
        <w:t xml:space="preserve"> </w:t>
      </w:r>
      <w:r w:rsidRPr="004176F4">
        <w:rPr>
          <w:rFonts w:ascii="Tahoma" w:hAnsi="Tahoma" w:cs="Tahoma"/>
          <w:sz w:val="24"/>
          <w:szCs w:val="24"/>
          <w:lang w:val="sr-Latn-BA"/>
        </w:rPr>
        <w:t xml:space="preserve">je nadzor kod subjekta nadzora – stambena zgrada na adresi ul. </w:t>
      </w:r>
      <w:r w:rsidR="00BF1452">
        <w:rPr>
          <w:rFonts w:ascii="Tahoma" w:hAnsi="Tahoma" w:cs="Tahoma"/>
          <w:sz w:val="24"/>
          <w:szCs w:val="24"/>
          <w:lang w:val="sr-Latn-BA"/>
        </w:rPr>
        <w:t xml:space="preserve">XX </w:t>
      </w:r>
      <w:r w:rsidR="008B15D2">
        <w:rPr>
          <w:rFonts w:ascii="Tahoma" w:hAnsi="Tahoma" w:cs="Tahoma"/>
          <w:sz w:val="24"/>
          <w:szCs w:val="24"/>
          <w:lang w:val="sr-Latn-BA"/>
        </w:rPr>
        <w:t>Podgorica</w:t>
      </w:r>
      <w:r w:rsidRPr="004176F4">
        <w:rPr>
          <w:rFonts w:ascii="Tahoma" w:hAnsi="Tahoma" w:cs="Tahoma"/>
          <w:bCs/>
          <w:sz w:val="24"/>
          <w:szCs w:val="24"/>
          <w:lang w:val="sr-Latn-BA"/>
        </w:rPr>
        <w:t xml:space="preserve"> </w:t>
      </w:r>
      <w:r w:rsidRPr="004176F4">
        <w:rPr>
          <w:rFonts w:ascii="Tahoma" w:hAnsi="Tahoma" w:cs="Tahoma"/>
          <w:sz w:val="24"/>
          <w:szCs w:val="24"/>
          <w:lang w:val="sr-Latn-BA"/>
        </w:rPr>
        <w:t xml:space="preserve">i shodno tome sačinjen je Zapisnik o izvršenom nadzoru, br. </w:t>
      </w:r>
      <w:r w:rsidRPr="004176F4">
        <w:rPr>
          <w:rFonts w:ascii="Tahoma" w:hAnsi="Tahoma" w:cs="Tahoma"/>
          <w:sz w:val="24"/>
          <w:szCs w:val="24"/>
          <w:lang w:val="sr-Latn-CS"/>
        </w:rPr>
        <w:t>05</w:t>
      </w:r>
      <w:r>
        <w:rPr>
          <w:rFonts w:ascii="Tahoma" w:hAnsi="Tahoma" w:cs="Tahoma"/>
          <w:sz w:val="24"/>
          <w:szCs w:val="24"/>
          <w:lang w:val="sr-Latn-CS"/>
        </w:rPr>
        <w:t>-19-572-3/23</w:t>
      </w:r>
      <w:r>
        <w:rPr>
          <w:rFonts w:ascii="Tahoma" w:hAnsi="Tahoma" w:cs="Tahoma"/>
          <w:sz w:val="24"/>
          <w:szCs w:val="24"/>
        </w:rPr>
        <w:t xml:space="preserve"> od 26.01.2023</w:t>
      </w:r>
      <w:r w:rsidRPr="004176F4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4176F4">
        <w:rPr>
          <w:rFonts w:ascii="Tahoma" w:hAnsi="Tahoma" w:cs="Tahoma"/>
          <w:sz w:val="24"/>
          <w:szCs w:val="24"/>
        </w:rPr>
        <w:t>godine</w:t>
      </w:r>
      <w:proofErr w:type="spellEnd"/>
      <w:r w:rsidRPr="004176F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50592">
        <w:rPr>
          <w:rFonts w:ascii="Tahoma" w:hAnsi="Tahoma" w:cs="Tahoma"/>
          <w:sz w:val="24"/>
          <w:szCs w:val="24"/>
        </w:rPr>
        <w:t>kojim</w:t>
      </w:r>
      <w:proofErr w:type="spellEnd"/>
      <w:r w:rsidR="00F50592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50592">
        <w:rPr>
          <w:rFonts w:ascii="Tahoma" w:hAnsi="Tahoma" w:cs="Tahoma"/>
          <w:sz w:val="24"/>
          <w:szCs w:val="24"/>
        </w:rPr>
        <w:t>konstatovano</w:t>
      </w:r>
      <w:proofErr w:type="spellEnd"/>
      <w:r w:rsidR="00F50592">
        <w:rPr>
          <w:rFonts w:ascii="Tahoma" w:hAnsi="Tahoma" w:cs="Tahoma"/>
          <w:sz w:val="24"/>
          <w:szCs w:val="24"/>
        </w:rPr>
        <w:t xml:space="preserve"> </w:t>
      </w:r>
      <w:r w:rsidR="00F50592">
        <w:rPr>
          <w:rFonts w:ascii="Tahoma" w:hAnsi="Tahoma" w:cs="Tahoma"/>
          <w:sz w:val="24"/>
          <w:szCs w:val="24"/>
          <w:lang w:val="sr-Latn-ME"/>
        </w:rPr>
        <w:t xml:space="preserve">da ne postoji saglasnost za uvođenje video nadzora data u pisanoj formi kao izjašnjenje od strane etažnih vlasnika stambene zgrade, kao ni javno istaknuto obavještenje sa podacima o zvanju lica koje vrši video nadzor, niti broj telefona na kojem se mogu dobiti informacije gdje se i koliko čuvaju </w:t>
      </w:r>
      <w:r w:rsidR="00F50592">
        <w:rPr>
          <w:rFonts w:ascii="Tahoma" w:hAnsi="Tahoma" w:cs="Tahoma"/>
          <w:sz w:val="24"/>
          <w:szCs w:val="24"/>
          <w:lang w:val="sr-Latn-ME"/>
        </w:rPr>
        <w:lastRenderedPageBreak/>
        <w:t>snimci iz sistema video nadzora, što je u suprotnosti sa članovima 38 stav 2 i 3, 39 stav 1 i 2  zakona o zaštiti ličnih podataka.</w:t>
      </w:r>
      <w:proofErr w:type="gramEnd"/>
      <w:r w:rsidR="00F50592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F50592" w:rsidRDefault="00F50592" w:rsidP="00B23458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Protiv Zapisnika o izvršenom nadzoru , dana 27.02.2023. godine od strane </w:t>
      </w:r>
      <w:r w:rsidR="00BF1452">
        <w:rPr>
          <w:rFonts w:ascii="Tahoma" w:hAnsi="Tahoma" w:cs="Tahoma"/>
          <w:sz w:val="24"/>
          <w:szCs w:val="24"/>
          <w:lang w:val="sr-Latn-ME"/>
        </w:rPr>
        <w:t xml:space="preserve">XX </w:t>
      </w:r>
      <w:r>
        <w:rPr>
          <w:rFonts w:ascii="Tahoma" w:hAnsi="Tahoma" w:cs="Tahoma"/>
          <w:sz w:val="24"/>
          <w:szCs w:val="24"/>
          <w:lang w:val="sr-Latn-ME"/>
        </w:rPr>
        <w:t>u čijem je vlasništvu  instalirani video nadzor, podnijet je Prigovor, broj 05-19-572-4/23 od 27.02.2023. godine.</w:t>
      </w:r>
    </w:p>
    <w:p w:rsidR="00936146" w:rsidRDefault="004176F4" w:rsidP="00B23458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235D08">
        <w:rPr>
          <w:rFonts w:ascii="Tahoma" w:hAnsi="Tahoma" w:cs="Tahoma"/>
          <w:sz w:val="24"/>
          <w:szCs w:val="24"/>
        </w:rPr>
        <w:t>Nakon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razmatranja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spisa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predmeta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navoda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Inicijative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podnosioca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>apisnika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izvršenom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navoda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podnosioca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</w:t>
      </w:r>
      <w:r w:rsidRPr="00235D08">
        <w:rPr>
          <w:rFonts w:ascii="Tahoma" w:hAnsi="Tahoma" w:cs="Tahoma"/>
          <w:sz w:val="24"/>
          <w:szCs w:val="24"/>
        </w:rPr>
        <w:t>rigovora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35D0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našao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prigovor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sz w:val="24"/>
          <w:szCs w:val="24"/>
        </w:rPr>
        <w:t>nedozvoljen</w:t>
      </w:r>
      <w:proofErr w:type="spellEnd"/>
      <w:r w:rsidRPr="00235D08">
        <w:rPr>
          <w:rFonts w:ascii="Tahoma" w:hAnsi="Tahoma" w:cs="Tahoma"/>
          <w:sz w:val="24"/>
          <w:szCs w:val="24"/>
        </w:rPr>
        <w:t>.</w:t>
      </w:r>
      <w:r w:rsidR="008B29E6">
        <w:rPr>
          <w:rFonts w:ascii="Tahoma" w:hAnsi="Tahoma" w:cs="Tahoma"/>
          <w:sz w:val="24"/>
          <w:szCs w:val="24"/>
        </w:rPr>
        <w:t xml:space="preserve"> </w:t>
      </w:r>
    </w:p>
    <w:p w:rsidR="00936146" w:rsidRDefault="00936146" w:rsidP="00B23458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65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4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zaštiti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da </w:t>
      </w:r>
      <w:proofErr w:type="spellStart"/>
      <w:r>
        <w:rPr>
          <w:rFonts w:ascii="Tahoma" w:hAnsi="Tahoma" w:cs="Tahoma"/>
          <w:sz w:val="24"/>
          <w:szCs w:val="24"/>
        </w:rPr>
        <w:t>svako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podnijeti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Inicijativu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pokretanje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4514B" w:rsidRDefault="00A4514B" w:rsidP="00B234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 w:rsidR="00936146">
        <w:rPr>
          <w:rFonts w:ascii="Tahoma" w:hAnsi="Tahoma" w:cs="Tahoma"/>
          <w:sz w:val="24"/>
          <w:szCs w:val="24"/>
        </w:rPr>
        <w:t xml:space="preserve"> 68 </w:t>
      </w:r>
      <w:proofErr w:type="spellStart"/>
      <w:r w:rsidR="00936146">
        <w:rPr>
          <w:rFonts w:ascii="Tahoma" w:hAnsi="Tahoma" w:cs="Tahoma"/>
          <w:sz w:val="24"/>
          <w:szCs w:val="24"/>
        </w:rPr>
        <w:t>Zakona</w:t>
      </w:r>
      <w:proofErr w:type="spellEnd"/>
      <w:r w:rsidR="0093614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36146">
        <w:rPr>
          <w:rFonts w:ascii="Tahoma" w:hAnsi="Tahoma" w:cs="Tahoma"/>
          <w:sz w:val="24"/>
          <w:szCs w:val="24"/>
        </w:rPr>
        <w:t>zaštiti</w:t>
      </w:r>
      <w:proofErr w:type="spellEnd"/>
      <w:r w:rsidR="0093614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r w:rsidRPr="00A4514B">
        <w:rPr>
          <w:rFonts w:ascii="Tahoma" w:eastAsiaTheme="minorHAnsi" w:hAnsi="Tahoma" w:cs="Tahoma"/>
          <w:sz w:val="24"/>
          <w:szCs w:val="24"/>
        </w:rPr>
        <w:t xml:space="preserve">da </w:t>
      </w:r>
      <w:r>
        <w:rPr>
          <w:rFonts w:ascii="Tahoma" w:eastAsiaTheme="minorHAnsi" w:hAnsi="Tahoma" w:cs="Tahoma"/>
          <w:sz w:val="24"/>
          <w:szCs w:val="24"/>
        </w:rPr>
        <w:t xml:space="preserve">o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izvršenom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nadzoru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iz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člana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65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ovog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sačinjava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se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zapisnik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, u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roku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gramStart"/>
      <w:r w:rsidRPr="00A4514B">
        <w:rPr>
          <w:rFonts w:ascii="Tahoma" w:eastAsiaTheme="minorHAnsi" w:hAnsi="Tahoma" w:cs="Tahoma"/>
          <w:sz w:val="24"/>
          <w:szCs w:val="24"/>
        </w:rPr>
        <w:t>od</w:t>
      </w:r>
      <w:proofErr w:type="gramEnd"/>
      <w:r w:rsidRPr="00A4514B">
        <w:rPr>
          <w:rFonts w:ascii="Tahoma" w:eastAsiaTheme="minorHAnsi" w:hAnsi="Tahoma" w:cs="Tahoma"/>
          <w:sz w:val="24"/>
          <w:szCs w:val="24"/>
        </w:rPr>
        <w:t xml:space="preserve"> 15 dana od dana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izvršenog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nadzora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i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dostavlja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r</w:t>
      </w:r>
      <w:r w:rsidR="008B15D2">
        <w:rPr>
          <w:rFonts w:ascii="Tahoma" w:eastAsiaTheme="minorHAnsi" w:hAnsi="Tahoma" w:cs="Tahoma"/>
          <w:sz w:val="24"/>
          <w:szCs w:val="24"/>
        </w:rPr>
        <w:t>ukovaocu</w:t>
      </w:r>
      <w:proofErr w:type="spellEnd"/>
      <w:r w:rsidR="008B15D2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B15D2">
        <w:rPr>
          <w:rFonts w:ascii="Tahoma" w:eastAsiaTheme="minorHAnsi" w:hAnsi="Tahoma" w:cs="Tahoma"/>
          <w:sz w:val="24"/>
          <w:szCs w:val="24"/>
        </w:rPr>
        <w:t>zbirke</w:t>
      </w:r>
      <w:proofErr w:type="spellEnd"/>
      <w:r w:rsidR="008B15D2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B15D2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="008B15D2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B15D2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="008B15D2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B15D2">
        <w:rPr>
          <w:rFonts w:ascii="Tahoma" w:eastAsiaTheme="minorHAnsi" w:hAnsi="Tahoma" w:cs="Tahoma"/>
          <w:sz w:val="24"/>
          <w:szCs w:val="24"/>
        </w:rPr>
        <w:t>shodno</w:t>
      </w:r>
      <w:proofErr w:type="spellEnd"/>
      <w:r w:rsidR="008B15D2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B15D2">
        <w:rPr>
          <w:rFonts w:ascii="Tahoma" w:eastAsiaTheme="minorHAnsi" w:hAnsi="Tahoma" w:cs="Tahoma"/>
          <w:sz w:val="24"/>
          <w:szCs w:val="24"/>
        </w:rPr>
        <w:t>članu</w:t>
      </w:r>
      <w:proofErr w:type="spellEnd"/>
      <w:r w:rsidR="008B15D2">
        <w:rPr>
          <w:rFonts w:ascii="Tahoma" w:eastAsiaTheme="minorHAnsi" w:hAnsi="Tahoma" w:cs="Tahoma"/>
          <w:sz w:val="24"/>
          <w:szCs w:val="24"/>
        </w:rPr>
        <w:t xml:space="preserve"> 3 </w:t>
      </w:r>
      <w:proofErr w:type="spellStart"/>
      <w:r w:rsidR="008B15D2">
        <w:rPr>
          <w:rFonts w:ascii="Tahoma" w:eastAsiaTheme="minorHAnsi" w:hAnsi="Tahoma" w:cs="Tahoma"/>
          <w:sz w:val="24"/>
          <w:szCs w:val="24"/>
        </w:rPr>
        <w:t>ovog</w:t>
      </w:r>
      <w:proofErr w:type="spellEnd"/>
      <w:r w:rsidR="008B15D2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B15D2"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 w:rsidR="008B15D2">
        <w:rPr>
          <w:rFonts w:ascii="Tahoma" w:eastAsiaTheme="minorHAnsi" w:hAnsi="Tahoma" w:cs="Tahoma"/>
          <w:sz w:val="24"/>
          <w:szCs w:val="24"/>
        </w:rPr>
        <w:t>.</w:t>
      </w:r>
    </w:p>
    <w:p w:rsidR="008B15D2" w:rsidRPr="00A4514B" w:rsidRDefault="008B15D2" w:rsidP="00B234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A4514B" w:rsidRDefault="00A4514B" w:rsidP="00B234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  <w:r w:rsidRPr="00A4514B">
        <w:rPr>
          <w:rFonts w:ascii="Tahoma" w:eastAsiaTheme="minorHAnsi" w:hAnsi="Tahoma" w:cs="Tahoma"/>
          <w:sz w:val="24"/>
          <w:szCs w:val="24"/>
        </w:rPr>
        <w:t xml:space="preserve">Na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zapisnik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iz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st.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1 i 2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ovog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člana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rukovalac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zbirke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kao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i lice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koje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je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podnijelo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zahtjev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za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zaštitu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prava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može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, u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roku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gramStart"/>
      <w:r w:rsidRPr="00A4514B">
        <w:rPr>
          <w:rFonts w:ascii="Tahoma" w:eastAsiaTheme="minorHAnsi" w:hAnsi="Tahoma" w:cs="Tahoma"/>
          <w:sz w:val="24"/>
          <w:szCs w:val="24"/>
        </w:rPr>
        <w:t>od</w:t>
      </w:r>
      <w:proofErr w:type="gram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osam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dana od dana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prijema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zapisnika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podnijeti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prigovor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A4514B">
        <w:rPr>
          <w:rFonts w:ascii="Tahoma" w:eastAsiaTheme="minorHAnsi" w:hAnsi="Tahoma" w:cs="Tahoma"/>
          <w:sz w:val="24"/>
          <w:szCs w:val="24"/>
        </w:rPr>
        <w:t>Agenciji</w:t>
      </w:r>
      <w:proofErr w:type="spellEnd"/>
      <w:r w:rsidRPr="00A4514B">
        <w:rPr>
          <w:rFonts w:ascii="Tahoma" w:eastAsiaTheme="minorHAnsi" w:hAnsi="Tahoma" w:cs="Tahoma"/>
          <w:sz w:val="24"/>
          <w:szCs w:val="24"/>
        </w:rPr>
        <w:t>.</w:t>
      </w:r>
    </w:p>
    <w:p w:rsidR="008B15D2" w:rsidRDefault="008B15D2" w:rsidP="00B234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8B15D2" w:rsidRDefault="008B15D2" w:rsidP="00B23458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73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da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postupak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obaveze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ovlašćenja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kontrolora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druga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pitanja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značaja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primjenjuju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uređen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inspekcijski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upravni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postupak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drukčije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određeno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505DD9" w:rsidRPr="00505DD9" w:rsidRDefault="00505DD9" w:rsidP="00505DD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  <w:proofErr w:type="spellStart"/>
      <w:r>
        <w:rPr>
          <w:rFonts w:ascii="Tahoma" w:eastAsiaTheme="minorHAnsi" w:hAnsi="Tahoma" w:cs="Tahoma"/>
          <w:sz w:val="24"/>
          <w:szCs w:val="24"/>
        </w:rPr>
        <w:t>Članom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4 </w:t>
      </w:r>
      <w:proofErr w:type="spellStart"/>
      <w:r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Theme="minorHAnsi" w:hAnsi="Tahoma" w:cs="Tahoma"/>
          <w:sz w:val="24"/>
          <w:szCs w:val="24"/>
        </w:rPr>
        <w:t>upravnom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postupku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propisano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je da se </w:t>
      </w:r>
      <w:proofErr w:type="spellStart"/>
      <w:proofErr w:type="gramStart"/>
      <w:r w:rsidRPr="00505DD9">
        <w:rPr>
          <w:rFonts w:ascii="Tahoma" w:eastAsiaTheme="minorHAnsi" w:hAnsi="Tahoma" w:cs="Tahoma"/>
          <w:sz w:val="24"/>
          <w:szCs w:val="24"/>
        </w:rPr>
        <w:t>zakon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primjenjuje</w:t>
      </w:r>
      <w:proofErr w:type="spellEnd"/>
      <w:proofErr w:type="gramEnd"/>
      <w:r w:rsidRPr="00505DD9">
        <w:rPr>
          <w:rFonts w:ascii="Tahoma" w:eastAsiaTheme="minorHAnsi" w:hAnsi="Tahoma" w:cs="Tahoma"/>
          <w:sz w:val="24"/>
          <w:szCs w:val="24"/>
        </w:rPr>
        <w:t xml:space="preserve"> u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svim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upravnim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stvarima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>.</w:t>
      </w:r>
    </w:p>
    <w:p w:rsidR="00505DD9" w:rsidRPr="00505DD9" w:rsidRDefault="00505DD9" w:rsidP="00505DD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Odredbe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posebnih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kojima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se,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zbog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specifične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prirode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upravnih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stvari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u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pojedinim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upravnim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oblastima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propisuju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neophodna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odstupanja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proofErr w:type="gramStart"/>
      <w:r w:rsidRPr="00505DD9">
        <w:rPr>
          <w:rFonts w:ascii="Tahoma" w:eastAsiaTheme="minorHAnsi" w:hAnsi="Tahoma" w:cs="Tahoma"/>
          <w:sz w:val="24"/>
          <w:szCs w:val="24"/>
        </w:rPr>
        <w:t>od</w:t>
      </w:r>
      <w:proofErr w:type="spellEnd"/>
      <w:proofErr w:type="gram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pravila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upravnog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postupka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ne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mogu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biti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u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suprotnosti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sa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načelima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i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ciljem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ovog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niti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umanjivati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nivo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zaštite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prava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i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pravnih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interesa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stranaka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propisanih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ovim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505DD9">
        <w:rPr>
          <w:rFonts w:ascii="Tahoma" w:eastAsiaTheme="minorHAnsi" w:hAnsi="Tahoma" w:cs="Tahoma"/>
          <w:sz w:val="24"/>
          <w:szCs w:val="24"/>
        </w:rPr>
        <w:t>zakonom</w:t>
      </w:r>
      <w:proofErr w:type="spellEnd"/>
      <w:r w:rsidRPr="00505DD9">
        <w:rPr>
          <w:rFonts w:ascii="Tahoma" w:eastAsiaTheme="minorHAnsi" w:hAnsi="Tahoma" w:cs="Tahoma"/>
          <w:sz w:val="24"/>
          <w:szCs w:val="24"/>
        </w:rPr>
        <w:t>.</w:t>
      </w:r>
    </w:p>
    <w:p w:rsidR="00F700F1" w:rsidRDefault="00F700F1" w:rsidP="00505DD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F700F1" w:rsidRPr="00F700F1" w:rsidRDefault="00F700F1" w:rsidP="00B234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  <w:proofErr w:type="spellStart"/>
      <w:r>
        <w:rPr>
          <w:rFonts w:ascii="Tahoma" w:eastAsiaTheme="minorHAnsi" w:hAnsi="Tahoma" w:cs="Tahoma"/>
          <w:sz w:val="24"/>
          <w:szCs w:val="24"/>
        </w:rPr>
        <w:t>Članom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51 </w:t>
      </w:r>
      <w:proofErr w:type="spellStart"/>
      <w:r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Theme="minorHAnsi" w:hAnsi="Tahoma" w:cs="Tahoma"/>
          <w:sz w:val="24"/>
          <w:szCs w:val="24"/>
        </w:rPr>
        <w:t>upravnom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postupku</w:t>
      </w:r>
      <w:proofErr w:type="spellEnd"/>
      <w:r w:rsidR="008B15D2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propisano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je da je  </w:t>
      </w:r>
      <w:proofErr w:type="spellStart"/>
      <w:r>
        <w:rPr>
          <w:rFonts w:ascii="Tahoma" w:eastAsiaTheme="minorHAnsi" w:hAnsi="Tahoma" w:cs="Tahoma"/>
          <w:sz w:val="24"/>
          <w:szCs w:val="24"/>
        </w:rPr>
        <w:t>stranka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u </w:t>
      </w:r>
      <w:proofErr w:type="spellStart"/>
      <w:r>
        <w:rPr>
          <w:rFonts w:ascii="Tahoma" w:eastAsiaTheme="minorHAnsi" w:hAnsi="Tahoma" w:cs="Tahoma"/>
          <w:sz w:val="24"/>
          <w:szCs w:val="24"/>
        </w:rPr>
        <w:t>upravnom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postupku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fizičko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ili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pravno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lice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na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čiji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zahtjev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je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pokrenut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upravni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postupak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, o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čijim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pravima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obavezama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ili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pravnim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interesima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se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upravni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postupak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vodi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službenoj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dužnosti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ili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koje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radi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zaštite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svojih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prava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ili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pravnih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interesa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ima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pravo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da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učestvuje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u </w:t>
      </w:r>
      <w:proofErr w:type="spellStart"/>
      <w:proofErr w:type="gramStart"/>
      <w:r w:rsidRPr="00F700F1">
        <w:rPr>
          <w:rFonts w:ascii="Tahoma" w:eastAsiaTheme="minorHAnsi" w:hAnsi="Tahoma" w:cs="Tahoma"/>
          <w:sz w:val="24"/>
          <w:szCs w:val="24"/>
        </w:rPr>
        <w:t>postupku</w:t>
      </w:r>
      <w:proofErr w:type="spellEnd"/>
      <w:proofErr w:type="gramEnd"/>
      <w:r w:rsidRPr="00F700F1">
        <w:rPr>
          <w:rFonts w:ascii="Tahoma" w:eastAsiaTheme="minorHAnsi" w:hAnsi="Tahoma" w:cs="Tahoma"/>
          <w:sz w:val="24"/>
          <w:szCs w:val="24"/>
        </w:rPr>
        <w:t>.</w:t>
      </w:r>
    </w:p>
    <w:p w:rsidR="00F700F1" w:rsidRPr="00F700F1" w:rsidRDefault="00F700F1" w:rsidP="00B234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Stranka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u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upravnom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postupku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može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biti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i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državni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proofErr w:type="gramStart"/>
      <w:r w:rsidRPr="00F700F1">
        <w:rPr>
          <w:rFonts w:ascii="Tahoma" w:eastAsiaTheme="minorHAnsi" w:hAnsi="Tahoma" w:cs="Tahoma"/>
          <w:sz w:val="24"/>
          <w:szCs w:val="24"/>
        </w:rPr>
        <w:t>ili</w:t>
      </w:r>
      <w:proofErr w:type="spellEnd"/>
      <w:proofErr w:type="gram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drugi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organ,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naselje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grupa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lica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i dr.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koji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nemaju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svojstvo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pravnog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lica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ako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mogu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biti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nosioci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prava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i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obaveza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ili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pravnih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interesa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o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kojima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se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odlučuje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odnosno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u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vezi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kojih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se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preduzimaju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druge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upravne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aktivnosti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u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upravnim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stvarima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>.</w:t>
      </w:r>
    </w:p>
    <w:p w:rsidR="00F700F1" w:rsidRPr="00F700F1" w:rsidRDefault="00F700F1" w:rsidP="00B234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  <w:r w:rsidRPr="00F700F1">
        <w:rPr>
          <w:rFonts w:ascii="Tahoma" w:eastAsiaTheme="minorHAnsi" w:hAnsi="Tahoma" w:cs="Tahoma"/>
          <w:sz w:val="24"/>
          <w:szCs w:val="24"/>
        </w:rPr>
        <w:lastRenderedPageBreak/>
        <w:t xml:space="preserve">U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toku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cijelog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upravnog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postupka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javnopravni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organ </w:t>
      </w:r>
      <w:proofErr w:type="spellStart"/>
      <w:proofErr w:type="gramStart"/>
      <w:r w:rsidRPr="00F700F1">
        <w:rPr>
          <w:rFonts w:ascii="Tahoma" w:eastAsiaTheme="minorHAnsi" w:hAnsi="Tahoma" w:cs="Tahoma"/>
          <w:sz w:val="24"/>
          <w:szCs w:val="24"/>
        </w:rPr>
        <w:t>će</w:t>
      </w:r>
      <w:proofErr w:type="spellEnd"/>
      <w:proofErr w:type="gramEnd"/>
      <w:r w:rsidRPr="00F700F1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službenoj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dužnosti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paziti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da li lice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koje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se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pojavljuje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kao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stranka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može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biti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stranka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u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postupku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i da li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stranku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zastupa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njen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zakonski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zastupnik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odnosno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ovlašćeni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F700F1">
        <w:rPr>
          <w:rFonts w:ascii="Tahoma" w:eastAsiaTheme="minorHAnsi" w:hAnsi="Tahoma" w:cs="Tahoma"/>
          <w:sz w:val="24"/>
          <w:szCs w:val="24"/>
        </w:rPr>
        <w:t>predstavnik</w:t>
      </w:r>
      <w:proofErr w:type="spellEnd"/>
      <w:r w:rsidRPr="00F700F1">
        <w:rPr>
          <w:rFonts w:ascii="Tahoma" w:eastAsiaTheme="minorHAnsi" w:hAnsi="Tahoma" w:cs="Tahoma"/>
          <w:sz w:val="24"/>
          <w:szCs w:val="24"/>
        </w:rPr>
        <w:t>.</w:t>
      </w:r>
    </w:p>
    <w:p w:rsidR="00F700F1" w:rsidRDefault="00F700F1" w:rsidP="00B234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3164EA" w:rsidRPr="003164EA" w:rsidRDefault="003164EA" w:rsidP="00B234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  <w:proofErr w:type="spellStart"/>
      <w:r>
        <w:rPr>
          <w:rFonts w:ascii="Tahoma" w:eastAsiaTheme="minorHAnsi" w:hAnsi="Tahoma" w:cs="Tahoma"/>
          <w:sz w:val="24"/>
          <w:szCs w:val="24"/>
        </w:rPr>
        <w:t>Shodno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članu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125 </w:t>
      </w:r>
      <w:proofErr w:type="spellStart"/>
      <w:r>
        <w:rPr>
          <w:rFonts w:ascii="Tahoma" w:eastAsiaTheme="minorHAnsi" w:hAnsi="Tahoma" w:cs="Tahoma"/>
          <w:sz w:val="24"/>
          <w:szCs w:val="24"/>
        </w:rPr>
        <w:t>stav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1 </w:t>
      </w:r>
      <w:proofErr w:type="spellStart"/>
      <w:r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Theme="minorHAnsi" w:hAnsi="Tahoma" w:cs="Tahoma"/>
          <w:sz w:val="24"/>
          <w:szCs w:val="24"/>
        </w:rPr>
        <w:t>upravnom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postupku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propisano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je da </w:t>
      </w:r>
      <w:proofErr w:type="spellStart"/>
      <w:r>
        <w:rPr>
          <w:rFonts w:ascii="Tahoma" w:eastAsiaTheme="minorHAnsi" w:hAnsi="Tahoma" w:cs="Tahoma"/>
          <w:sz w:val="24"/>
          <w:szCs w:val="24"/>
        </w:rPr>
        <w:t>pr</w:t>
      </w:r>
      <w:r w:rsidRPr="003164EA">
        <w:rPr>
          <w:rFonts w:ascii="Tahoma" w:eastAsiaTheme="minorHAnsi" w:hAnsi="Tahoma" w:cs="Tahoma"/>
          <w:sz w:val="24"/>
          <w:szCs w:val="24"/>
        </w:rPr>
        <w:t>vostepeni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javnopravni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organ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ispituje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da li je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žalba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blagovremena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dozvoljena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proofErr w:type="gramStart"/>
      <w:r w:rsidRPr="003164EA">
        <w:rPr>
          <w:rFonts w:ascii="Tahoma" w:eastAsiaTheme="minorHAnsi" w:hAnsi="Tahoma" w:cs="Tahoma"/>
          <w:sz w:val="24"/>
          <w:szCs w:val="24"/>
        </w:rPr>
        <w:t>ili</w:t>
      </w:r>
      <w:proofErr w:type="spellEnd"/>
      <w:proofErr w:type="gram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izjavljena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od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strane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ovlašćenog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lica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.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Ako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žalba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nije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blagovremena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dozvoljena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proofErr w:type="gramStart"/>
      <w:r w:rsidRPr="003164EA">
        <w:rPr>
          <w:rFonts w:ascii="Tahoma" w:eastAsiaTheme="minorHAnsi" w:hAnsi="Tahoma" w:cs="Tahoma"/>
          <w:sz w:val="24"/>
          <w:szCs w:val="24"/>
        </w:rPr>
        <w:t>ili</w:t>
      </w:r>
      <w:proofErr w:type="spellEnd"/>
      <w:proofErr w:type="gram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izjavljena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od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strane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ovlašćenog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lica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prvostepeni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organ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odbiće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žalbu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3164EA">
        <w:rPr>
          <w:rFonts w:ascii="Tahoma" w:eastAsiaTheme="minorHAnsi" w:hAnsi="Tahoma" w:cs="Tahoma"/>
          <w:sz w:val="24"/>
          <w:szCs w:val="24"/>
        </w:rPr>
        <w:t>rješenjem</w:t>
      </w:r>
      <w:proofErr w:type="spellEnd"/>
      <w:r w:rsidRPr="003164EA">
        <w:rPr>
          <w:rFonts w:ascii="Tahoma" w:eastAsiaTheme="minorHAnsi" w:hAnsi="Tahoma" w:cs="Tahoma"/>
          <w:sz w:val="24"/>
          <w:szCs w:val="24"/>
        </w:rPr>
        <w:t>.</w:t>
      </w:r>
    </w:p>
    <w:p w:rsidR="004176F4" w:rsidRPr="00D6575F" w:rsidRDefault="004176F4" w:rsidP="00B23458">
      <w:pPr>
        <w:spacing w:after="0"/>
        <w:jc w:val="both"/>
        <w:rPr>
          <w:rFonts w:ascii="Tahoma" w:hAnsi="Tahoma" w:cs="Tahoma"/>
          <w:bCs/>
          <w:sz w:val="24"/>
          <w:szCs w:val="24"/>
          <w:lang w:val="sr-Latn-BA"/>
        </w:rPr>
      </w:pPr>
    </w:p>
    <w:p w:rsidR="004176F4" w:rsidRDefault="007B7AF0" w:rsidP="00B23458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sz w:val="24"/>
          <w:szCs w:val="24"/>
        </w:rPr>
      </w:pPr>
      <w:proofErr w:type="spellStart"/>
      <w:r w:rsidRPr="007B7AF0">
        <w:rPr>
          <w:rFonts w:ascii="Tahoma" w:hAnsi="Tahoma" w:cs="Tahoma"/>
          <w:sz w:val="24"/>
          <w:szCs w:val="24"/>
        </w:rPr>
        <w:t>Imajući</w:t>
      </w:r>
      <w:proofErr w:type="spellEnd"/>
      <w:r w:rsidRPr="007B7AF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B7AF0">
        <w:rPr>
          <w:rFonts w:ascii="Tahoma" w:hAnsi="Tahoma" w:cs="Tahoma"/>
          <w:sz w:val="24"/>
          <w:szCs w:val="24"/>
        </w:rPr>
        <w:t>vidu</w:t>
      </w:r>
      <w:proofErr w:type="spellEnd"/>
      <w:r w:rsidRPr="007B7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sz w:val="24"/>
          <w:szCs w:val="24"/>
        </w:rPr>
        <w:t>prednje</w:t>
      </w:r>
      <w:proofErr w:type="spellEnd"/>
      <w:r w:rsidRPr="007B7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sz w:val="24"/>
          <w:szCs w:val="24"/>
        </w:rPr>
        <w:t>izloženo</w:t>
      </w:r>
      <w:proofErr w:type="spellEnd"/>
      <w:r w:rsidRPr="007B7AF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B7AF0">
        <w:rPr>
          <w:rFonts w:ascii="Tahoma" w:hAnsi="Tahoma" w:cs="Tahoma"/>
          <w:sz w:val="24"/>
          <w:szCs w:val="24"/>
        </w:rPr>
        <w:t>jasno</w:t>
      </w:r>
      <w:proofErr w:type="spellEnd"/>
      <w:r w:rsidRPr="007B7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sz w:val="24"/>
          <w:szCs w:val="24"/>
        </w:rPr>
        <w:t>proizilazi</w:t>
      </w:r>
      <w:proofErr w:type="spellEnd"/>
      <w:r w:rsidRPr="007B7AF0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7B7AF0">
        <w:rPr>
          <w:rFonts w:ascii="Tahoma" w:hAnsi="Tahoma" w:cs="Tahoma"/>
          <w:sz w:val="24"/>
          <w:szCs w:val="24"/>
        </w:rPr>
        <w:t>predmetni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upravni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postupak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pokrenut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po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službenoj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dužnosti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7B7AF0"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proofErr w:type="gram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osnovu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predstavke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građanina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putem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Inicijative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za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pokretanje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postupka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B7AF0">
        <w:rPr>
          <w:rFonts w:ascii="Tahoma" w:hAnsi="Tahoma" w:cs="Tahoma"/>
          <w:color w:val="000000"/>
          <w:sz w:val="24"/>
          <w:szCs w:val="24"/>
        </w:rPr>
        <w:t>nadzora</w:t>
      </w:r>
      <w:proofErr w:type="spellEnd"/>
      <w:r w:rsidRPr="007B7AF0">
        <w:rPr>
          <w:rFonts w:ascii="Tahoma" w:hAnsi="Tahoma" w:cs="Tahoma"/>
          <w:color w:val="000000"/>
          <w:sz w:val="24"/>
          <w:szCs w:val="24"/>
        </w:rPr>
        <w:t>,</w:t>
      </w:r>
      <w:r w:rsidRPr="007B7AF0">
        <w:rPr>
          <w:rFonts w:ascii="Tahoma" w:hAnsi="Tahoma" w:cs="Tahoma"/>
          <w:sz w:val="24"/>
          <w:szCs w:val="24"/>
          <w:lang w:val="sr-Latn-BA"/>
        </w:rPr>
        <w:t xml:space="preserve"> br.</w:t>
      </w:r>
      <w:r>
        <w:rPr>
          <w:rFonts w:ascii="Tahoma" w:hAnsi="Tahoma" w:cs="Tahoma"/>
          <w:sz w:val="24"/>
          <w:szCs w:val="24"/>
          <w:lang w:val="sr-Latn-CS"/>
        </w:rPr>
        <w:t>05-19-572-1/23</w:t>
      </w:r>
      <w:r w:rsidRPr="007B7AF0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</w:rPr>
        <w:t>od 18.01</w:t>
      </w:r>
      <w:r w:rsidRPr="007B7AF0">
        <w:rPr>
          <w:rFonts w:ascii="Tahoma" w:hAnsi="Tahoma" w:cs="Tahoma"/>
          <w:sz w:val="24"/>
          <w:szCs w:val="24"/>
        </w:rPr>
        <w:t>.2</w:t>
      </w:r>
      <w:r>
        <w:rPr>
          <w:rFonts w:ascii="Tahoma" w:hAnsi="Tahoma" w:cs="Tahoma"/>
          <w:sz w:val="24"/>
          <w:szCs w:val="24"/>
        </w:rPr>
        <w:t>023</w:t>
      </w:r>
      <w:r w:rsidR="00A4514B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A4514B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A4514B">
        <w:rPr>
          <w:rFonts w:ascii="Tahoma" w:hAnsi="Tahoma" w:cs="Tahoma"/>
          <w:sz w:val="24"/>
          <w:szCs w:val="24"/>
        </w:rPr>
        <w:t xml:space="preserve">. S </w:t>
      </w:r>
      <w:proofErr w:type="spellStart"/>
      <w:r w:rsidR="00A4514B">
        <w:rPr>
          <w:rFonts w:ascii="Tahoma" w:hAnsi="Tahoma" w:cs="Tahoma"/>
          <w:sz w:val="24"/>
          <w:szCs w:val="24"/>
        </w:rPr>
        <w:t>tim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4514B">
        <w:rPr>
          <w:rFonts w:ascii="Tahoma" w:hAnsi="Tahoma" w:cs="Tahoma"/>
          <w:sz w:val="24"/>
          <w:szCs w:val="24"/>
        </w:rPr>
        <w:t>vezi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4514B">
        <w:rPr>
          <w:rFonts w:ascii="Tahoma" w:hAnsi="Tahoma" w:cs="Tahoma"/>
          <w:sz w:val="24"/>
          <w:szCs w:val="24"/>
        </w:rPr>
        <w:t>pravo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na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Prigovor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na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Zapisnik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shodno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članu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68 </w:t>
      </w:r>
      <w:proofErr w:type="spellStart"/>
      <w:r w:rsidR="00A4514B">
        <w:rPr>
          <w:rFonts w:ascii="Tahoma" w:hAnsi="Tahoma" w:cs="Tahoma"/>
          <w:sz w:val="24"/>
          <w:szCs w:val="24"/>
        </w:rPr>
        <w:t>stvav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="00A4514B">
        <w:rPr>
          <w:rFonts w:ascii="Tahoma" w:hAnsi="Tahoma" w:cs="Tahoma"/>
          <w:sz w:val="24"/>
          <w:szCs w:val="24"/>
        </w:rPr>
        <w:t>Zakona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4514B">
        <w:rPr>
          <w:rFonts w:ascii="Tahoma" w:hAnsi="Tahoma" w:cs="Tahoma"/>
          <w:sz w:val="24"/>
          <w:szCs w:val="24"/>
        </w:rPr>
        <w:t>zaštiti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podat</w:t>
      </w:r>
      <w:r w:rsidR="00B23458">
        <w:rPr>
          <w:rFonts w:ascii="Tahoma" w:hAnsi="Tahoma" w:cs="Tahoma"/>
          <w:sz w:val="24"/>
          <w:szCs w:val="24"/>
        </w:rPr>
        <w:t>aka</w:t>
      </w:r>
      <w:proofErr w:type="spellEnd"/>
      <w:r w:rsidR="00B2345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23458">
        <w:rPr>
          <w:rFonts w:ascii="Tahoma" w:hAnsi="Tahoma" w:cs="Tahoma"/>
          <w:sz w:val="24"/>
          <w:szCs w:val="24"/>
        </w:rPr>
        <w:t>ličnosti</w:t>
      </w:r>
      <w:proofErr w:type="spellEnd"/>
      <w:r w:rsidR="00B2345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23458">
        <w:rPr>
          <w:rFonts w:ascii="Tahoma" w:hAnsi="Tahoma" w:cs="Tahoma"/>
          <w:sz w:val="24"/>
          <w:szCs w:val="24"/>
        </w:rPr>
        <w:t>kao</w:t>
      </w:r>
      <w:proofErr w:type="spellEnd"/>
      <w:r w:rsidR="00B234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3458">
        <w:rPr>
          <w:rFonts w:ascii="Tahoma" w:hAnsi="Tahoma" w:cs="Tahoma"/>
          <w:sz w:val="24"/>
          <w:szCs w:val="24"/>
        </w:rPr>
        <w:t>posebnog</w:t>
      </w:r>
      <w:proofErr w:type="spellEnd"/>
      <w:r w:rsidR="00B234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3458">
        <w:rPr>
          <w:rFonts w:ascii="Tahoma" w:hAnsi="Tahoma" w:cs="Tahoma"/>
          <w:sz w:val="24"/>
          <w:szCs w:val="24"/>
        </w:rPr>
        <w:t>zakona</w:t>
      </w:r>
      <w:proofErr w:type="spellEnd"/>
      <w:r w:rsidR="00B2345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B15D2">
        <w:rPr>
          <w:rFonts w:ascii="Tahoma" w:hAnsi="Tahoma" w:cs="Tahoma"/>
          <w:sz w:val="24"/>
          <w:szCs w:val="24"/>
        </w:rPr>
        <w:t>ima</w:t>
      </w:r>
      <w:proofErr w:type="spellEnd"/>
      <w:r w:rsidR="008B15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15D2">
        <w:rPr>
          <w:rFonts w:ascii="Tahoma" w:hAnsi="Tahoma" w:cs="Tahoma"/>
          <w:sz w:val="24"/>
          <w:szCs w:val="24"/>
        </w:rPr>
        <w:t>jedino</w:t>
      </w:r>
      <w:proofErr w:type="spellEnd"/>
      <w:r w:rsidR="008B15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15D2">
        <w:rPr>
          <w:rFonts w:ascii="Tahoma" w:hAnsi="Tahoma" w:cs="Tahoma"/>
          <w:sz w:val="24"/>
          <w:szCs w:val="24"/>
        </w:rPr>
        <w:t>subjek</w:t>
      </w:r>
      <w:r w:rsidR="00A4514B">
        <w:rPr>
          <w:rFonts w:ascii="Tahoma" w:hAnsi="Tahoma" w:cs="Tahoma"/>
          <w:sz w:val="24"/>
          <w:szCs w:val="24"/>
        </w:rPr>
        <w:t>t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nadzora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A4514B">
        <w:rPr>
          <w:rFonts w:ascii="Tahoma" w:hAnsi="Tahoma" w:cs="Tahoma"/>
          <w:sz w:val="24"/>
          <w:szCs w:val="24"/>
        </w:rPr>
        <w:t>ne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podnosilac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Inicijavite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ili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bilo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koj</w:t>
      </w:r>
      <w:r w:rsidR="00F50592">
        <w:rPr>
          <w:rFonts w:ascii="Tahoma" w:hAnsi="Tahoma" w:cs="Tahoma"/>
          <w:sz w:val="24"/>
          <w:szCs w:val="24"/>
        </w:rPr>
        <w:t>e</w:t>
      </w:r>
      <w:proofErr w:type="spellEnd"/>
      <w:r w:rsidR="00F505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0592">
        <w:rPr>
          <w:rFonts w:ascii="Tahoma" w:hAnsi="Tahoma" w:cs="Tahoma"/>
          <w:sz w:val="24"/>
          <w:szCs w:val="24"/>
        </w:rPr>
        <w:t>treće</w:t>
      </w:r>
      <w:proofErr w:type="spellEnd"/>
      <w:r w:rsidR="00F50592">
        <w:rPr>
          <w:rFonts w:ascii="Tahoma" w:hAnsi="Tahoma" w:cs="Tahoma"/>
          <w:sz w:val="24"/>
          <w:szCs w:val="24"/>
        </w:rPr>
        <w:t xml:space="preserve"> lice. To </w:t>
      </w:r>
      <w:proofErr w:type="spellStart"/>
      <w:r w:rsidR="00F50592">
        <w:rPr>
          <w:rFonts w:ascii="Tahoma" w:hAnsi="Tahoma" w:cs="Tahoma"/>
          <w:sz w:val="24"/>
          <w:szCs w:val="24"/>
        </w:rPr>
        <w:t>znači</w:t>
      </w:r>
      <w:proofErr w:type="spellEnd"/>
      <w:r w:rsidR="00F50592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F50592">
        <w:rPr>
          <w:rFonts w:ascii="Tahoma" w:hAnsi="Tahoma" w:cs="Tahoma"/>
          <w:sz w:val="24"/>
          <w:szCs w:val="24"/>
        </w:rPr>
        <w:t>predm</w:t>
      </w:r>
      <w:r w:rsidR="00A4514B">
        <w:rPr>
          <w:rFonts w:ascii="Tahoma" w:hAnsi="Tahoma" w:cs="Tahoma"/>
          <w:sz w:val="24"/>
          <w:szCs w:val="24"/>
        </w:rPr>
        <w:t>etni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Prigovor</w:t>
      </w:r>
      <w:proofErr w:type="spellEnd"/>
      <w:r w:rsidR="00F505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50592">
        <w:rPr>
          <w:rFonts w:ascii="Tahoma" w:hAnsi="Tahoma" w:cs="Tahoma"/>
          <w:sz w:val="24"/>
          <w:szCs w:val="24"/>
        </w:rPr>
        <w:t>podnijet</w:t>
      </w:r>
      <w:proofErr w:type="spellEnd"/>
      <w:r w:rsidR="00F50592">
        <w:rPr>
          <w:rFonts w:ascii="Tahoma" w:hAnsi="Tahoma" w:cs="Tahoma"/>
          <w:sz w:val="24"/>
          <w:szCs w:val="24"/>
        </w:rPr>
        <w:t xml:space="preserve"> </w:t>
      </w:r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strane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r w:rsidR="00BF1452">
        <w:rPr>
          <w:rFonts w:ascii="Tahoma" w:hAnsi="Tahoma" w:cs="Tahoma"/>
          <w:sz w:val="24"/>
          <w:szCs w:val="24"/>
        </w:rPr>
        <w:t xml:space="preserve">XX </w:t>
      </w:r>
      <w:proofErr w:type="spellStart"/>
      <w:r w:rsidR="00A4514B">
        <w:rPr>
          <w:rFonts w:ascii="Tahoma" w:hAnsi="Tahoma" w:cs="Tahoma"/>
          <w:sz w:val="24"/>
          <w:szCs w:val="24"/>
        </w:rPr>
        <w:t>nije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dozvoljen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iz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razloga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što</w:t>
      </w:r>
      <w:proofErr w:type="spellEnd"/>
      <w:r w:rsidR="00F505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0592">
        <w:rPr>
          <w:rFonts w:ascii="Tahoma" w:hAnsi="Tahoma" w:cs="Tahoma"/>
          <w:sz w:val="24"/>
          <w:szCs w:val="24"/>
        </w:rPr>
        <w:t>ista</w:t>
      </w:r>
      <w:proofErr w:type="spellEnd"/>
      <w:r w:rsidR="00F50592">
        <w:rPr>
          <w:rFonts w:ascii="Tahoma" w:hAnsi="Tahoma" w:cs="Tahoma"/>
          <w:sz w:val="24"/>
          <w:szCs w:val="24"/>
        </w:rPr>
        <w:t xml:space="preserve"> </w:t>
      </w:r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nema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aktivnu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14B">
        <w:rPr>
          <w:rFonts w:ascii="Tahoma" w:hAnsi="Tahoma" w:cs="Tahoma"/>
          <w:sz w:val="24"/>
          <w:szCs w:val="24"/>
        </w:rPr>
        <w:t>legitimaciju</w:t>
      </w:r>
      <w:proofErr w:type="spellEnd"/>
      <w:r w:rsidR="00A4514B">
        <w:rPr>
          <w:rFonts w:ascii="Tahoma" w:hAnsi="Tahoma" w:cs="Tahoma"/>
          <w:sz w:val="24"/>
          <w:szCs w:val="24"/>
        </w:rPr>
        <w:t xml:space="preserve"> </w:t>
      </w:r>
      <w:r w:rsidR="00F700F1">
        <w:rPr>
          <w:rFonts w:ascii="Tahoma" w:hAnsi="Tahoma" w:cs="Tahoma"/>
          <w:sz w:val="24"/>
          <w:szCs w:val="24"/>
        </w:rPr>
        <w:t xml:space="preserve">za </w:t>
      </w:r>
      <w:proofErr w:type="spellStart"/>
      <w:r w:rsidR="00F700F1">
        <w:rPr>
          <w:rFonts w:ascii="Tahoma" w:hAnsi="Tahoma" w:cs="Tahoma"/>
          <w:sz w:val="24"/>
          <w:szCs w:val="24"/>
        </w:rPr>
        <w:t>podnošenje</w:t>
      </w:r>
      <w:proofErr w:type="spellEnd"/>
      <w:r w:rsidR="00F700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00F1">
        <w:rPr>
          <w:rFonts w:ascii="Tahoma" w:hAnsi="Tahoma" w:cs="Tahoma"/>
          <w:sz w:val="24"/>
          <w:szCs w:val="24"/>
        </w:rPr>
        <w:t>prigovora</w:t>
      </w:r>
      <w:proofErr w:type="spellEnd"/>
      <w:r w:rsidR="00505D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05DD9">
        <w:rPr>
          <w:rFonts w:ascii="Tahoma" w:hAnsi="Tahoma" w:cs="Tahoma"/>
          <w:sz w:val="24"/>
          <w:szCs w:val="24"/>
        </w:rPr>
        <w:t>te</w:t>
      </w:r>
      <w:proofErr w:type="spellEnd"/>
      <w:r w:rsidR="00505DD9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505DD9">
        <w:rPr>
          <w:rFonts w:ascii="Tahoma" w:hAnsi="Tahoma" w:cs="Tahoma"/>
          <w:sz w:val="24"/>
          <w:szCs w:val="24"/>
        </w:rPr>
        <w:t>smislu</w:t>
      </w:r>
      <w:proofErr w:type="spellEnd"/>
      <w:r w:rsidR="00505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5DD9">
        <w:rPr>
          <w:rFonts w:ascii="Tahoma" w:hAnsi="Tahoma" w:cs="Tahoma"/>
          <w:sz w:val="24"/>
          <w:szCs w:val="24"/>
        </w:rPr>
        <w:t>člana</w:t>
      </w:r>
      <w:proofErr w:type="spellEnd"/>
      <w:r w:rsidR="00505DD9">
        <w:rPr>
          <w:rFonts w:ascii="Tahoma" w:hAnsi="Tahoma" w:cs="Tahoma"/>
          <w:sz w:val="24"/>
          <w:szCs w:val="24"/>
        </w:rPr>
        <w:t xml:space="preserve"> 125 </w:t>
      </w:r>
      <w:proofErr w:type="spellStart"/>
      <w:r w:rsidR="00505DD9">
        <w:rPr>
          <w:rFonts w:ascii="Tahoma" w:hAnsi="Tahoma" w:cs="Tahoma"/>
          <w:sz w:val="24"/>
          <w:szCs w:val="24"/>
        </w:rPr>
        <w:t>stav</w:t>
      </w:r>
      <w:proofErr w:type="spellEnd"/>
      <w:r w:rsidR="00505DD9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505DD9">
        <w:rPr>
          <w:rFonts w:ascii="Tahoma" w:hAnsi="Tahoma" w:cs="Tahoma"/>
          <w:sz w:val="24"/>
          <w:szCs w:val="24"/>
        </w:rPr>
        <w:t>isti</w:t>
      </w:r>
      <w:proofErr w:type="spellEnd"/>
      <w:r w:rsidR="00505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5DD9">
        <w:rPr>
          <w:rFonts w:ascii="Tahoma" w:hAnsi="Tahoma" w:cs="Tahoma"/>
          <w:sz w:val="24"/>
          <w:szCs w:val="24"/>
        </w:rPr>
        <w:t>odbija</w:t>
      </w:r>
      <w:proofErr w:type="spellEnd"/>
      <w:r w:rsidR="00505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5DD9">
        <w:rPr>
          <w:rFonts w:ascii="Tahoma" w:hAnsi="Tahoma" w:cs="Tahoma"/>
          <w:sz w:val="24"/>
          <w:szCs w:val="24"/>
        </w:rPr>
        <w:t>kao</w:t>
      </w:r>
      <w:proofErr w:type="spellEnd"/>
      <w:r w:rsidR="00505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5DD9">
        <w:rPr>
          <w:rFonts w:ascii="Tahoma" w:hAnsi="Tahoma" w:cs="Tahoma"/>
          <w:sz w:val="24"/>
          <w:szCs w:val="24"/>
        </w:rPr>
        <w:t>nedozvoljen</w:t>
      </w:r>
      <w:proofErr w:type="spellEnd"/>
      <w:r w:rsidR="00505DD9">
        <w:rPr>
          <w:rFonts w:ascii="Tahoma" w:hAnsi="Tahoma" w:cs="Tahoma"/>
          <w:sz w:val="24"/>
          <w:szCs w:val="24"/>
        </w:rPr>
        <w:t>.</w:t>
      </w:r>
    </w:p>
    <w:p w:rsidR="00505DD9" w:rsidRDefault="00505DD9" w:rsidP="00B23458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sz w:val="24"/>
          <w:szCs w:val="24"/>
        </w:rPr>
      </w:pPr>
    </w:p>
    <w:p w:rsidR="00505DD9" w:rsidRPr="004176F4" w:rsidRDefault="00505DD9" w:rsidP="00B23458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sz w:val="24"/>
          <w:szCs w:val="24"/>
        </w:rPr>
      </w:pPr>
    </w:p>
    <w:p w:rsidR="004176F4" w:rsidRDefault="004176F4" w:rsidP="00B23458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176F4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Uputstvo o pravnoj zaštiti: </w:t>
      </w:r>
      <w:r w:rsidRPr="004176F4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u roku od 20 dana od dana prijema.</w:t>
      </w:r>
    </w:p>
    <w:p w:rsidR="0067446B" w:rsidRDefault="0067446B" w:rsidP="00B23458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B7AF0" w:rsidRPr="004176F4" w:rsidRDefault="007B7AF0" w:rsidP="004176F4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176F4" w:rsidRPr="004176F4" w:rsidRDefault="004176F4" w:rsidP="004176F4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4176F4" w:rsidRPr="004176F4" w:rsidRDefault="004176F4" w:rsidP="004176F4">
      <w:pPr>
        <w:spacing w:after="0"/>
        <w:jc w:val="right"/>
        <w:rPr>
          <w:rFonts w:ascii="Tahoma" w:hAnsi="Tahoma" w:cs="Tahoma"/>
          <w:b/>
          <w:sz w:val="28"/>
          <w:szCs w:val="24"/>
        </w:rPr>
      </w:pPr>
      <w:r w:rsidRPr="004176F4">
        <w:rPr>
          <w:rFonts w:ascii="Tahoma" w:hAnsi="Tahoma" w:cs="Tahoma"/>
          <w:b/>
          <w:sz w:val="28"/>
          <w:szCs w:val="24"/>
        </w:rPr>
        <w:t>SAVJET AGENCIJE:</w:t>
      </w:r>
    </w:p>
    <w:p w:rsidR="004176F4" w:rsidRPr="004176F4" w:rsidRDefault="004176F4" w:rsidP="004176F4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4176F4" w:rsidRPr="004176F4" w:rsidRDefault="004176F4" w:rsidP="004176F4">
      <w:pPr>
        <w:spacing w:after="0"/>
        <w:jc w:val="right"/>
        <w:rPr>
          <w:rFonts w:ascii="Tahoma" w:hAnsi="Tahoma" w:cs="Tahoma"/>
          <w:b/>
          <w:color w:val="FF0000"/>
        </w:rPr>
      </w:pPr>
      <w:proofErr w:type="spellStart"/>
      <w:r w:rsidRPr="004176F4">
        <w:rPr>
          <w:rFonts w:ascii="Tahoma" w:hAnsi="Tahoma" w:cs="Tahoma"/>
          <w:b/>
          <w:sz w:val="24"/>
          <w:szCs w:val="24"/>
        </w:rPr>
        <w:t>Predsjednik</w:t>
      </w:r>
      <w:proofErr w:type="spellEnd"/>
      <w:r w:rsidRPr="004176F4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proofErr w:type="gramStart"/>
      <w:r w:rsidRPr="004176F4">
        <w:rPr>
          <w:rFonts w:ascii="Tahoma" w:hAnsi="Tahoma" w:cs="Tahoma"/>
          <w:b/>
          <w:sz w:val="24"/>
          <w:szCs w:val="24"/>
        </w:rPr>
        <w:t>mr</w:t>
      </w:r>
      <w:proofErr w:type="spellEnd"/>
      <w:proofErr w:type="gramEnd"/>
      <w:r w:rsidRPr="004176F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176F4">
        <w:rPr>
          <w:rFonts w:ascii="Tahoma" w:hAnsi="Tahoma" w:cs="Tahoma"/>
          <w:b/>
          <w:sz w:val="24"/>
          <w:szCs w:val="24"/>
        </w:rPr>
        <w:t>Željko</w:t>
      </w:r>
      <w:proofErr w:type="spellEnd"/>
      <w:r w:rsidRPr="004176F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176F4">
        <w:rPr>
          <w:rFonts w:ascii="Tahoma" w:hAnsi="Tahoma" w:cs="Tahoma"/>
          <w:b/>
          <w:sz w:val="24"/>
          <w:szCs w:val="24"/>
        </w:rPr>
        <w:t>Rutović</w:t>
      </w:r>
      <w:proofErr w:type="spellEnd"/>
    </w:p>
    <w:p w:rsidR="004176F4" w:rsidRPr="004176F4" w:rsidRDefault="004176F4" w:rsidP="004176F4">
      <w:pPr>
        <w:spacing w:after="0"/>
        <w:jc w:val="right"/>
        <w:rPr>
          <w:rFonts w:ascii="Tahoma" w:hAnsi="Tahoma" w:cs="Tahoma"/>
          <w:sz w:val="28"/>
          <w:szCs w:val="28"/>
          <w:lang w:val="sr-Latn-CS"/>
        </w:rPr>
      </w:pPr>
    </w:p>
    <w:p w:rsidR="004176F4" w:rsidRPr="004176F4" w:rsidRDefault="004176F4" w:rsidP="004176F4">
      <w:pPr>
        <w:jc w:val="right"/>
        <w:rPr>
          <w:sz w:val="28"/>
          <w:szCs w:val="28"/>
        </w:rPr>
      </w:pPr>
    </w:p>
    <w:p w:rsidR="00883A9E" w:rsidRPr="00F700F1" w:rsidRDefault="00883A9E" w:rsidP="00F700F1">
      <w:pPr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</w:p>
    <w:sectPr w:rsidR="00883A9E" w:rsidRPr="00F70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1B"/>
    <w:rsid w:val="000152AB"/>
    <w:rsid w:val="002551A6"/>
    <w:rsid w:val="003164EA"/>
    <w:rsid w:val="003E07CF"/>
    <w:rsid w:val="003E1176"/>
    <w:rsid w:val="003F4A3A"/>
    <w:rsid w:val="004176F4"/>
    <w:rsid w:val="00505DD9"/>
    <w:rsid w:val="00525F51"/>
    <w:rsid w:val="005503DA"/>
    <w:rsid w:val="005D4F48"/>
    <w:rsid w:val="0067446B"/>
    <w:rsid w:val="00723DFC"/>
    <w:rsid w:val="007937C4"/>
    <w:rsid w:val="007A5810"/>
    <w:rsid w:val="007B7AF0"/>
    <w:rsid w:val="00883A9E"/>
    <w:rsid w:val="008B15D2"/>
    <w:rsid w:val="008B29E6"/>
    <w:rsid w:val="008D5FD7"/>
    <w:rsid w:val="009065C5"/>
    <w:rsid w:val="00936146"/>
    <w:rsid w:val="00A4514B"/>
    <w:rsid w:val="00B23458"/>
    <w:rsid w:val="00BE0FB2"/>
    <w:rsid w:val="00BF1452"/>
    <w:rsid w:val="00D6575F"/>
    <w:rsid w:val="00EE7288"/>
    <w:rsid w:val="00F4301B"/>
    <w:rsid w:val="00F50592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C43EE-335A-415B-AC6D-94D9994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30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F4301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Nenad Durković</cp:lastModifiedBy>
  <cp:revision>2</cp:revision>
  <cp:lastPrinted>2023-03-29T07:14:00Z</cp:lastPrinted>
  <dcterms:created xsi:type="dcterms:W3CDTF">2023-04-25T08:54:00Z</dcterms:created>
  <dcterms:modified xsi:type="dcterms:W3CDTF">2023-04-25T08:54:00Z</dcterms:modified>
</cp:coreProperties>
</file>