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090" w:rsidRDefault="00216090" w:rsidP="00216090">
      <w:pPr>
        <w:pStyle w:val="NoSpacing"/>
        <w:spacing w:line="276" w:lineRule="auto"/>
        <w:rPr>
          <w:rFonts w:ascii="Tahoma" w:hAnsi="Tahoma" w:cs="Tahoma"/>
          <w:b/>
          <w:noProof/>
          <w:sz w:val="28"/>
          <w:szCs w:val="28"/>
        </w:rPr>
      </w:pPr>
      <w:r>
        <w:rPr>
          <w:rFonts w:ascii="Tahoma" w:hAnsi="Tahoma" w:cs="Tahoma"/>
          <w:b/>
          <w:noProof/>
          <w:sz w:val="28"/>
          <w:szCs w:val="28"/>
        </w:rPr>
        <w:t>CRNA GORA</w:t>
      </w:r>
    </w:p>
    <w:p w:rsidR="00216090" w:rsidRDefault="00216090" w:rsidP="00216090">
      <w:pPr>
        <w:pStyle w:val="NoSpacing"/>
        <w:spacing w:line="276" w:lineRule="auto"/>
        <w:rPr>
          <w:rFonts w:ascii="Tahoma" w:hAnsi="Tahoma" w:cs="Tahoma"/>
          <w:b/>
          <w:noProof/>
          <w:sz w:val="24"/>
          <w:szCs w:val="24"/>
        </w:rPr>
      </w:pPr>
      <w:r>
        <w:rPr>
          <w:rFonts w:ascii="Tahoma" w:hAnsi="Tahoma" w:cs="Tahoma"/>
          <w:b/>
          <w:noProof/>
          <w:sz w:val="24"/>
          <w:szCs w:val="24"/>
        </w:rPr>
        <w:t>AGENCIJA ZA ZAŠTITU LIČNIH PODATAKA</w:t>
      </w:r>
    </w:p>
    <w:p w:rsidR="00216090" w:rsidRDefault="00216090" w:rsidP="00216090">
      <w:pPr>
        <w:pStyle w:val="NoSpacing"/>
        <w:spacing w:line="276" w:lineRule="auto"/>
        <w:rPr>
          <w:rFonts w:ascii="Tahoma" w:hAnsi="Tahoma" w:cs="Tahoma"/>
          <w:b/>
          <w:noProof/>
          <w:sz w:val="24"/>
          <w:szCs w:val="24"/>
        </w:rPr>
      </w:pPr>
      <w:r>
        <w:rPr>
          <w:rFonts w:ascii="Tahoma" w:hAnsi="Tahoma" w:cs="Tahoma"/>
          <w:b/>
          <w:noProof/>
          <w:sz w:val="24"/>
          <w:szCs w:val="24"/>
        </w:rPr>
        <w:t>I SLOBODAN PRISTUP INFORMACIJAMA</w:t>
      </w:r>
    </w:p>
    <w:p w:rsidR="00216090" w:rsidRDefault="00216090" w:rsidP="00216090">
      <w:pPr>
        <w:spacing w:after="0"/>
        <w:rPr>
          <w:rFonts w:ascii="Tahoma" w:hAnsi="Tahoma" w:cs="Tahoma"/>
          <w:noProof/>
          <w:sz w:val="24"/>
          <w:szCs w:val="24"/>
        </w:rPr>
      </w:pPr>
      <w:r>
        <w:rPr>
          <w:rFonts w:ascii="Tahoma" w:hAnsi="Tahoma" w:cs="Tahoma"/>
          <w:b/>
          <w:noProof/>
          <w:sz w:val="24"/>
          <w:szCs w:val="24"/>
        </w:rPr>
        <w:t xml:space="preserve">Br. </w:t>
      </w:r>
      <w:r w:rsidR="0087584E">
        <w:rPr>
          <w:rFonts w:ascii="Tahoma" w:hAnsi="Tahoma" w:cs="Tahoma"/>
          <w:sz w:val="24"/>
          <w:szCs w:val="24"/>
          <w:lang w:val="sr-Latn-CS"/>
        </w:rPr>
        <w:t>05-19-16919-</w:t>
      </w:r>
      <w:r w:rsidR="00F05042">
        <w:rPr>
          <w:rFonts w:ascii="Tahoma" w:hAnsi="Tahoma" w:cs="Tahoma"/>
          <w:sz w:val="24"/>
          <w:szCs w:val="24"/>
          <w:lang w:val="sr-Latn-CS"/>
        </w:rPr>
        <w:t>24</w:t>
      </w:r>
      <w:r w:rsidR="0087584E" w:rsidRPr="00432795">
        <w:rPr>
          <w:rFonts w:ascii="Tahoma" w:hAnsi="Tahoma" w:cs="Tahoma"/>
          <w:sz w:val="24"/>
          <w:szCs w:val="24"/>
          <w:lang w:val="sr-Latn-CS"/>
        </w:rPr>
        <w:t>/23</w:t>
      </w:r>
    </w:p>
    <w:p w:rsidR="007754AD" w:rsidRDefault="00216090" w:rsidP="00216090">
      <w:pPr>
        <w:spacing w:after="0"/>
        <w:rPr>
          <w:rFonts w:ascii="Tahoma" w:hAnsi="Tahoma" w:cs="Tahoma"/>
          <w:b/>
          <w:noProof/>
          <w:color w:val="FF0000"/>
          <w:sz w:val="24"/>
          <w:szCs w:val="24"/>
        </w:rPr>
      </w:pPr>
      <w:r>
        <w:rPr>
          <w:rFonts w:ascii="Tahoma" w:hAnsi="Tahoma" w:cs="Tahoma"/>
          <w:b/>
          <w:noProof/>
          <w:sz w:val="24"/>
          <w:szCs w:val="24"/>
        </w:rPr>
        <w:t>Podgorica,</w:t>
      </w:r>
      <w:r w:rsidR="00D910D5" w:rsidRPr="00D910D5">
        <w:rPr>
          <w:rFonts w:ascii="Tahoma" w:hAnsi="Tahoma" w:cs="Tahoma"/>
          <w:sz w:val="24"/>
          <w:szCs w:val="24"/>
          <w:lang w:val="sr-Latn-CS"/>
        </w:rPr>
        <w:t xml:space="preserve"> </w:t>
      </w:r>
      <w:r w:rsidR="00F05042">
        <w:rPr>
          <w:rFonts w:ascii="Tahoma" w:hAnsi="Tahoma" w:cs="Tahoma"/>
          <w:sz w:val="24"/>
          <w:szCs w:val="24"/>
          <w:lang w:val="sr-Latn-CS"/>
        </w:rPr>
        <w:t>19.04.2024.</w:t>
      </w:r>
    </w:p>
    <w:p w:rsidR="00A775CE" w:rsidRPr="00343496" w:rsidRDefault="00216090" w:rsidP="0015567A">
      <w:pPr>
        <w:spacing w:line="240" w:lineRule="auto"/>
        <w:jc w:val="both"/>
        <w:rPr>
          <w:rFonts w:ascii="Tahoma" w:hAnsi="Tahoma" w:cs="Tahoma"/>
          <w:lang w:val="sr-Latn-CS"/>
        </w:rPr>
      </w:pPr>
      <w:r w:rsidRPr="00343496">
        <w:rPr>
          <w:rFonts w:ascii="Tahoma" w:hAnsi="Tahoma" w:cs="Tahoma"/>
          <w:lang w:val="sr-Latn-CS"/>
        </w:rPr>
        <w:t xml:space="preserve">Na osnovu člana </w:t>
      </w:r>
      <w:r w:rsidRPr="00343496">
        <w:rPr>
          <w:rFonts w:ascii="Tahoma" w:hAnsi="Tahoma" w:cs="Tahoma"/>
          <w:color w:val="000000" w:themeColor="text1"/>
          <w:lang w:val="sr-Latn-CS"/>
        </w:rPr>
        <w:t>56 stav 1 tačka 6</w:t>
      </w:r>
      <w:r w:rsidR="005114E6" w:rsidRPr="00343496">
        <w:rPr>
          <w:rFonts w:ascii="Tahoma" w:hAnsi="Tahoma" w:cs="Tahoma"/>
          <w:color w:val="000000" w:themeColor="text1"/>
          <w:lang w:val="sr-Latn-CS"/>
        </w:rPr>
        <w:t>,</w:t>
      </w:r>
      <w:r w:rsidR="005114E6" w:rsidRPr="00343496">
        <w:rPr>
          <w:rFonts w:ascii="Tahoma" w:hAnsi="Tahoma" w:cs="Tahoma"/>
          <w:color w:val="FF0000"/>
          <w:lang w:val="sr-Latn-CS"/>
        </w:rPr>
        <w:t xml:space="preserve"> </w:t>
      </w:r>
      <w:r w:rsidR="005114E6" w:rsidRPr="00343496">
        <w:rPr>
          <w:rFonts w:ascii="Tahoma" w:hAnsi="Tahoma" w:cs="Tahoma"/>
          <w:color w:val="000000" w:themeColor="text1"/>
          <w:lang w:val="sr-Latn-CS"/>
        </w:rPr>
        <w:t>člana 69 i člana 71 stav 1</w:t>
      </w:r>
      <w:r w:rsidR="00435261" w:rsidRPr="00343496">
        <w:rPr>
          <w:rFonts w:ascii="Tahoma" w:hAnsi="Tahoma" w:cs="Tahoma"/>
          <w:color w:val="000000" w:themeColor="text1"/>
          <w:lang w:val="sr-Latn-CS"/>
        </w:rPr>
        <w:t xml:space="preserve"> </w:t>
      </w:r>
      <w:r w:rsidRPr="00343496">
        <w:rPr>
          <w:rFonts w:ascii="Tahoma" w:hAnsi="Tahoma" w:cs="Tahoma"/>
          <w:lang w:val="sr-Latn-CS"/>
        </w:rPr>
        <w:t xml:space="preserve">Zakona </w:t>
      </w:r>
      <w:r w:rsidR="00C02C24" w:rsidRPr="00343496">
        <w:rPr>
          <w:rFonts w:ascii="Tahoma" w:hAnsi="Tahoma" w:cs="Tahoma"/>
          <w:lang w:val="sr-Latn-CS"/>
        </w:rPr>
        <w:t>o zaštiti podataka o ličnosti (</w:t>
      </w:r>
      <w:r w:rsidRPr="00343496">
        <w:rPr>
          <w:rFonts w:ascii="Tahoma" w:hAnsi="Tahoma" w:cs="Tahoma"/>
          <w:lang w:val="sr-Latn-CS"/>
        </w:rPr>
        <w:t>„Sl. list CG“ br. 79/08, 70/09, 44</w:t>
      </w:r>
      <w:r w:rsidRPr="00343496">
        <w:rPr>
          <w:rFonts w:ascii="Tahoma" w:hAnsi="Tahoma" w:cs="Tahoma"/>
        </w:rPr>
        <w:t xml:space="preserve">/12 </w:t>
      </w:r>
      <w:proofErr w:type="spellStart"/>
      <w:r w:rsidRPr="00343496">
        <w:rPr>
          <w:rFonts w:ascii="Tahoma" w:hAnsi="Tahoma" w:cs="Tahoma"/>
        </w:rPr>
        <w:t>i</w:t>
      </w:r>
      <w:proofErr w:type="spellEnd"/>
      <w:r w:rsidRPr="00343496">
        <w:rPr>
          <w:rFonts w:ascii="Tahoma" w:hAnsi="Tahoma" w:cs="Tahoma"/>
        </w:rPr>
        <w:t xml:space="preserve"> 22/17</w:t>
      </w:r>
      <w:r w:rsidRPr="00343496">
        <w:rPr>
          <w:rFonts w:ascii="Tahoma" w:hAnsi="Tahoma" w:cs="Tahoma"/>
          <w:lang w:val="sr-Latn-CS"/>
        </w:rPr>
        <w:t>),</w:t>
      </w:r>
      <w:r w:rsidR="00C02C24" w:rsidRPr="00343496">
        <w:rPr>
          <w:rFonts w:ascii="Tahoma" w:hAnsi="Tahoma" w:cs="Tahoma"/>
          <w:lang w:val="sr-Latn-CS"/>
        </w:rPr>
        <w:t xml:space="preserve"> </w:t>
      </w:r>
      <w:r w:rsidRPr="00343496">
        <w:rPr>
          <w:rFonts w:ascii="Tahoma" w:hAnsi="Tahoma" w:cs="Tahoma"/>
          <w:lang w:val="sr-Latn-CS"/>
        </w:rPr>
        <w:t>a odlučujući po</w:t>
      </w:r>
      <w:r w:rsidR="00D910D5" w:rsidRPr="00343496">
        <w:rPr>
          <w:rFonts w:ascii="Tahoma" w:hAnsi="Tahoma" w:cs="Tahoma"/>
          <w:lang w:val="sr-Latn-CS"/>
        </w:rPr>
        <w:t xml:space="preserve"> Prigovoru</w:t>
      </w:r>
      <w:r w:rsidR="003C3FAD" w:rsidRPr="00343496">
        <w:rPr>
          <w:rFonts w:ascii="Tahoma" w:hAnsi="Tahoma" w:cs="Tahoma"/>
          <w:lang w:val="sr-Latn-CS"/>
        </w:rPr>
        <w:t xml:space="preserve"> </w:t>
      </w:r>
      <w:r w:rsidR="00E41E8E" w:rsidRPr="00343496">
        <w:rPr>
          <w:rFonts w:ascii="Tahoma" w:hAnsi="Tahoma" w:cs="Tahoma"/>
          <w:color w:val="000000" w:themeColor="text1"/>
          <w:lang w:val="sr-Latn-ME"/>
        </w:rPr>
        <w:t>Kliničkog centra Crne Gore</w:t>
      </w:r>
      <w:r w:rsidR="00E41E8E" w:rsidRPr="00524C89">
        <w:rPr>
          <w:rFonts w:ascii="Tahoma" w:hAnsi="Tahoma" w:cs="Tahoma"/>
          <w:color w:val="000000" w:themeColor="text1"/>
          <w:lang w:val="sr-Latn-ME"/>
        </w:rPr>
        <w:t>,</w:t>
      </w:r>
      <w:r w:rsidR="00E41E8E" w:rsidRPr="00343496">
        <w:rPr>
          <w:rFonts w:ascii="Tahoma" w:hAnsi="Tahoma" w:cs="Tahoma"/>
          <w:color w:val="FF0000"/>
          <w:lang w:val="sr-Latn-ME"/>
        </w:rPr>
        <w:t xml:space="preserve"> </w:t>
      </w:r>
      <w:r w:rsidR="00E41E8E" w:rsidRPr="00343496">
        <w:rPr>
          <w:rFonts w:ascii="Tahoma" w:hAnsi="Tahoma" w:cs="Tahoma"/>
          <w:color w:val="000000" w:themeColor="text1"/>
          <w:lang w:val="sr-Latn-CS"/>
        </w:rPr>
        <w:t>br. 05-19-16919-21/23 od 29.03</w:t>
      </w:r>
      <w:r w:rsidR="00D332B0" w:rsidRPr="00343496">
        <w:rPr>
          <w:rFonts w:ascii="Tahoma" w:hAnsi="Tahoma" w:cs="Tahoma"/>
          <w:color w:val="000000" w:themeColor="text1"/>
          <w:lang w:val="sr-Latn-CS"/>
        </w:rPr>
        <w:t>.2024</w:t>
      </w:r>
      <w:r w:rsidR="003876F2" w:rsidRPr="00343496">
        <w:rPr>
          <w:rFonts w:ascii="Tahoma" w:hAnsi="Tahoma" w:cs="Tahoma"/>
          <w:color w:val="000000" w:themeColor="text1"/>
          <w:lang w:val="sr-Latn-CS"/>
        </w:rPr>
        <w:t xml:space="preserve">. godine, </w:t>
      </w:r>
      <w:r w:rsidRPr="00343496">
        <w:rPr>
          <w:rFonts w:ascii="Tahoma" w:hAnsi="Tahoma" w:cs="Tahoma"/>
          <w:lang w:val="sr-Latn-CS"/>
        </w:rPr>
        <w:t>izjavljenim na Zapisnik o i</w:t>
      </w:r>
      <w:r w:rsidR="00D21FC4" w:rsidRPr="00343496">
        <w:rPr>
          <w:rFonts w:ascii="Tahoma" w:hAnsi="Tahoma" w:cs="Tahoma"/>
          <w:lang w:val="sr-Latn-CS"/>
        </w:rPr>
        <w:t>z</w:t>
      </w:r>
      <w:r w:rsidR="00836938" w:rsidRPr="00343496">
        <w:rPr>
          <w:rFonts w:ascii="Tahoma" w:hAnsi="Tahoma" w:cs="Tahoma"/>
          <w:lang w:val="sr-Latn-CS"/>
        </w:rPr>
        <w:t>vršenom nadzoru, br.</w:t>
      </w:r>
      <w:r w:rsidR="00E41E8E" w:rsidRPr="00343496">
        <w:rPr>
          <w:rFonts w:ascii="Tahoma" w:hAnsi="Tahoma" w:cs="Tahoma"/>
          <w:lang w:val="sr-Latn-CS"/>
        </w:rPr>
        <w:t>06-19-16919-19</w:t>
      </w:r>
      <w:r w:rsidR="00F80A71" w:rsidRPr="00343496">
        <w:rPr>
          <w:rFonts w:ascii="Tahoma" w:hAnsi="Tahoma" w:cs="Tahoma"/>
          <w:lang w:val="sr-Latn-CS"/>
        </w:rPr>
        <w:t>/</w:t>
      </w:r>
      <w:r w:rsidR="00D21FC4" w:rsidRPr="00343496">
        <w:rPr>
          <w:rFonts w:ascii="Tahoma" w:hAnsi="Tahoma" w:cs="Tahoma"/>
          <w:lang w:val="sr-Latn-CS"/>
        </w:rPr>
        <w:t xml:space="preserve">23 od </w:t>
      </w:r>
      <w:r w:rsidR="00E41E8E" w:rsidRPr="00343496">
        <w:rPr>
          <w:rFonts w:ascii="Tahoma" w:hAnsi="Tahoma" w:cs="Tahoma"/>
          <w:lang w:val="sr-Latn-CS"/>
        </w:rPr>
        <w:t>20.03</w:t>
      </w:r>
      <w:r w:rsidR="00F80A71" w:rsidRPr="00343496">
        <w:rPr>
          <w:rFonts w:ascii="Tahoma" w:hAnsi="Tahoma" w:cs="Tahoma"/>
          <w:lang w:val="sr-Latn-CS"/>
        </w:rPr>
        <w:t>.2024</w:t>
      </w:r>
      <w:r w:rsidRPr="00343496">
        <w:rPr>
          <w:rFonts w:ascii="Tahoma" w:hAnsi="Tahoma" w:cs="Tahoma"/>
          <w:lang w:val="sr-Latn-CS"/>
        </w:rPr>
        <w:t>. godine, Savjet Agencije za za</w:t>
      </w:r>
      <w:proofErr w:type="spellStart"/>
      <w:r w:rsidRPr="00343496">
        <w:rPr>
          <w:rFonts w:ascii="Tahoma" w:hAnsi="Tahoma" w:cs="Tahoma"/>
        </w:rPr>
        <w:t>štitu</w:t>
      </w:r>
      <w:proofErr w:type="spellEnd"/>
      <w:r w:rsidRPr="00343496">
        <w:rPr>
          <w:rFonts w:ascii="Tahoma" w:hAnsi="Tahoma" w:cs="Tahoma"/>
        </w:rPr>
        <w:t xml:space="preserve"> </w:t>
      </w:r>
      <w:proofErr w:type="spellStart"/>
      <w:r w:rsidRPr="00343496">
        <w:rPr>
          <w:rFonts w:ascii="Tahoma" w:hAnsi="Tahoma" w:cs="Tahoma"/>
        </w:rPr>
        <w:t>ličnih</w:t>
      </w:r>
      <w:proofErr w:type="spellEnd"/>
      <w:r w:rsidRPr="00343496">
        <w:rPr>
          <w:rFonts w:ascii="Tahoma" w:hAnsi="Tahoma" w:cs="Tahoma"/>
        </w:rPr>
        <w:t xml:space="preserve"> </w:t>
      </w:r>
      <w:proofErr w:type="spellStart"/>
      <w:r w:rsidRPr="00343496">
        <w:rPr>
          <w:rFonts w:ascii="Tahoma" w:hAnsi="Tahoma" w:cs="Tahoma"/>
        </w:rPr>
        <w:t>podataka</w:t>
      </w:r>
      <w:proofErr w:type="spellEnd"/>
      <w:r w:rsidRPr="00343496">
        <w:rPr>
          <w:rFonts w:ascii="Tahoma" w:hAnsi="Tahoma" w:cs="Tahoma"/>
        </w:rPr>
        <w:t xml:space="preserve"> </w:t>
      </w:r>
      <w:proofErr w:type="spellStart"/>
      <w:r w:rsidRPr="00343496">
        <w:rPr>
          <w:rFonts w:ascii="Tahoma" w:hAnsi="Tahoma" w:cs="Tahoma"/>
        </w:rPr>
        <w:t>i</w:t>
      </w:r>
      <w:proofErr w:type="spellEnd"/>
      <w:r w:rsidRPr="00343496">
        <w:rPr>
          <w:rFonts w:ascii="Tahoma" w:hAnsi="Tahoma" w:cs="Tahoma"/>
        </w:rPr>
        <w:t xml:space="preserve"> </w:t>
      </w:r>
      <w:proofErr w:type="spellStart"/>
      <w:r w:rsidRPr="00343496">
        <w:rPr>
          <w:rFonts w:ascii="Tahoma" w:hAnsi="Tahoma" w:cs="Tahoma"/>
        </w:rPr>
        <w:t>slobodan</w:t>
      </w:r>
      <w:proofErr w:type="spellEnd"/>
      <w:r w:rsidRPr="00343496">
        <w:rPr>
          <w:rFonts w:ascii="Tahoma" w:hAnsi="Tahoma" w:cs="Tahoma"/>
        </w:rPr>
        <w:t xml:space="preserve"> </w:t>
      </w:r>
      <w:proofErr w:type="spellStart"/>
      <w:r w:rsidRPr="00343496">
        <w:rPr>
          <w:rFonts w:ascii="Tahoma" w:hAnsi="Tahoma" w:cs="Tahoma"/>
        </w:rPr>
        <w:t>pristup</w:t>
      </w:r>
      <w:proofErr w:type="spellEnd"/>
      <w:r w:rsidRPr="00343496">
        <w:rPr>
          <w:rFonts w:ascii="Tahoma" w:hAnsi="Tahoma" w:cs="Tahoma"/>
        </w:rPr>
        <w:t xml:space="preserve"> </w:t>
      </w:r>
      <w:proofErr w:type="spellStart"/>
      <w:r w:rsidRPr="00343496">
        <w:rPr>
          <w:rFonts w:ascii="Tahoma" w:hAnsi="Tahoma" w:cs="Tahoma"/>
        </w:rPr>
        <w:t>informacijama</w:t>
      </w:r>
      <w:proofErr w:type="spellEnd"/>
      <w:r w:rsidRPr="00343496">
        <w:rPr>
          <w:rFonts w:ascii="Tahoma" w:hAnsi="Tahoma" w:cs="Tahoma"/>
        </w:rPr>
        <w:t xml:space="preserve"> </w:t>
      </w:r>
      <w:r w:rsidR="004E67A7" w:rsidRPr="00343496">
        <w:rPr>
          <w:rFonts w:ascii="Tahoma" w:hAnsi="Tahoma" w:cs="Tahoma"/>
          <w:lang w:val="sr-Latn-CS"/>
        </w:rPr>
        <w:t>je na sjednici održanoj dana</w:t>
      </w:r>
      <w:r w:rsidR="00230A95">
        <w:rPr>
          <w:rFonts w:ascii="Tahoma" w:hAnsi="Tahoma" w:cs="Tahoma"/>
          <w:lang w:val="sr-Latn-CS"/>
        </w:rPr>
        <w:t xml:space="preserve"> 17.0</w:t>
      </w:r>
      <w:r w:rsidR="005114E6" w:rsidRPr="00343496">
        <w:rPr>
          <w:rFonts w:ascii="Tahoma" w:hAnsi="Tahoma" w:cs="Tahoma"/>
          <w:lang w:val="sr-Latn-CS"/>
        </w:rPr>
        <w:t>4</w:t>
      </w:r>
      <w:r w:rsidR="004E67A7" w:rsidRPr="00343496">
        <w:rPr>
          <w:rFonts w:ascii="Tahoma" w:hAnsi="Tahoma" w:cs="Tahoma"/>
          <w:lang w:val="sr-Latn-CS"/>
        </w:rPr>
        <w:t>.2024.</w:t>
      </w:r>
      <w:r w:rsidR="008530CC" w:rsidRPr="00343496">
        <w:rPr>
          <w:rFonts w:ascii="Tahoma" w:hAnsi="Tahoma" w:cs="Tahoma"/>
          <w:lang w:val="sr-Latn-CS"/>
        </w:rPr>
        <w:t xml:space="preserve"> godine, </w:t>
      </w:r>
      <w:r w:rsidRPr="00343496">
        <w:rPr>
          <w:rFonts w:ascii="Tahoma" w:hAnsi="Tahoma" w:cs="Tahoma"/>
          <w:lang w:val="sr-Latn-CS"/>
        </w:rPr>
        <w:t>donio</w:t>
      </w:r>
    </w:p>
    <w:p w:rsidR="00EB4900" w:rsidRPr="005168FA" w:rsidRDefault="00216090" w:rsidP="0015567A">
      <w:pPr>
        <w:spacing w:line="240" w:lineRule="auto"/>
        <w:jc w:val="center"/>
        <w:rPr>
          <w:rFonts w:ascii="Tahoma" w:hAnsi="Tahoma" w:cs="Tahoma"/>
          <w:b/>
          <w:sz w:val="24"/>
          <w:szCs w:val="24"/>
          <w:lang w:val="sr-Latn-CS"/>
        </w:rPr>
      </w:pPr>
      <w:r w:rsidRPr="005168FA">
        <w:rPr>
          <w:rFonts w:ascii="Tahoma" w:hAnsi="Tahoma" w:cs="Tahoma"/>
          <w:b/>
          <w:sz w:val="24"/>
          <w:szCs w:val="24"/>
          <w:lang w:val="sr-Latn-CS"/>
        </w:rPr>
        <w:t>R J E Š E N J E</w:t>
      </w:r>
    </w:p>
    <w:p w:rsidR="00EB4900" w:rsidRPr="0015567A" w:rsidRDefault="00EB4900" w:rsidP="0015567A">
      <w:pPr>
        <w:spacing w:line="240" w:lineRule="auto"/>
        <w:jc w:val="both"/>
        <w:rPr>
          <w:rFonts w:ascii="Tahoma" w:hAnsi="Tahoma" w:cs="Tahoma"/>
          <w:b/>
          <w:lang w:val="sr-Latn-CS"/>
        </w:rPr>
      </w:pPr>
      <w:r w:rsidRPr="0015567A">
        <w:rPr>
          <w:rFonts w:ascii="Tahoma" w:hAnsi="Tahoma" w:cs="Tahoma"/>
          <w:b/>
          <w:lang w:val="sr-Latn-CS"/>
        </w:rPr>
        <w:t>I Odbija se Prigovor</w:t>
      </w:r>
      <w:r w:rsidRPr="0015567A">
        <w:rPr>
          <w:rFonts w:ascii="Tahoma" w:hAnsi="Tahoma" w:cs="Tahoma"/>
          <w:b/>
          <w:color w:val="000000" w:themeColor="text1"/>
          <w:lang w:val="sr-Latn-CS"/>
        </w:rPr>
        <w:t xml:space="preserve"> subjekta nadzora</w:t>
      </w:r>
      <w:r w:rsidR="005114E6" w:rsidRPr="0015567A">
        <w:rPr>
          <w:rFonts w:ascii="Tahoma" w:hAnsi="Tahoma" w:cs="Tahoma"/>
          <w:b/>
          <w:color w:val="000000" w:themeColor="text1"/>
          <w:lang w:val="sr-Latn-CS"/>
        </w:rPr>
        <w:t>-</w:t>
      </w:r>
      <w:r w:rsidRPr="0015567A">
        <w:rPr>
          <w:rFonts w:ascii="Tahoma" w:hAnsi="Tahoma" w:cs="Tahoma"/>
          <w:b/>
          <w:color w:val="000000" w:themeColor="text1"/>
          <w:lang w:val="sr-Latn-ME"/>
        </w:rPr>
        <w:t xml:space="preserve"> </w:t>
      </w:r>
      <w:r w:rsidRPr="0015567A">
        <w:rPr>
          <w:rFonts w:ascii="Tahoma" w:hAnsi="Tahoma" w:cs="Tahoma"/>
          <w:b/>
          <w:lang w:val="sr-Latn-ME"/>
        </w:rPr>
        <w:t xml:space="preserve">Kliničkog centra Crne Gore, </w:t>
      </w:r>
      <w:r w:rsidR="004478B5" w:rsidRPr="0015567A">
        <w:rPr>
          <w:rFonts w:ascii="Tahoma" w:hAnsi="Tahoma" w:cs="Tahoma"/>
          <w:b/>
          <w:color w:val="000000" w:themeColor="text1"/>
          <w:lang w:val="sr-Latn-CS"/>
        </w:rPr>
        <w:t>br</w:t>
      </w:r>
      <w:r w:rsidR="00885962" w:rsidRPr="0015567A">
        <w:rPr>
          <w:rFonts w:ascii="Tahoma" w:hAnsi="Tahoma" w:cs="Tahoma"/>
          <w:b/>
          <w:color w:val="000000" w:themeColor="text1"/>
          <w:lang w:val="sr-Latn-CS"/>
        </w:rPr>
        <w:t>.</w:t>
      </w:r>
      <w:r w:rsidR="004478B5" w:rsidRPr="0015567A">
        <w:rPr>
          <w:rFonts w:ascii="Tahoma" w:hAnsi="Tahoma" w:cs="Tahoma"/>
          <w:b/>
          <w:color w:val="000000" w:themeColor="text1"/>
          <w:lang w:val="sr-Latn-CS"/>
        </w:rPr>
        <w:t xml:space="preserve"> 05-19-16919-21/23 od 29.03</w:t>
      </w:r>
      <w:r w:rsidRPr="0015567A">
        <w:rPr>
          <w:rFonts w:ascii="Tahoma" w:hAnsi="Tahoma" w:cs="Tahoma"/>
          <w:b/>
          <w:color w:val="000000" w:themeColor="text1"/>
          <w:lang w:val="sr-Latn-CS"/>
        </w:rPr>
        <w:t xml:space="preserve">.2024. godine, </w:t>
      </w:r>
      <w:r w:rsidRPr="0015567A">
        <w:rPr>
          <w:rFonts w:ascii="Tahoma" w:hAnsi="Tahoma" w:cs="Tahoma"/>
          <w:b/>
          <w:lang w:val="sr-Latn-CS"/>
        </w:rPr>
        <w:t>podnijet na Zapisnik o iz</w:t>
      </w:r>
      <w:r w:rsidR="004478B5" w:rsidRPr="0015567A">
        <w:rPr>
          <w:rFonts w:ascii="Tahoma" w:hAnsi="Tahoma" w:cs="Tahoma"/>
          <w:b/>
          <w:lang w:val="sr-Latn-CS"/>
        </w:rPr>
        <w:t>vršenom nadzoru, br.06-19-16919-19</w:t>
      </w:r>
      <w:r w:rsidRPr="0015567A">
        <w:rPr>
          <w:rFonts w:ascii="Tahoma" w:hAnsi="Tahoma" w:cs="Tahoma"/>
          <w:b/>
          <w:lang w:val="sr-Latn-CS"/>
        </w:rPr>
        <w:t xml:space="preserve">/23 od </w:t>
      </w:r>
      <w:r w:rsidR="004478B5" w:rsidRPr="0015567A">
        <w:rPr>
          <w:rFonts w:ascii="Tahoma" w:hAnsi="Tahoma" w:cs="Tahoma"/>
          <w:b/>
          <w:lang w:val="sr-Latn-CS"/>
        </w:rPr>
        <w:t>20.03</w:t>
      </w:r>
      <w:r w:rsidRPr="0015567A">
        <w:rPr>
          <w:rFonts w:ascii="Tahoma" w:hAnsi="Tahoma" w:cs="Tahoma"/>
          <w:b/>
          <w:lang w:val="sr-Latn-CS"/>
        </w:rPr>
        <w:t>.2024. godine,</w:t>
      </w:r>
      <w:r w:rsidRPr="0015567A">
        <w:rPr>
          <w:rFonts w:ascii="Tahoma" w:hAnsi="Tahoma" w:cs="Tahoma"/>
          <w:b/>
          <w:color w:val="FF0000"/>
          <w:lang w:val="sr-Latn-CS"/>
        </w:rPr>
        <w:t xml:space="preserve"> </w:t>
      </w:r>
      <w:r w:rsidRPr="0015567A">
        <w:rPr>
          <w:rFonts w:ascii="Tahoma" w:hAnsi="Tahoma" w:cs="Tahoma"/>
          <w:b/>
          <w:lang w:val="sr-Latn-CS"/>
        </w:rPr>
        <w:t xml:space="preserve">kao </w:t>
      </w:r>
      <w:r w:rsidR="00D65EFB" w:rsidRPr="0015567A">
        <w:rPr>
          <w:rFonts w:ascii="Tahoma" w:hAnsi="Tahoma" w:cs="Tahoma"/>
          <w:b/>
          <w:color w:val="000000" w:themeColor="text1"/>
          <w:lang w:val="sr-Latn-CS"/>
        </w:rPr>
        <w:t>neosnovan.</w:t>
      </w:r>
      <w:r w:rsidRPr="0015567A">
        <w:rPr>
          <w:rFonts w:ascii="Tahoma" w:hAnsi="Tahoma" w:cs="Tahoma"/>
          <w:b/>
          <w:lang w:val="sr-Latn-CS"/>
        </w:rPr>
        <w:t xml:space="preserve">  </w:t>
      </w:r>
    </w:p>
    <w:p w:rsidR="009258C5" w:rsidRPr="0015567A" w:rsidRDefault="009258C5" w:rsidP="0015567A">
      <w:pPr>
        <w:spacing w:line="240" w:lineRule="auto"/>
        <w:jc w:val="both"/>
        <w:rPr>
          <w:rFonts w:ascii="Tahoma" w:hAnsi="Tahoma" w:cs="Tahoma"/>
          <w:b/>
          <w:lang w:val="sr-Latn-CS"/>
        </w:rPr>
      </w:pPr>
      <w:r w:rsidRPr="0015567A">
        <w:rPr>
          <w:rFonts w:ascii="Tahoma" w:hAnsi="Tahoma" w:cs="Tahoma"/>
          <w:b/>
          <w:lang w:val="sr-Latn-CS"/>
        </w:rPr>
        <w:t>II Zabranjuje se neovlašćeni pristup i izuzumanje ličnih</w:t>
      </w:r>
      <w:r w:rsidR="0059502E" w:rsidRPr="0015567A">
        <w:rPr>
          <w:rFonts w:ascii="Tahoma" w:hAnsi="Tahoma" w:cs="Tahoma"/>
          <w:b/>
          <w:lang w:val="sr-Latn-CS"/>
        </w:rPr>
        <w:t xml:space="preserve"> podataka sadržanih u medicinskom informacionom</w:t>
      </w:r>
      <w:r w:rsidRPr="0015567A">
        <w:rPr>
          <w:rFonts w:ascii="Tahoma" w:hAnsi="Tahoma" w:cs="Tahoma"/>
          <w:b/>
          <w:lang w:val="sr-Latn-CS"/>
        </w:rPr>
        <w:t xml:space="preserve"> sistem</w:t>
      </w:r>
      <w:r w:rsidR="0059502E" w:rsidRPr="0015567A">
        <w:rPr>
          <w:rFonts w:ascii="Tahoma" w:hAnsi="Tahoma" w:cs="Tahoma"/>
          <w:b/>
          <w:lang w:val="sr-Latn-CS"/>
        </w:rPr>
        <w:t>u</w:t>
      </w:r>
      <w:r w:rsidRPr="0015567A">
        <w:rPr>
          <w:rFonts w:ascii="Tahoma" w:hAnsi="Tahoma" w:cs="Tahoma"/>
          <w:b/>
          <w:lang w:val="sr-Latn-CS"/>
        </w:rPr>
        <w:t xml:space="preserve"> ,,Heliant“</w:t>
      </w:r>
      <w:r w:rsidR="0059502E" w:rsidRPr="0015567A">
        <w:rPr>
          <w:rFonts w:ascii="Tahoma" w:hAnsi="Tahoma" w:cs="Tahoma"/>
          <w:b/>
          <w:lang w:val="sr-Latn-CS"/>
        </w:rPr>
        <w:t xml:space="preserve"> Kliničkog centra Crne Gore, bez adekvatnog pravnog osnova i u svrhe suprotne zakonu.</w:t>
      </w:r>
    </w:p>
    <w:p w:rsidR="00885962" w:rsidRPr="0015567A" w:rsidRDefault="00505F12" w:rsidP="0015567A">
      <w:pPr>
        <w:spacing w:line="240" w:lineRule="auto"/>
        <w:jc w:val="both"/>
        <w:rPr>
          <w:rFonts w:ascii="Tahoma" w:hAnsi="Tahoma" w:cs="Tahoma"/>
          <w:b/>
          <w:color w:val="000000" w:themeColor="text1"/>
          <w:lang w:val="sr-Latn-CS"/>
        </w:rPr>
      </w:pPr>
      <w:r w:rsidRPr="0015567A">
        <w:rPr>
          <w:rFonts w:ascii="Tahoma" w:hAnsi="Tahoma" w:cs="Tahoma"/>
          <w:b/>
          <w:color w:val="000000" w:themeColor="text1"/>
          <w:lang w:val="sr-Latn-CS"/>
        </w:rPr>
        <w:t>II</w:t>
      </w:r>
      <w:r w:rsidR="00CF52C7" w:rsidRPr="0015567A">
        <w:rPr>
          <w:rFonts w:ascii="Tahoma" w:hAnsi="Tahoma" w:cs="Tahoma"/>
          <w:b/>
          <w:color w:val="000000" w:themeColor="text1"/>
          <w:lang w:val="sr-Latn-CS"/>
        </w:rPr>
        <w:t>I</w:t>
      </w:r>
      <w:r w:rsidRPr="0015567A">
        <w:rPr>
          <w:rFonts w:ascii="Tahoma" w:hAnsi="Tahoma" w:cs="Tahoma"/>
          <w:b/>
          <w:color w:val="000000" w:themeColor="text1"/>
          <w:lang w:val="sr-Latn-CS"/>
        </w:rPr>
        <w:t xml:space="preserve"> Naređuje se subjektu nadzora Kliničkom centru Crne Gore da</w:t>
      </w:r>
      <w:r w:rsidR="00C60509" w:rsidRPr="0015567A">
        <w:rPr>
          <w:rFonts w:ascii="Tahoma" w:hAnsi="Tahoma" w:cs="Tahoma"/>
          <w:b/>
          <w:color w:val="000000" w:themeColor="text1"/>
          <w:lang w:val="sr-Latn-CS"/>
        </w:rPr>
        <w:t xml:space="preserve"> </w:t>
      </w:r>
      <w:r w:rsidRPr="0015567A">
        <w:rPr>
          <w:rFonts w:ascii="Tahoma" w:hAnsi="Tahoma" w:cs="Tahoma"/>
          <w:b/>
          <w:color w:val="000000" w:themeColor="text1"/>
          <w:lang w:val="sr-Latn-CS"/>
        </w:rPr>
        <w:t xml:space="preserve">obezbijedi mjere zaštite </w:t>
      </w:r>
      <w:r w:rsidR="00F86CAE" w:rsidRPr="0015567A">
        <w:rPr>
          <w:rFonts w:ascii="Tahoma" w:hAnsi="Tahoma" w:cs="Tahoma"/>
          <w:b/>
          <w:color w:val="000000" w:themeColor="text1"/>
          <w:lang w:val="sr-Latn-CS"/>
        </w:rPr>
        <w:t xml:space="preserve">medicinskog </w:t>
      </w:r>
      <w:r w:rsidRPr="0015567A">
        <w:rPr>
          <w:rFonts w:ascii="Tahoma" w:hAnsi="Tahoma" w:cs="Tahoma"/>
          <w:b/>
          <w:color w:val="000000" w:themeColor="text1"/>
          <w:lang w:val="sr-Latn-CS"/>
        </w:rPr>
        <w:t xml:space="preserve">informacionog </w:t>
      </w:r>
      <w:r w:rsidR="002976E0" w:rsidRPr="0015567A">
        <w:rPr>
          <w:rFonts w:ascii="Tahoma" w:hAnsi="Tahoma" w:cs="Tahoma"/>
          <w:b/>
          <w:color w:val="000000" w:themeColor="text1"/>
          <w:lang w:val="sr-Latn-CS"/>
        </w:rPr>
        <w:t>sistema</w:t>
      </w:r>
      <w:r w:rsidR="00885962" w:rsidRPr="0015567A">
        <w:rPr>
          <w:rFonts w:ascii="Tahoma" w:hAnsi="Tahoma" w:cs="Tahoma"/>
          <w:b/>
          <w:color w:val="000000" w:themeColor="text1"/>
          <w:lang w:val="sr-Latn-CS"/>
        </w:rPr>
        <w:t xml:space="preserve"> ,,Heliant</w:t>
      </w:r>
      <w:r w:rsidR="00885962" w:rsidRPr="0015567A">
        <w:rPr>
          <w:rFonts w:ascii="Tahoma" w:hAnsi="Tahoma" w:cs="Tahoma"/>
          <w:b/>
          <w:lang w:val="sr-Latn-CS"/>
        </w:rPr>
        <w:t>“</w:t>
      </w:r>
      <w:r w:rsidR="002976E0" w:rsidRPr="0015567A">
        <w:rPr>
          <w:rFonts w:ascii="Tahoma" w:hAnsi="Tahoma" w:cs="Tahoma"/>
          <w:b/>
          <w:color w:val="000000" w:themeColor="text1"/>
          <w:lang w:val="sr-Latn-CS"/>
        </w:rPr>
        <w:t xml:space="preserve"> </w:t>
      </w:r>
      <w:r w:rsidR="00885962" w:rsidRPr="0015567A">
        <w:rPr>
          <w:rFonts w:ascii="Tahoma" w:hAnsi="Tahoma" w:cs="Tahoma"/>
          <w:b/>
          <w:color w:val="000000" w:themeColor="text1"/>
          <w:lang w:val="sr-Latn-CS"/>
        </w:rPr>
        <w:t>koje moraju odgovarati prirodi i karakteru podataka koji se obrađuju, uzimajući u obzir najviši nivo tehnologije i troškove njihovog sprovođenja</w:t>
      </w:r>
      <w:r w:rsidR="00627C1A" w:rsidRPr="0015567A">
        <w:rPr>
          <w:rFonts w:ascii="Tahoma" w:hAnsi="Tahoma" w:cs="Tahoma"/>
          <w:b/>
          <w:color w:val="000000" w:themeColor="text1"/>
          <w:lang w:val="sr-Latn-CS"/>
        </w:rPr>
        <w:t>.</w:t>
      </w:r>
    </w:p>
    <w:p w:rsidR="009C1B14" w:rsidRPr="0015567A" w:rsidRDefault="008463F0" w:rsidP="0015567A">
      <w:pPr>
        <w:spacing w:line="240" w:lineRule="auto"/>
        <w:jc w:val="both"/>
        <w:rPr>
          <w:rFonts w:ascii="Tahoma" w:hAnsi="Tahoma" w:cs="Tahoma"/>
          <w:b/>
          <w:color w:val="000000" w:themeColor="text1"/>
          <w:lang w:val="sr-Latn-CS"/>
        </w:rPr>
      </w:pPr>
      <w:r w:rsidRPr="0015567A">
        <w:rPr>
          <w:rFonts w:ascii="Tahoma" w:hAnsi="Tahoma" w:cs="Tahoma"/>
          <w:b/>
          <w:lang w:val="sr-Latn-CS"/>
        </w:rPr>
        <w:t>IV</w:t>
      </w:r>
      <w:r w:rsidR="0081213F" w:rsidRPr="0015567A">
        <w:rPr>
          <w:rFonts w:ascii="Tahoma" w:hAnsi="Tahoma" w:cs="Tahoma"/>
          <w:b/>
          <w:lang w:val="sr-Latn-CS"/>
        </w:rPr>
        <w:t xml:space="preserve"> Naređuje se subjektu nadzora Kliničkom ce</w:t>
      </w:r>
      <w:r w:rsidR="005114E6" w:rsidRPr="0015567A">
        <w:rPr>
          <w:rFonts w:ascii="Tahoma" w:hAnsi="Tahoma" w:cs="Tahoma"/>
          <w:b/>
          <w:lang w:val="sr-Latn-CS"/>
        </w:rPr>
        <w:t xml:space="preserve">ntru Crne Gore da </w:t>
      </w:r>
      <w:r w:rsidR="003A2A5D" w:rsidRPr="0015567A">
        <w:rPr>
          <w:rFonts w:ascii="Tahoma" w:hAnsi="Tahoma" w:cs="Tahoma"/>
          <w:b/>
          <w:lang w:val="sr-Latn-CS"/>
        </w:rPr>
        <w:t>Interna Pravila obrade i zaštite</w:t>
      </w:r>
      <w:r w:rsidR="001E6665" w:rsidRPr="0015567A">
        <w:rPr>
          <w:rFonts w:ascii="Tahoma" w:hAnsi="Tahoma" w:cs="Tahoma"/>
          <w:b/>
          <w:lang w:val="sr-Latn-CS"/>
        </w:rPr>
        <w:t xml:space="preserve"> ličnih podataka dopuni na način</w:t>
      </w:r>
      <w:r w:rsidR="0094259B" w:rsidRPr="0015567A">
        <w:rPr>
          <w:rFonts w:ascii="Tahoma" w:hAnsi="Tahoma" w:cs="Tahoma"/>
          <w:b/>
          <w:lang w:val="sr-Latn-CS"/>
        </w:rPr>
        <w:t xml:space="preserve"> što će istim propisati</w:t>
      </w:r>
      <w:r w:rsidR="001E6665" w:rsidRPr="0015567A">
        <w:rPr>
          <w:rFonts w:ascii="Tahoma" w:hAnsi="Tahoma" w:cs="Tahoma"/>
          <w:b/>
          <w:lang w:val="sr-Latn-CS"/>
        </w:rPr>
        <w:t xml:space="preserve"> </w:t>
      </w:r>
      <w:r w:rsidR="0094259B" w:rsidRPr="0015567A">
        <w:rPr>
          <w:rFonts w:ascii="Tahoma" w:hAnsi="Tahoma" w:cs="Tahoma"/>
          <w:b/>
          <w:lang w:val="sr-Latn-CS"/>
        </w:rPr>
        <w:t xml:space="preserve">obradu ličnih podataka u okviru </w:t>
      </w:r>
      <w:r w:rsidR="00F86CAE" w:rsidRPr="0015567A">
        <w:rPr>
          <w:rFonts w:ascii="Tahoma" w:hAnsi="Tahoma" w:cs="Tahoma"/>
          <w:b/>
          <w:lang w:val="sr-Latn-CS"/>
        </w:rPr>
        <w:t xml:space="preserve">medicinskog </w:t>
      </w:r>
      <w:r w:rsidR="0094259B" w:rsidRPr="0015567A">
        <w:rPr>
          <w:rFonts w:ascii="Tahoma" w:hAnsi="Tahoma" w:cs="Tahoma"/>
          <w:b/>
          <w:color w:val="000000" w:themeColor="text1"/>
          <w:lang w:val="sr-Latn-CS"/>
        </w:rPr>
        <w:t>informacionog sistema ,,Heliant</w:t>
      </w:r>
      <w:r w:rsidR="0094259B" w:rsidRPr="0015567A">
        <w:rPr>
          <w:rFonts w:ascii="Tahoma" w:hAnsi="Tahoma" w:cs="Tahoma"/>
          <w:b/>
          <w:lang w:val="sr-Latn-CS"/>
        </w:rPr>
        <w:t>“,</w:t>
      </w:r>
      <w:r w:rsidR="001D631D" w:rsidRPr="0015567A">
        <w:rPr>
          <w:rFonts w:ascii="Tahoma" w:hAnsi="Tahoma" w:cs="Tahoma"/>
          <w:b/>
          <w:lang w:val="sr-Latn-CS"/>
        </w:rPr>
        <w:t xml:space="preserve"> </w:t>
      </w:r>
      <w:r w:rsidR="00D407CD" w:rsidRPr="0015567A">
        <w:rPr>
          <w:rFonts w:ascii="Tahoma" w:hAnsi="Tahoma" w:cs="Tahoma"/>
          <w:b/>
          <w:lang w:val="sr-Latn-CS"/>
        </w:rPr>
        <w:t>odnosno precizirati ko, kada, na koji način, u koje svrhe i pod kojim uslovima može pristupiti podacima sadržanim u ovom sistemu i vršiti njihovu obradu</w:t>
      </w:r>
      <w:r w:rsidR="009C1B14" w:rsidRPr="0015567A">
        <w:rPr>
          <w:rFonts w:ascii="Tahoma" w:hAnsi="Tahoma" w:cs="Tahoma"/>
          <w:b/>
          <w:lang w:val="sr-Latn-CS"/>
        </w:rPr>
        <w:t xml:space="preserve">, kao i </w:t>
      </w:r>
      <w:r w:rsidR="009C1B14" w:rsidRPr="0015567A">
        <w:rPr>
          <w:rFonts w:ascii="Tahoma" w:hAnsi="Tahoma" w:cs="Tahoma"/>
          <w:b/>
          <w:color w:val="000000" w:themeColor="text1"/>
          <w:lang w:val="sr-Latn-CS"/>
        </w:rPr>
        <w:t>da odredi koji zaposleni i kojim ličnim podacima imaju pristup, kao i kategorije podataka koji se mogu dati na korišćenje i uslove za korišćenje istih.</w:t>
      </w:r>
    </w:p>
    <w:p w:rsidR="0015567A" w:rsidRDefault="007E6F71" w:rsidP="0015567A">
      <w:pPr>
        <w:spacing w:line="240" w:lineRule="auto"/>
        <w:jc w:val="both"/>
        <w:rPr>
          <w:rFonts w:ascii="Tahoma" w:hAnsi="Tahoma" w:cs="Tahoma"/>
          <w:lang w:val="sr-Latn-CS"/>
        </w:rPr>
      </w:pPr>
      <w:r w:rsidRPr="0015567A">
        <w:rPr>
          <w:rFonts w:ascii="Tahoma" w:hAnsi="Tahoma" w:cs="Tahoma"/>
          <w:b/>
          <w:lang w:val="sr-Latn-CS"/>
        </w:rPr>
        <w:t xml:space="preserve">V </w:t>
      </w:r>
      <w:r w:rsidR="00CE5FD7" w:rsidRPr="0015567A">
        <w:rPr>
          <w:rFonts w:ascii="Tahoma" w:hAnsi="Tahoma" w:cs="Tahoma"/>
          <w:b/>
          <w:lang w:val="sr-Latn-CS"/>
        </w:rPr>
        <w:t xml:space="preserve">Naređuje se subjektu nazdora, da u roku od </w:t>
      </w:r>
      <w:r w:rsidR="00CF52C7" w:rsidRPr="0015567A">
        <w:rPr>
          <w:rFonts w:ascii="Tahoma" w:hAnsi="Tahoma" w:cs="Tahoma"/>
          <w:b/>
          <w:lang w:val="sr-Latn-CS"/>
        </w:rPr>
        <w:t xml:space="preserve">15 </w:t>
      </w:r>
      <w:r w:rsidR="00CE5FD7" w:rsidRPr="0015567A">
        <w:rPr>
          <w:rFonts w:ascii="Tahoma" w:hAnsi="Tahoma" w:cs="Tahoma"/>
          <w:b/>
          <w:lang w:val="sr-Latn-CS"/>
        </w:rPr>
        <w:t>dana od dana prijema ovog Rješenja</w:t>
      </w:r>
      <w:r w:rsidR="0059502E" w:rsidRPr="0015567A">
        <w:rPr>
          <w:rFonts w:ascii="Tahoma" w:hAnsi="Tahoma" w:cs="Tahoma"/>
          <w:b/>
          <w:lang w:val="sr-Latn-CS"/>
        </w:rPr>
        <w:t>,</w:t>
      </w:r>
      <w:r w:rsidR="00CE5FD7" w:rsidRPr="0015567A">
        <w:rPr>
          <w:rFonts w:ascii="Tahoma" w:hAnsi="Tahoma" w:cs="Tahoma"/>
          <w:b/>
          <w:lang w:val="sr-Latn-CS"/>
        </w:rPr>
        <w:t xml:space="preserve"> pisanim putem obavijesti Agenciju za zaštitu ličnih podataka i slobodan pristup informacija</w:t>
      </w:r>
      <w:r w:rsidR="0053275A" w:rsidRPr="0015567A">
        <w:rPr>
          <w:rFonts w:ascii="Tahoma" w:hAnsi="Tahoma" w:cs="Tahoma"/>
          <w:b/>
          <w:lang w:val="sr-Latn-CS"/>
        </w:rPr>
        <w:t>ma o preduzetim mjerama iz stavova</w:t>
      </w:r>
      <w:r w:rsidR="00CE5FD7" w:rsidRPr="0015567A">
        <w:rPr>
          <w:rFonts w:ascii="Tahoma" w:hAnsi="Tahoma" w:cs="Tahoma"/>
          <w:b/>
          <w:lang w:val="sr-Latn-CS"/>
        </w:rPr>
        <w:t xml:space="preserve"> II</w:t>
      </w:r>
      <w:r w:rsidR="00D3057C" w:rsidRPr="0015567A">
        <w:rPr>
          <w:rFonts w:ascii="Tahoma" w:hAnsi="Tahoma" w:cs="Tahoma"/>
          <w:b/>
          <w:lang w:val="sr-Latn-CS"/>
        </w:rPr>
        <w:t>I</w:t>
      </w:r>
      <w:r w:rsidR="005114E6" w:rsidRPr="0015567A">
        <w:rPr>
          <w:rFonts w:ascii="Tahoma" w:hAnsi="Tahoma" w:cs="Tahoma"/>
          <w:b/>
          <w:lang w:val="sr-Latn-CS"/>
        </w:rPr>
        <w:t xml:space="preserve"> i</w:t>
      </w:r>
      <w:r w:rsidR="00D3057C" w:rsidRPr="0015567A">
        <w:rPr>
          <w:rFonts w:ascii="Tahoma" w:hAnsi="Tahoma" w:cs="Tahoma"/>
          <w:b/>
          <w:lang w:val="sr-Latn-CS"/>
        </w:rPr>
        <w:t xml:space="preserve"> IV</w:t>
      </w:r>
      <w:r w:rsidR="005114E6" w:rsidRPr="0015567A">
        <w:rPr>
          <w:rFonts w:ascii="Tahoma" w:hAnsi="Tahoma" w:cs="Tahoma"/>
          <w:b/>
          <w:lang w:val="sr-Latn-CS"/>
        </w:rPr>
        <w:t xml:space="preserve"> ovog Rješenja</w:t>
      </w:r>
      <w:r w:rsidR="00CE5FD7" w:rsidRPr="0015567A">
        <w:rPr>
          <w:rFonts w:ascii="Tahoma" w:hAnsi="Tahoma" w:cs="Tahoma"/>
          <w:lang w:val="sr-Latn-CS"/>
        </w:rPr>
        <w:t>.</w:t>
      </w:r>
    </w:p>
    <w:p w:rsidR="0015567A" w:rsidRPr="00343496" w:rsidRDefault="0015567A" w:rsidP="0015567A">
      <w:pPr>
        <w:spacing w:line="240" w:lineRule="auto"/>
        <w:jc w:val="both"/>
        <w:rPr>
          <w:rFonts w:ascii="Tahoma" w:hAnsi="Tahoma" w:cs="Tahoma"/>
          <w:lang w:val="sr-Latn-CS"/>
        </w:rPr>
      </w:pPr>
    </w:p>
    <w:p w:rsidR="00FD5836" w:rsidRPr="00343496" w:rsidRDefault="00216090" w:rsidP="00ED0FF9">
      <w:pPr>
        <w:jc w:val="center"/>
        <w:rPr>
          <w:rFonts w:ascii="Tahoma" w:hAnsi="Tahoma" w:cs="Tahoma"/>
          <w:b/>
          <w:lang w:val="sr-Latn-CS"/>
        </w:rPr>
      </w:pPr>
      <w:r w:rsidRPr="00343496">
        <w:rPr>
          <w:rFonts w:ascii="Tahoma" w:hAnsi="Tahoma" w:cs="Tahoma"/>
          <w:b/>
          <w:lang w:val="sr-Latn-CS"/>
        </w:rPr>
        <w:t>O b r a z l o ž e nj e</w:t>
      </w:r>
    </w:p>
    <w:p w:rsidR="006F1896" w:rsidRPr="00343496" w:rsidRDefault="00161E59" w:rsidP="00D10635">
      <w:pPr>
        <w:spacing w:line="240" w:lineRule="auto"/>
        <w:jc w:val="both"/>
        <w:rPr>
          <w:rFonts w:ascii="Tahoma" w:hAnsi="Tahoma" w:cs="Tahoma"/>
          <w:lang w:val="sr-Latn-CS"/>
        </w:rPr>
      </w:pPr>
      <w:r w:rsidRPr="00343496">
        <w:rPr>
          <w:rFonts w:ascii="Tahoma" w:hAnsi="Tahoma" w:cs="Tahoma"/>
          <w:lang w:val="sr-Latn-CS"/>
        </w:rPr>
        <w:t>Postupajući po Rješenju Agencije za zaštitu ličnih podataka i slobodan pristup informacijama</w:t>
      </w:r>
      <w:r w:rsidR="0035236A" w:rsidRPr="00343496">
        <w:rPr>
          <w:rFonts w:ascii="Tahoma" w:hAnsi="Tahoma" w:cs="Tahoma"/>
          <w:lang w:val="sr-Latn-CS"/>
        </w:rPr>
        <w:t xml:space="preserve"> br.05-19-16919-16/23 od 11.03.2024. </w:t>
      </w:r>
      <w:r w:rsidRPr="00343496">
        <w:rPr>
          <w:rFonts w:ascii="Tahoma" w:hAnsi="Tahoma" w:cs="Tahoma"/>
          <w:lang w:val="sr-Latn-CS"/>
        </w:rPr>
        <w:t>godine</w:t>
      </w:r>
      <w:r w:rsidR="00226F6A" w:rsidRPr="00343496">
        <w:rPr>
          <w:rFonts w:ascii="Tahoma" w:hAnsi="Tahoma" w:cs="Tahoma"/>
          <w:lang w:val="sr-Latn-CS"/>
        </w:rPr>
        <w:t>, kojim se stavom I</w:t>
      </w:r>
      <w:r w:rsidRPr="00343496">
        <w:rPr>
          <w:rFonts w:ascii="Tahoma" w:hAnsi="Tahoma" w:cs="Tahoma"/>
          <w:lang w:val="sr-Latn-CS"/>
        </w:rPr>
        <w:t xml:space="preserve"> djelimično usvaja prigovor </w:t>
      </w:r>
      <w:r w:rsidR="002216AA">
        <w:rPr>
          <w:rFonts w:ascii="Tahoma" w:hAnsi="Tahoma" w:cs="Tahoma"/>
          <w:lang w:val="sr-Latn-CS"/>
        </w:rPr>
        <w:t xml:space="preserve"> XX </w:t>
      </w:r>
      <w:r w:rsidRPr="00343496">
        <w:rPr>
          <w:rFonts w:ascii="Tahoma" w:hAnsi="Tahoma" w:cs="Tahoma"/>
          <w:lang w:val="sr-Latn-CS"/>
        </w:rPr>
        <w:t>Podgorica br.05-19-16919-12/23 od 12.02.2024. godine izjavljen na Zapisnik o izvršenom nadzoru, br. 05-19-1919-8/23 od 11.01.2024. godine, u dijelu koji se odnosi na izuzimanje i dostavljanje njegovih ličnih podataka iz med</w:t>
      </w:r>
      <w:r w:rsidR="00E56EAC" w:rsidRPr="00343496">
        <w:rPr>
          <w:rFonts w:ascii="Tahoma" w:hAnsi="Tahoma" w:cs="Tahoma"/>
          <w:lang w:val="sr-Latn-CS"/>
        </w:rPr>
        <w:t xml:space="preserve">icinskog informacionog sistema </w:t>
      </w:r>
      <w:r w:rsidRPr="00343496">
        <w:rPr>
          <w:rFonts w:ascii="Tahoma" w:hAnsi="Tahoma" w:cs="Tahoma"/>
          <w:lang w:val="sr-Latn-CS"/>
        </w:rPr>
        <w:t xml:space="preserve">(,,Heliant“) Kliničkog centra Crne Gore; dok se stavom II istog, nalaže Odsjeku za nadzor da u roku od 7 dana, od dana prijema ovog Rješenja, izvrši dopunski nadzor kod subjekta Kliničkog centra Crne Gore, u cilju </w:t>
      </w:r>
      <w:r w:rsidRPr="00343496">
        <w:rPr>
          <w:rFonts w:ascii="Tahoma" w:hAnsi="Tahoma" w:cs="Tahoma"/>
          <w:lang w:val="sr-Latn-CS"/>
        </w:rPr>
        <w:lastRenderedPageBreak/>
        <w:t>utvrđivanja potpunog činjeničnog stanja u vezi sa izuzimanjem podataka iz medicinskog informacionog sistema ,, Heliant“, koje je izvršeno radi utvrđivanja vremena</w:t>
      </w:r>
      <w:r w:rsidR="00D10635">
        <w:rPr>
          <w:rFonts w:ascii="Tahoma" w:hAnsi="Tahoma" w:cs="Tahoma"/>
          <w:lang w:val="sr-Latn-CS"/>
        </w:rPr>
        <w:t xml:space="preserve"> pregleda podnosioca Prigovora, u </w:t>
      </w:r>
      <w:r w:rsidR="00216090" w:rsidRPr="00343496">
        <w:rPr>
          <w:rFonts w:ascii="Tahoma" w:hAnsi="Tahoma" w:cs="Tahoma"/>
          <w:lang w:val="sr-Latn-BA"/>
        </w:rPr>
        <w:t>skladu sa članom 50 stav 1 tačka 1 Zakona o zaštiti podataka o ličnosti</w:t>
      </w:r>
      <w:r w:rsidR="00216090" w:rsidRPr="00343496">
        <w:rPr>
          <w:rFonts w:ascii="Tahoma" w:hAnsi="Tahoma" w:cs="Tahoma"/>
        </w:rPr>
        <w:t xml:space="preserve">, od </w:t>
      </w:r>
      <w:proofErr w:type="spellStart"/>
      <w:r w:rsidR="00216090" w:rsidRPr="00343496">
        <w:rPr>
          <w:rFonts w:ascii="Tahoma" w:hAnsi="Tahoma" w:cs="Tahoma"/>
        </w:rPr>
        <w:t>strane</w:t>
      </w:r>
      <w:proofErr w:type="spellEnd"/>
      <w:r w:rsidR="00216090" w:rsidRPr="00343496">
        <w:rPr>
          <w:rFonts w:ascii="Tahoma" w:hAnsi="Tahoma" w:cs="Tahoma"/>
        </w:rPr>
        <w:t xml:space="preserve"> </w:t>
      </w:r>
      <w:proofErr w:type="spellStart"/>
      <w:r w:rsidR="00216090" w:rsidRPr="00343496">
        <w:rPr>
          <w:rFonts w:ascii="Tahoma" w:hAnsi="Tahoma" w:cs="Tahoma"/>
        </w:rPr>
        <w:t>kontrolora</w:t>
      </w:r>
      <w:proofErr w:type="spellEnd"/>
      <w:r w:rsidR="00216090" w:rsidRPr="00343496">
        <w:rPr>
          <w:rFonts w:ascii="Tahoma" w:hAnsi="Tahoma" w:cs="Tahoma"/>
        </w:rPr>
        <w:t xml:space="preserve"> </w:t>
      </w:r>
      <w:proofErr w:type="spellStart"/>
      <w:r w:rsidR="00216090" w:rsidRPr="00343496">
        <w:rPr>
          <w:rFonts w:ascii="Tahoma" w:hAnsi="Tahoma" w:cs="Tahoma"/>
        </w:rPr>
        <w:t>Agencije</w:t>
      </w:r>
      <w:proofErr w:type="spellEnd"/>
      <w:r w:rsidR="00216090" w:rsidRPr="00343496">
        <w:rPr>
          <w:rFonts w:ascii="Tahoma" w:hAnsi="Tahoma" w:cs="Tahoma"/>
        </w:rPr>
        <w:t xml:space="preserve"> </w:t>
      </w:r>
      <w:proofErr w:type="spellStart"/>
      <w:r w:rsidR="00216090" w:rsidRPr="00343496">
        <w:rPr>
          <w:rFonts w:ascii="Tahoma" w:hAnsi="Tahoma" w:cs="Tahoma"/>
        </w:rPr>
        <w:t>izvršen</w:t>
      </w:r>
      <w:proofErr w:type="spellEnd"/>
      <w:r w:rsidR="00216090" w:rsidRPr="00343496">
        <w:rPr>
          <w:rFonts w:ascii="Tahoma" w:hAnsi="Tahoma" w:cs="Tahoma"/>
        </w:rPr>
        <w:t xml:space="preserve"> je </w:t>
      </w:r>
      <w:proofErr w:type="spellStart"/>
      <w:r w:rsidR="00216090" w:rsidRPr="00343496">
        <w:rPr>
          <w:rFonts w:ascii="Tahoma" w:hAnsi="Tahoma" w:cs="Tahoma"/>
        </w:rPr>
        <w:t>nadzor</w:t>
      </w:r>
      <w:proofErr w:type="spellEnd"/>
      <w:r w:rsidR="00216090" w:rsidRPr="00343496">
        <w:rPr>
          <w:rFonts w:ascii="Tahoma" w:hAnsi="Tahoma" w:cs="Tahoma"/>
        </w:rPr>
        <w:t xml:space="preserve"> u</w:t>
      </w:r>
      <w:r w:rsidR="00ED339A" w:rsidRPr="00343496">
        <w:rPr>
          <w:rFonts w:ascii="Tahoma" w:hAnsi="Tahoma" w:cs="Tahoma"/>
        </w:rPr>
        <w:t xml:space="preserve"> </w:t>
      </w:r>
      <w:proofErr w:type="spellStart"/>
      <w:r w:rsidR="00ED339A" w:rsidRPr="00343496">
        <w:rPr>
          <w:rFonts w:ascii="Tahoma" w:hAnsi="Tahoma" w:cs="Tahoma"/>
        </w:rPr>
        <w:t>prostorijama</w:t>
      </w:r>
      <w:proofErr w:type="spellEnd"/>
      <w:r w:rsidR="00ED339A" w:rsidRPr="00343496">
        <w:rPr>
          <w:rFonts w:ascii="Tahoma" w:hAnsi="Tahoma" w:cs="Tahoma"/>
        </w:rPr>
        <w:t xml:space="preserve"> </w:t>
      </w:r>
      <w:proofErr w:type="spellStart"/>
      <w:r w:rsidR="00ED339A" w:rsidRPr="00343496">
        <w:rPr>
          <w:rFonts w:ascii="Tahoma" w:hAnsi="Tahoma" w:cs="Tahoma"/>
        </w:rPr>
        <w:t>subjekta</w:t>
      </w:r>
      <w:proofErr w:type="spellEnd"/>
      <w:r w:rsidR="00ED339A" w:rsidRPr="00343496">
        <w:rPr>
          <w:rFonts w:ascii="Tahoma" w:hAnsi="Tahoma" w:cs="Tahoma"/>
        </w:rPr>
        <w:t xml:space="preserve"> </w:t>
      </w:r>
      <w:proofErr w:type="spellStart"/>
      <w:r w:rsidR="00ED339A" w:rsidRPr="00343496">
        <w:rPr>
          <w:rFonts w:ascii="Tahoma" w:hAnsi="Tahoma" w:cs="Tahoma"/>
        </w:rPr>
        <w:t>nadzora</w:t>
      </w:r>
      <w:proofErr w:type="spellEnd"/>
      <w:r w:rsidR="00ED339A" w:rsidRPr="00343496">
        <w:rPr>
          <w:rFonts w:ascii="Tahoma" w:hAnsi="Tahoma" w:cs="Tahoma"/>
        </w:rPr>
        <w:t xml:space="preserve"> </w:t>
      </w:r>
      <w:proofErr w:type="spellStart"/>
      <w:r w:rsidR="00B70D5C" w:rsidRPr="00343496">
        <w:rPr>
          <w:rFonts w:ascii="Tahoma" w:hAnsi="Tahoma" w:cs="Tahoma"/>
        </w:rPr>
        <w:t>Kliničkog</w:t>
      </w:r>
      <w:proofErr w:type="spellEnd"/>
      <w:r w:rsidR="00B70D5C" w:rsidRPr="00343496">
        <w:rPr>
          <w:rFonts w:ascii="Tahoma" w:hAnsi="Tahoma" w:cs="Tahoma"/>
        </w:rPr>
        <w:t xml:space="preserve"> </w:t>
      </w:r>
      <w:proofErr w:type="spellStart"/>
      <w:r w:rsidR="00B70D5C" w:rsidRPr="00343496">
        <w:rPr>
          <w:rFonts w:ascii="Tahoma" w:hAnsi="Tahoma" w:cs="Tahoma"/>
        </w:rPr>
        <w:t>centra</w:t>
      </w:r>
      <w:proofErr w:type="spellEnd"/>
      <w:r w:rsidR="00ED339A" w:rsidRPr="00343496">
        <w:rPr>
          <w:rFonts w:ascii="Tahoma" w:hAnsi="Tahoma" w:cs="Tahoma"/>
        </w:rPr>
        <w:t xml:space="preserve"> </w:t>
      </w:r>
      <w:proofErr w:type="spellStart"/>
      <w:r w:rsidR="00ED339A" w:rsidRPr="00343496">
        <w:rPr>
          <w:rFonts w:ascii="Tahoma" w:hAnsi="Tahoma" w:cs="Tahoma"/>
        </w:rPr>
        <w:t>Crne</w:t>
      </w:r>
      <w:proofErr w:type="spellEnd"/>
      <w:r w:rsidR="00ED339A" w:rsidRPr="00343496">
        <w:rPr>
          <w:rFonts w:ascii="Tahoma" w:hAnsi="Tahoma" w:cs="Tahoma"/>
        </w:rPr>
        <w:t xml:space="preserve"> Gore</w:t>
      </w:r>
      <w:r w:rsidR="00DC29A5" w:rsidRPr="00343496">
        <w:rPr>
          <w:rFonts w:ascii="Tahoma" w:hAnsi="Tahoma" w:cs="Tahoma"/>
        </w:rPr>
        <w:t xml:space="preserve">, </w:t>
      </w:r>
      <w:proofErr w:type="spellStart"/>
      <w:r w:rsidR="00DC29A5" w:rsidRPr="00343496">
        <w:rPr>
          <w:rFonts w:ascii="Tahoma" w:hAnsi="Tahoma" w:cs="Tahoma"/>
        </w:rPr>
        <w:t>Ljubljanski</w:t>
      </w:r>
      <w:proofErr w:type="spellEnd"/>
      <w:r w:rsidR="00DC29A5" w:rsidRPr="00343496">
        <w:rPr>
          <w:rFonts w:ascii="Tahoma" w:hAnsi="Tahoma" w:cs="Tahoma"/>
        </w:rPr>
        <w:t xml:space="preserve"> put bb</w:t>
      </w:r>
      <w:r w:rsidR="003C44AB" w:rsidRPr="00343496">
        <w:rPr>
          <w:rFonts w:ascii="Tahoma" w:hAnsi="Tahoma" w:cs="Tahoma"/>
        </w:rPr>
        <w:t xml:space="preserve"> Podgorica,</w:t>
      </w:r>
      <w:r w:rsidR="009C6F95" w:rsidRPr="00343496">
        <w:rPr>
          <w:rFonts w:ascii="Tahoma" w:hAnsi="Tahoma" w:cs="Tahoma"/>
        </w:rPr>
        <w:t xml:space="preserve"> </w:t>
      </w:r>
      <w:r w:rsidR="00FF1780" w:rsidRPr="00343496">
        <w:rPr>
          <w:rFonts w:ascii="Tahoma" w:hAnsi="Tahoma" w:cs="Tahoma"/>
        </w:rPr>
        <w:t xml:space="preserve"> </w:t>
      </w:r>
      <w:proofErr w:type="spellStart"/>
      <w:r w:rsidR="00FF1780" w:rsidRPr="00343496">
        <w:rPr>
          <w:rFonts w:ascii="Tahoma" w:hAnsi="Tahoma" w:cs="Tahoma"/>
        </w:rPr>
        <w:t>i</w:t>
      </w:r>
      <w:proofErr w:type="spellEnd"/>
      <w:r w:rsidR="00216090" w:rsidRPr="00343496">
        <w:rPr>
          <w:rFonts w:ascii="Tahoma" w:hAnsi="Tahoma" w:cs="Tahoma"/>
        </w:rPr>
        <w:t xml:space="preserve"> </w:t>
      </w:r>
      <w:proofErr w:type="spellStart"/>
      <w:r w:rsidR="00216090" w:rsidRPr="00343496">
        <w:rPr>
          <w:rFonts w:ascii="Tahoma" w:hAnsi="Tahoma" w:cs="Tahoma"/>
        </w:rPr>
        <w:t>shodno</w:t>
      </w:r>
      <w:proofErr w:type="spellEnd"/>
      <w:r w:rsidR="00216090" w:rsidRPr="00343496">
        <w:rPr>
          <w:rFonts w:ascii="Tahoma" w:hAnsi="Tahoma" w:cs="Tahoma"/>
        </w:rPr>
        <w:t xml:space="preserve"> tome </w:t>
      </w:r>
      <w:proofErr w:type="spellStart"/>
      <w:r w:rsidR="00216090" w:rsidRPr="00343496">
        <w:rPr>
          <w:rFonts w:ascii="Tahoma" w:hAnsi="Tahoma" w:cs="Tahoma"/>
        </w:rPr>
        <w:t>sačinjen</w:t>
      </w:r>
      <w:proofErr w:type="spellEnd"/>
      <w:r w:rsidR="00216090" w:rsidRPr="00343496">
        <w:rPr>
          <w:rFonts w:ascii="Tahoma" w:hAnsi="Tahoma" w:cs="Tahoma"/>
        </w:rPr>
        <w:t xml:space="preserve"> </w:t>
      </w:r>
      <w:proofErr w:type="spellStart"/>
      <w:r w:rsidR="00216090" w:rsidRPr="00343496">
        <w:rPr>
          <w:rFonts w:ascii="Tahoma" w:hAnsi="Tahoma" w:cs="Tahoma"/>
        </w:rPr>
        <w:t>Zapisnik</w:t>
      </w:r>
      <w:proofErr w:type="spellEnd"/>
      <w:r w:rsidR="00216090" w:rsidRPr="00343496">
        <w:rPr>
          <w:rFonts w:ascii="Tahoma" w:hAnsi="Tahoma" w:cs="Tahoma"/>
        </w:rPr>
        <w:t xml:space="preserve"> o </w:t>
      </w:r>
      <w:proofErr w:type="spellStart"/>
      <w:r w:rsidR="00216090" w:rsidRPr="00343496">
        <w:rPr>
          <w:rFonts w:ascii="Tahoma" w:hAnsi="Tahoma" w:cs="Tahoma"/>
        </w:rPr>
        <w:t>izvršenom</w:t>
      </w:r>
      <w:proofErr w:type="spellEnd"/>
      <w:r w:rsidR="00716B27" w:rsidRPr="00343496">
        <w:rPr>
          <w:rFonts w:ascii="Tahoma" w:hAnsi="Tahoma" w:cs="Tahoma"/>
        </w:rPr>
        <w:t xml:space="preserve"> </w:t>
      </w:r>
      <w:proofErr w:type="spellStart"/>
      <w:r w:rsidR="00716B27" w:rsidRPr="00343496">
        <w:rPr>
          <w:rFonts w:ascii="Tahoma" w:hAnsi="Tahoma" w:cs="Tahoma"/>
        </w:rPr>
        <w:t>dopunskom</w:t>
      </w:r>
      <w:proofErr w:type="spellEnd"/>
      <w:r w:rsidR="00716B27" w:rsidRPr="00343496">
        <w:rPr>
          <w:rFonts w:ascii="Tahoma" w:hAnsi="Tahoma" w:cs="Tahoma"/>
        </w:rPr>
        <w:t xml:space="preserve"> </w:t>
      </w:r>
      <w:r w:rsidR="00216090" w:rsidRPr="00343496">
        <w:rPr>
          <w:rFonts w:ascii="Tahoma" w:hAnsi="Tahoma" w:cs="Tahoma"/>
        </w:rPr>
        <w:t xml:space="preserve"> </w:t>
      </w:r>
      <w:proofErr w:type="spellStart"/>
      <w:r w:rsidR="00216090" w:rsidRPr="00343496">
        <w:rPr>
          <w:rFonts w:ascii="Tahoma" w:hAnsi="Tahoma" w:cs="Tahoma"/>
        </w:rPr>
        <w:t>nadzoru</w:t>
      </w:r>
      <w:proofErr w:type="spellEnd"/>
      <w:r w:rsidR="00216090" w:rsidRPr="00343496">
        <w:rPr>
          <w:rFonts w:ascii="Tahoma" w:hAnsi="Tahoma" w:cs="Tahoma"/>
        </w:rPr>
        <w:t xml:space="preserve">, </w:t>
      </w:r>
      <w:r w:rsidR="00716B27" w:rsidRPr="00343496">
        <w:rPr>
          <w:rFonts w:ascii="Tahoma" w:hAnsi="Tahoma" w:cs="Tahoma"/>
          <w:lang w:val="sr-Latn-CS"/>
        </w:rPr>
        <w:t>br. 06-19-16919-19/23 od 20.03</w:t>
      </w:r>
      <w:r w:rsidR="00216090" w:rsidRPr="00343496">
        <w:rPr>
          <w:rFonts w:ascii="Tahoma" w:hAnsi="Tahoma" w:cs="Tahoma"/>
          <w:lang w:val="sr-Latn-CS"/>
        </w:rPr>
        <w:t>.20</w:t>
      </w:r>
      <w:r w:rsidR="009C6F95" w:rsidRPr="00343496">
        <w:rPr>
          <w:rFonts w:ascii="Tahoma" w:hAnsi="Tahoma" w:cs="Tahoma"/>
          <w:lang w:val="sr-Latn-CS"/>
        </w:rPr>
        <w:t>24</w:t>
      </w:r>
      <w:r w:rsidR="00BF13AB" w:rsidRPr="00343496">
        <w:rPr>
          <w:rFonts w:ascii="Tahoma" w:hAnsi="Tahoma" w:cs="Tahoma"/>
          <w:lang w:val="sr-Latn-CS"/>
        </w:rPr>
        <w:t xml:space="preserve">. godine. </w:t>
      </w:r>
    </w:p>
    <w:p w:rsidR="00226F6A" w:rsidRPr="00343496" w:rsidRDefault="00226F6A" w:rsidP="00343496">
      <w:pPr>
        <w:autoSpaceDE w:val="0"/>
        <w:autoSpaceDN w:val="0"/>
        <w:adjustRightInd w:val="0"/>
        <w:spacing w:after="0" w:line="240" w:lineRule="auto"/>
        <w:jc w:val="both"/>
        <w:rPr>
          <w:rFonts w:ascii="Tahoma" w:hAnsi="Tahoma" w:cs="Tahoma"/>
          <w:lang w:val="sr-Latn-CS"/>
        </w:rPr>
      </w:pPr>
    </w:p>
    <w:p w:rsidR="005E7F76" w:rsidRPr="00343496" w:rsidRDefault="00BF13AB" w:rsidP="0015567A">
      <w:pPr>
        <w:autoSpaceDE w:val="0"/>
        <w:autoSpaceDN w:val="0"/>
        <w:adjustRightInd w:val="0"/>
        <w:spacing w:after="0" w:line="240" w:lineRule="auto"/>
        <w:jc w:val="both"/>
        <w:rPr>
          <w:rFonts w:ascii="Tahoma" w:hAnsi="Tahoma" w:cs="Tahoma"/>
          <w:color w:val="000000" w:themeColor="text1"/>
          <w:lang w:val="sr-Latn-CS"/>
        </w:rPr>
      </w:pPr>
      <w:r w:rsidRPr="00343496">
        <w:rPr>
          <w:rFonts w:ascii="Tahoma" w:hAnsi="Tahoma" w:cs="Tahoma"/>
          <w:lang w:val="sr-Latn-CS"/>
        </w:rPr>
        <w:t>U postupku nadzora</w:t>
      </w:r>
      <w:r w:rsidR="00E02655" w:rsidRPr="00343496">
        <w:rPr>
          <w:rFonts w:ascii="Tahoma" w:hAnsi="Tahoma" w:cs="Tahoma"/>
          <w:lang w:val="sr-Latn-CS"/>
        </w:rPr>
        <w:t xml:space="preserve"> je utvrđeno činjenično stanje i Zapisnikom</w:t>
      </w:r>
      <w:r w:rsidR="00C5103F" w:rsidRPr="00343496">
        <w:rPr>
          <w:rFonts w:ascii="Tahoma" w:hAnsi="Tahoma" w:cs="Tahoma"/>
          <w:lang w:val="sr-Latn-CS"/>
        </w:rPr>
        <w:t xml:space="preserve"> je</w:t>
      </w:r>
      <w:r w:rsidR="00D001BC">
        <w:rPr>
          <w:rFonts w:ascii="Tahoma" w:hAnsi="Tahoma" w:cs="Tahoma"/>
          <w:lang w:val="sr-Latn-CS"/>
        </w:rPr>
        <w:t>,</w:t>
      </w:r>
      <w:r w:rsidR="00C5103F" w:rsidRPr="00343496">
        <w:rPr>
          <w:rFonts w:ascii="Tahoma" w:hAnsi="Tahoma" w:cs="Tahoma"/>
          <w:lang w:val="sr-Latn-CS"/>
        </w:rPr>
        <w:t xml:space="preserve"> </w:t>
      </w:r>
      <w:r w:rsidR="00E566B4">
        <w:rPr>
          <w:rFonts w:ascii="Tahoma" w:hAnsi="Tahoma" w:cs="Tahoma"/>
          <w:lang w:val="sr-Latn-CS"/>
        </w:rPr>
        <w:t>između ostalog</w:t>
      </w:r>
      <w:r w:rsidR="00D001BC">
        <w:rPr>
          <w:rFonts w:ascii="Tahoma" w:hAnsi="Tahoma" w:cs="Tahoma"/>
          <w:lang w:val="sr-Latn-CS"/>
        </w:rPr>
        <w:t>,</w:t>
      </w:r>
      <w:r w:rsidR="00E566B4">
        <w:rPr>
          <w:rFonts w:ascii="Tahoma" w:hAnsi="Tahoma" w:cs="Tahoma"/>
          <w:lang w:val="sr-Latn-CS"/>
        </w:rPr>
        <w:t xml:space="preserve"> </w:t>
      </w:r>
      <w:r w:rsidR="00C5103F" w:rsidRPr="00343496">
        <w:rPr>
          <w:rFonts w:ascii="Tahoma" w:hAnsi="Tahoma" w:cs="Tahoma"/>
          <w:lang w:val="sr-Latn-CS"/>
        </w:rPr>
        <w:t>konstatovano</w:t>
      </w:r>
      <w:r w:rsidR="00470FE0" w:rsidRPr="00343496">
        <w:rPr>
          <w:rFonts w:ascii="Tahoma" w:hAnsi="Tahoma" w:cs="Tahoma"/>
          <w:color w:val="000000" w:themeColor="text1"/>
          <w:lang w:val="sr-Latn-CS"/>
        </w:rPr>
        <w:t>:</w:t>
      </w:r>
      <w:r w:rsidR="00C616C6" w:rsidRPr="00343496">
        <w:rPr>
          <w:rFonts w:ascii="Tahoma" w:hAnsi="Tahoma" w:cs="Tahoma"/>
          <w:color w:val="000000" w:themeColor="text1"/>
          <w:lang w:val="sr-Latn-CS"/>
        </w:rPr>
        <w:t xml:space="preserve"> </w:t>
      </w:r>
      <w:r w:rsidR="00277AAD">
        <w:rPr>
          <w:rFonts w:ascii="Tahoma" w:hAnsi="Tahoma" w:cs="Tahoma"/>
          <w:color w:val="000000" w:themeColor="text1"/>
          <w:lang w:val="sr-Latn-CS"/>
        </w:rPr>
        <w:t>d</w:t>
      </w:r>
      <w:r w:rsidR="0013234C">
        <w:rPr>
          <w:rFonts w:ascii="Tahoma" w:hAnsi="Tahoma" w:cs="Tahoma"/>
          <w:color w:val="000000" w:themeColor="text1"/>
          <w:lang w:val="sr-Latn-CS"/>
        </w:rPr>
        <w:t>a p</w:t>
      </w:r>
      <w:r w:rsidR="00844F72">
        <w:rPr>
          <w:rFonts w:ascii="Tahoma" w:hAnsi="Tahoma" w:cs="Tahoma"/>
          <w:color w:val="000000" w:themeColor="text1"/>
          <w:lang w:val="sr-Latn-CS"/>
        </w:rPr>
        <w:t xml:space="preserve">ristup </w:t>
      </w:r>
      <w:r w:rsidR="00500C09" w:rsidRPr="00343496">
        <w:rPr>
          <w:rFonts w:ascii="Tahoma" w:hAnsi="Tahoma" w:cs="Tahoma"/>
          <w:color w:val="000000" w:themeColor="text1"/>
          <w:lang w:val="sr-Latn-CS"/>
        </w:rPr>
        <w:t>zdravs</w:t>
      </w:r>
      <w:r w:rsidR="00457DA0" w:rsidRPr="00343496">
        <w:rPr>
          <w:rFonts w:ascii="Tahoma" w:hAnsi="Tahoma" w:cs="Tahoma"/>
          <w:color w:val="000000" w:themeColor="text1"/>
          <w:lang w:val="sr-Latn-CS"/>
        </w:rPr>
        <w:t>tvenom informacionom sistemu ,,</w:t>
      </w:r>
      <w:r w:rsidR="00D001BC">
        <w:rPr>
          <w:rFonts w:ascii="Tahoma" w:hAnsi="Tahoma" w:cs="Tahoma"/>
          <w:color w:val="000000" w:themeColor="text1"/>
          <w:lang w:val="sr-Latn-CS"/>
        </w:rPr>
        <w:t>Heliant</w:t>
      </w:r>
      <w:r w:rsidR="00D001BC" w:rsidRPr="00343496">
        <w:rPr>
          <w:rFonts w:ascii="Tahoma" w:hAnsi="Tahoma" w:cs="Tahoma"/>
          <w:lang w:val="sr-Latn-CS"/>
        </w:rPr>
        <w:t>“</w:t>
      </w:r>
      <w:r w:rsidR="00500C09" w:rsidRPr="00343496">
        <w:rPr>
          <w:rFonts w:ascii="Tahoma" w:hAnsi="Tahoma" w:cs="Tahoma"/>
          <w:color w:val="000000" w:themeColor="text1"/>
          <w:lang w:val="sr-Latn-CS"/>
        </w:rPr>
        <w:t xml:space="preserve"> imaju svi koji rade kroz sistem Heliant, a to su odjeljenja, ambulante, laboratorije, itd. uz svoj korisnički nalog; da se korisnički nalog dobija na zahtjev od glavne sestre Kliničkog centra, sa tačnim podacima zaposlenog, uz matični broj zaposle</w:t>
      </w:r>
      <w:r w:rsidR="00876157" w:rsidRPr="00343496">
        <w:rPr>
          <w:rFonts w:ascii="Tahoma" w:hAnsi="Tahoma" w:cs="Tahoma"/>
          <w:color w:val="000000" w:themeColor="text1"/>
          <w:lang w:val="sr-Latn-CS"/>
        </w:rPr>
        <w:t>nog, glavna sestra odlučuje ko će šta ,,</w:t>
      </w:r>
      <w:r w:rsidR="00D001BC">
        <w:rPr>
          <w:rFonts w:ascii="Tahoma" w:hAnsi="Tahoma" w:cs="Tahoma"/>
          <w:color w:val="000000" w:themeColor="text1"/>
          <w:lang w:val="sr-Latn-CS"/>
        </w:rPr>
        <w:t>vidjeti</w:t>
      </w:r>
      <w:r w:rsidR="00D001BC" w:rsidRPr="00343496">
        <w:rPr>
          <w:rFonts w:ascii="Tahoma" w:hAnsi="Tahoma" w:cs="Tahoma"/>
          <w:lang w:val="sr-Latn-CS"/>
        </w:rPr>
        <w:t>“</w:t>
      </w:r>
      <w:r w:rsidR="00500C09" w:rsidRPr="00343496">
        <w:rPr>
          <w:rFonts w:ascii="Tahoma" w:hAnsi="Tahoma" w:cs="Tahoma"/>
          <w:color w:val="000000" w:themeColor="text1"/>
          <w:lang w:val="sr-Latn-CS"/>
        </w:rPr>
        <w:t xml:space="preserve"> odnosno čemu će imati pristup, jer moraju imati pristup samo svojoj </w:t>
      </w:r>
      <w:r w:rsidR="00685262">
        <w:rPr>
          <w:rFonts w:ascii="Tahoma" w:hAnsi="Tahoma" w:cs="Tahoma"/>
          <w:color w:val="000000" w:themeColor="text1"/>
          <w:lang w:val="sr-Latn-CS"/>
        </w:rPr>
        <w:t xml:space="preserve">klinici; </w:t>
      </w:r>
      <w:r w:rsidR="002276F6">
        <w:rPr>
          <w:rFonts w:ascii="Tahoma" w:hAnsi="Tahoma" w:cs="Tahoma"/>
          <w:color w:val="000000" w:themeColor="text1"/>
          <w:lang w:val="sr-Latn-CS"/>
        </w:rPr>
        <w:t xml:space="preserve">da su </w:t>
      </w:r>
      <w:r w:rsidR="00500C09" w:rsidRPr="00343496">
        <w:rPr>
          <w:rFonts w:ascii="Tahoma" w:hAnsi="Tahoma" w:cs="Tahoma"/>
          <w:color w:val="000000" w:themeColor="text1"/>
          <w:lang w:val="sr-Latn-CS"/>
        </w:rPr>
        <w:t>obezbijedjene mjere zaštite jer, npr sa hirurgije koja ima nekoliko odjeljenja je određeno sam</w:t>
      </w:r>
      <w:r w:rsidR="002F3200" w:rsidRPr="00343496">
        <w:rPr>
          <w:rFonts w:ascii="Tahoma" w:hAnsi="Tahoma" w:cs="Tahoma"/>
          <w:color w:val="000000" w:themeColor="text1"/>
          <w:lang w:val="sr-Latn-CS"/>
        </w:rPr>
        <w:t>o jedno lice koje ima pristup ,,</w:t>
      </w:r>
      <w:r w:rsidR="00500C09" w:rsidRPr="00343496">
        <w:rPr>
          <w:rFonts w:ascii="Tahoma" w:hAnsi="Tahoma" w:cs="Tahoma"/>
          <w:color w:val="000000" w:themeColor="text1"/>
          <w:lang w:val="sr-Latn-CS"/>
        </w:rPr>
        <w:t>Helian</w:t>
      </w:r>
      <w:r w:rsidR="005B4DB8" w:rsidRPr="00343496">
        <w:rPr>
          <w:rFonts w:ascii="Tahoma" w:hAnsi="Tahoma" w:cs="Tahoma"/>
          <w:color w:val="000000" w:themeColor="text1"/>
          <w:lang w:val="sr-Latn-CS"/>
        </w:rPr>
        <w:t>t</w:t>
      </w:r>
      <w:r w:rsidR="00D001BC" w:rsidRPr="00343496">
        <w:rPr>
          <w:rFonts w:ascii="Tahoma" w:hAnsi="Tahoma" w:cs="Tahoma"/>
          <w:lang w:val="sr-Latn-CS"/>
        </w:rPr>
        <w:t>“</w:t>
      </w:r>
      <w:r w:rsidR="00D001BC" w:rsidRPr="00343496">
        <w:rPr>
          <w:rFonts w:ascii="Tahoma" w:hAnsi="Tahoma" w:cs="Tahoma"/>
          <w:color w:val="000000" w:themeColor="text1"/>
          <w:lang w:val="sr-Latn-CS"/>
        </w:rPr>
        <w:t xml:space="preserve"> </w:t>
      </w:r>
      <w:r w:rsidR="00500C09" w:rsidRPr="00343496">
        <w:rPr>
          <w:rFonts w:ascii="Tahoma" w:hAnsi="Tahoma" w:cs="Tahoma"/>
          <w:color w:val="000000" w:themeColor="text1"/>
          <w:lang w:val="sr-Latn-CS"/>
        </w:rPr>
        <w:t xml:space="preserve"> sistemu, uz svoj korisnički nalog i šifru; da svaki korak ostaje zapisan u sistemu, vidi se istorija ulazaka i izlazaka; da u IT Službi ima 16 zaposlenih i da samo određeni broj njih ima pristup Heliant-u jer su zaposleni i drugi inženjeri koji se bave </w:t>
      </w:r>
      <w:r w:rsidR="009C2F45">
        <w:rPr>
          <w:rFonts w:ascii="Tahoma" w:hAnsi="Tahoma" w:cs="Tahoma"/>
          <w:color w:val="000000" w:themeColor="text1"/>
          <w:lang w:val="sr-Latn-CS"/>
        </w:rPr>
        <w:t>drugim softerima; d</w:t>
      </w:r>
      <w:r w:rsidR="00170A0F">
        <w:rPr>
          <w:rFonts w:ascii="Tahoma" w:hAnsi="Tahoma" w:cs="Tahoma"/>
          <w:color w:val="000000" w:themeColor="text1"/>
          <w:lang w:val="sr-Latn-CS"/>
        </w:rPr>
        <w:t>a je na</w:t>
      </w:r>
      <w:r w:rsidR="00500C09" w:rsidRPr="00343496">
        <w:rPr>
          <w:rFonts w:ascii="Tahoma" w:hAnsi="Tahoma" w:cs="Tahoma"/>
          <w:color w:val="000000" w:themeColor="text1"/>
          <w:lang w:val="sr-Latn-CS"/>
        </w:rPr>
        <w:t xml:space="preserve"> pitanje kontrolora, ko je, po kom pravnom osnovu i po čijem ovlašćenju dostavio punomoćniku KC CG izuzete podatke iz medicinskog in</w:t>
      </w:r>
      <w:r w:rsidR="009C2F45">
        <w:rPr>
          <w:rFonts w:ascii="Tahoma" w:hAnsi="Tahoma" w:cs="Tahoma"/>
          <w:color w:val="000000" w:themeColor="text1"/>
          <w:lang w:val="sr-Latn-CS"/>
        </w:rPr>
        <w:t>formacionog sistema ,, Heliant</w:t>
      </w:r>
      <w:r w:rsidR="009C2F45" w:rsidRPr="00343496">
        <w:rPr>
          <w:rFonts w:ascii="Tahoma" w:hAnsi="Tahoma" w:cs="Tahoma"/>
          <w:lang w:val="sr-Latn-CS"/>
        </w:rPr>
        <w:t>“</w:t>
      </w:r>
      <w:r w:rsidR="00500C09" w:rsidRPr="00343496">
        <w:rPr>
          <w:rFonts w:ascii="Tahoma" w:hAnsi="Tahoma" w:cs="Tahoma"/>
          <w:color w:val="000000" w:themeColor="text1"/>
          <w:lang w:val="sr-Latn-CS"/>
        </w:rPr>
        <w:t xml:space="preserve"> koje podatke je isti dostavio Osnovnom sudu u Podgorici, ovlašćeno lice </w:t>
      </w:r>
      <w:r w:rsidR="0002669F" w:rsidRPr="00343496">
        <w:rPr>
          <w:rFonts w:ascii="Tahoma" w:hAnsi="Tahoma" w:cs="Tahoma"/>
          <w:color w:val="000000" w:themeColor="text1"/>
          <w:lang w:val="sr-Latn-CS"/>
        </w:rPr>
        <w:t xml:space="preserve">subjekta nadzora, </w:t>
      </w:r>
      <w:r w:rsidR="008D4B95">
        <w:rPr>
          <w:rFonts w:ascii="Tahoma" w:hAnsi="Tahoma" w:cs="Tahoma"/>
          <w:color w:val="000000" w:themeColor="text1"/>
          <w:lang w:val="sr-Latn-CS"/>
        </w:rPr>
        <w:t>XX</w:t>
      </w:r>
      <w:r w:rsidR="0002669F" w:rsidRPr="00343496">
        <w:rPr>
          <w:rFonts w:ascii="Tahoma" w:hAnsi="Tahoma" w:cs="Tahoma"/>
          <w:color w:val="000000" w:themeColor="text1"/>
          <w:lang w:val="sr-Latn-CS"/>
        </w:rPr>
        <w:t xml:space="preserve">, nakon obavljenog telefonskog razgovora sa punomoćnikom Kliničkog centra CG, </w:t>
      </w:r>
      <w:r w:rsidR="009C2F45">
        <w:rPr>
          <w:rFonts w:ascii="Tahoma" w:hAnsi="Tahoma" w:cs="Tahoma"/>
          <w:color w:val="000000" w:themeColor="text1"/>
          <w:lang w:val="sr-Latn-CS"/>
        </w:rPr>
        <w:t xml:space="preserve">je </w:t>
      </w:r>
      <w:r w:rsidR="0002669F" w:rsidRPr="00343496">
        <w:rPr>
          <w:rFonts w:ascii="Tahoma" w:hAnsi="Tahoma" w:cs="Tahoma"/>
          <w:color w:val="000000" w:themeColor="text1"/>
          <w:lang w:val="sr-Latn-CS"/>
        </w:rPr>
        <w:t>odgo</w:t>
      </w:r>
      <w:r w:rsidR="009C2F45">
        <w:rPr>
          <w:rFonts w:ascii="Tahoma" w:hAnsi="Tahoma" w:cs="Tahoma"/>
          <w:color w:val="000000" w:themeColor="text1"/>
          <w:lang w:val="sr-Latn-CS"/>
        </w:rPr>
        <w:t>vorio</w:t>
      </w:r>
      <w:r w:rsidR="002E686C" w:rsidRPr="00343496">
        <w:rPr>
          <w:rFonts w:ascii="Tahoma" w:hAnsi="Tahoma" w:cs="Tahoma"/>
          <w:color w:val="000000" w:themeColor="text1"/>
          <w:lang w:val="sr-Latn-CS"/>
        </w:rPr>
        <w:t xml:space="preserve"> da je tadašnja direktorica</w:t>
      </w:r>
      <w:r w:rsidR="008D4B95">
        <w:rPr>
          <w:rFonts w:ascii="Tahoma" w:hAnsi="Tahoma" w:cs="Tahoma"/>
          <w:color w:val="000000" w:themeColor="text1"/>
          <w:lang w:val="sr-Latn-CS"/>
        </w:rPr>
        <w:t xml:space="preserve"> XX</w:t>
      </w:r>
      <w:r w:rsidR="009C2F45">
        <w:rPr>
          <w:rFonts w:ascii="Tahoma" w:hAnsi="Tahoma" w:cs="Tahoma"/>
          <w:color w:val="000000" w:themeColor="text1"/>
          <w:lang w:val="sr-Latn-CS"/>
        </w:rPr>
        <w:t>, izvukla podatke iz svog komp</w:t>
      </w:r>
      <w:r w:rsidR="002E686C" w:rsidRPr="00343496">
        <w:rPr>
          <w:rFonts w:ascii="Tahoma" w:hAnsi="Tahoma" w:cs="Tahoma"/>
          <w:color w:val="000000" w:themeColor="text1"/>
          <w:lang w:val="sr-Latn-CS"/>
        </w:rPr>
        <w:t>juter</w:t>
      </w:r>
      <w:r w:rsidR="00597BC6" w:rsidRPr="00343496">
        <w:rPr>
          <w:rFonts w:ascii="Tahoma" w:hAnsi="Tahoma" w:cs="Tahoma"/>
          <w:color w:val="000000" w:themeColor="text1"/>
          <w:lang w:val="sr-Latn-CS"/>
        </w:rPr>
        <w:t>a za potrebe sudskog postupka i</w:t>
      </w:r>
      <w:r w:rsidR="002E686C" w:rsidRPr="00343496">
        <w:rPr>
          <w:rFonts w:ascii="Tahoma" w:hAnsi="Tahoma" w:cs="Tahoma"/>
          <w:color w:val="000000" w:themeColor="text1"/>
          <w:lang w:val="sr-Latn-CS"/>
        </w:rPr>
        <w:t xml:space="preserve"> dala </w:t>
      </w:r>
      <w:r w:rsidR="00597BC6" w:rsidRPr="00343496">
        <w:rPr>
          <w:rFonts w:ascii="Tahoma" w:hAnsi="Tahoma" w:cs="Tahoma"/>
          <w:color w:val="000000" w:themeColor="text1"/>
          <w:lang w:val="sr-Latn-CS"/>
        </w:rPr>
        <w:t xml:space="preserve">ih </w:t>
      </w:r>
      <w:r w:rsidR="002E686C" w:rsidRPr="00343496">
        <w:rPr>
          <w:rFonts w:ascii="Tahoma" w:hAnsi="Tahoma" w:cs="Tahoma"/>
          <w:color w:val="000000" w:themeColor="text1"/>
          <w:lang w:val="sr-Latn-CS"/>
        </w:rPr>
        <w:t xml:space="preserve">punomoćniku koji ih je dostavio sudu, </w:t>
      </w:r>
      <w:r w:rsidR="0011396D">
        <w:rPr>
          <w:rFonts w:ascii="Tahoma" w:hAnsi="Tahoma" w:cs="Tahoma"/>
          <w:color w:val="000000" w:themeColor="text1"/>
          <w:lang w:val="sr-Latn-CS"/>
        </w:rPr>
        <w:t xml:space="preserve">s </w:t>
      </w:r>
      <w:r w:rsidR="002E686C" w:rsidRPr="00343496">
        <w:rPr>
          <w:rFonts w:ascii="Tahoma" w:hAnsi="Tahoma" w:cs="Tahoma"/>
          <w:color w:val="000000" w:themeColor="text1"/>
          <w:lang w:val="sr-Latn-CS"/>
        </w:rPr>
        <w:t xml:space="preserve">obzirom da </w:t>
      </w:r>
      <w:r w:rsidR="009C2F45">
        <w:rPr>
          <w:rFonts w:ascii="Tahoma" w:hAnsi="Tahoma" w:cs="Tahoma"/>
          <w:color w:val="000000" w:themeColor="text1"/>
          <w:lang w:val="sr-Latn-CS"/>
        </w:rPr>
        <w:t>direktor ima pristup ,, Heliant</w:t>
      </w:r>
      <w:r w:rsidR="009C2F45" w:rsidRPr="00343496">
        <w:rPr>
          <w:rFonts w:ascii="Tahoma" w:hAnsi="Tahoma" w:cs="Tahoma"/>
          <w:lang w:val="sr-Latn-CS"/>
        </w:rPr>
        <w:t>“</w:t>
      </w:r>
      <w:r w:rsidR="009C2F45">
        <w:rPr>
          <w:rFonts w:ascii="Tahoma" w:hAnsi="Tahoma" w:cs="Tahoma"/>
          <w:color w:val="000000" w:themeColor="text1"/>
          <w:lang w:val="sr-Latn-CS"/>
        </w:rPr>
        <w:t xml:space="preserve"> </w:t>
      </w:r>
      <w:r w:rsidR="002E686C" w:rsidRPr="00343496">
        <w:rPr>
          <w:rFonts w:ascii="Tahoma" w:hAnsi="Tahoma" w:cs="Tahoma"/>
          <w:color w:val="000000" w:themeColor="text1"/>
          <w:lang w:val="sr-Latn-CS"/>
        </w:rPr>
        <w:t>,sistemu po dva osnova i kao ljekar specija</w:t>
      </w:r>
      <w:r w:rsidR="005E7F76" w:rsidRPr="00343496">
        <w:rPr>
          <w:rFonts w:ascii="Tahoma" w:hAnsi="Tahoma" w:cs="Tahoma"/>
          <w:color w:val="000000" w:themeColor="text1"/>
          <w:lang w:val="sr-Latn-CS"/>
        </w:rPr>
        <w:t>lista i kao direktor. Kontroloru je na njegov zahtjev dozvoljen pristup Heliant sistemu, od strane nadzora prisutne</w:t>
      </w:r>
      <w:r w:rsidR="008D4B95">
        <w:rPr>
          <w:rFonts w:ascii="Tahoma" w:hAnsi="Tahoma" w:cs="Tahoma"/>
          <w:color w:val="000000" w:themeColor="text1"/>
          <w:lang w:val="sr-Latn-CS"/>
        </w:rPr>
        <w:t xml:space="preserve"> XX</w:t>
      </w:r>
      <w:r w:rsidR="005E7F76" w:rsidRPr="00343496">
        <w:rPr>
          <w:rFonts w:ascii="Tahoma" w:hAnsi="Tahoma" w:cs="Tahoma"/>
          <w:color w:val="000000" w:themeColor="text1"/>
          <w:lang w:val="sr-Latn-CS"/>
        </w:rPr>
        <w:t>, te uvidom u ist</w:t>
      </w:r>
      <w:r w:rsidR="00890208">
        <w:rPr>
          <w:rFonts w:ascii="Tahoma" w:hAnsi="Tahoma" w:cs="Tahoma"/>
          <w:color w:val="000000" w:themeColor="text1"/>
          <w:lang w:val="sr-Latn-CS"/>
        </w:rPr>
        <w:t>i utvrđ</w:t>
      </w:r>
      <w:r w:rsidR="004C541E">
        <w:rPr>
          <w:rFonts w:ascii="Tahoma" w:hAnsi="Tahoma" w:cs="Tahoma"/>
          <w:color w:val="000000" w:themeColor="text1"/>
          <w:lang w:val="sr-Latn-CS"/>
        </w:rPr>
        <w:t xml:space="preserve">eno, </w:t>
      </w:r>
      <w:r w:rsidR="005E7F76" w:rsidRPr="00343496">
        <w:rPr>
          <w:rFonts w:ascii="Tahoma" w:hAnsi="Tahoma" w:cs="Tahoma"/>
          <w:color w:val="000000" w:themeColor="text1"/>
          <w:lang w:val="sr-Latn-CS"/>
        </w:rPr>
        <w:t xml:space="preserve">da kada klikne na stranicu, tkz. </w:t>
      </w:r>
      <w:r w:rsidR="00D95DDA">
        <w:rPr>
          <w:rFonts w:ascii="Tahoma" w:hAnsi="Tahoma" w:cs="Tahoma"/>
          <w:color w:val="000000" w:themeColor="text1"/>
          <w:lang w:val="sr-Latn-CS"/>
        </w:rPr>
        <w:t>prozor ,, pretraga pacijenata,,</w:t>
      </w:r>
      <w:r w:rsidR="00890208">
        <w:rPr>
          <w:rFonts w:ascii="Tahoma" w:hAnsi="Tahoma" w:cs="Tahoma"/>
          <w:color w:val="000000" w:themeColor="text1"/>
          <w:lang w:val="sr-Latn-CS"/>
        </w:rPr>
        <w:t xml:space="preserve"> </w:t>
      </w:r>
      <w:r w:rsidR="005E7F76" w:rsidRPr="00343496">
        <w:rPr>
          <w:rFonts w:ascii="Tahoma" w:hAnsi="Tahoma" w:cs="Tahoma"/>
          <w:color w:val="000000" w:themeColor="text1"/>
          <w:lang w:val="sr-Latn-CS"/>
        </w:rPr>
        <w:t xml:space="preserve">neophodno je, u konkretnom slučaju, za lice </w:t>
      </w:r>
      <w:r w:rsidR="008D4B95">
        <w:rPr>
          <w:rFonts w:ascii="Tahoma" w:hAnsi="Tahoma" w:cs="Tahoma"/>
          <w:color w:val="000000" w:themeColor="text1"/>
          <w:lang w:val="sr-Latn-CS"/>
        </w:rPr>
        <w:t xml:space="preserve"> XX </w:t>
      </w:r>
      <w:r w:rsidR="005E7F76" w:rsidRPr="00343496">
        <w:rPr>
          <w:rFonts w:ascii="Tahoma" w:hAnsi="Tahoma" w:cs="Tahoma"/>
          <w:color w:val="000000" w:themeColor="text1"/>
          <w:lang w:val="sr-Latn-CS"/>
        </w:rPr>
        <w:t>upisati J</w:t>
      </w:r>
      <w:r w:rsidR="00890208">
        <w:rPr>
          <w:rFonts w:ascii="Tahoma" w:hAnsi="Tahoma" w:cs="Tahoma"/>
          <w:color w:val="000000" w:themeColor="text1"/>
          <w:lang w:val="sr-Latn-CS"/>
        </w:rPr>
        <w:t>MBG;</w:t>
      </w:r>
      <w:r w:rsidR="001F5BE8" w:rsidRPr="00343496">
        <w:rPr>
          <w:rFonts w:ascii="Tahoma" w:hAnsi="Tahoma" w:cs="Tahoma"/>
          <w:color w:val="000000" w:themeColor="text1"/>
          <w:lang w:val="sr-Latn-CS"/>
        </w:rPr>
        <w:t xml:space="preserve"> s </w:t>
      </w:r>
      <w:r w:rsidR="005E7F76" w:rsidRPr="00343496">
        <w:rPr>
          <w:rFonts w:ascii="Tahoma" w:hAnsi="Tahoma" w:cs="Tahoma"/>
          <w:color w:val="000000" w:themeColor="text1"/>
          <w:lang w:val="sr-Latn-CS"/>
        </w:rPr>
        <w:t xml:space="preserve">obzirom da kada se ukuca ime i prezime </w:t>
      </w:r>
      <w:r w:rsidR="008D4B95">
        <w:rPr>
          <w:rFonts w:ascii="Tahoma" w:hAnsi="Tahoma" w:cs="Tahoma"/>
          <w:color w:val="000000" w:themeColor="text1"/>
          <w:lang w:val="sr-Latn-CS"/>
        </w:rPr>
        <w:t xml:space="preserve">XX </w:t>
      </w:r>
      <w:r w:rsidR="005E7F76" w:rsidRPr="00343496">
        <w:rPr>
          <w:rFonts w:ascii="Tahoma" w:hAnsi="Tahoma" w:cs="Tahoma"/>
          <w:color w:val="000000" w:themeColor="text1"/>
          <w:lang w:val="sr-Latn-CS"/>
        </w:rPr>
        <w:t xml:space="preserve">pojavljuju se 2 lica sa istim imenom, te je nadzoru prisutna </w:t>
      </w:r>
      <w:r w:rsidR="008D4B95">
        <w:rPr>
          <w:rFonts w:ascii="Tahoma" w:hAnsi="Tahoma" w:cs="Tahoma"/>
          <w:color w:val="000000" w:themeColor="text1"/>
          <w:lang w:val="sr-Latn-CS"/>
        </w:rPr>
        <w:t xml:space="preserve"> XX </w:t>
      </w:r>
      <w:r w:rsidR="005E7F76" w:rsidRPr="00343496">
        <w:rPr>
          <w:rFonts w:ascii="Tahoma" w:hAnsi="Tahoma" w:cs="Tahoma"/>
          <w:color w:val="000000" w:themeColor="text1"/>
          <w:lang w:val="sr-Latn-CS"/>
        </w:rPr>
        <w:t>ukucal</w:t>
      </w:r>
      <w:r w:rsidR="00890208">
        <w:rPr>
          <w:rFonts w:ascii="Tahoma" w:hAnsi="Tahoma" w:cs="Tahoma"/>
          <w:color w:val="000000" w:themeColor="text1"/>
          <w:lang w:val="sr-Latn-CS"/>
        </w:rPr>
        <w:t>a matični broj za traženo lice; da je</w:t>
      </w:r>
      <w:r w:rsidR="005E7F76" w:rsidRPr="00343496">
        <w:rPr>
          <w:rFonts w:ascii="Tahoma" w:hAnsi="Tahoma" w:cs="Tahoma"/>
          <w:color w:val="000000" w:themeColor="text1"/>
          <w:lang w:val="sr-Latn-CS"/>
        </w:rPr>
        <w:t xml:space="preserve"> JMBG</w:t>
      </w:r>
      <w:r w:rsidR="00890208">
        <w:rPr>
          <w:rFonts w:ascii="Tahoma" w:hAnsi="Tahoma" w:cs="Tahoma"/>
          <w:color w:val="000000" w:themeColor="text1"/>
          <w:lang w:val="sr-Latn-CS"/>
        </w:rPr>
        <w:t>, prema njenim navodima,</w:t>
      </w:r>
      <w:r w:rsidR="005E7F76" w:rsidRPr="00343496">
        <w:rPr>
          <w:rFonts w:ascii="Tahoma" w:hAnsi="Tahoma" w:cs="Tahoma"/>
          <w:color w:val="000000" w:themeColor="text1"/>
          <w:lang w:val="sr-Latn-CS"/>
        </w:rPr>
        <w:t xml:space="preserve"> </w:t>
      </w:r>
      <w:r w:rsidR="00890208">
        <w:rPr>
          <w:rFonts w:ascii="Tahoma" w:hAnsi="Tahoma" w:cs="Tahoma"/>
          <w:color w:val="000000" w:themeColor="text1"/>
          <w:lang w:val="sr-Latn-CS"/>
        </w:rPr>
        <w:t xml:space="preserve">nije obavezno polje. </w:t>
      </w:r>
      <w:r w:rsidR="005E7F76" w:rsidRPr="00343496">
        <w:rPr>
          <w:rFonts w:ascii="Tahoma" w:hAnsi="Tahoma" w:cs="Tahoma"/>
          <w:color w:val="000000" w:themeColor="text1"/>
          <w:lang w:val="sr-Latn-CS"/>
        </w:rPr>
        <w:t>Uvidom u polje ,, pretraga pacijenta,, - glavna strana, utvrdjeno je da se pojavljuju polja: prezime, ime, ime roditelja, JMBG, datum rodje</w:t>
      </w:r>
      <w:r w:rsidR="00740156">
        <w:rPr>
          <w:rFonts w:ascii="Tahoma" w:hAnsi="Tahoma" w:cs="Tahoma"/>
          <w:color w:val="000000" w:themeColor="text1"/>
          <w:lang w:val="sr-Latn-CS"/>
        </w:rPr>
        <w:t>nja, broj kartona/ br. isprave.</w:t>
      </w:r>
    </w:p>
    <w:p w:rsidR="00216090" w:rsidRDefault="00BF3DD1" w:rsidP="0015567A">
      <w:pPr>
        <w:autoSpaceDE w:val="0"/>
        <w:autoSpaceDN w:val="0"/>
        <w:adjustRightInd w:val="0"/>
        <w:spacing w:after="0" w:line="240" w:lineRule="auto"/>
        <w:jc w:val="both"/>
        <w:rPr>
          <w:rFonts w:ascii="Tahoma" w:hAnsi="Tahoma" w:cs="Tahoma"/>
          <w:color w:val="000000" w:themeColor="text1"/>
          <w:lang w:val="sr-Latn-CS"/>
        </w:rPr>
      </w:pPr>
      <w:r>
        <w:rPr>
          <w:rFonts w:ascii="Tahoma" w:hAnsi="Tahoma" w:cs="Tahoma"/>
          <w:color w:val="000000" w:themeColor="text1"/>
          <w:lang w:val="sr-Latn-CS"/>
        </w:rPr>
        <w:t>Pretragom za pacijenta</w:t>
      </w:r>
      <w:r w:rsidR="005E7F76" w:rsidRPr="00343496">
        <w:rPr>
          <w:rFonts w:ascii="Tahoma" w:hAnsi="Tahoma" w:cs="Tahoma"/>
          <w:color w:val="000000" w:themeColor="text1"/>
          <w:lang w:val="sr-Latn-CS"/>
        </w:rPr>
        <w:t xml:space="preserve"> </w:t>
      </w:r>
      <w:r w:rsidR="008D4B95">
        <w:rPr>
          <w:rFonts w:ascii="Tahoma" w:hAnsi="Tahoma" w:cs="Tahoma"/>
          <w:color w:val="000000" w:themeColor="text1"/>
          <w:lang w:val="sr-Latn-CS"/>
        </w:rPr>
        <w:t xml:space="preserve"> XX </w:t>
      </w:r>
      <w:r w:rsidR="005E7F76" w:rsidRPr="00343496">
        <w:rPr>
          <w:rFonts w:ascii="Tahoma" w:hAnsi="Tahoma" w:cs="Tahoma"/>
          <w:color w:val="000000" w:themeColor="text1"/>
          <w:lang w:val="sr-Latn-CS"/>
        </w:rPr>
        <w:t>otvara se l</w:t>
      </w:r>
      <w:r w:rsidR="00740156">
        <w:rPr>
          <w:rFonts w:ascii="Tahoma" w:hAnsi="Tahoma" w:cs="Tahoma"/>
          <w:color w:val="000000" w:themeColor="text1"/>
          <w:lang w:val="sr-Latn-CS"/>
        </w:rPr>
        <w:t>ista specijalističkih pregleda,</w:t>
      </w:r>
      <w:r w:rsidR="005E7F76" w:rsidRPr="00343496">
        <w:rPr>
          <w:rFonts w:ascii="Tahoma" w:hAnsi="Tahoma" w:cs="Tahoma"/>
          <w:color w:val="000000" w:themeColor="text1"/>
          <w:lang w:val="sr-Latn-CS"/>
        </w:rPr>
        <w:t xml:space="preserve"> izmedju ostalog i sporni izvještaj iz evidencije pacijenata od 18.03.2022. godine.</w:t>
      </w:r>
    </w:p>
    <w:p w:rsidR="0087274B" w:rsidRPr="00343496" w:rsidRDefault="0087274B" w:rsidP="0015567A">
      <w:pPr>
        <w:autoSpaceDE w:val="0"/>
        <w:autoSpaceDN w:val="0"/>
        <w:adjustRightInd w:val="0"/>
        <w:spacing w:after="0" w:line="240" w:lineRule="auto"/>
        <w:jc w:val="both"/>
        <w:rPr>
          <w:rFonts w:ascii="Tahoma" w:hAnsi="Tahoma" w:cs="Tahoma"/>
          <w:color w:val="000000" w:themeColor="text1"/>
          <w:lang w:val="sr-Latn-CS"/>
        </w:rPr>
      </w:pPr>
    </w:p>
    <w:p w:rsidR="005E7F76" w:rsidRPr="00343496" w:rsidRDefault="0008105C" w:rsidP="0015567A">
      <w:pPr>
        <w:autoSpaceDE w:val="0"/>
        <w:autoSpaceDN w:val="0"/>
        <w:adjustRightInd w:val="0"/>
        <w:spacing w:after="0" w:line="240" w:lineRule="auto"/>
        <w:jc w:val="both"/>
        <w:rPr>
          <w:rFonts w:ascii="Tahoma" w:hAnsi="Tahoma" w:cs="Tahoma"/>
          <w:color w:val="000000" w:themeColor="text1"/>
          <w:lang w:val="sr-Latn-CS"/>
        </w:rPr>
      </w:pPr>
      <w:r>
        <w:rPr>
          <w:rFonts w:ascii="Tahoma" w:hAnsi="Tahoma" w:cs="Tahoma"/>
          <w:color w:val="000000" w:themeColor="text1"/>
          <w:lang w:val="sr-Latn-CS"/>
        </w:rPr>
        <w:t>Na osnovu utvrđ</w:t>
      </w:r>
      <w:r w:rsidR="005E7F76" w:rsidRPr="00343496">
        <w:rPr>
          <w:rFonts w:ascii="Tahoma" w:hAnsi="Tahoma" w:cs="Tahoma"/>
          <w:color w:val="000000" w:themeColor="text1"/>
          <w:lang w:val="sr-Latn-CS"/>
        </w:rPr>
        <w:t xml:space="preserve">enog činjeničnog stanja u postupku nadzora </w:t>
      </w:r>
      <w:r w:rsidR="00147D80">
        <w:rPr>
          <w:rFonts w:ascii="Tahoma" w:hAnsi="Tahoma" w:cs="Tahoma"/>
          <w:color w:val="000000" w:themeColor="text1"/>
          <w:lang w:val="sr-Latn-CS"/>
        </w:rPr>
        <w:t xml:space="preserve">između ostalog </w:t>
      </w:r>
      <w:r w:rsidR="005E7F76" w:rsidRPr="00343496">
        <w:rPr>
          <w:rFonts w:ascii="Tahoma" w:hAnsi="Tahoma" w:cs="Tahoma"/>
          <w:color w:val="000000" w:themeColor="text1"/>
          <w:lang w:val="sr-Latn-CS"/>
        </w:rPr>
        <w:t>konstatuje se sljedeće</w:t>
      </w:r>
      <w:r w:rsidR="00F65DD2" w:rsidRPr="00343496">
        <w:rPr>
          <w:rFonts w:ascii="Tahoma" w:hAnsi="Tahoma" w:cs="Tahoma"/>
          <w:color w:val="000000" w:themeColor="text1"/>
          <w:lang w:val="sr-Latn-CS"/>
        </w:rPr>
        <w:t xml:space="preserve">: </w:t>
      </w:r>
      <w:r>
        <w:rPr>
          <w:rFonts w:ascii="Tahoma" w:hAnsi="Tahoma" w:cs="Tahoma"/>
          <w:color w:val="000000" w:themeColor="text1"/>
          <w:lang w:val="sr-Latn-CS"/>
        </w:rPr>
        <w:t>d</w:t>
      </w:r>
      <w:r w:rsidR="00DC5591">
        <w:rPr>
          <w:rFonts w:ascii="Tahoma" w:hAnsi="Tahoma" w:cs="Tahoma"/>
          <w:color w:val="000000" w:themeColor="text1"/>
          <w:lang w:val="sr-Latn-CS"/>
        </w:rPr>
        <w:t>a p</w:t>
      </w:r>
      <w:r w:rsidR="00F65DD2" w:rsidRPr="00343496">
        <w:rPr>
          <w:rFonts w:ascii="Tahoma" w:hAnsi="Tahoma" w:cs="Tahoma"/>
          <w:color w:val="000000" w:themeColor="text1"/>
          <w:lang w:val="sr-Latn-CS"/>
        </w:rPr>
        <w:t xml:space="preserve">rema odredbi člana 9 Zakona o parničnom postupku, sud utvrdjuje sve činjenice od kojih zavisi odluka o osnovanosti zahtjeva, a po osnovu slobodnog sudijskog uvjerenja, na osnovu savjesne i brižne </w:t>
      </w:r>
      <w:r w:rsidR="005B5C31" w:rsidRPr="00343496">
        <w:rPr>
          <w:rFonts w:ascii="Tahoma" w:hAnsi="Tahoma" w:cs="Tahoma"/>
          <w:color w:val="000000" w:themeColor="text1"/>
          <w:lang w:val="sr-Latn-CS"/>
        </w:rPr>
        <w:t>ocjene svakog dokaza zasebno i svih dokaza zajedno, kao i na osnovu rezultata cjelokupnog postupka odlučuje ko</w:t>
      </w:r>
      <w:r>
        <w:rPr>
          <w:rFonts w:ascii="Tahoma" w:hAnsi="Tahoma" w:cs="Tahoma"/>
          <w:color w:val="000000" w:themeColor="text1"/>
          <w:lang w:val="sr-Latn-CS"/>
        </w:rPr>
        <w:t>je činjenice će uzeti kao dokaze; da</w:t>
      </w:r>
      <w:r w:rsidR="00FD2728" w:rsidRPr="00343496">
        <w:rPr>
          <w:rFonts w:ascii="Tahoma" w:hAnsi="Tahoma" w:cs="Tahoma"/>
          <w:color w:val="000000" w:themeColor="text1"/>
          <w:lang w:val="sr-Latn-CS"/>
        </w:rPr>
        <w:t xml:space="preserve"> </w:t>
      </w:r>
      <w:r>
        <w:rPr>
          <w:rFonts w:ascii="Tahoma" w:hAnsi="Tahoma" w:cs="Tahoma"/>
          <w:color w:val="000000" w:themeColor="text1"/>
          <w:lang w:val="sr-Latn-CS"/>
        </w:rPr>
        <w:t>i</w:t>
      </w:r>
      <w:r w:rsidR="005B5C31" w:rsidRPr="00343496">
        <w:rPr>
          <w:rFonts w:ascii="Tahoma" w:hAnsi="Tahoma" w:cs="Tahoma"/>
          <w:color w:val="000000" w:themeColor="text1"/>
          <w:lang w:val="sr-Latn-CS"/>
        </w:rPr>
        <w:t>z ovoga proizilazi da ZPP prihvata slobodnu ocjenu dokaza kao jedno od načela, koje sudu omogućuje da odlučuje na osnovu svog slobodnog sudijskog uvjerenja, ali tako da to  uvjerenje mora proizaći iz savjesne i brižljive ocjene dokaza i</w:t>
      </w:r>
      <w:r>
        <w:rPr>
          <w:rFonts w:ascii="Tahoma" w:hAnsi="Tahoma" w:cs="Tahoma"/>
          <w:color w:val="000000" w:themeColor="text1"/>
          <w:lang w:val="sr-Latn-CS"/>
        </w:rPr>
        <w:t xml:space="preserve"> rezultata cjelokupnog postupka; da i</w:t>
      </w:r>
      <w:r w:rsidR="005B5C31" w:rsidRPr="00343496">
        <w:rPr>
          <w:rFonts w:ascii="Tahoma" w:hAnsi="Tahoma" w:cs="Tahoma"/>
          <w:color w:val="000000" w:themeColor="text1"/>
          <w:lang w:val="sr-Latn-CS"/>
        </w:rPr>
        <w:t>majuću u vidu prednje navedeno,</w:t>
      </w:r>
      <w:r w:rsidR="00A821DB" w:rsidRPr="00343496">
        <w:rPr>
          <w:rFonts w:ascii="Tahoma" w:hAnsi="Tahoma" w:cs="Tahoma"/>
          <w:color w:val="000000" w:themeColor="text1"/>
          <w:lang w:val="sr-Latn-CS"/>
        </w:rPr>
        <w:t xml:space="preserve"> </w:t>
      </w:r>
      <w:r w:rsidR="005B5C31" w:rsidRPr="00343496">
        <w:rPr>
          <w:rFonts w:ascii="Tahoma" w:hAnsi="Tahoma" w:cs="Tahoma"/>
          <w:color w:val="000000" w:themeColor="text1"/>
          <w:lang w:val="sr-Latn-CS"/>
        </w:rPr>
        <w:t>a kod činjenice koja je utvrdjena na osnovu izjave ovlašćenog predstavnika subjekta nadzora da je tadašnja direktorica izvukla podatke iz svog kompijutera a za potrebe sudskog postupka i iz navoda zapisnika o pripremnom ročištu Osnovnog suda u Podgorici, posl. Oznake P.br.</w:t>
      </w:r>
      <w:r w:rsidR="0019257E" w:rsidRPr="00343496">
        <w:rPr>
          <w:rFonts w:ascii="Tahoma" w:hAnsi="Tahoma" w:cs="Tahoma"/>
          <w:color w:val="000000" w:themeColor="text1"/>
          <w:lang w:val="sr-Latn-CS"/>
        </w:rPr>
        <w:t xml:space="preserve"> 4158/22 jedan od 13.12.2022. g</w:t>
      </w:r>
      <w:r w:rsidR="005B5C31" w:rsidRPr="00343496">
        <w:rPr>
          <w:rFonts w:ascii="Tahoma" w:hAnsi="Tahoma" w:cs="Tahoma"/>
          <w:color w:val="000000" w:themeColor="text1"/>
          <w:lang w:val="sr-Latn-CS"/>
        </w:rPr>
        <w:t>o</w:t>
      </w:r>
      <w:r w:rsidR="0019257E" w:rsidRPr="00343496">
        <w:rPr>
          <w:rFonts w:ascii="Tahoma" w:hAnsi="Tahoma" w:cs="Tahoma"/>
          <w:color w:val="000000" w:themeColor="text1"/>
          <w:lang w:val="sr-Latn-CS"/>
        </w:rPr>
        <w:t>d</w:t>
      </w:r>
      <w:r w:rsidR="005B5C31" w:rsidRPr="00343496">
        <w:rPr>
          <w:rFonts w:ascii="Tahoma" w:hAnsi="Tahoma" w:cs="Tahoma"/>
          <w:color w:val="000000" w:themeColor="text1"/>
          <w:lang w:val="sr-Latn-CS"/>
        </w:rPr>
        <w:t>ine i drugi od 07.02.2023. godine, zakonska odredba iz člana 104 st. 2 Zakona o upravnom postupku nesumnjivo obavezuje organ koji vodi upravni postupak, da prekine isti, saznanjem da se vodi postupak pred nadležnim sudom, ali samo ka</w:t>
      </w:r>
      <w:r>
        <w:rPr>
          <w:rFonts w:ascii="Tahoma" w:hAnsi="Tahoma" w:cs="Tahoma"/>
          <w:color w:val="000000" w:themeColor="text1"/>
          <w:lang w:val="sr-Latn-CS"/>
        </w:rPr>
        <w:t xml:space="preserve">da se radi o prethodnom pitanju; </w:t>
      </w:r>
      <w:r w:rsidR="005B5C31" w:rsidRPr="00343496">
        <w:rPr>
          <w:rFonts w:ascii="Tahoma" w:hAnsi="Tahoma" w:cs="Tahoma"/>
          <w:color w:val="000000" w:themeColor="text1"/>
          <w:lang w:val="sr-Latn-CS"/>
        </w:rPr>
        <w:t>v</w:t>
      </w:r>
      <w:r>
        <w:rPr>
          <w:rFonts w:ascii="Tahoma" w:hAnsi="Tahoma" w:cs="Tahoma"/>
          <w:color w:val="000000" w:themeColor="text1"/>
          <w:lang w:val="sr-Latn-CS"/>
        </w:rPr>
        <w:t>odjenje upravnog postupka potvđ</w:t>
      </w:r>
      <w:r w:rsidR="0053495A">
        <w:rPr>
          <w:rFonts w:ascii="Tahoma" w:hAnsi="Tahoma" w:cs="Tahoma"/>
          <w:color w:val="000000" w:themeColor="text1"/>
          <w:lang w:val="sr-Latn-CS"/>
        </w:rPr>
        <w:t>uje se da su</w:t>
      </w:r>
      <w:r w:rsidR="005B5C31" w:rsidRPr="00343496">
        <w:rPr>
          <w:rFonts w:ascii="Tahoma" w:hAnsi="Tahoma" w:cs="Tahoma"/>
          <w:color w:val="000000" w:themeColor="text1"/>
          <w:lang w:val="sr-Latn-CS"/>
        </w:rPr>
        <w:t xml:space="preserve"> stekli zakonski uslovi, da se do donošenja </w:t>
      </w:r>
      <w:r w:rsidR="005B5C31" w:rsidRPr="00343496">
        <w:rPr>
          <w:rFonts w:ascii="Tahoma" w:hAnsi="Tahoma" w:cs="Tahoma"/>
          <w:color w:val="000000" w:themeColor="text1"/>
          <w:lang w:val="sr-Latn-CS"/>
        </w:rPr>
        <w:lastRenderedPageBreak/>
        <w:t>odluke nadležnog suda, a ovo tim prije, što se radi o pravnoj kval</w:t>
      </w:r>
      <w:r w:rsidR="00FD2728" w:rsidRPr="00343496">
        <w:rPr>
          <w:rFonts w:ascii="Tahoma" w:hAnsi="Tahoma" w:cs="Tahoma"/>
          <w:color w:val="000000" w:themeColor="text1"/>
          <w:lang w:val="sr-Latn-CS"/>
        </w:rPr>
        <w:t>ifikaciji pribavljenog dokaza (</w:t>
      </w:r>
      <w:r w:rsidR="005B5C31" w:rsidRPr="00343496">
        <w:rPr>
          <w:rFonts w:ascii="Tahoma" w:hAnsi="Tahoma" w:cs="Tahoma"/>
          <w:color w:val="000000" w:themeColor="text1"/>
          <w:lang w:val="sr-Latn-CS"/>
        </w:rPr>
        <w:t>medins</w:t>
      </w:r>
      <w:r w:rsidR="00E12A2D">
        <w:rPr>
          <w:rFonts w:ascii="Tahoma" w:hAnsi="Tahoma" w:cs="Tahoma"/>
          <w:color w:val="000000" w:themeColor="text1"/>
          <w:lang w:val="sr-Latn-CS"/>
        </w:rPr>
        <w:t>kog dokumenta – izvještaj iz ,,</w:t>
      </w:r>
      <w:r w:rsidR="005B5C31" w:rsidRPr="00343496">
        <w:rPr>
          <w:rFonts w:ascii="Tahoma" w:hAnsi="Tahoma" w:cs="Tahoma"/>
          <w:color w:val="000000" w:themeColor="text1"/>
          <w:lang w:val="sr-Latn-CS"/>
        </w:rPr>
        <w:t xml:space="preserve">Heliant sistema) na kojima se </w:t>
      </w:r>
      <w:r w:rsidR="00001FBB" w:rsidRPr="00343496">
        <w:rPr>
          <w:rFonts w:ascii="Tahoma" w:hAnsi="Tahoma" w:cs="Tahoma"/>
          <w:color w:val="000000" w:themeColor="text1"/>
          <w:lang w:val="sr-Latn-CS"/>
        </w:rPr>
        <w:t>izmedju ostalog i zasniva tužba odnosno odbrana KC CG, te ocjeni istih od strane postupajećeg sudije u predmetu, posl.oznake P. Br.4158/22, koji prekid postupka traje do pravosnažnog okončanja postupka, dok se u dijelu pravila zdravstvenog sistema ,,</w:t>
      </w:r>
      <w:r w:rsidR="00E12A2D">
        <w:rPr>
          <w:rFonts w:ascii="Tahoma" w:hAnsi="Tahoma" w:cs="Tahoma"/>
          <w:color w:val="000000" w:themeColor="text1"/>
          <w:lang w:val="sr-Latn-CS"/>
        </w:rPr>
        <w:t xml:space="preserve"> Heliant,, nadzor nastavljen.</w:t>
      </w:r>
    </w:p>
    <w:p w:rsidR="00226F6A" w:rsidRPr="00343496" w:rsidRDefault="00226F6A" w:rsidP="0015567A">
      <w:pPr>
        <w:autoSpaceDE w:val="0"/>
        <w:autoSpaceDN w:val="0"/>
        <w:adjustRightInd w:val="0"/>
        <w:spacing w:after="0" w:line="240" w:lineRule="auto"/>
        <w:jc w:val="both"/>
        <w:rPr>
          <w:rFonts w:ascii="Tahoma" w:hAnsi="Tahoma" w:cs="Tahoma"/>
          <w:color w:val="FF0000"/>
          <w:lang w:val="sr-Latn-BA"/>
        </w:rPr>
      </w:pPr>
    </w:p>
    <w:p w:rsidR="00DE3D43" w:rsidRPr="00343496" w:rsidRDefault="00216090" w:rsidP="0015567A">
      <w:pPr>
        <w:pStyle w:val="NoSpacing"/>
        <w:jc w:val="both"/>
        <w:rPr>
          <w:rFonts w:ascii="Tahoma" w:hAnsi="Tahoma" w:cs="Tahoma"/>
          <w:lang w:val="sr-Latn-BA"/>
        </w:rPr>
      </w:pPr>
      <w:r w:rsidRPr="00343496">
        <w:rPr>
          <w:rFonts w:ascii="Tahoma" w:hAnsi="Tahoma" w:cs="Tahoma"/>
          <w:lang w:val="sr-Latn-BA"/>
        </w:rPr>
        <w:t>Protiv navedenog Zapisnika o izvršenom nadzoru, podn</w:t>
      </w:r>
      <w:r w:rsidR="00470FE0" w:rsidRPr="00343496">
        <w:rPr>
          <w:rFonts w:ascii="Tahoma" w:hAnsi="Tahoma" w:cs="Tahoma"/>
          <w:lang w:val="sr-Latn-BA"/>
        </w:rPr>
        <w:t>i</w:t>
      </w:r>
      <w:r w:rsidR="00DE3D43" w:rsidRPr="00343496">
        <w:rPr>
          <w:rFonts w:ascii="Tahoma" w:hAnsi="Tahoma" w:cs="Tahoma"/>
          <w:lang w:val="sr-Latn-BA"/>
        </w:rPr>
        <w:t>jet</w:t>
      </w:r>
      <w:r w:rsidR="00716B27" w:rsidRPr="00343496">
        <w:rPr>
          <w:rFonts w:ascii="Tahoma" w:hAnsi="Tahoma" w:cs="Tahoma"/>
          <w:lang w:val="sr-Latn-BA"/>
        </w:rPr>
        <w:t xml:space="preserve"> je Prigovor, br. 05-19-16919-21/23 od 29.03</w:t>
      </w:r>
      <w:r w:rsidR="00DE3D43" w:rsidRPr="00343496">
        <w:rPr>
          <w:rFonts w:ascii="Tahoma" w:hAnsi="Tahoma" w:cs="Tahoma"/>
          <w:lang w:val="sr-Latn-BA"/>
        </w:rPr>
        <w:t>.2024</w:t>
      </w:r>
      <w:r w:rsidR="00B43880" w:rsidRPr="00343496">
        <w:rPr>
          <w:rFonts w:ascii="Tahoma" w:hAnsi="Tahoma" w:cs="Tahoma"/>
          <w:lang w:val="sr-Latn-BA"/>
        </w:rPr>
        <w:t>. godine</w:t>
      </w:r>
      <w:r w:rsidR="00DE78C5" w:rsidRPr="00343496">
        <w:rPr>
          <w:rFonts w:ascii="Tahoma" w:hAnsi="Tahoma" w:cs="Tahoma"/>
          <w:lang w:val="sr-Latn-BA"/>
        </w:rPr>
        <w:t xml:space="preserve"> </w:t>
      </w:r>
      <w:r w:rsidR="005E397A" w:rsidRPr="00343496">
        <w:rPr>
          <w:rFonts w:ascii="Tahoma" w:hAnsi="Tahoma" w:cs="Tahoma"/>
          <w:lang w:val="sr-Latn-BA"/>
        </w:rPr>
        <w:t>u kojem se</w:t>
      </w:r>
      <w:r w:rsidR="00716B27" w:rsidRPr="00343496">
        <w:rPr>
          <w:rFonts w:ascii="Tahoma" w:hAnsi="Tahoma" w:cs="Tahoma"/>
          <w:lang w:val="sr-Latn-BA"/>
        </w:rPr>
        <w:t xml:space="preserve"> </w:t>
      </w:r>
      <w:r w:rsidRPr="00343496">
        <w:rPr>
          <w:rFonts w:ascii="Tahoma" w:hAnsi="Tahoma" w:cs="Tahoma"/>
          <w:lang w:val="sr-Latn-BA"/>
        </w:rPr>
        <w:t xml:space="preserve">navodi sljedeće: </w:t>
      </w:r>
      <w:r w:rsidR="00716B27" w:rsidRPr="00343496">
        <w:rPr>
          <w:rFonts w:ascii="Tahoma" w:hAnsi="Tahoma" w:cs="Tahoma"/>
          <w:lang w:val="sr-Latn-BA"/>
        </w:rPr>
        <w:t>da se ističe prigovor u dijelu Zapisnika kojim je nadzorom konstatovano da je</w:t>
      </w:r>
      <w:r w:rsidR="00BC61ED">
        <w:rPr>
          <w:rFonts w:ascii="Tahoma" w:hAnsi="Tahoma" w:cs="Tahoma"/>
          <w:lang w:val="sr-Latn-BA"/>
        </w:rPr>
        <w:t xml:space="preserve"> Informacioni sistem ,,Heliant</w:t>
      </w:r>
      <w:r w:rsidR="00BC61ED" w:rsidRPr="00343496">
        <w:rPr>
          <w:rFonts w:ascii="Tahoma" w:hAnsi="Tahoma" w:cs="Tahoma"/>
          <w:b/>
          <w:lang w:val="sr-Latn-CS"/>
        </w:rPr>
        <w:t>“</w:t>
      </w:r>
      <w:r w:rsidR="00BC61ED">
        <w:rPr>
          <w:rFonts w:ascii="Tahoma" w:hAnsi="Tahoma" w:cs="Tahoma"/>
          <w:b/>
          <w:lang w:val="sr-Latn-CS"/>
        </w:rPr>
        <w:t xml:space="preserve"> </w:t>
      </w:r>
      <w:r w:rsidR="00716B27" w:rsidRPr="00343496">
        <w:rPr>
          <w:rFonts w:ascii="Tahoma" w:hAnsi="Tahoma" w:cs="Tahoma"/>
          <w:lang w:val="sr-Latn-BA"/>
        </w:rPr>
        <w:t>korišće</w:t>
      </w:r>
      <w:r w:rsidR="00441379" w:rsidRPr="00343496">
        <w:rPr>
          <w:rFonts w:ascii="Tahoma" w:hAnsi="Tahoma" w:cs="Tahoma"/>
          <w:lang w:val="sr-Latn-BA"/>
        </w:rPr>
        <w:t>n suprotno svrsi i da je bio ,,</w:t>
      </w:r>
      <w:r w:rsidR="00716B27" w:rsidRPr="00343496">
        <w:rPr>
          <w:rFonts w:ascii="Tahoma" w:hAnsi="Tahoma" w:cs="Tahoma"/>
          <w:lang w:val="sr-Latn-BA"/>
        </w:rPr>
        <w:t xml:space="preserve">ključ,, </w:t>
      </w:r>
      <w:r w:rsidR="00090A22" w:rsidRPr="00343496">
        <w:rPr>
          <w:rFonts w:ascii="Tahoma" w:hAnsi="Tahoma" w:cs="Tahoma"/>
          <w:lang w:val="sr-Latn-BA"/>
        </w:rPr>
        <w:t xml:space="preserve"> </w:t>
      </w:r>
      <w:r w:rsidR="00716B27" w:rsidRPr="00343496">
        <w:rPr>
          <w:rFonts w:ascii="Tahoma" w:hAnsi="Tahoma" w:cs="Tahoma"/>
          <w:lang w:val="sr-Latn-BA"/>
        </w:rPr>
        <w:t>za neovlašćenu pretragu ličnih podataka i izuzimanje istih, jer nije određeno kada i pod kojim uslovima direktor KCCG može pristupiti ličnim p</w:t>
      </w:r>
      <w:r w:rsidR="001116D9" w:rsidRPr="00343496">
        <w:rPr>
          <w:rFonts w:ascii="Tahoma" w:hAnsi="Tahoma" w:cs="Tahoma"/>
          <w:lang w:val="sr-Latn-BA"/>
        </w:rPr>
        <w:t>odacima i vršiti njihovu obradu;</w:t>
      </w:r>
      <w:r w:rsidR="00716B27" w:rsidRPr="00343496">
        <w:rPr>
          <w:rFonts w:ascii="Tahoma" w:hAnsi="Tahoma" w:cs="Tahoma"/>
          <w:lang w:val="sr-Latn-BA"/>
        </w:rPr>
        <w:t xml:space="preserve"> </w:t>
      </w:r>
      <w:r w:rsidR="001116D9" w:rsidRPr="00343496">
        <w:rPr>
          <w:rFonts w:ascii="Tahoma" w:hAnsi="Tahoma" w:cs="Tahoma"/>
          <w:lang w:val="sr-Latn-BA"/>
        </w:rPr>
        <w:t xml:space="preserve">da su </w:t>
      </w:r>
      <w:r w:rsidR="00716B27" w:rsidRPr="00343496">
        <w:rPr>
          <w:rFonts w:ascii="Tahoma" w:hAnsi="Tahoma" w:cs="Tahoma"/>
          <w:lang w:val="sr-Latn-BA"/>
        </w:rPr>
        <w:t>predmetni podaci korišćeni isključivo</w:t>
      </w:r>
      <w:r w:rsidR="00776CE7" w:rsidRPr="00343496">
        <w:rPr>
          <w:rFonts w:ascii="Tahoma" w:hAnsi="Tahoma" w:cs="Tahoma"/>
          <w:lang w:val="sr-Latn-BA"/>
        </w:rPr>
        <w:t xml:space="preserve"> za potrebe sudskog postupka, u kojem je tužilac dostavio informacije o zdravstvenom pregledu u KCCG, te je predmetni podatak o vremenu pristupa iste osobe, kada je tužilac u radnom sporu pribavl</w:t>
      </w:r>
      <w:r w:rsidR="00FD2728" w:rsidRPr="00343496">
        <w:rPr>
          <w:rFonts w:ascii="Tahoma" w:hAnsi="Tahoma" w:cs="Tahoma"/>
          <w:lang w:val="sr-Latn-BA"/>
        </w:rPr>
        <w:t>j</w:t>
      </w:r>
      <w:r w:rsidR="00776CE7" w:rsidRPr="00343496">
        <w:rPr>
          <w:rFonts w:ascii="Tahoma" w:hAnsi="Tahoma" w:cs="Tahoma"/>
          <w:lang w:val="sr-Latn-BA"/>
        </w:rPr>
        <w:t>en i dostavljen sudu radi potpun</w:t>
      </w:r>
      <w:r w:rsidR="00B919E0" w:rsidRPr="00343496">
        <w:rPr>
          <w:rFonts w:ascii="Tahoma" w:hAnsi="Tahoma" w:cs="Tahoma"/>
          <w:lang w:val="sr-Latn-BA"/>
        </w:rPr>
        <w:t>og utvrđenog činjeničnog stanja i</w:t>
      </w:r>
      <w:r w:rsidR="00776CE7" w:rsidRPr="00343496">
        <w:rPr>
          <w:rFonts w:ascii="Tahoma" w:hAnsi="Tahoma" w:cs="Tahoma"/>
          <w:lang w:val="sr-Latn-BA"/>
        </w:rPr>
        <w:t xml:space="preserve"> da se ne može govoriti da je takav podatak zloupotrijebljen jer je isti  poslat isključivo sudu i to nakon </w:t>
      </w:r>
      <w:r w:rsidR="00226F6A" w:rsidRPr="00343496">
        <w:rPr>
          <w:rFonts w:ascii="Tahoma" w:hAnsi="Tahoma" w:cs="Tahoma"/>
          <w:lang w:val="sr-Latn-BA"/>
        </w:rPr>
        <w:t xml:space="preserve">podnošenja tužbe od strane </w:t>
      </w:r>
      <w:r w:rsidR="008D4B95">
        <w:rPr>
          <w:rFonts w:ascii="Tahoma" w:hAnsi="Tahoma" w:cs="Tahoma"/>
          <w:lang w:val="sr-Latn-BA"/>
        </w:rPr>
        <w:t xml:space="preserve"> XX.</w:t>
      </w:r>
      <w:bookmarkStart w:id="0" w:name="_GoBack"/>
      <w:bookmarkEnd w:id="0"/>
    </w:p>
    <w:p w:rsidR="00716B27" w:rsidRPr="00343496" w:rsidRDefault="00716B27" w:rsidP="0015567A">
      <w:pPr>
        <w:pStyle w:val="NoSpacing"/>
        <w:jc w:val="both"/>
        <w:rPr>
          <w:rFonts w:ascii="Tahoma" w:hAnsi="Tahoma" w:cs="Tahoma"/>
          <w:color w:val="000000" w:themeColor="text1"/>
          <w:lang w:val="sr-Latn-BA"/>
        </w:rPr>
      </w:pPr>
    </w:p>
    <w:p w:rsidR="00140D6F" w:rsidRPr="00343496" w:rsidRDefault="00216090" w:rsidP="0015567A">
      <w:pPr>
        <w:spacing w:line="240" w:lineRule="auto"/>
        <w:jc w:val="both"/>
        <w:rPr>
          <w:rFonts w:ascii="Tahoma" w:hAnsi="Tahoma" w:cs="Tahoma"/>
          <w:lang w:val="sr-Latn-CS"/>
        </w:rPr>
      </w:pPr>
      <w:r w:rsidRPr="00343496">
        <w:rPr>
          <w:rFonts w:ascii="Tahoma" w:hAnsi="Tahoma" w:cs="Tahoma"/>
          <w:lang w:val="sr-Latn-CS"/>
        </w:rPr>
        <w:t>Nakon razmatranja spisa predmeta, navoda iz Zapisnika o izvršenom nadzoru i navoda iz Prigovora, Savjet Agencije je odlučio kao u dispozitivu ovog Rješenja iz sljedećih razloga:</w:t>
      </w:r>
    </w:p>
    <w:p w:rsidR="00EC688C" w:rsidRPr="0015567A" w:rsidRDefault="00163DE8" w:rsidP="0015567A">
      <w:pPr>
        <w:pStyle w:val="NoSpacing"/>
        <w:tabs>
          <w:tab w:val="left" w:pos="240"/>
        </w:tabs>
        <w:jc w:val="both"/>
        <w:rPr>
          <w:rFonts w:ascii="Tahoma" w:hAnsi="Tahoma" w:cs="Tahoma"/>
          <w:lang w:val="en-GB"/>
        </w:rPr>
      </w:pPr>
      <w:proofErr w:type="spellStart"/>
      <w:r w:rsidRPr="00343496">
        <w:rPr>
          <w:rFonts w:ascii="Tahoma" w:hAnsi="Tahoma" w:cs="Tahoma"/>
        </w:rPr>
        <w:t>Zakon</w:t>
      </w:r>
      <w:proofErr w:type="spellEnd"/>
      <w:r w:rsidRPr="00343496">
        <w:rPr>
          <w:rFonts w:ascii="Tahoma" w:hAnsi="Tahoma" w:cs="Tahoma"/>
        </w:rPr>
        <w:t xml:space="preserve"> o </w:t>
      </w:r>
      <w:proofErr w:type="spellStart"/>
      <w:r w:rsidRPr="00343496">
        <w:rPr>
          <w:rFonts w:ascii="Tahoma" w:hAnsi="Tahoma" w:cs="Tahoma"/>
        </w:rPr>
        <w:t>zaštiti</w:t>
      </w:r>
      <w:proofErr w:type="spellEnd"/>
      <w:r w:rsidRPr="00343496">
        <w:rPr>
          <w:rFonts w:ascii="Tahoma" w:hAnsi="Tahoma" w:cs="Tahoma"/>
        </w:rPr>
        <w:t xml:space="preserve"> </w:t>
      </w:r>
      <w:proofErr w:type="spellStart"/>
      <w:r w:rsidRPr="00343496">
        <w:rPr>
          <w:rFonts w:ascii="Tahoma" w:hAnsi="Tahoma" w:cs="Tahoma"/>
        </w:rPr>
        <w:t>podataka</w:t>
      </w:r>
      <w:proofErr w:type="spellEnd"/>
      <w:r w:rsidRPr="00343496">
        <w:rPr>
          <w:rFonts w:ascii="Tahoma" w:hAnsi="Tahoma" w:cs="Tahoma"/>
        </w:rPr>
        <w:t xml:space="preserve"> o </w:t>
      </w:r>
      <w:proofErr w:type="spellStart"/>
      <w:r w:rsidRPr="00343496">
        <w:rPr>
          <w:rFonts w:ascii="Tahoma" w:hAnsi="Tahoma" w:cs="Tahoma"/>
        </w:rPr>
        <w:t>ličnosti</w:t>
      </w:r>
      <w:proofErr w:type="spellEnd"/>
      <w:r w:rsidRPr="00343496">
        <w:rPr>
          <w:rFonts w:ascii="Tahoma" w:hAnsi="Tahoma" w:cs="Tahoma"/>
        </w:rPr>
        <w:t xml:space="preserve"> </w:t>
      </w:r>
      <w:proofErr w:type="gramStart"/>
      <w:r w:rsidR="003A73C6" w:rsidRPr="00343496">
        <w:rPr>
          <w:rFonts w:ascii="Tahoma" w:hAnsi="Tahoma" w:cs="Tahoma"/>
        </w:rPr>
        <w:t>(</w:t>
      </w:r>
      <w:r w:rsidR="00FC1961" w:rsidRPr="00343496">
        <w:rPr>
          <w:rFonts w:ascii="Tahoma" w:hAnsi="Tahoma" w:cs="Tahoma"/>
        </w:rPr>
        <w:t>,,</w:t>
      </w:r>
      <w:proofErr w:type="gramEnd"/>
      <w:r w:rsidR="00F94AD3" w:rsidRPr="00343496">
        <w:rPr>
          <w:rFonts w:ascii="Tahoma" w:hAnsi="Tahoma" w:cs="Tahoma"/>
          <w:color w:val="000000" w:themeColor="text1"/>
          <w:lang w:val="sr-Latn-ME"/>
        </w:rPr>
        <w:t xml:space="preserve">Sl. List CG“, br. 79/08, 70/09, 44/12 i 22/17) – ZZLP </w:t>
      </w:r>
      <w:r w:rsidRPr="00343496">
        <w:rPr>
          <w:rFonts w:ascii="Tahoma" w:hAnsi="Tahoma" w:cs="Tahoma"/>
        </w:rPr>
        <w:t xml:space="preserve">u </w:t>
      </w:r>
      <w:proofErr w:type="spellStart"/>
      <w:r w:rsidRPr="00343496">
        <w:rPr>
          <w:rFonts w:ascii="Tahoma" w:hAnsi="Tahoma" w:cs="Tahoma"/>
        </w:rPr>
        <w:t>članu</w:t>
      </w:r>
      <w:proofErr w:type="spellEnd"/>
      <w:r w:rsidRPr="00343496">
        <w:rPr>
          <w:rFonts w:ascii="Tahoma" w:hAnsi="Tahoma" w:cs="Tahoma"/>
        </w:rPr>
        <w:t xml:space="preserve"> 2 </w:t>
      </w:r>
      <w:proofErr w:type="spellStart"/>
      <w:r w:rsidRPr="00343496">
        <w:rPr>
          <w:rFonts w:ascii="Tahoma" w:hAnsi="Tahoma" w:cs="Tahoma"/>
        </w:rPr>
        <w:t>stavovi</w:t>
      </w:r>
      <w:proofErr w:type="spellEnd"/>
      <w:r w:rsidRPr="00343496">
        <w:rPr>
          <w:rFonts w:ascii="Tahoma" w:hAnsi="Tahoma" w:cs="Tahoma"/>
        </w:rPr>
        <w:t xml:space="preserve"> 1 </w:t>
      </w:r>
      <w:proofErr w:type="spellStart"/>
      <w:r w:rsidRPr="00343496">
        <w:rPr>
          <w:rFonts w:ascii="Tahoma" w:hAnsi="Tahoma" w:cs="Tahoma"/>
        </w:rPr>
        <w:t>i</w:t>
      </w:r>
      <w:proofErr w:type="spellEnd"/>
      <w:r w:rsidRPr="00343496">
        <w:rPr>
          <w:rFonts w:ascii="Tahoma" w:hAnsi="Tahoma" w:cs="Tahoma"/>
        </w:rPr>
        <w:t xml:space="preserve"> 2 </w:t>
      </w:r>
      <w:proofErr w:type="spellStart"/>
      <w:r w:rsidRPr="00343496">
        <w:rPr>
          <w:rFonts w:ascii="Tahoma" w:hAnsi="Tahoma" w:cs="Tahoma"/>
        </w:rPr>
        <w:t>propisuje</w:t>
      </w:r>
      <w:proofErr w:type="spellEnd"/>
      <w:r w:rsidRPr="00343496">
        <w:rPr>
          <w:rFonts w:ascii="Tahoma" w:hAnsi="Tahoma" w:cs="Tahoma"/>
        </w:rPr>
        <w:t xml:space="preserve"> da se </w:t>
      </w:r>
      <w:proofErr w:type="spellStart"/>
      <w:r w:rsidRPr="00343496">
        <w:rPr>
          <w:rFonts w:ascii="Tahoma" w:hAnsi="Tahoma" w:cs="Tahoma"/>
        </w:rPr>
        <w:t>lični</w:t>
      </w:r>
      <w:proofErr w:type="spellEnd"/>
      <w:r w:rsidRPr="00343496">
        <w:rPr>
          <w:rFonts w:ascii="Tahoma" w:hAnsi="Tahoma" w:cs="Tahoma"/>
        </w:rPr>
        <w:t xml:space="preserve"> </w:t>
      </w:r>
      <w:proofErr w:type="spellStart"/>
      <w:r w:rsidRPr="00343496">
        <w:rPr>
          <w:rFonts w:ascii="Tahoma" w:hAnsi="Tahoma" w:cs="Tahoma"/>
        </w:rPr>
        <w:t>podaci</w:t>
      </w:r>
      <w:proofErr w:type="spellEnd"/>
      <w:r w:rsidRPr="00343496">
        <w:rPr>
          <w:rFonts w:ascii="Tahoma" w:hAnsi="Tahoma" w:cs="Tahoma"/>
        </w:rPr>
        <w:t xml:space="preserve"> </w:t>
      </w:r>
      <w:proofErr w:type="spellStart"/>
      <w:r w:rsidRPr="00343496">
        <w:rPr>
          <w:rFonts w:ascii="Tahoma" w:hAnsi="Tahoma" w:cs="Tahoma"/>
        </w:rPr>
        <w:t>moraju</w:t>
      </w:r>
      <w:proofErr w:type="spellEnd"/>
      <w:r w:rsidRPr="00343496">
        <w:rPr>
          <w:rFonts w:ascii="Tahoma" w:hAnsi="Tahoma" w:cs="Tahoma"/>
        </w:rPr>
        <w:t xml:space="preserve"> </w:t>
      </w:r>
      <w:proofErr w:type="spellStart"/>
      <w:r w:rsidRPr="00343496">
        <w:rPr>
          <w:rFonts w:ascii="Tahoma" w:hAnsi="Tahoma" w:cs="Tahoma"/>
        </w:rPr>
        <w:t>obrađivati</w:t>
      </w:r>
      <w:proofErr w:type="spellEnd"/>
      <w:r w:rsidRPr="00343496">
        <w:rPr>
          <w:rFonts w:ascii="Tahoma" w:hAnsi="Tahoma" w:cs="Tahoma"/>
        </w:rPr>
        <w:t xml:space="preserve"> </w:t>
      </w:r>
      <w:proofErr w:type="spellStart"/>
      <w:r w:rsidRPr="00343496">
        <w:rPr>
          <w:rFonts w:ascii="Tahoma" w:hAnsi="Tahoma" w:cs="Tahoma"/>
        </w:rPr>
        <w:t>na</w:t>
      </w:r>
      <w:proofErr w:type="spellEnd"/>
      <w:r w:rsidRPr="00343496">
        <w:rPr>
          <w:rFonts w:ascii="Tahoma" w:hAnsi="Tahoma" w:cs="Tahoma"/>
        </w:rPr>
        <w:t xml:space="preserve"> </w:t>
      </w:r>
      <w:proofErr w:type="spellStart"/>
      <w:r w:rsidRPr="00343496">
        <w:rPr>
          <w:rFonts w:ascii="Tahoma" w:hAnsi="Tahoma" w:cs="Tahoma"/>
        </w:rPr>
        <w:t>pošten</w:t>
      </w:r>
      <w:proofErr w:type="spellEnd"/>
      <w:r w:rsidRPr="00343496">
        <w:rPr>
          <w:rFonts w:ascii="Tahoma" w:hAnsi="Tahoma" w:cs="Tahoma"/>
        </w:rPr>
        <w:t xml:space="preserve"> </w:t>
      </w:r>
      <w:proofErr w:type="spellStart"/>
      <w:r w:rsidRPr="00343496">
        <w:rPr>
          <w:rFonts w:ascii="Tahoma" w:hAnsi="Tahoma" w:cs="Tahoma"/>
        </w:rPr>
        <w:t>i</w:t>
      </w:r>
      <w:proofErr w:type="spellEnd"/>
      <w:r w:rsidRPr="00343496">
        <w:rPr>
          <w:rFonts w:ascii="Tahoma" w:hAnsi="Tahoma" w:cs="Tahoma"/>
        </w:rPr>
        <w:t xml:space="preserve"> </w:t>
      </w:r>
      <w:proofErr w:type="spellStart"/>
      <w:r w:rsidRPr="00343496">
        <w:rPr>
          <w:rFonts w:ascii="Tahoma" w:hAnsi="Tahoma" w:cs="Tahoma"/>
        </w:rPr>
        <w:t>zakonit</w:t>
      </w:r>
      <w:proofErr w:type="spellEnd"/>
      <w:r w:rsidRPr="00343496">
        <w:rPr>
          <w:rFonts w:ascii="Tahoma" w:hAnsi="Tahoma" w:cs="Tahoma"/>
        </w:rPr>
        <w:t xml:space="preserve"> </w:t>
      </w:r>
      <w:proofErr w:type="spellStart"/>
      <w:r w:rsidRPr="00343496">
        <w:rPr>
          <w:rFonts w:ascii="Tahoma" w:hAnsi="Tahoma" w:cs="Tahoma"/>
        </w:rPr>
        <w:t>način</w:t>
      </w:r>
      <w:proofErr w:type="spellEnd"/>
      <w:r w:rsidRPr="00343496">
        <w:rPr>
          <w:rFonts w:ascii="Tahoma" w:hAnsi="Tahoma" w:cs="Tahoma"/>
        </w:rPr>
        <w:t xml:space="preserve"> </w:t>
      </w:r>
      <w:proofErr w:type="spellStart"/>
      <w:r w:rsidRPr="00343496">
        <w:rPr>
          <w:rFonts w:ascii="Tahoma" w:hAnsi="Tahoma" w:cs="Tahoma"/>
        </w:rPr>
        <w:t>i</w:t>
      </w:r>
      <w:proofErr w:type="spellEnd"/>
      <w:r w:rsidRPr="00343496">
        <w:rPr>
          <w:rFonts w:ascii="Tahoma" w:hAnsi="Tahoma" w:cs="Tahoma"/>
        </w:rPr>
        <w:t xml:space="preserve"> da se ne </w:t>
      </w:r>
      <w:proofErr w:type="spellStart"/>
      <w:r w:rsidRPr="00343496">
        <w:rPr>
          <w:rFonts w:ascii="Tahoma" w:hAnsi="Tahoma" w:cs="Tahoma"/>
        </w:rPr>
        <w:t>mogu</w:t>
      </w:r>
      <w:proofErr w:type="spellEnd"/>
      <w:r w:rsidRPr="00343496">
        <w:rPr>
          <w:rFonts w:ascii="Tahoma" w:hAnsi="Tahoma" w:cs="Tahoma"/>
        </w:rPr>
        <w:t xml:space="preserve"> </w:t>
      </w:r>
      <w:proofErr w:type="spellStart"/>
      <w:r w:rsidRPr="00343496">
        <w:rPr>
          <w:rFonts w:ascii="Tahoma" w:hAnsi="Tahoma" w:cs="Tahoma"/>
        </w:rPr>
        <w:t>obrađivati</w:t>
      </w:r>
      <w:proofErr w:type="spellEnd"/>
      <w:r w:rsidRPr="00343496">
        <w:rPr>
          <w:rFonts w:ascii="Tahoma" w:hAnsi="Tahoma" w:cs="Tahoma"/>
        </w:rPr>
        <w:t xml:space="preserve"> u </w:t>
      </w:r>
      <w:proofErr w:type="spellStart"/>
      <w:r w:rsidRPr="00343496">
        <w:rPr>
          <w:rFonts w:ascii="Tahoma" w:hAnsi="Tahoma" w:cs="Tahoma"/>
        </w:rPr>
        <w:t>većem</w:t>
      </w:r>
      <w:proofErr w:type="spellEnd"/>
      <w:r w:rsidRPr="00343496">
        <w:rPr>
          <w:rFonts w:ascii="Tahoma" w:hAnsi="Tahoma" w:cs="Tahoma"/>
        </w:rPr>
        <w:t xml:space="preserve"> </w:t>
      </w:r>
      <w:proofErr w:type="spellStart"/>
      <w:r w:rsidRPr="00343496">
        <w:rPr>
          <w:rFonts w:ascii="Tahoma" w:hAnsi="Tahoma" w:cs="Tahoma"/>
        </w:rPr>
        <w:t>obimu</w:t>
      </w:r>
      <w:proofErr w:type="spellEnd"/>
      <w:r w:rsidRPr="00343496">
        <w:rPr>
          <w:rFonts w:ascii="Tahoma" w:hAnsi="Tahoma" w:cs="Tahoma"/>
        </w:rPr>
        <w:t xml:space="preserve"> </w:t>
      </w:r>
      <w:proofErr w:type="spellStart"/>
      <w:r w:rsidRPr="00343496">
        <w:rPr>
          <w:rFonts w:ascii="Tahoma" w:hAnsi="Tahoma" w:cs="Tahoma"/>
        </w:rPr>
        <w:t>nego</w:t>
      </w:r>
      <w:proofErr w:type="spellEnd"/>
      <w:r w:rsidRPr="00343496">
        <w:rPr>
          <w:rFonts w:ascii="Tahoma" w:hAnsi="Tahoma" w:cs="Tahoma"/>
        </w:rPr>
        <w:t xml:space="preserve"> </w:t>
      </w:r>
      <w:proofErr w:type="spellStart"/>
      <w:r w:rsidRPr="00343496">
        <w:rPr>
          <w:rFonts w:ascii="Tahoma" w:hAnsi="Tahoma" w:cs="Tahoma"/>
        </w:rPr>
        <w:t>što</w:t>
      </w:r>
      <w:proofErr w:type="spellEnd"/>
      <w:r w:rsidRPr="00343496">
        <w:rPr>
          <w:rFonts w:ascii="Tahoma" w:hAnsi="Tahoma" w:cs="Tahoma"/>
        </w:rPr>
        <w:t xml:space="preserve"> je </w:t>
      </w:r>
      <w:proofErr w:type="spellStart"/>
      <w:r w:rsidRPr="00343496">
        <w:rPr>
          <w:rFonts w:ascii="Tahoma" w:hAnsi="Tahoma" w:cs="Tahoma"/>
        </w:rPr>
        <w:t>potrebno</w:t>
      </w:r>
      <w:proofErr w:type="spellEnd"/>
      <w:r w:rsidRPr="00343496">
        <w:rPr>
          <w:rFonts w:ascii="Tahoma" w:hAnsi="Tahoma" w:cs="Tahoma"/>
        </w:rPr>
        <w:t xml:space="preserve"> da bi se </w:t>
      </w:r>
      <w:proofErr w:type="spellStart"/>
      <w:r w:rsidRPr="00343496">
        <w:rPr>
          <w:rFonts w:ascii="Tahoma" w:hAnsi="Tahoma" w:cs="Tahoma"/>
        </w:rPr>
        <w:t>postigla</w:t>
      </w:r>
      <w:proofErr w:type="spellEnd"/>
      <w:r w:rsidRPr="00343496">
        <w:rPr>
          <w:rFonts w:ascii="Tahoma" w:hAnsi="Tahoma" w:cs="Tahoma"/>
        </w:rPr>
        <w:t xml:space="preserve"> </w:t>
      </w:r>
      <w:proofErr w:type="spellStart"/>
      <w:r w:rsidRPr="00343496">
        <w:rPr>
          <w:rFonts w:ascii="Tahoma" w:hAnsi="Tahoma" w:cs="Tahoma"/>
        </w:rPr>
        <w:t>svrha</w:t>
      </w:r>
      <w:proofErr w:type="spellEnd"/>
      <w:r w:rsidRPr="00343496">
        <w:rPr>
          <w:rFonts w:ascii="Tahoma" w:hAnsi="Tahoma" w:cs="Tahoma"/>
        </w:rPr>
        <w:t xml:space="preserve"> </w:t>
      </w:r>
      <w:proofErr w:type="spellStart"/>
      <w:r w:rsidRPr="00343496">
        <w:rPr>
          <w:rFonts w:ascii="Tahoma" w:hAnsi="Tahoma" w:cs="Tahoma"/>
        </w:rPr>
        <w:t>obrade</w:t>
      </w:r>
      <w:proofErr w:type="spellEnd"/>
      <w:r w:rsidRPr="00343496">
        <w:rPr>
          <w:rFonts w:ascii="Tahoma" w:hAnsi="Tahoma" w:cs="Tahoma"/>
        </w:rPr>
        <w:t xml:space="preserve">, </w:t>
      </w:r>
      <w:proofErr w:type="spellStart"/>
      <w:r w:rsidRPr="00343496">
        <w:rPr>
          <w:rFonts w:ascii="Tahoma" w:hAnsi="Tahoma" w:cs="Tahoma"/>
        </w:rPr>
        <w:t>niti</w:t>
      </w:r>
      <w:proofErr w:type="spellEnd"/>
      <w:r w:rsidRPr="00343496">
        <w:rPr>
          <w:rFonts w:ascii="Tahoma" w:hAnsi="Tahoma" w:cs="Tahoma"/>
        </w:rPr>
        <w:t xml:space="preserve"> </w:t>
      </w:r>
      <w:proofErr w:type="spellStart"/>
      <w:r w:rsidRPr="00343496">
        <w:rPr>
          <w:rFonts w:ascii="Tahoma" w:hAnsi="Tahoma" w:cs="Tahoma"/>
        </w:rPr>
        <w:t>na</w:t>
      </w:r>
      <w:proofErr w:type="spellEnd"/>
      <w:r w:rsidRPr="00343496">
        <w:rPr>
          <w:rFonts w:ascii="Tahoma" w:hAnsi="Tahoma" w:cs="Tahoma"/>
        </w:rPr>
        <w:t xml:space="preserve"> </w:t>
      </w:r>
      <w:proofErr w:type="spellStart"/>
      <w:r w:rsidRPr="00343496">
        <w:rPr>
          <w:rFonts w:ascii="Tahoma" w:hAnsi="Tahoma" w:cs="Tahoma"/>
        </w:rPr>
        <w:t>način</w:t>
      </w:r>
      <w:proofErr w:type="spellEnd"/>
      <w:r w:rsidRPr="00343496">
        <w:rPr>
          <w:rFonts w:ascii="Tahoma" w:hAnsi="Tahoma" w:cs="Tahoma"/>
        </w:rPr>
        <w:t xml:space="preserve"> </w:t>
      </w:r>
      <w:proofErr w:type="spellStart"/>
      <w:r w:rsidRPr="00343496">
        <w:rPr>
          <w:rFonts w:ascii="Tahoma" w:hAnsi="Tahoma" w:cs="Tahoma"/>
        </w:rPr>
        <w:t>koji</w:t>
      </w:r>
      <w:proofErr w:type="spellEnd"/>
      <w:r w:rsidRPr="00343496">
        <w:rPr>
          <w:rFonts w:ascii="Tahoma" w:hAnsi="Tahoma" w:cs="Tahoma"/>
        </w:rPr>
        <w:t xml:space="preserve"> </w:t>
      </w:r>
      <w:proofErr w:type="spellStart"/>
      <w:r w:rsidRPr="00343496">
        <w:rPr>
          <w:rFonts w:ascii="Tahoma" w:hAnsi="Tahoma" w:cs="Tahoma"/>
        </w:rPr>
        <w:t>nije</w:t>
      </w:r>
      <w:proofErr w:type="spellEnd"/>
      <w:r w:rsidRPr="00343496">
        <w:rPr>
          <w:rFonts w:ascii="Tahoma" w:hAnsi="Tahoma" w:cs="Tahoma"/>
        </w:rPr>
        <w:t xml:space="preserve"> u </w:t>
      </w:r>
      <w:proofErr w:type="spellStart"/>
      <w:r w:rsidRPr="00343496">
        <w:rPr>
          <w:rFonts w:ascii="Tahoma" w:hAnsi="Tahoma" w:cs="Tahoma"/>
        </w:rPr>
        <w:t>skladu</w:t>
      </w:r>
      <w:proofErr w:type="spellEnd"/>
      <w:r w:rsidRPr="00343496">
        <w:rPr>
          <w:rFonts w:ascii="Tahoma" w:hAnsi="Tahoma" w:cs="Tahoma"/>
        </w:rPr>
        <w:t xml:space="preserve"> </w:t>
      </w:r>
      <w:proofErr w:type="spellStart"/>
      <w:r w:rsidRPr="00343496">
        <w:rPr>
          <w:rFonts w:ascii="Tahoma" w:hAnsi="Tahoma" w:cs="Tahoma"/>
        </w:rPr>
        <w:t>sa</w:t>
      </w:r>
      <w:proofErr w:type="spellEnd"/>
      <w:r w:rsidRPr="00343496">
        <w:rPr>
          <w:rFonts w:ascii="Tahoma" w:hAnsi="Tahoma" w:cs="Tahoma"/>
        </w:rPr>
        <w:t xml:space="preserve"> </w:t>
      </w:r>
      <w:proofErr w:type="spellStart"/>
      <w:r w:rsidRPr="00343496">
        <w:rPr>
          <w:rFonts w:ascii="Tahoma" w:hAnsi="Tahoma" w:cs="Tahoma"/>
        </w:rPr>
        <w:t>njihovom</w:t>
      </w:r>
      <w:proofErr w:type="spellEnd"/>
      <w:r w:rsidRPr="00343496">
        <w:rPr>
          <w:rFonts w:ascii="Tahoma" w:hAnsi="Tahoma" w:cs="Tahoma"/>
        </w:rPr>
        <w:t xml:space="preserve"> </w:t>
      </w:r>
      <w:proofErr w:type="spellStart"/>
      <w:r w:rsidRPr="00343496">
        <w:rPr>
          <w:rFonts w:ascii="Tahoma" w:hAnsi="Tahoma" w:cs="Tahoma"/>
        </w:rPr>
        <w:t>namjenom</w:t>
      </w:r>
      <w:proofErr w:type="spellEnd"/>
      <w:r w:rsidRPr="00343496">
        <w:rPr>
          <w:rFonts w:ascii="Tahoma" w:hAnsi="Tahoma" w:cs="Tahoma"/>
        </w:rPr>
        <w:t xml:space="preserve">. </w:t>
      </w:r>
      <w:proofErr w:type="spellStart"/>
      <w:r w:rsidRPr="00343496">
        <w:rPr>
          <w:rFonts w:ascii="Tahoma" w:hAnsi="Tahoma" w:cs="Tahoma"/>
        </w:rPr>
        <w:t>Članom</w:t>
      </w:r>
      <w:proofErr w:type="spellEnd"/>
      <w:r w:rsidRPr="00343496">
        <w:rPr>
          <w:rFonts w:ascii="Tahoma" w:hAnsi="Tahoma" w:cs="Tahoma"/>
        </w:rPr>
        <w:t xml:space="preserve"> 4 </w:t>
      </w:r>
      <w:proofErr w:type="spellStart"/>
      <w:r w:rsidRPr="00343496">
        <w:rPr>
          <w:rFonts w:ascii="Tahoma" w:hAnsi="Tahoma" w:cs="Tahoma"/>
        </w:rPr>
        <w:t>propisano</w:t>
      </w:r>
      <w:proofErr w:type="spellEnd"/>
      <w:r w:rsidRPr="00343496">
        <w:rPr>
          <w:rFonts w:ascii="Tahoma" w:hAnsi="Tahoma" w:cs="Tahoma"/>
        </w:rPr>
        <w:t xml:space="preserve"> je da se </w:t>
      </w:r>
      <w:proofErr w:type="spellStart"/>
      <w:r w:rsidRPr="00343496">
        <w:rPr>
          <w:rFonts w:ascii="Tahoma" w:hAnsi="Tahoma" w:cs="Tahoma"/>
        </w:rPr>
        <w:t>zaštita</w:t>
      </w:r>
      <w:proofErr w:type="spellEnd"/>
      <w:r w:rsidRPr="00343496">
        <w:rPr>
          <w:rFonts w:ascii="Tahoma" w:hAnsi="Tahoma" w:cs="Tahoma"/>
        </w:rPr>
        <w:t xml:space="preserve"> </w:t>
      </w:r>
      <w:proofErr w:type="spellStart"/>
      <w:r w:rsidRPr="00343496">
        <w:rPr>
          <w:rFonts w:ascii="Tahoma" w:hAnsi="Tahoma" w:cs="Tahoma"/>
        </w:rPr>
        <w:t>ličnih</w:t>
      </w:r>
      <w:proofErr w:type="spellEnd"/>
      <w:r w:rsidRPr="00343496">
        <w:rPr>
          <w:rFonts w:ascii="Tahoma" w:hAnsi="Tahoma" w:cs="Tahoma"/>
        </w:rPr>
        <w:t xml:space="preserve"> </w:t>
      </w:r>
      <w:proofErr w:type="spellStart"/>
      <w:r w:rsidRPr="00343496">
        <w:rPr>
          <w:rFonts w:ascii="Tahoma" w:hAnsi="Tahoma" w:cs="Tahoma"/>
        </w:rPr>
        <w:t>podataka</w:t>
      </w:r>
      <w:proofErr w:type="spellEnd"/>
      <w:r w:rsidRPr="00343496">
        <w:rPr>
          <w:rFonts w:ascii="Tahoma" w:hAnsi="Tahoma" w:cs="Tahoma"/>
        </w:rPr>
        <w:t xml:space="preserve"> </w:t>
      </w:r>
      <w:proofErr w:type="spellStart"/>
      <w:r w:rsidRPr="00343496">
        <w:rPr>
          <w:rFonts w:ascii="Tahoma" w:hAnsi="Tahoma" w:cs="Tahoma"/>
        </w:rPr>
        <w:t>obezbjeđuje</w:t>
      </w:r>
      <w:proofErr w:type="spellEnd"/>
      <w:r w:rsidRPr="00343496">
        <w:rPr>
          <w:rFonts w:ascii="Tahoma" w:hAnsi="Tahoma" w:cs="Tahoma"/>
        </w:rPr>
        <w:t xml:space="preserve"> </w:t>
      </w:r>
      <w:proofErr w:type="spellStart"/>
      <w:r w:rsidRPr="00343496">
        <w:rPr>
          <w:rFonts w:ascii="Tahoma" w:hAnsi="Tahoma" w:cs="Tahoma"/>
        </w:rPr>
        <w:t>svakom</w:t>
      </w:r>
      <w:proofErr w:type="spellEnd"/>
      <w:r w:rsidRPr="00343496">
        <w:rPr>
          <w:rFonts w:ascii="Tahoma" w:hAnsi="Tahoma" w:cs="Tahoma"/>
        </w:rPr>
        <w:t xml:space="preserve"> </w:t>
      </w:r>
      <w:proofErr w:type="spellStart"/>
      <w:r w:rsidRPr="00343496">
        <w:rPr>
          <w:rFonts w:ascii="Tahoma" w:hAnsi="Tahoma" w:cs="Tahoma"/>
        </w:rPr>
        <w:t>licu</w:t>
      </w:r>
      <w:proofErr w:type="spellEnd"/>
      <w:r w:rsidRPr="00343496">
        <w:rPr>
          <w:rFonts w:ascii="Tahoma" w:hAnsi="Tahoma" w:cs="Tahoma"/>
        </w:rPr>
        <w:t xml:space="preserve"> bez </w:t>
      </w:r>
      <w:proofErr w:type="spellStart"/>
      <w:r w:rsidRPr="00343496">
        <w:rPr>
          <w:rFonts w:ascii="Tahoma" w:hAnsi="Tahoma" w:cs="Tahoma"/>
        </w:rPr>
        <w:t>obzira</w:t>
      </w:r>
      <w:proofErr w:type="spellEnd"/>
      <w:r w:rsidRPr="00343496">
        <w:rPr>
          <w:rFonts w:ascii="Tahoma" w:hAnsi="Tahoma" w:cs="Tahoma"/>
        </w:rPr>
        <w:t xml:space="preserve"> </w:t>
      </w:r>
      <w:proofErr w:type="spellStart"/>
      <w:r w:rsidRPr="00343496">
        <w:rPr>
          <w:rFonts w:ascii="Tahoma" w:hAnsi="Tahoma" w:cs="Tahoma"/>
        </w:rPr>
        <w:t>na</w:t>
      </w:r>
      <w:proofErr w:type="spellEnd"/>
      <w:r w:rsidRPr="00343496">
        <w:rPr>
          <w:rFonts w:ascii="Tahoma" w:hAnsi="Tahoma" w:cs="Tahoma"/>
        </w:rPr>
        <w:t xml:space="preserve"> </w:t>
      </w:r>
      <w:proofErr w:type="spellStart"/>
      <w:r w:rsidRPr="00343496">
        <w:rPr>
          <w:rFonts w:ascii="Tahoma" w:hAnsi="Tahoma" w:cs="Tahoma"/>
        </w:rPr>
        <w:t>državljanstvo</w:t>
      </w:r>
      <w:proofErr w:type="spellEnd"/>
      <w:r w:rsidRPr="00343496">
        <w:rPr>
          <w:rFonts w:ascii="Tahoma" w:hAnsi="Tahoma" w:cs="Tahoma"/>
        </w:rPr>
        <w:t xml:space="preserve">, </w:t>
      </w:r>
      <w:proofErr w:type="spellStart"/>
      <w:r w:rsidRPr="00343496">
        <w:rPr>
          <w:rFonts w:ascii="Tahoma" w:hAnsi="Tahoma" w:cs="Tahoma"/>
        </w:rPr>
        <w:t>prebivalište</w:t>
      </w:r>
      <w:proofErr w:type="spellEnd"/>
      <w:r w:rsidRPr="00343496">
        <w:rPr>
          <w:rFonts w:ascii="Tahoma" w:hAnsi="Tahoma" w:cs="Tahoma"/>
        </w:rPr>
        <w:t xml:space="preserve">, </w:t>
      </w:r>
      <w:proofErr w:type="spellStart"/>
      <w:r w:rsidRPr="00343496">
        <w:rPr>
          <w:rFonts w:ascii="Tahoma" w:hAnsi="Tahoma" w:cs="Tahoma"/>
        </w:rPr>
        <w:t>rasu</w:t>
      </w:r>
      <w:proofErr w:type="spellEnd"/>
      <w:r w:rsidRPr="00343496">
        <w:rPr>
          <w:rFonts w:ascii="Tahoma" w:hAnsi="Tahoma" w:cs="Tahoma"/>
        </w:rPr>
        <w:t xml:space="preserve">, </w:t>
      </w:r>
      <w:proofErr w:type="spellStart"/>
      <w:r w:rsidRPr="00343496">
        <w:rPr>
          <w:rFonts w:ascii="Tahoma" w:hAnsi="Tahoma" w:cs="Tahoma"/>
        </w:rPr>
        <w:t>boju</w:t>
      </w:r>
      <w:proofErr w:type="spellEnd"/>
      <w:r w:rsidRPr="00343496">
        <w:rPr>
          <w:rFonts w:ascii="Tahoma" w:hAnsi="Tahoma" w:cs="Tahoma"/>
        </w:rPr>
        <w:t xml:space="preserve"> </w:t>
      </w:r>
      <w:proofErr w:type="spellStart"/>
      <w:r w:rsidRPr="00343496">
        <w:rPr>
          <w:rFonts w:ascii="Tahoma" w:hAnsi="Tahoma" w:cs="Tahoma"/>
        </w:rPr>
        <w:t>kože</w:t>
      </w:r>
      <w:proofErr w:type="spellEnd"/>
      <w:r w:rsidRPr="00343496">
        <w:rPr>
          <w:rFonts w:ascii="Tahoma" w:hAnsi="Tahoma" w:cs="Tahoma"/>
        </w:rPr>
        <w:t xml:space="preserve">, pol, </w:t>
      </w:r>
      <w:proofErr w:type="spellStart"/>
      <w:r w:rsidRPr="00343496">
        <w:rPr>
          <w:rFonts w:ascii="Tahoma" w:hAnsi="Tahoma" w:cs="Tahoma"/>
        </w:rPr>
        <w:t>jezik</w:t>
      </w:r>
      <w:proofErr w:type="spellEnd"/>
      <w:r w:rsidRPr="00343496">
        <w:rPr>
          <w:rFonts w:ascii="Tahoma" w:hAnsi="Tahoma" w:cs="Tahoma"/>
        </w:rPr>
        <w:t xml:space="preserve">, </w:t>
      </w:r>
      <w:proofErr w:type="spellStart"/>
      <w:r w:rsidRPr="00343496">
        <w:rPr>
          <w:rFonts w:ascii="Tahoma" w:hAnsi="Tahoma" w:cs="Tahoma"/>
        </w:rPr>
        <w:t>vjeru</w:t>
      </w:r>
      <w:proofErr w:type="spellEnd"/>
      <w:r w:rsidRPr="00343496">
        <w:rPr>
          <w:rFonts w:ascii="Tahoma" w:hAnsi="Tahoma" w:cs="Tahoma"/>
        </w:rPr>
        <w:t xml:space="preserve">, </w:t>
      </w:r>
      <w:proofErr w:type="spellStart"/>
      <w:r w:rsidRPr="00343496">
        <w:rPr>
          <w:rFonts w:ascii="Tahoma" w:hAnsi="Tahoma" w:cs="Tahoma"/>
        </w:rPr>
        <w:t>političko</w:t>
      </w:r>
      <w:proofErr w:type="spellEnd"/>
      <w:r w:rsidRPr="00343496">
        <w:rPr>
          <w:rFonts w:ascii="Tahoma" w:hAnsi="Tahoma" w:cs="Tahoma"/>
        </w:rPr>
        <w:t xml:space="preserve"> </w:t>
      </w:r>
      <w:proofErr w:type="spellStart"/>
      <w:r w:rsidRPr="00343496">
        <w:rPr>
          <w:rFonts w:ascii="Tahoma" w:hAnsi="Tahoma" w:cs="Tahoma"/>
        </w:rPr>
        <w:t>i</w:t>
      </w:r>
      <w:proofErr w:type="spellEnd"/>
      <w:r w:rsidRPr="00343496">
        <w:rPr>
          <w:rFonts w:ascii="Tahoma" w:hAnsi="Tahoma" w:cs="Tahoma"/>
        </w:rPr>
        <w:t xml:space="preserve"> </w:t>
      </w:r>
      <w:proofErr w:type="spellStart"/>
      <w:r w:rsidRPr="00343496">
        <w:rPr>
          <w:rFonts w:ascii="Tahoma" w:hAnsi="Tahoma" w:cs="Tahoma"/>
        </w:rPr>
        <w:t>drugo</w:t>
      </w:r>
      <w:proofErr w:type="spellEnd"/>
      <w:r w:rsidRPr="00343496">
        <w:rPr>
          <w:rFonts w:ascii="Tahoma" w:hAnsi="Tahoma" w:cs="Tahoma"/>
        </w:rPr>
        <w:t xml:space="preserve"> </w:t>
      </w:r>
      <w:proofErr w:type="spellStart"/>
      <w:r w:rsidRPr="00343496">
        <w:rPr>
          <w:rFonts w:ascii="Tahoma" w:hAnsi="Tahoma" w:cs="Tahoma"/>
        </w:rPr>
        <w:t>uvjerenje</w:t>
      </w:r>
      <w:proofErr w:type="spellEnd"/>
      <w:r w:rsidRPr="00343496">
        <w:rPr>
          <w:rFonts w:ascii="Tahoma" w:hAnsi="Tahoma" w:cs="Tahoma"/>
        </w:rPr>
        <w:t xml:space="preserve">, </w:t>
      </w:r>
      <w:proofErr w:type="spellStart"/>
      <w:r w:rsidRPr="00343496">
        <w:rPr>
          <w:rFonts w:ascii="Tahoma" w:hAnsi="Tahoma" w:cs="Tahoma"/>
        </w:rPr>
        <w:t>nacionalnost</w:t>
      </w:r>
      <w:proofErr w:type="spellEnd"/>
      <w:r w:rsidRPr="00343496">
        <w:rPr>
          <w:rFonts w:ascii="Tahoma" w:hAnsi="Tahoma" w:cs="Tahoma"/>
        </w:rPr>
        <w:t xml:space="preserve">, </w:t>
      </w:r>
      <w:proofErr w:type="spellStart"/>
      <w:r w:rsidRPr="00343496">
        <w:rPr>
          <w:rFonts w:ascii="Tahoma" w:hAnsi="Tahoma" w:cs="Tahoma"/>
        </w:rPr>
        <w:t>socijalno</w:t>
      </w:r>
      <w:proofErr w:type="spellEnd"/>
      <w:r w:rsidRPr="00343496">
        <w:rPr>
          <w:rFonts w:ascii="Tahoma" w:hAnsi="Tahoma" w:cs="Tahoma"/>
        </w:rPr>
        <w:t xml:space="preserve"> </w:t>
      </w:r>
      <w:proofErr w:type="spellStart"/>
      <w:r w:rsidRPr="00343496">
        <w:rPr>
          <w:rFonts w:ascii="Tahoma" w:hAnsi="Tahoma" w:cs="Tahoma"/>
        </w:rPr>
        <w:t>porijeklo</w:t>
      </w:r>
      <w:proofErr w:type="spellEnd"/>
      <w:r w:rsidRPr="00343496">
        <w:rPr>
          <w:rFonts w:ascii="Tahoma" w:hAnsi="Tahoma" w:cs="Tahoma"/>
        </w:rPr>
        <w:t xml:space="preserve">, </w:t>
      </w:r>
      <w:proofErr w:type="spellStart"/>
      <w:r w:rsidRPr="00343496">
        <w:rPr>
          <w:rFonts w:ascii="Tahoma" w:hAnsi="Tahoma" w:cs="Tahoma"/>
        </w:rPr>
        <w:t>imovno</w:t>
      </w:r>
      <w:proofErr w:type="spellEnd"/>
      <w:r w:rsidRPr="00343496">
        <w:rPr>
          <w:rFonts w:ascii="Tahoma" w:hAnsi="Tahoma" w:cs="Tahoma"/>
        </w:rPr>
        <w:t xml:space="preserve"> </w:t>
      </w:r>
      <w:proofErr w:type="spellStart"/>
      <w:r w:rsidRPr="00343496">
        <w:rPr>
          <w:rFonts w:ascii="Tahoma" w:hAnsi="Tahoma" w:cs="Tahoma"/>
        </w:rPr>
        <w:t>stanje</w:t>
      </w:r>
      <w:proofErr w:type="spellEnd"/>
      <w:r w:rsidRPr="00343496">
        <w:rPr>
          <w:rFonts w:ascii="Tahoma" w:hAnsi="Tahoma" w:cs="Tahoma"/>
        </w:rPr>
        <w:t xml:space="preserve">, </w:t>
      </w:r>
      <w:proofErr w:type="spellStart"/>
      <w:r w:rsidRPr="00343496">
        <w:rPr>
          <w:rFonts w:ascii="Tahoma" w:hAnsi="Tahoma" w:cs="Tahoma"/>
        </w:rPr>
        <w:t>obrazovanje</w:t>
      </w:r>
      <w:proofErr w:type="spellEnd"/>
      <w:r w:rsidRPr="00343496">
        <w:rPr>
          <w:rFonts w:ascii="Tahoma" w:hAnsi="Tahoma" w:cs="Tahoma"/>
        </w:rPr>
        <w:t xml:space="preserve">, </w:t>
      </w:r>
      <w:proofErr w:type="spellStart"/>
      <w:r w:rsidRPr="00343496">
        <w:rPr>
          <w:rFonts w:ascii="Tahoma" w:hAnsi="Tahoma" w:cs="Tahoma"/>
        </w:rPr>
        <w:t>društveni</w:t>
      </w:r>
      <w:proofErr w:type="spellEnd"/>
      <w:r w:rsidRPr="00343496">
        <w:rPr>
          <w:rFonts w:ascii="Tahoma" w:hAnsi="Tahoma" w:cs="Tahoma"/>
        </w:rPr>
        <w:t xml:space="preserve"> </w:t>
      </w:r>
      <w:proofErr w:type="spellStart"/>
      <w:r w:rsidRPr="00343496">
        <w:rPr>
          <w:rFonts w:ascii="Tahoma" w:hAnsi="Tahoma" w:cs="Tahoma"/>
        </w:rPr>
        <w:t>položaj</w:t>
      </w:r>
      <w:proofErr w:type="spellEnd"/>
      <w:r w:rsidRPr="00343496">
        <w:rPr>
          <w:rFonts w:ascii="Tahoma" w:hAnsi="Tahoma" w:cs="Tahoma"/>
        </w:rPr>
        <w:t xml:space="preserve"> </w:t>
      </w:r>
      <w:proofErr w:type="spellStart"/>
      <w:r w:rsidRPr="00343496">
        <w:rPr>
          <w:rFonts w:ascii="Tahoma" w:hAnsi="Tahoma" w:cs="Tahoma"/>
        </w:rPr>
        <w:t>ili</w:t>
      </w:r>
      <w:proofErr w:type="spellEnd"/>
      <w:r w:rsidRPr="00343496">
        <w:rPr>
          <w:rFonts w:ascii="Tahoma" w:hAnsi="Tahoma" w:cs="Tahoma"/>
        </w:rPr>
        <w:t xml:space="preserve"> </w:t>
      </w:r>
      <w:proofErr w:type="spellStart"/>
      <w:r w:rsidRPr="00343496">
        <w:rPr>
          <w:rFonts w:ascii="Tahoma" w:hAnsi="Tahoma" w:cs="Tahoma"/>
        </w:rPr>
        <w:t>drugo</w:t>
      </w:r>
      <w:proofErr w:type="spellEnd"/>
      <w:r w:rsidRPr="00343496">
        <w:rPr>
          <w:rFonts w:ascii="Tahoma" w:hAnsi="Tahoma" w:cs="Tahoma"/>
        </w:rPr>
        <w:t xml:space="preserve"> </w:t>
      </w:r>
      <w:proofErr w:type="spellStart"/>
      <w:r w:rsidRPr="00343496">
        <w:rPr>
          <w:rFonts w:ascii="Tahoma" w:hAnsi="Tahoma" w:cs="Tahoma"/>
        </w:rPr>
        <w:t>lično</w:t>
      </w:r>
      <w:proofErr w:type="spellEnd"/>
      <w:r w:rsidRPr="00343496">
        <w:rPr>
          <w:rFonts w:ascii="Tahoma" w:hAnsi="Tahoma" w:cs="Tahoma"/>
        </w:rPr>
        <w:t xml:space="preserve"> </w:t>
      </w:r>
      <w:proofErr w:type="spellStart"/>
      <w:r w:rsidRPr="00343496">
        <w:rPr>
          <w:rFonts w:ascii="Tahoma" w:hAnsi="Tahoma" w:cs="Tahoma"/>
        </w:rPr>
        <w:t>svojstvo</w:t>
      </w:r>
      <w:proofErr w:type="spellEnd"/>
      <w:r w:rsidRPr="00343496">
        <w:rPr>
          <w:rFonts w:ascii="Tahoma" w:hAnsi="Tahoma" w:cs="Tahoma"/>
        </w:rPr>
        <w:t>.</w:t>
      </w:r>
      <w:r w:rsidR="006C1428" w:rsidRPr="00343496">
        <w:rPr>
          <w:rFonts w:ascii="Tahoma" w:hAnsi="Tahoma" w:cs="Tahoma"/>
        </w:rPr>
        <w:t xml:space="preserve"> </w:t>
      </w:r>
    </w:p>
    <w:p w:rsidR="00F33A96" w:rsidRDefault="005A33AF" w:rsidP="0015567A">
      <w:pPr>
        <w:autoSpaceDE w:val="0"/>
        <w:autoSpaceDN w:val="0"/>
        <w:adjustRightInd w:val="0"/>
        <w:spacing w:after="0" w:line="240" w:lineRule="auto"/>
        <w:jc w:val="both"/>
        <w:rPr>
          <w:rFonts w:ascii="Tahoma" w:eastAsiaTheme="minorHAnsi" w:hAnsi="Tahoma" w:cs="Tahoma"/>
        </w:rPr>
      </w:pPr>
      <w:proofErr w:type="spellStart"/>
      <w:r w:rsidRPr="00343496">
        <w:rPr>
          <w:rFonts w:ascii="Tahoma" w:hAnsi="Tahoma" w:cs="Tahoma"/>
        </w:rPr>
        <w:t>Podaci</w:t>
      </w:r>
      <w:proofErr w:type="spellEnd"/>
      <w:r w:rsidRPr="00343496">
        <w:rPr>
          <w:rFonts w:ascii="Tahoma" w:hAnsi="Tahoma" w:cs="Tahoma"/>
        </w:rPr>
        <w:t xml:space="preserve"> o </w:t>
      </w:r>
      <w:proofErr w:type="spellStart"/>
      <w:r w:rsidRPr="00343496">
        <w:rPr>
          <w:rFonts w:ascii="Tahoma" w:hAnsi="Tahoma" w:cs="Tahoma"/>
        </w:rPr>
        <w:t>zdravstvenom</w:t>
      </w:r>
      <w:proofErr w:type="spellEnd"/>
      <w:r w:rsidRPr="00343496">
        <w:rPr>
          <w:rFonts w:ascii="Tahoma" w:hAnsi="Tahoma" w:cs="Tahoma"/>
        </w:rPr>
        <w:t xml:space="preserve"> </w:t>
      </w:r>
      <w:proofErr w:type="spellStart"/>
      <w:r w:rsidRPr="00343496">
        <w:rPr>
          <w:rFonts w:ascii="Tahoma" w:hAnsi="Tahoma" w:cs="Tahoma"/>
        </w:rPr>
        <w:t>stanju</w:t>
      </w:r>
      <w:proofErr w:type="spellEnd"/>
      <w:r w:rsidRPr="00343496">
        <w:rPr>
          <w:rFonts w:ascii="Tahoma" w:hAnsi="Tahoma" w:cs="Tahoma"/>
        </w:rPr>
        <w:t xml:space="preserve">, </w:t>
      </w:r>
      <w:proofErr w:type="spellStart"/>
      <w:r w:rsidR="007A5694" w:rsidRPr="00343496">
        <w:rPr>
          <w:rFonts w:ascii="Tahoma" w:hAnsi="Tahoma" w:cs="Tahoma"/>
        </w:rPr>
        <w:t>saglasno</w:t>
      </w:r>
      <w:proofErr w:type="spellEnd"/>
      <w:r w:rsidRPr="00343496">
        <w:rPr>
          <w:rFonts w:ascii="Tahoma" w:hAnsi="Tahoma" w:cs="Tahoma"/>
        </w:rPr>
        <w:t xml:space="preserve"> </w:t>
      </w:r>
      <w:proofErr w:type="spellStart"/>
      <w:r w:rsidRPr="00343496">
        <w:rPr>
          <w:rFonts w:ascii="Tahoma" w:hAnsi="Tahoma" w:cs="Tahoma"/>
        </w:rPr>
        <w:t>članu</w:t>
      </w:r>
      <w:proofErr w:type="spellEnd"/>
      <w:r w:rsidRPr="00343496">
        <w:rPr>
          <w:rFonts w:ascii="Tahoma" w:hAnsi="Tahoma" w:cs="Tahoma"/>
        </w:rPr>
        <w:t xml:space="preserve"> 9 </w:t>
      </w:r>
      <w:proofErr w:type="spellStart"/>
      <w:r w:rsidRPr="00343496">
        <w:rPr>
          <w:rFonts w:ascii="Tahoma" w:hAnsi="Tahoma" w:cs="Tahoma"/>
        </w:rPr>
        <w:t>stav</w:t>
      </w:r>
      <w:proofErr w:type="spellEnd"/>
      <w:r w:rsidRPr="00343496">
        <w:rPr>
          <w:rFonts w:ascii="Tahoma" w:hAnsi="Tahoma" w:cs="Tahoma"/>
        </w:rPr>
        <w:t xml:space="preserve"> 1 </w:t>
      </w:r>
      <w:proofErr w:type="spellStart"/>
      <w:r w:rsidRPr="00343496">
        <w:rPr>
          <w:rFonts w:ascii="Tahoma" w:hAnsi="Tahoma" w:cs="Tahoma"/>
        </w:rPr>
        <w:t>tačka</w:t>
      </w:r>
      <w:proofErr w:type="spellEnd"/>
      <w:r w:rsidRPr="00343496">
        <w:rPr>
          <w:rFonts w:ascii="Tahoma" w:hAnsi="Tahoma" w:cs="Tahoma"/>
        </w:rPr>
        <w:t xml:space="preserve"> 7, </w:t>
      </w:r>
      <w:proofErr w:type="spellStart"/>
      <w:r w:rsidRPr="00343496">
        <w:rPr>
          <w:rFonts w:ascii="Tahoma" w:hAnsi="Tahoma" w:cs="Tahoma"/>
        </w:rPr>
        <w:t>predstavljaju</w:t>
      </w:r>
      <w:proofErr w:type="spellEnd"/>
      <w:r w:rsidRPr="00343496">
        <w:rPr>
          <w:rFonts w:ascii="Tahoma" w:hAnsi="Tahoma" w:cs="Tahoma"/>
        </w:rPr>
        <w:t xml:space="preserve"> </w:t>
      </w:r>
      <w:proofErr w:type="spellStart"/>
      <w:r w:rsidRPr="00343496">
        <w:rPr>
          <w:rFonts w:ascii="Tahoma" w:hAnsi="Tahoma" w:cs="Tahoma"/>
        </w:rPr>
        <w:t>posebnu</w:t>
      </w:r>
      <w:proofErr w:type="spellEnd"/>
      <w:r w:rsidRPr="00343496">
        <w:rPr>
          <w:rFonts w:ascii="Tahoma" w:hAnsi="Tahoma" w:cs="Tahoma"/>
        </w:rPr>
        <w:t xml:space="preserve"> </w:t>
      </w:r>
      <w:proofErr w:type="spellStart"/>
      <w:r w:rsidRPr="00343496">
        <w:rPr>
          <w:rFonts w:ascii="Tahoma" w:hAnsi="Tahoma" w:cs="Tahoma"/>
        </w:rPr>
        <w:t>kategoriju</w:t>
      </w:r>
      <w:proofErr w:type="spellEnd"/>
      <w:r w:rsidRPr="00343496">
        <w:rPr>
          <w:rFonts w:ascii="Tahoma" w:hAnsi="Tahoma" w:cs="Tahoma"/>
        </w:rPr>
        <w:t xml:space="preserve"> </w:t>
      </w:r>
      <w:proofErr w:type="spellStart"/>
      <w:r w:rsidRPr="00343496">
        <w:rPr>
          <w:rFonts w:ascii="Tahoma" w:hAnsi="Tahoma" w:cs="Tahoma"/>
        </w:rPr>
        <w:t>ličnih</w:t>
      </w:r>
      <w:proofErr w:type="spellEnd"/>
      <w:r w:rsidRPr="00343496">
        <w:rPr>
          <w:rFonts w:ascii="Tahoma" w:hAnsi="Tahoma" w:cs="Tahoma"/>
        </w:rPr>
        <w:t xml:space="preserve"> </w:t>
      </w:r>
      <w:proofErr w:type="spellStart"/>
      <w:r w:rsidRPr="00343496">
        <w:rPr>
          <w:rFonts w:ascii="Tahoma" w:hAnsi="Tahoma" w:cs="Tahoma"/>
        </w:rPr>
        <w:t>podataka</w:t>
      </w:r>
      <w:proofErr w:type="spellEnd"/>
      <w:r w:rsidRPr="00343496">
        <w:rPr>
          <w:rFonts w:ascii="Tahoma" w:hAnsi="Tahoma" w:cs="Tahoma"/>
        </w:rPr>
        <w:t xml:space="preserve"> </w:t>
      </w:r>
      <w:proofErr w:type="spellStart"/>
      <w:proofErr w:type="gramStart"/>
      <w:r w:rsidRPr="00343496">
        <w:rPr>
          <w:rFonts w:ascii="Tahoma" w:hAnsi="Tahoma" w:cs="Tahoma"/>
        </w:rPr>
        <w:t>tzv.osjetljivih</w:t>
      </w:r>
      <w:proofErr w:type="spellEnd"/>
      <w:proofErr w:type="gramEnd"/>
      <w:r w:rsidRPr="00343496">
        <w:rPr>
          <w:rFonts w:ascii="Tahoma" w:hAnsi="Tahoma" w:cs="Tahoma"/>
        </w:rPr>
        <w:t xml:space="preserve"> </w:t>
      </w:r>
      <w:proofErr w:type="spellStart"/>
      <w:r w:rsidRPr="00343496">
        <w:rPr>
          <w:rFonts w:ascii="Tahoma" w:hAnsi="Tahoma" w:cs="Tahoma"/>
        </w:rPr>
        <w:t>podataka</w:t>
      </w:r>
      <w:proofErr w:type="spellEnd"/>
      <w:r w:rsidRPr="00343496">
        <w:rPr>
          <w:rFonts w:ascii="Tahoma" w:hAnsi="Tahoma" w:cs="Tahoma"/>
        </w:rPr>
        <w:t xml:space="preserve"> </w:t>
      </w:r>
      <w:proofErr w:type="spellStart"/>
      <w:r w:rsidRPr="00343496">
        <w:rPr>
          <w:rFonts w:ascii="Tahoma" w:hAnsi="Tahoma" w:cs="Tahoma"/>
        </w:rPr>
        <w:t>koji</w:t>
      </w:r>
      <w:proofErr w:type="spellEnd"/>
      <w:r w:rsidRPr="00343496">
        <w:rPr>
          <w:rFonts w:ascii="Tahoma" w:hAnsi="Tahoma" w:cs="Tahoma"/>
        </w:rPr>
        <w:t xml:space="preserve"> se </w:t>
      </w:r>
      <w:proofErr w:type="spellStart"/>
      <w:r w:rsidRPr="00343496">
        <w:rPr>
          <w:rFonts w:ascii="Tahoma" w:hAnsi="Tahoma" w:cs="Tahoma"/>
        </w:rPr>
        <w:t>posebno</w:t>
      </w:r>
      <w:proofErr w:type="spellEnd"/>
      <w:r w:rsidRPr="00343496">
        <w:rPr>
          <w:rFonts w:ascii="Tahoma" w:hAnsi="Tahoma" w:cs="Tahoma"/>
        </w:rPr>
        <w:t xml:space="preserve"> </w:t>
      </w:r>
      <w:proofErr w:type="spellStart"/>
      <w:r w:rsidRPr="00343496">
        <w:rPr>
          <w:rFonts w:ascii="Tahoma" w:hAnsi="Tahoma" w:cs="Tahoma"/>
        </w:rPr>
        <w:t>označavaju</w:t>
      </w:r>
      <w:proofErr w:type="spellEnd"/>
      <w:r w:rsidRPr="00343496">
        <w:rPr>
          <w:rFonts w:ascii="Tahoma" w:hAnsi="Tahoma" w:cs="Tahoma"/>
        </w:rPr>
        <w:t xml:space="preserve"> </w:t>
      </w:r>
      <w:proofErr w:type="spellStart"/>
      <w:r w:rsidRPr="00343496">
        <w:rPr>
          <w:rFonts w:ascii="Tahoma" w:hAnsi="Tahoma" w:cs="Tahoma"/>
        </w:rPr>
        <w:t>i</w:t>
      </w:r>
      <w:proofErr w:type="spellEnd"/>
      <w:r w:rsidRPr="00343496">
        <w:rPr>
          <w:rFonts w:ascii="Tahoma" w:hAnsi="Tahoma" w:cs="Tahoma"/>
        </w:rPr>
        <w:t xml:space="preserve"> </w:t>
      </w:r>
      <w:proofErr w:type="spellStart"/>
      <w:r w:rsidRPr="00343496">
        <w:rPr>
          <w:rFonts w:ascii="Tahoma" w:hAnsi="Tahoma" w:cs="Tahoma"/>
        </w:rPr>
        <w:t>štite</w:t>
      </w:r>
      <w:proofErr w:type="spellEnd"/>
      <w:r w:rsidRPr="00343496">
        <w:rPr>
          <w:rFonts w:ascii="Tahoma" w:hAnsi="Tahoma" w:cs="Tahoma"/>
        </w:rPr>
        <w:t xml:space="preserve">, </w:t>
      </w:r>
      <w:proofErr w:type="spellStart"/>
      <w:r w:rsidRPr="00343496">
        <w:rPr>
          <w:rFonts w:ascii="Tahoma" w:hAnsi="Tahoma" w:cs="Tahoma"/>
        </w:rPr>
        <w:t>shodno</w:t>
      </w:r>
      <w:proofErr w:type="spellEnd"/>
      <w:r w:rsidRPr="00343496">
        <w:rPr>
          <w:rFonts w:ascii="Tahoma" w:hAnsi="Tahoma" w:cs="Tahoma"/>
          <w:lang w:val="sr-Latn-ME"/>
        </w:rPr>
        <w:t xml:space="preserve"> Pravilniku o načinu označavanja i zaštite posebne kategorije ličnih podataka ("Službeni list Crne Gore", br. 011/11 od 18.02.2011) </w:t>
      </w:r>
      <w:proofErr w:type="spellStart"/>
      <w:r w:rsidRPr="00343496">
        <w:rPr>
          <w:rFonts w:ascii="Tahoma" w:hAnsi="Tahoma" w:cs="Tahoma"/>
        </w:rPr>
        <w:t>i</w:t>
      </w:r>
      <w:proofErr w:type="spellEnd"/>
      <w:r w:rsidRPr="00343496">
        <w:rPr>
          <w:rFonts w:ascii="Tahoma" w:hAnsi="Tahoma" w:cs="Tahoma"/>
        </w:rPr>
        <w:t xml:space="preserve"> </w:t>
      </w:r>
      <w:proofErr w:type="spellStart"/>
      <w:r w:rsidRPr="00343496">
        <w:rPr>
          <w:rFonts w:ascii="Tahoma" w:hAnsi="Tahoma" w:cs="Tahoma"/>
        </w:rPr>
        <w:t>obrađuju</w:t>
      </w:r>
      <w:proofErr w:type="spellEnd"/>
      <w:r w:rsidRPr="00343496">
        <w:rPr>
          <w:rFonts w:ascii="Tahoma" w:hAnsi="Tahoma" w:cs="Tahoma"/>
        </w:rPr>
        <w:t xml:space="preserve"> pod </w:t>
      </w:r>
      <w:proofErr w:type="spellStart"/>
      <w:r w:rsidRPr="00343496">
        <w:rPr>
          <w:rFonts w:ascii="Tahoma" w:hAnsi="Tahoma" w:cs="Tahoma"/>
        </w:rPr>
        <w:t>uslovima</w:t>
      </w:r>
      <w:proofErr w:type="spellEnd"/>
      <w:r w:rsidRPr="00343496">
        <w:rPr>
          <w:rFonts w:ascii="Tahoma" w:hAnsi="Tahoma" w:cs="Tahoma"/>
        </w:rPr>
        <w:t xml:space="preserve"> </w:t>
      </w:r>
      <w:proofErr w:type="spellStart"/>
      <w:r w:rsidRPr="00343496">
        <w:rPr>
          <w:rFonts w:ascii="Tahoma" w:hAnsi="Tahoma" w:cs="Tahoma"/>
        </w:rPr>
        <w:t>propisanim</w:t>
      </w:r>
      <w:proofErr w:type="spellEnd"/>
      <w:r w:rsidRPr="00343496">
        <w:rPr>
          <w:rFonts w:ascii="Tahoma" w:hAnsi="Tahoma" w:cs="Tahoma"/>
        </w:rPr>
        <w:t xml:space="preserve"> </w:t>
      </w:r>
      <w:proofErr w:type="spellStart"/>
      <w:r w:rsidRPr="00343496">
        <w:rPr>
          <w:rFonts w:ascii="Tahoma" w:hAnsi="Tahoma" w:cs="Tahoma"/>
        </w:rPr>
        <w:t>članom</w:t>
      </w:r>
      <w:proofErr w:type="spellEnd"/>
      <w:r w:rsidRPr="00343496">
        <w:rPr>
          <w:rFonts w:ascii="Tahoma" w:hAnsi="Tahoma" w:cs="Tahoma"/>
        </w:rPr>
        <w:t xml:space="preserve"> 13 ZZPL-a.</w:t>
      </w:r>
      <w:r w:rsidRPr="00343496">
        <w:rPr>
          <w:rFonts w:ascii="Tahoma" w:eastAsiaTheme="minorHAnsi" w:hAnsi="Tahoma" w:cs="Tahoma"/>
        </w:rPr>
        <w:t xml:space="preserve"> </w:t>
      </w:r>
    </w:p>
    <w:p w:rsidR="00A219B2" w:rsidRPr="00A219B2" w:rsidRDefault="00A219B2" w:rsidP="0015567A">
      <w:pPr>
        <w:autoSpaceDE w:val="0"/>
        <w:autoSpaceDN w:val="0"/>
        <w:adjustRightInd w:val="0"/>
        <w:spacing w:after="0" w:line="240" w:lineRule="auto"/>
        <w:jc w:val="both"/>
        <w:rPr>
          <w:rFonts w:ascii="Tahoma" w:eastAsiaTheme="minorHAnsi" w:hAnsi="Tahoma" w:cs="Tahoma"/>
        </w:rPr>
      </w:pPr>
      <w:proofErr w:type="spellStart"/>
      <w:r w:rsidRPr="00A219B2">
        <w:rPr>
          <w:rFonts w:ascii="Tahoma" w:hAnsi="Tahoma" w:cs="Tahoma"/>
        </w:rPr>
        <w:t>Korisnik</w:t>
      </w:r>
      <w:proofErr w:type="spellEnd"/>
      <w:r w:rsidRPr="00A219B2">
        <w:rPr>
          <w:rFonts w:ascii="Tahoma" w:hAnsi="Tahoma" w:cs="Tahoma"/>
        </w:rPr>
        <w:t xml:space="preserve"> </w:t>
      </w:r>
      <w:proofErr w:type="spellStart"/>
      <w:r w:rsidRPr="00A219B2">
        <w:rPr>
          <w:rFonts w:ascii="Tahoma" w:hAnsi="Tahoma" w:cs="Tahoma"/>
        </w:rPr>
        <w:t>ličnih</w:t>
      </w:r>
      <w:proofErr w:type="spellEnd"/>
      <w:r w:rsidRPr="00A219B2">
        <w:rPr>
          <w:rFonts w:ascii="Tahoma" w:hAnsi="Tahoma" w:cs="Tahoma"/>
        </w:rPr>
        <w:t xml:space="preserve"> </w:t>
      </w:r>
      <w:proofErr w:type="spellStart"/>
      <w:r w:rsidRPr="00A219B2">
        <w:rPr>
          <w:rFonts w:ascii="Tahoma" w:hAnsi="Tahoma" w:cs="Tahoma"/>
        </w:rPr>
        <w:t>podataka</w:t>
      </w:r>
      <w:proofErr w:type="spellEnd"/>
      <w:r w:rsidRPr="00A219B2">
        <w:rPr>
          <w:rFonts w:ascii="Tahoma" w:hAnsi="Tahoma" w:cs="Tahoma"/>
        </w:rPr>
        <w:t xml:space="preserve">, </w:t>
      </w:r>
      <w:proofErr w:type="spellStart"/>
      <w:r w:rsidRPr="00A219B2">
        <w:rPr>
          <w:rFonts w:ascii="Tahoma" w:hAnsi="Tahoma" w:cs="Tahoma"/>
        </w:rPr>
        <w:t>shodno</w:t>
      </w:r>
      <w:proofErr w:type="spellEnd"/>
      <w:r w:rsidRPr="00A219B2">
        <w:rPr>
          <w:rFonts w:ascii="Tahoma" w:hAnsi="Tahoma" w:cs="Tahoma"/>
        </w:rPr>
        <w:t xml:space="preserve"> </w:t>
      </w:r>
      <w:proofErr w:type="spellStart"/>
      <w:r w:rsidRPr="00A219B2">
        <w:rPr>
          <w:rFonts w:ascii="Tahoma" w:hAnsi="Tahoma" w:cs="Tahoma"/>
        </w:rPr>
        <w:t>članu</w:t>
      </w:r>
      <w:proofErr w:type="spellEnd"/>
      <w:r w:rsidRPr="00A219B2">
        <w:rPr>
          <w:rFonts w:ascii="Tahoma" w:hAnsi="Tahoma" w:cs="Tahoma"/>
        </w:rPr>
        <w:t xml:space="preserve"> 9 </w:t>
      </w:r>
      <w:proofErr w:type="spellStart"/>
      <w:r w:rsidRPr="00A219B2">
        <w:rPr>
          <w:rFonts w:ascii="Tahoma" w:hAnsi="Tahoma" w:cs="Tahoma"/>
        </w:rPr>
        <w:t>stav</w:t>
      </w:r>
      <w:proofErr w:type="spellEnd"/>
      <w:r w:rsidRPr="00A219B2">
        <w:rPr>
          <w:rFonts w:ascii="Tahoma" w:hAnsi="Tahoma" w:cs="Tahoma"/>
        </w:rPr>
        <w:t xml:space="preserve"> 1 </w:t>
      </w:r>
      <w:proofErr w:type="spellStart"/>
      <w:r w:rsidRPr="00A219B2">
        <w:rPr>
          <w:rFonts w:ascii="Tahoma" w:hAnsi="Tahoma" w:cs="Tahoma"/>
        </w:rPr>
        <w:t>tačka</w:t>
      </w:r>
      <w:proofErr w:type="spellEnd"/>
      <w:r w:rsidRPr="00A219B2">
        <w:rPr>
          <w:rFonts w:ascii="Tahoma" w:hAnsi="Tahoma" w:cs="Tahoma"/>
        </w:rPr>
        <w:t xml:space="preserve"> 4 ZZPL-a je </w:t>
      </w:r>
      <w:proofErr w:type="spellStart"/>
      <w:r w:rsidRPr="00A219B2">
        <w:rPr>
          <w:rFonts w:ascii="Tahoma" w:hAnsi="Tahoma" w:cs="Tahoma"/>
        </w:rPr>
        <w:t>svako</w:t>
      </w:r>
      <w:proofErr w:type="spellEnd"/>
      <w:r w:rsidRPr="00A219B2">
        <w:rPr>
          <w:rFonts w:ascii="Tahoma" w:hAnsi="Tahoma" w:cs="Tahoma"/>
        </w:rPr>
        <w:t xml:space="preserve"> </w:t>
      </w:r>
      <w:proofErr w:type="spellStart"/>
      <w:r w:rsidRPr="00A219B2">
        <w:rPr>
          <w:rFonts w:ascii="Tahoma" w:hAnsi="Tahoma" w:cs="Tahoma"/>
        </w:rPr>
        <w:t>fizičko</w:t>
      </w:r>
      <w:proofErr w:type="spellEnd"/>
      <w:r w:rsidRPr="00A219B2">
        <w:rPr>
          <w:rFonts w:ascii="Tahoma" w:hAnsi="Tahoma" w:cs="Tahoma"/>
        </w:rPr>
        <w:t xml:space="preserve"> </w:t>
      </w:r>
      <w:proofErr w:type="spellStart"/>
      <w:r w:rsidRPr="00A219B2">
        <w:rPr>
          <w:rFonts w:ascii="Tahoma" w:hAnsi="Tahoma" w:cs="Tahoma"/>
        </w:rPr>
        <w:t>ili</w:t>
      </w:r>
      <w:proofErr w:type="spellEnd"/>
      <w:r w:rsidRPr="00A219B2">
        <w:rPr>
          <w:rFonts w:ascii="Tahoma" w:hAnsi="Tahoma" w:cs="Tahoma"/>
        </w:rPr>
        <w:t xml:space="preserve"> </w:t>
      </w:r>
      <w:proofErr w:type="spellStart"/>
      <w:r w:rsidRPr="00A219B2">
        <w:rPr>
          <w:rFonts w:ascii="Tahoma" w:hAnsi="Tahoma" w:cs="Tahoma"/>
        </w:rPr>
        <w:t>pravno</w:t>
      </w:r>
      <w:proofErr w:type="spellEnd"/>
      <w:r w:rsidRPr="00A219B2">
        <w:rPr>
          <w:rFonts w:ascii="Tahoma" w:hAnsi="Tahoma" w:cs="Tahoma"/>
        </w:rPr>
        <w:t xml:space="preserve"> </w:t>
      </w:r>
      <w:proofErr w:type="gramStart"/>
      <w:r w:rsidRPr="00A219B2">
        <w:rPr>
          <w:rFonts w:ascii="Tahoma" w:hAnsi="Tahoma" w:cs="Tahoma"/>
        </w:rPr>
        <w:t>lice ,</w:t>
      </w:r>
      <w:proofErr w:type="gramEnd"/>
      <w:r w:rsidRPr="00A219B2">
        <w:rPr>
          <w:rFonts w:ascii="Tahoma" w:hAnsi="Tahoma" w:cs="Tahoma"/>
        </w:rPr>
        <w:t xml:space="preserve"> </w:t>
      </w:r>
      <w:proofErr w:type="spellStart"/>
      <w:r w:rsidRPr="00A219B2">
        <w:rPr>
          <w:rFonts w:ascii="Tahoma" w:hAnsi="Tahoma" w:cs="Tahoma"/>
        </w:rPr>
        <w:t>državni</w:t>
      </w:r>
      <w:proofErr w:type="spellEnd"/>
      <w:r w:rsidRPr="00A219B2">
        <w:rPr>
          <w:rFonts w:ascii="Tahoma" w:hAnsi="Tahoma" w:cs="Tahoma"/>
        </w:rPr>
        <w:t xml:space="preserve"> organ, organ </w:t>
      </w:r>
      <w:proofErr w:type="spellStart"/>
      <w:r w:rsidRPr="00A219B2">
        <w:rPr>
          <w:rFonts w:ascii="Tahoma" w:hAnsi="Tahoma" w:cs="Tahoma"/>
        </w:rPr>
        <w:t>državne</w:t>
      </w:r>
      <w:proofErr w:type="spellEnd"/>
      <w:r w:rsidRPr="00A219B2">
        <w:rPr>
          <w:rFonts w:ascii="Tahoma" w:hAnsi="Tahoma" w:cs="Tahoma"/>
        </w:rPr>
        <w:t xml:space="preserve"> </w:t>
      </w:r>
      <w:proofErr w:type="spellStart"/>
      <w:r w:rsidRPr="00A219B2">
        <w:rPr>
          <w:rFonts w:ascii="Tahoma" w:hAnsi="Tahoma" w:cs="Tahoma"/>
        </w:rPr>
        <w:t>uprave</w:t>
      </w:r>
      <w:proofErr w:type="spellEnd"/>
      <w:r w:rsidRPr="00A219B2">
        <w:rPr>
          <w:rFonts w:ascii="Tahoma" w:hAnsi="Tahoma" w:cs="Tahoma"/>
        </w:rPr>
        <w:t xml:space="preserve">, organ </w:t>
      </w:r>
      <w:proofErr w:type="spellStart"/>
      <w:r w:rsidRPr="00A219B2">
        <w:rPr>
          <w:rFonts w:ascii="Tahoma" w:hAnsi="Tahoma" w:cs="Tahoma"/>
        </w:rPr>
        <w:t>lokalne</w:t>
      </w:r>
      <w:proofErr w:type="spellEnd"/>
      <w:r w:rsidRPr="00A219B2">
        <w:rPr>
          <w:rFonts w:ascii="Tahoma" w:hAnsi="Tahoma" w:cs="Tahoma"/>
        </w:rPr>
        <w:t xml:space="preserve"> </w:t>
      </w:r>
      <w:proofErr w:type="spellStart"/>
      <w:r w:rsidRPr="00A219B2">
        <w:rPr>
          <w:rFonts w:ascii="Tahoma" w:hAnsi="Tahoma" w:cs="Tahoma"/>
        </w:rPr>
        <w:t>samouprave</w:t>
      </w:r>
      <w:proofErr w:type="spellEnd"/>
      <w:r w:rsidRPr="00A219B2">
        <w:rPr>
          <w:rFonts w:ascii="Tahoma" w:hAnsi="Tahoma" w:cs="Tahoma"/>
        </w:rPr>
        <w:t xml:space="preserve"> </w:t>
      </w:r>
      <w:proofErr w:type="spellStart"/>
      <w:r w:rsidRPr="00A219B2">
        <w:rPr>
          <w:rFonts w:ascii="Tahoma" w:hAnsi="Tahoma" w:cs="Tahoma"/>
        </w:rPr>
        <w:t>ili</w:t>
      </w:r>
      <w:proofErr w:type="spellEnd"/>
      <w:r w:rsidRPr="00A219B2">
        <w:rPr>
          <w:rFonts w:ascii="Tahoma" w:hAnsi="Tahoma" w:cs="Tahoma"/>
        </w:rPr>
        <w:t xml:space="preserve"> </w:t>
      </w:r>
      <w:proofErr w:type="spellStart"/>
      <w:r w:rsidRPr="00A219B2">
        <w:rPr>
          <w:rFonts w:ascii="Tahoma" w:hAnsi="Tahoma" w:cs="Tahoma"/>
        </w:rPr>
        <w:t>lokalne</w:t>
      </w:r>
      <w:proofErr w:type="spellEnd"/>
      <w:r w:rsidRPr="00A219B2">
        <w:rPr>
          <w:rFonts w:ascii="Tahoma" w:hAnsi="Tahoma" w:cs="Tahoma"/>
        </w:rPr>
        <w:t xml:space="preserve"> </w:t>
      </w:r>
      <w:proofErr w:type="spellStart"/>
      <w:r w:rsidRPr="00A219B2">
        <w:rPr>
          <w:rFonts w:ascii="Tahoma" w:hAnsi="Tahoma" w:cs="Tahoma"/>
        </w:rPr>
        <w:t>uprave</w:t>
      </w:r>
      <w:proofErr w:type="spellEnd"/>
      <w:r w:rsidRPr="00A219B2">
        <w:rPr>
          <w:rFonts w:ascii="Tahoma" w:hAnsi="Tahoma" w:cs="Tahoma"/>
        </w:rPr>
        <w:t xml:space="preserve"> </w:t>
      </w:r>
      <w:proofErr w:type="spellStart"/>
      <w:r w:rsidRPr="00A219B2">
        <w:rPr>
          <w:rFonts w:ascii="Tahoma" w:hAnsi="Tahoma" w:cs="Tahoma"/>
        </w:rPr>
        <w:t>i</w:t>
      </w:r>
      <w:proofErr w:type="spellEnd"/>
      <w:r w:rsidRPr="00A219B2">
        <w:rPr>
          <w:rFonts w:ascii="Tahoma" w:hAnsi="Tahoma" w:cs="Tahoma"/>
        </w:rPr>
        <w:t xml:space="preserve"> </w:t>
      </w:r>
      <w:proofErr w:type="spellStart"/>
      <w:r w:rsidRPr="00A219B2">
        <w:rPr>
          <w:rFonts w:ascii="Tahoma" w:hAnsi="Tahoma" w:cs="Tahoma"/>
        </w:rPr>
        <w:t>drugi</w:t>
      </w:r>
      <w:proofErr w:type="spellEnd"/>
      <w:r w:rsidRPr="00A219B2">
        <w:rPr>
          <w:rFonts w:ascii="Tahoma" w:hAnsi="Tahoma" w:cs="Tahoma"/>
        </w:rPr>
        <w:t xml:space="preserve"> </w:t>
      </w:r>
      <w:proofErr w:type="spellStart"/>
      <w:r w:rsidRPr="00A219B2">
        <w:rPr>
          <w:rFonts w:ascii="Tahoma" w:hAnsi="Tahoma" w:cs="Tahoma"/>
        </w:rPr>
        <w:t>subjekti</w:t>
      </w:r>
      <w:proofErr w:type="spellEnd"/>
      <w:r w:rsidRPr="00A219B2">
        <w:rPr>
          <w:rFonts w:ascii="Tahoma" w:hAnsi="Tahoma" w:cs="Tahoma"/>
        </w:rPr>
        <w:t xml:space="preserve"> </w:t>
      </w:r>
      <w:proofErr w:type="spellStart"/>
      <w:r w:rsidRPr="00A219B2">
        <w:rPr>
          <w:rFonts w:ascii="Tahoma" w:hAnsi="Tahoma" w:cs="Tahoma"/>
        </w:rPr>
        <w:t>koji</w:t>
      </w:r>
      <w:proofErr w:type="spellEnd"/>
      <w:r w:rsidRPr="00A219B2">
        <w:rPr>
          <w:rFonts w:ascii="Tahoma" w:hAnsi="Tahoma" w:cs="Tahoma"/>
        </w:rPr>
        <w:t xml:space="preserve"> </w:t>
      </w:r>
      <w:proofErr w:type="spellStart"/>
      <w:r w:rsidRPr="00A219B2">
        <w:rPr>
          <w:rFonts w:ascii="Tahoma" w:hAnsi="Tahoma" w:cs="Tahoma"/>
        </w:rPr>
        <w:t>vrše</w:t>
      </w:r>
      <w:proofErr w:type="spellEnd"/>
      <w:r w:rsidRPr="00A219B2">
        <w:rPr>
          <w:rFonts w:ascii="Tahoma" w:hAnsi="Tahoma" w:cs="Tahoma"/>
        </w:rPr>
        <w:t xml:space="preserve"> </w:t>
      </w:r>
      <w:proofErr w:type="spellStart"/>
      <w:r w:rsidRPr="00A219B2">
        <w:rPr>
          <w:rFonts w:ascii="Tahoma" w:hAnsi="Tahoma" w:cs="Tahoma"/>
        </w:rPr>
        <w:t>javna</w:t>
      </w:r>
      <w:proofErr w:type="spellEnd"/>
      <w:r w:rsidRPr="00A219B2">
        <w:rPr>
          <w:rFonts w:ascii="Tahoma" w:hAnsi="Tahoma" w:cs="Tahoma"/>
        </w:rPr>
        <w:t xml:space="preserve"> </w:t>
      </w:r>
      <w:proofErr w:type="spellStart"/>
      <w:r w:rsidRPr="00A219B2">
        <w:rPr>
          <w:rFonts w:ascii="Tahoma" w:hAnsi="Tahoma" w:cs="Tahoma"/>
        </w:rPr>
        <w:t>ovlašćenja</w:t>
      </w:r>
      <w:proofErr w:type="spellEnd"/>
      <w:r w:rsidRPr="00A219B2">
        <w:rPr>
          <w:rFonts w:ascii="Tahoma" w:hAnsi="Tahoma" w:cs="Tahoma"/>
        </w:rPr>
        <w:t xml:space="preserve">, a </w:t>
      </w:r>
      <w:proofErr w:type="spellStart"/>
      <w:r w:rsidRPr="00A219B2">
        <w:rPr>
          <w:rFonts w:ascii="Tahoma" w:hAnsi="Tahoma" w:cs="Tahoma"/>
        </w:rPr>
        <w:t>nije</w:t>
      </w:r>
      <w:proofErr w:type="spellEnd"/>
      <w:r w:rsidRPr="00A219B2">
        <w:rPr>
          <w:rFonts w:ascii="Tahoma" w:hAnsi="Tahoma" w:cs="Tahoma"/>
        </w:rPr>
        <w:t xml:space="preserve"> lice </w:t>
      </w:r>
      <w:proofErr w:type="spellStart"/>
      <w:r w:rsidRPr="00A219B2">
        <w:rPr>
          <w:rFonts w:ascii="Tahoma" w:hAnsi="Tahoma" w:cs="Tahoma"/>
        </w:rPr>
        <w:t>čiji</w:t>
      </w:r>
      <w:proofErr w:type="spellEnd"/>
      <w:r w:rsidRPr="00A219B2">
        <w:rPr>
          <w:rFonts w:ascii="Tahoma" w:hAnsi="Tahoma" w:cs="Tahoma"/>
        </w:rPr>
        <w:t xml:space="preserve"> se </w:t>
      </w:r>
      <w:proofErr w:type="spellStart"/>
      <w:r w:rsidRPr="00A219B2">
        <w:rPr>
          <w:rFonts w:ascii="Tahoma" w:hAnsi="Tahoma" w:cs="Tahoma"/>
        </w:rPr>
        <w:t>lični</w:t>
      </w:r>
      <w:proofErr w:type="spellEnd"/>
      <w:r w:rsidRPr="00A219B2">
        <w:rPr>
          <w:rFonts w:ascii="Tahoma" w:hAnsi="Tahoma" w:cs="Tahoma"/>
        </w:rPr>
        <w:t xml:space="preserve"> </w:t>
      </w:r>
      <w:proofErr w:type="spellStart"/>
      <w:r w:rsidRPr="00A219B2">
        <w:rPr>
          <w:rFonts w:ascii="Tahoma" w:hAnsi="Tahoma" w:cs="Tahoma"/>
        </w:rPr>
        <w:t>podaci</w:t>
      </w:r>
      <w:proofErr w:type="spellEnd"/>
      <w:r w:rsidRPr="00A219B2">
        <w:rPr>
          <w:rFonts w:ascii="Tahoma" w:hAnsi="Tahoma" w:cs="Tahoma"/>
        </w:rPr>
        <w:t xml:space="preserve"> </w:t>
      </w:r>
      <w:proofErr w:type="spellStart"/>
      <w:r w:rsidRPr="00A219B2">
        <w:rPr>
          <w:rFonts w:ascii="Tahoma" w:hAnsi="Tahoma" w:cs="Tahoma"/>
        </w:rPr>
        <w:t>obrađuju</w:t>
      </w:r>
      <w:proofErr w:type="spellEnd"/>
      <w:r w:rsidRPr="00A219B2">
        <w:rPr>
          <w:rFonts w:ascii="Tahoma" w:hAnsi="Tahoma" w:cs="Tahoma"/>
        </w:rPr>
        <w:t xml:space="preserve">, </w:t>
      </w:r>
      <w:proofErr w:type="spellStart"/>
      <w:r w:rsidRPr="00A219B2">
        <w:rPr>
          <w:rFonts w:ascii="Tahoma" w:hAnsi="Tahoma" w:cs="Tahoma"/>
        </w:rPr>
        <w:t>prvobitni</w:t>
      </w:r>
      <w:proofErr w:type="spellEnd"/>
      <w:r w:rsidRPr="00A219B2">
        <w:rPr>
          <w:rFonts w:ascii="Tahoma" w:hAnsi="Tahoma" w:cs="Tahoma"/>
        </w:rPr>
        <w:t xml:space="preserve"> </w:t>
      </w:r>
      <w:proofErr w:type="spellStart"/>
      <w:r w:rsidRPr="00A219B2">
        <w:rPr>
          <w:rFonts w:ascii="Tahoma" w:hAnsi="Tahoma" w:cs="Tahoma"/>
        </w:rPr>
        <w:t>rukovalac</w:t>
      </w:r>
      <w:proofErr w:type="spellEnd"/>
      <w:r w:rsidRPr="00A219B2">
        <w:rPr>
          <w:rFonts w:ascii="Tahoma" w:hAnsi="Tahoma" w:cs="Tahoma"/>
        </w:rPr>
        <w:t xml:space="preserve"> </w:t>
      </w:r>
      <w:proofErr w:type="spellStart"/>
      <w:r w:rsidRPr="00A219B2">
        <w:rPr>
          <w:rFonts w:ascii="Tahoma" w:hAnsi="Tahoma" w:cs="Tahoma"/>
        </w:rPr>
        <w:t>zbirke</w:t>
      </w:r>
      <w:proofErr w:type="spellEnd"/>
      <w:r w:rsidRPr="00A219B2">
        <w:rPr>
          <w:rFonts w:ascii="Tahoma" w:hAnsi="Tahoma" w:cs="Tahoma"/>
        </w:rPr>
        <w:t xml:space="preserve">, </w:t>
      </w:r>
      <w:proofErr w:type="spellStart"/>
      <w:r w:rsidRPr="00A219B2">
        <w:rPr>
          <w:rFonts w:ascii="Tahoma" w:hAnsi="Tahoma" w:cs="Tahoma"/>
        </w:rPr>
        <w:t>obrađivač</w:t>
      </w:r>
      <w:proofErr w:type="spellEnd"/>
      <w:r w:rsidRPr="00A219B2">
        <w:rPr>
          <w:rFonts w:ascii="Tahoma" w:hAnsi="Tahoma" w:cs="Tahoma"/>
        </w:rPr>
        <w:t xml:space="preserve"> </w:t>
      </w:r>
      <w:proofErr w:type="spellStart"/>
      <w:r w:rsidRPr="00A219B2">
        <w:rPr>
          <w:rFonts w:ascii="Tahoma" w:hAnsi="Tahoma" w:cs="Tahoma"/>
        </w:rPr>
        <w:t>ličnih</w:t>
      </w:r>
      <w:proofErr w:type="spellEnd"/>
      <w:r w:rsidRPr="00A219B2">
        <w:rPr>
          <w:rFonts w:ascii="Tahoma" w:hAnsi="Tahoma" w:cs="Tahoma"/>
        </w:rPr>
        <w:t xml:space="preserve"> </w:t>
      </w:r>
      <w:proofErr w:type="spellStart"/>
      <w:r w:rsidRPr="00A219B2">
        <w:rPr>
          <w:rFonts w:ascii="Tahoma" w:hAnsi="Tahoma" w:cs="Tahoma"/>
        </w:rPr>
        <w:t>podataka</w:t>
      </w:r>
      <w:proofErr w:type="spellEnd"/>
      <w:r w:rsidRPr="00A219B2">
        <w:rPr>
          <w:rFonts w:ascii="Tahoma" w:hAnsi="Tahoma" w:cs="Tahoma"/>
        </w:rPr>
        <w:t xml:space="preserve"> </w:t>
      </w:r>
      <w:proofErr w:type="spellStart"/>
      <w:r w:rsidRPr="00A219B2">
        <w:rPr>
          <w:rFonts w:ascii="Tahoma" w:hAnsi="Tahoma" w:cs="Tahoma"/>
        </w:rPr>
        <w:t>ili</w:t>
      </w:r>
      <w:proofErr w:type="spellEnd"/>
      <w:r w:rsidRPr="00A219B2">
        <w:rPr>
          <w:rFonts w:ascii="Tahoma" w:hAnsi="Tahoma" w:cs="Tahoma"/>
        </w:rPr>
        <w:t xml:space="preserve"> lice </w:t>
      </w:r>
      <w:proofErr w:type="spellStart"/>
      <w:r w:rsidRPr="00A219B2">
        <w:rPr>
          <w:rFonts w:ascii="Tahoma" w:hAnsi="Tahoma" w:cs="Tahoma"/>
        </w:rPr>
        <w:t>zaposleno</w:t>
      </w:r>
      <w:proofErr w:type="spellEnd"/>
      <w:r w:rsidRPr="00A219B2">
        <w:rPr>
          <w:rFonts w:ascii="Tahoma" w:hAnsi="Tahoma" w:cs="Tahoma"/>
        </w:rPr>
        <w:t xml:space="preserve"> </w:t>
      </w:r>
      <w:proofErr w:type="spellStart"/>
      <w:r w:rsidRPr="00A219B2">
        <w:rPr>
          <w:rFonts w:ascii="Tahoma" w:hAnsi="Tahoma" w:cs="Tahoma"/>
        </w:rPr>
        <w:t>kod</w:t>
      </w:r>
      <w:proofErr w:type="spellEnd"/>
      <w:r w:rsidRPr="00A219B2">
        <w:rPr>
          <w:rFonts w:ascii="Tahoma" w:hAnsi="Tahoma" w:cs="Tahoma"/>
        </w:rPr>
        <w:t xml:space="preserve"> </w:t>
      </w:r>
      <w:proofErr w:type="spellStart"/>
      <w:r w:rsidRPr="00A219B2">
        <w:rPr>
          <w:rFonts w:ascii="Tahoma" w:hAnsi="Tahoma" w:cs="Tahoma"/>
        </w:rPr>
        <w:t>rukovaoca</w:t>
      </w:r>
      <w:proofErr w:type="spellEnd"/>
      <w:r w:rsidRPr="00A219B2">
        <w:rPr>
          <w:rFonts w:ascii="Tahoma" w:hAnsi="Tahoma" w:cs="Tahoma"/>
        </w:rPr>
        <w:t xml:space="preserve"> </w:t>
      </w:r>
      <w:proofErr w:type="spellStart"/>
      <w:r w:rsidRPr="00A219B2">
        <w:rPr>
          <w:rFonts w:ascii="Tahoma" w:hAnsi="Tahoma" w:cs="Tahoma"/>
        </w:rPr>
        <w:t>ili</w:t>
      </w:r>
      <w:proofErr w:type="spellEnd"/>
      <w:r w:rsidRPr="00A219B2">
        <w:rPr>
          <w:rFonts w:ascii="Tahoma" w:hAnsi="Tahoma" w:cs="Tahoma"/>
        </w:rPr>
        <w:t xml:space="preserve"> </w:t>
      </w:r>
      <w:proofErr w:type="spellStart"/>
      <w:r w:rsidRPr="00A219B2">
        <w:rPr>
          <w:rFonts w:ascii="Tahoma" w:hAnsi="Tahoma" w:cs="Tahoma"/>
        </w:rPr>
        <w:t>obrađivača</w:t>
      </w:r>
      <w:proofErr w:type="spellEnd"/>
      <w:r w:rsidRPr="00A219B2">
        <w:rPr>
          <w:rFonts w:ascii="Tahoma" w:hAnsi="Tahoma" w:cs="Tahoma"/>
        </w:rPr>
        <w:t>.</w:t>
      </w:r>
    </w:p>
    <w:p w:rsidR="00A219B2" w:rsidRPr="00A219B2" w:rsidRDefault="00A219B2" w:rsidP="0015567A">
      <w:pPr>
        <w:autoSpaceDE w:val="0"/>
        <w:autoSpaceDN w:val="0"/>
        <w:adjustRightInd w:val="0"/>
        <w:spacing w:after="0" w:line="240" w:lineRule="auto"/>
        <w:jc w:val="both"/>
        <w:rPr>
          <w:rFonts w:ascii="Tahoma" w:hAnsi="Tahoma" w:cs="Tahoma"/>
        </w:rPr>
      </w:pPr>
      <w:proofErr w:type="spellStart"/>
      <w:r w:rsidRPr="00A219B2">
        <w:rPr>
          <w:rFonts w:ascii="Tahoma" w:hAnsi="Tahoma" w:cs="Tahoma"/>
        </w:rPr>
        <w:t>Članom</w:t>
      </w:r>
      <w:proofErr w:type="spellEnd"/>
      <w:r w:rsidRPr="00A219B2">
        <w:rPr>
          <w:rFonts w:ascii="Tahoma" w:hAnsi="Tahoma" w:cs="Tahoma"/>
        </w:rPr>
        <w:t xml:space="preserve"> 10 ZZPL-a </w:t>
      </w:r>
      <w:proofErr w:type="spellStart"/>
      <w:r w:rsidRPr="00A219B2">
        <w:rPr>
          <w:rFonts w:ascii="Tahoma" w:hAnsi="Tahoma" w:cs="Tahoma"/>
        </w:rPr>
        <w:t>predviđeni</w:t>
      </w:r>
      <w:proofErr w:type="spellEnd"/>
      <w:r w:rsidRPr="00A219B2">
        <w:rPr>
          <w:rFonts w:ascii="Tahoma" w:hAnsi="Tahoma" w:cs="Tahoma"/>
        </w:rPr>
        <w:t xml:space="preserve"> </w:t>
      </w:r>
      <w:proofErr w:type="spellStart"/>
      <w:r w:rsidRPr="00A219B2">
        <w:rPr>
          <w:rFonts w:ascii="Tahoma" w:hAnsi="Tahoma" w:cs="Tahoma"/>
        </w:rPr>
        <w:t>su</w:t>
      </w:r>
      <w:proofErr w:type="spellEnd"/>
      <w:r w:rsidRPr="00A219B2">
        <w:rPr>
          <w:rFonts w:ascii="Tahoma" w:hAnsi="Tahoma" w:cs="Tahoma"/>
        </w:rPr>
        <w:t xml:space="preserve"> </w:t>
      </w:r>
      <w:proofErr w:type="spellStart"/>
      <w:r w:rsidRPr="00A219B2">
        <w:rPr>
          <w:rFonts w:ascii="Tahoma" w:hAnsi="Tahoma" w:cs="Tahoma"/>
        </w:rPr>
        <w:t>uslovi</w:t>
      </w:r>
      <w:proofErr w:type="spellEnd"/>
      <w:r w:rsidRPr="00A219B2">
        <w:rPr>
          <w:rFonts w:ascii="Tahoma" w:hAnsi="Tahoma" w:cs="Tahoma"/>
        </w:rPr>
        <w:t xml:space="preserve"> </w:t>
      </w:r>
      <w:proofErr w:type="spellStart"/>
      <w:r w:rsidRPr="00A219B2">
        <w:rPr>
          <w:rFonts w:ascii="Tahoma" w:hAnsi="Tahoma" w:cs="Tahoma"/>
        </w:rPr>
        <w:t>za</w:t>
      </w:r>
      <w:proofErr w:type="spellEnd"/>
      <w:r w:rsidRPr="00A219B2">
        <w:rPr>
          <w:rFonts w:ascii="Tahoma" w:hAnsi="Tahoma" w:cs="Tahoma"/>
        </w:rPr>
        <w:t xml:space="preserve"> </w:t>
      </w:r>
      <w:proofErr w:type="spellStart"/>
      <w:r w:rsidRPr="00A219B2">
        <w:rPr>
          <w:rFonts w:ascii="Tahoma" w:hAnsi="Tahoma" w:cs="Tahoma"/>
        </w:rPr>
        <w:t>obradu</w:t>
      </w:r>
      <w:proofErr w:type="spellEnd"/>
      <w:r w:rsidRPr="00A219B2">
        <w:rPr>
          <w:rFonts w:ascii="Tahoma" w:hAnsi="Tahoma" w:cs="Tahoma"/>
        </w:rPr>
        <w:t xml:space="preserve"> </w:t>
      </w:r>
      <w:proofErr w:type="spellStart"/>
      <w:r w:rsidRPr="00A219B2">
        <w:rPr>
          <w:rFonts w:ascii="Tahoma" w:hAnsi="Tahoma" w:cs="Tahoma"/>
        </w:rPr>
        <w:t>ličnih</w:t>
      </w:r>
      <w:proofErr w:type="spellEnd"/>
      <w:r w:rsidRPr="00A219B2">
        <w:rPr>
          <w:rFonts w:ascii="Tahoma" w:hAnsi="Tahoma" w:cs="Tahoma"/>
        </w:rPr>
        <w:t xml:space="preserve"> </w:t>
      </w:r>
      <w:proofErr w:type="spellStart"/>
      <w:r w:rsidRPr="00A219B2">
        <w:rPr>
          <w:rFonts w:ascii="Tahoma" w:hAnsi="Tahoma" w:cs="Tahoma"/>
        </w:rPr>
        <w:t>podataka</w:t>
      </w:r>
      <w:proofErr w:type="spellEnd"/>
      <w:r w:rsidRPr="00A219B2">
        <w:rPr>
          <w:rFonts w:ascii="Tahoma" w:hAnsi="Tahoma" w:cs="Tahoma"/>
        </w:rPr>
        <w:t xml:space="preserve"> </w:t>
      </w:r>
      <w:proofErr w:type="spellStart"/>
      <w:r w:rsidRPr="00A219B2">
        <w:rPr>
          <w:rFonts w:ascii="Tahoma" w:hAnsi="Tahoma" w:cs="Tahoma"/>
        </w:rPr>
        <w:t>i</w:t>
      </w:r>
      <w:proofErr w:type="spellEnd"/>
      <w:r w:rsidRPr="00A219B2">
        <w:rPr>
          <w:rFonts w:ascii="Tahoma" w:hAnsi="Tahoma" w:cs="Tahoma"/>
        </w:rPr>
        <w:t xml:space="preserve"> </w:t>
      </w:r>
      <w:proofErr w:type="spellStart"/>
      <w:r w:rsidRPr="00A219B2">
        <w:rPr>
          <w:rFonts w:ascii="Tahoma" w:hAnsi="Tahoma" w:cs="Tahoma"/>
        </w:rPr>
        <w:t>istim</w:t>
      </w:r>
      <w:proofErr w:type="spellEnd"/>
      <w:r w:rsidRPr="00A219B2">
        <w:rPr>
          <w:rFonts w:ascii="Tahoma" w:hAnsi="Tahoma" w:cs="Tahoma"/>
        </w:rPr>
        <w:t xml:space="preserve"> je, </w:t>
      </w:r>
      <w:proofErr w:type="spellStart"/>
      <w:r w:rsidRPr="00A219B2">
        <w:rPr>
          <w:rFonts w:ascii="Tahoma" w:hAnsi="Tahoma" w:cs="Tahoma"/>
        </w:rPr>
        <w:t>između</w:t>
      </w:r>
      <w:proofErr w:type="spellEnd"/>
      <w:r w:rsidRPr="00A219B2">
        <w:rPr>
          <w:rFonts w:ascii="Tahoma" w:hAnsi="Tahoma" w:cs="Tahoma"/>
        </w:rPr>
        <w:t xml:space="preserve"> </w:t>
      </w:r>
      <w:proofErr w:type="spellStart"/>
      <w:r w:rsidRPr="00A219B2">
        <w:rPr>
          <w:rFonts w:ascii="Tahoma" w:hAnsi="Tahoma" w:cs="Tahoma"/>
        </w:rPr>
        <w:t>ostalog</w:t>
      </w:r>
      <w:proofErr w:type="spellEnd"/>
      <w:r w:rsidRPr="00A219B2">
        <w:rPr>
          <w:rFonts w:ascii="Tahoma" w:hAnsi="Tahoma" w:cs="Tahoma"/>
        </w:rPr>
        <w:t xml:space="preserve">, </w:t>
      </w:r>
      <w:proofErr w:type="spellStart"/>
      <w:r w:rsidRPr="00A219B2">
        <w:rPr>
          <w:rFonts w:ascii="Tahoma" w:hAnsi="Tahoma" w:cs="Tahoma"/>
        </w:rPr>
        <w:t>propisano</w:t>
      </w:r>
      <w:proofErr w:type="spellEnd"/>
      <w:r w:rsidRPr="00A219B2">
        <w:rPr>
          <w:rFonts w:ascii="Tahoma" w:hAnsi="Tahoma" w:cs="Tahoma"/>
        </w:rPr>
        <w:t xml:space="preserve"> da se </w:t>
      </w:r>
      <w:proofErr w:type="spellStart"/>
      <w:r w:rsidRPr="00A219B2">
        <w:rPr>
          <w:rFonts w:ascii="Tahoma" w:hAnsi="Tahoma" w:cs="Tahoma"/>
        </w:rPr>
        <w:t>obrada</w:t>
      </w:r>
      <w:proofErr w:type="spellEnd"/>
      <w:r w:rsidRPr="00A219B2">
        <w:rPr>
          <w:rFonts w:ascii="Tahoma" w:hAnsi="Tahoma" w:cs="Tahoma"/>
        </w:rPr>
        <w:t xml:space="preserve"> </w:t>
      </w:r>
      <w:proofErr w:type="spellStart"/>
      <w:r w:rsidRPr="00A219B2">
        <w:rPr>
          <w:rFonts w:ascii="Tahoma" w:hAnsi="Tahoma" w:cs="Tahoma"/>
        </w:rPr>
        <w:t>ličnih</w:t>
      </w:r>
      <w:proofErr w:type="spellEnd"/>
      <w:r w:rsidRPr="00A219B2">
        <w:rPr>
          <w:rFonts w:ascii="Tahoma" w:hAnsi="Tahoma" w:cs="Tahoma"/>
        </w:rPr>
        <w:t xml:space="preserve"> </w:t>
      </w:r>
      <w:proofErr w:type="spellStart"/>
      <w:r w:rsidRPr="00A219B2">
        <w:rPr>
          <w:rFonts w:ascii="Tahoma" w:hAnsi="Tahoma" w:cs="Tahoma"/>
        </w:rPr>
        <w:t>podataka</w:t>
      </w:r>
      <w:proofErr w:type="spellEnd"/>
      <w:r w:rsidRPr="00A219B2">
        <w:rPr>
          <w:rFonts w:ascii="Tahoma" w:hAnsi="Tahoma" w:cs="Tahoma"/>
        </w:rPr>
        <w:t xml:space="preserve"> </w:t>
      </w:r>
      <w:proofErr w:type="spellStart"/>
      <w:r w:rsidRPr="00A219B2">
        <w:rPr>
          <w:rFonts w:ascii="Tahoma" w:hAnsi="Tahoma" w:cs="Tahoma"/>
        </w:rPr>
        <w:t>može</w:t>
      </w:r>
      <w:proofErr w:type="spellEnd"/>
      <w:r w:rsidRPr="00A219B2">
        <w:rPr>
          <w:rFonts w:ascii="Tahoma" w:hAnsi="Tahoma" w:cs="Tahoma"/>
        </w:rPr>
        <w:t xml:space="preserve"> </w:t>
      </w:r>
      <w:proofErr w:type="spellStart"/>
      <w:r w:rsidRPr="00A219B2">
        <w:rPr>
          <w:rFonts w:ascii="Tahoma" w:hAnsi="Tahoma" w:cs="Tahoma"/>
        </w:rPr>
        <w:t>vršiti</w:t>
      </w:r>
      <w:proofErr w:type="spellEnd"/>
      <w:r w:rsidRPr="00A219B2">
        <w:rPr>
          <w:rFonts w:ascii="Tahoma" w:hAnsi="Tahoma" w:cs="Tahoma"/>
        </w:rPr>
        <w:t xml:space="preserve"> </w:t>
      </w:r>
      <w:proofErr w:type="spellStart"/>
      <w:r w:rsidRPr="00A219B2">
        <w:rPr>
          <w:rFonts w:ascii="Tahoma" w:hAnsi="Tahoma" w:cs="Tahoma"/>
        </w:rPr>
        <w:t>ukoliko</w:t>
      </w:r>
      <w:proofErr w:type="spellEnd"/>
      <w:r w:rsidRPr="00A219B2">
        <w:rPr>
          <w:rFonts w:ascii="Tahoma" w:hAnsi="Tahoma" w:cs="Tahoma"/>
        </w:rPr>
        <w:t xml:space="preserve"> </w:t>
      </w:r>
      <w:proofErr w:type="spellStart"/>
      <w:r w:rsidRPr="00A219B2">
        <w:rPr>
          <w:rFonts w:ascii="Tahoma" w:hAnsi="Tahoma" w:cs="Tahoma"/>
        </w:rPr>
        <w:t>za</w:t>
      </w:r>
      <w:proofErr w:type="spellEnd"/>
      <w:r w:rsidRPr="00A219B2">
        <w:rPr>
          <w:rFonts w:ascii="Tahoma" w:hAnsi="Tahoma" w:cs="Tahoma"/>
        </w:rPr>
        <w:t xml:space="preserve"> to </w:t>
      </w:r>
      <w:proofErr w:type="spellStart"/>
      <w:r w:rsidRPr="00A219B2">
        <w:rPr>
          <w:rFonts w:ascii="Tahoma" w:hAnsi="Tahoma" w:cs="Tahoma"/>
        </w:rPr>
        <w:t>postoji</w:t>
      </w:r>
      <w:proofErr w:type="spellEnd"/>
      <w:r w:rsidRPr="00A219B2">
        <w:rPr>
          <w:rFonts w:ascii="Tahoma" w:hAnsi="Tahoma" w:cs="Tahoma"/>
        </w:rPr>
        <w:t xml:space="preserve"> </w:t>
      </w:r>
      <w:proofErr w:type="spellStart"/>
      <w:r w:rsidRPr="00A219B2">
        <w:rPr>
          <w:rFonts w:ascii="Tahoma" w:hAnsi="Tahoma" w:cs="Tahoma"/>
        </w:rPr>
        <w:t>pravni</w:t>
      </w:r>
      <w:proofErr w:type="spellEnd"/>
      <w:r w:rsidRPr="00A219B2">
        <w:rPr>
          <w:rFonts w:ascii="Tahoma" w:hAnsi="Tahoma" w:cs="Tahoma"/>
        </w:rPr>
        <w:t xml:space="preserve"> </w:t>
      </w:r>
      <w:proofErr w:type="spellStart"/>
      <w:r w:rsidRPr="00A219B2">
        <w:rPr>
          <w:rFonts w:ascii="Tahoma" w:hAnsi="Tahoma" w:cs="Tahoma"/>
        </w:rPr>
        <w:t>osnov</w:t>
      </w:r>
      <w:proofErr w:type="spellEnd"/>
      <w:r w:rsidRPr="00A219B2">
        <w:rPr>
          <w:rFonts w:ascii="Tahoma" w:hAnsi="Tahoma" w:cs="Tahoma"/>
        </w:rPr>
        <w:t xml:space="preserve"> u </w:t>
      </w:r>
      <w:proofErr w:type="spellStart"/>
      <w:r w:rsidRPr="00A219B2">
        <w:rPr>
          <w:rFonts w:ascii="Tahoma" w:hAnsi="Tahoma" w:cs="Tahoma"/>
        </w:rPr>
        <w:t>zakonu</w:t>
      </w:r>
      <w:proofErr w:type="spellEnd"/>
      <w:r w:rsidRPr="00A219B2">
        <w:rPr>
          <w:rFonts w:ascii="Tahoma" w:hAnsi="Tahoma" w:cs="Tahoma"/>
        </w:rPr>
        <w:t xml:space="preserve"> </w:t>
      </w:r>
      <w:proofErr w:type="spellStart"/>
      <w:r w:rsidRPr="00A219B2">
        <w:rPr>
          <w:rFonts w:ascii="Tahoma" w:hAnsi="Tahoma" w:cs="Tahoma"/>
        </w:rPr>
        <w:t>ili</w:t>
      </w:r>
      <w:proofErr w:type="spellEnd"/>
      <w:r w:rsidRPr="00A219B2">
        <w:rPr>
          <w:rFonts w:ascii="Tahoma" w:hAnsi="Tahoma" w:cs="Tahoma"/>
        </w:rPr>
        <w:t xml:space="preserve"> </w:t>
      </w:r>
      <w:proofErr w:type="spellStart"/>
      <w:r w:rsidRPr="00A219B2">
        <w:rPr>
          <w:rFonts w:ascii="Tahoma" w:hAnsi="Tahoma" w:cs="Tahoma"/>
        </w:rPr>
        <w:t>po</w:t>
      </w:r>
      <w:proofErr w:type="spellEnd"/>
      <w:r w:rsidRPr="00A219B2">
        <w:rPr>
          <w:rFonts w:ascii="Tahoma" w:hAnsi="Tahoma" w:cs="Tahoma"/>
        </w:rPr>
        <w:t xml:space="preserve"> </w:t>
      </w:r>
      <w:proofErr w:type="spellStart"/>
      <w:r w:rsidRPr="00A219B2">
        <w:rPr>
          <w:rFonts w:ascii="Tahoma" w:hAnsi="Tahoma" w:cs="Tahoma"/>
        </w:rPr>
        <w:t>prethodno</w:t>
      </w:r>
      <w:proofErr w:type="spellEnd"/>
      <w:r w:rsidRPr="00A219B2">
        <w:rPr>
          <w:rFonts w:ascii="Tahoma" w:hAnsi="Tahoma" w:cs="Tahoma"/>
        </w:rPr>
        <w:t xml:space="preserve"> </w:t>
      </w:r>
      <w:proofErr w:type="spellStart"/>
      <w:r w:rsidRPr="00A219B2">
        <w:rPr>
          <w:rFonts w:ascii="Tahoma" w:hAnsi="Tahoma" w:cs="Tahoma"/>
        </w:rPr>
        <w:t>dobijenoj</w:t>
      </w:r>
      <w:proofErr w:type="spellEnd"/>
      <w:r w:rsidRPr="00A219B2">
        <w:rPr>
          <w:rFonts w:ascii="Tahoma" w:hAnsi="Tahoma" w:cs="Tahoma"/>
        </w:rPr>
        <w:t xml:space="preserve"> </w:t>
      </w:r>
      <w:proofErr w:type="spellStart"/>
      <w:r w:rsidRPr="00A219B2">
        <w:rPr>
          <w:rFonts w:ascii="Tahoma" w:hAnsi="Tahoma" w:cs="Tahoma"/>
        </w:rPr>
        <w:t>saglasnosti</w:t>
      </w:r>
      <w:proofErr w:type="spellEnd"/>
      <w:r w:rsidRPr="00A219B2">
        <w:rPr>
          <w:rFonts w:ascii="Tahoma" w:hAnsi="Tahoma" w:cs="Tahoma"/>
        </w:rPr>
        <w:t xml:space="preserve"> </w:t>
      </w:r>
      <w:proofErr w:type="spellStart"/>
      <w:r w:rsidRPr="00A219B2">
        <w:rPr>
          <w:rFonts w:ascii="Tahoma" w:hAnsi="Tahoma" w:cs="Tahoma"/>
        </w:rPr>
        <w:t>lica</w:t>
      </w:r>
      <w:proofErr w:type="spellEnd"/>
      <w:r w:rsidRPr="00A219B2">
        <w:rPr>
          <w:rFonts w:ascii="Tahoma" w:hAnsi="Tahoma" w:cs="Tahoma"/>
        </w:rPr>
        <w:t xml:space="preserve"> </w:t>
      </w:r>
      <w:proofErr w:type="spellStart"/>
      <w:r w:rsidRPr="00A219B2">
        <w:rPr>
          <w:rFonts w:ascii="Tahoma" w:hAnsi="Tahoma" w:cs="Tahoma"/>
        </w:rPr>
        <w:t>čiji</w:t>
      </w:r>
      <w:proofErr w:type="spellEnd"/>
      <w:r w:rsidRPr="00A219B2">
        <w:rPr>
          <w:rFonts w:ascii="Tahoma" w:hAnsi="Tahoma" w:cs="Tahoma"/>
        </w:rPr>
        <w:t xml:space="preserve"> se </w:t>
      </w:r>
      <w:proofErr w:type="spellStart"/>
      <w:r w:rsidRPr="00A219B2">
        <w:rPr>
          <w:rFonts w:ascii="Tahoma" w:hAnsi="Tahoma" w:cs="Tahoma"/>
        </w:rPr>
        <w:t>lični</w:t>
      </w:r>
      <w:proofErr w:type="spellEnd"/>
      <w:r w:rsidRPr="00A219B2">
        <w:rPr>
          <w:rFonts w:ascii="Tahoma" w:hAnsi="Tahoma" w:cs="Tahoma"/>
        </w:rPr>
        <w:t xml:space="preserve"> </w:t>
      </w:r>
      <w:proofErr w:type="spellStart"/>
      <w:r w:rsidRPr="00A219B2">
        <w:rPr>
          <w:rFonts w:ascii="Tahoma" w:hAnsi="Tahoma" w:cs="Tahoma"/>
        </w:rPr>
        <w:t>podaci</w:t>
      </w:r>
      <w:proofErr w:type="spellEnd"/>
      <w:r w:rsidRPr="00A219B2">
        <w:rPr>
          <w:rFonts w:ascii="Tahoma" w:hAnsi="Tahoma" w:cs="Tahoma"/>
        </w:rPr>
        <w:t xml:space="preserve"> </w:t>
      </w:r>
      <w:proofErr w:type="spellStart"/>
      <w:r w:rsidRPr="00A219B2">
        <w:rPr>
          <w:rFonts w:ascii="Tahoma" w:hAnsi="Tahoma" w:cs="Tahoma"/>
        </w:rPr>
        <w:t>obrađuju</w:t>
      </w:r>
      <w:proofErr w:type="spellEnd"/>
      <w:r w:rsidRPr="00A219B2">
        <w:rPr>
          <w:rFonts w:ascii="Tahoma" w:hAnsi="Tahoma" w:cs="Tahoma"/>
        </w:rPr>
        <w:t xml:space="preserve">, </w:t>
      </w:r>
      <w:proofErr w:type="spellStart"/>
      <w:r w:rsidRPr="00A219B2">
        <w:rPr>
          <w:rFonts w:ascii="Tahoma" w:hAnsi="Tahoma" w:cs="Tahoma"/>
        </w:rPr>
        <w:t>koja</w:t>
      </w:r>
      <w:proofErr w:type="spellEnd"/>
      <w:r w:rsidRPr="00A219B2">
        <w:rPr>
          <w:rFonts w:ascii="Tahoma" w:hAnsi="Tahoma" w:cs="Tahoma"/>
        </w:rPr>
        <w:t xml:space="preserve"> se </w:t>
      </w:r>
      <w:proofErr w:type="spellStart"/>
      <w:r w:rsidRPr="00A219B2">
        <w:rPr>
          <w:rFonts w:ascii="Tahoma" w:hAnsi="Tahoma" w:cs="Tahoma"/>
        </w:rPr>
        <w:t>može</w:t>
      </w:r>
      <w:proofErr w:type="spellEnd"/>
      <w:r w:rsidRPr="00A219B2">
        <w:rPr>
          <w:rFonts w:ascii="Tahoma" w:hAnsi="Tahoma" w:cs="Tahoma"/>
        </w:rPr>
        <w:t xml:space="preserve"> </w:t>
      </w:r>
      <w:proofErr w:type="spellStart"/>
      <w:r w:rsidRPr="00A219B2">
        <w:rPr>
          <w:rFonts w:ascii="Tahoma" w:hAnsi="Tahoma" w:cs="Tahoma"/>
        </w:rPr>
        <w:t>opozvati</w:t>
      </w:r>
      <w:proofErr w:type="spellEnd"/>
      <w:r w:rsidRPr="00A219B2">
        <w:rPr>
          <w:rFonts w:ascii="Tahoma" w:hAnsi="Tahoma" w:cs="Tahoma"/>
        </w:rPr>
        <w:t xml:space="preserve"> u </w:t>
      </w:r>
      <w:proofErr w:type="spellStart"/>
      <w:r w:rsidRPr="00A219B2">
        <w:rPr>
          <w:rFonts w:ascii="Tahoma" w:hAnsi="Tahoma" w:cs="Tahoma"/>
        </w:rPr>
        <w:t>svakom</w:t>
      </w:r>
      <w:proofErr w:type="spellEnd"/>
      <w:r w:rsidRPr="00A219B2">
        <w:rPr>
          <w:rFonts w:ascii="Tahoma" w:hAnsi="Tahoma" w:cs="Tahoma"/>
        </w:rPr>
        <w:t xml:space="preserve"> </w:t>
      </w:r>
      <w:proofErr w:type="spellStart"/>
      <w:r w:rsidRPr="00A219B2">
        <w:rPr>
          <w:rFonts w:ascii="Tahoma" w:hAnsi="Tahoma" w:cs="Tahoma"/>
        </w:rPr>
        <w:t>trenutku</w:t>
      </w:r>
      <w:proofErr w:type="spellEnd"/>
      <w:r w:rsidRPr="00A219B2">
        <w:rPr>
          <w:rFonts w:ascii="Tahoma" w:hAnsi="Tahoma" w:cs="Tahoma"/>
        </w:rPr>
        <w:t>.</w:t>
      </w:r>
    </w:p>
    <w:p w:rsidR="00A219B2" w:rsidRPr="00A219B2" w:rsidRDefault="00A219B2" w:rsidP="0015567A">
      <w:pPr>
        <w:autoSpaceDE w:val="0"/>
        <w:autoSpaceDN w:val="0"/>
        <w:adjustRightInd w:val="0"/>
        <w:spacing w:after="0" w:line="240" w:lineRule="auto"/>
        <w:jc w:val="both"/>
        <w:rPr>
          <w:rFonts w:ascii="Tahoma" w:hAnsi="Tahoma" w:cs="Tahoma"/>
        </w:rPr>
      </w:pPr>
      <w:proofErr w:type="spellStart"/>
      <w:r w:rsidRPr="00A219B2">
        <w:rPr>
          <w:rFonts w:ascii="Tahoma" w:hAnsi="Tahoma" w:cs="Tahoma"/>
        </w:rPr>
        <w:t>Ukoliko</w:t>
      </w:r>
      <w:proofErr w:type="spellEnd"/>
      <w:r w:rsidRPr="00A219B2">
        <w:rPr>
          <w:rFonts w:ascii="Tahoma" w:hAnsi="Tahoma" w:cs="Tahoma"/>
        </w:rPr>
        <w:t xml:space="preserve"> </w:t>
      </w:r>
      <w:proofErr w:type="spellStart"/>
      <w:r w:rsidRPr="00A219B2">
        <w:rPr>
          <w:rFonts w:ascii="Tahoma" w:hAnsi="Tahoma" w:cs="Tahoma"/>
        </w:rPr>
        <w:t>su</w:t>
      </w:r>
      <w:proofErr w:type="spellEnd"/>
      <w:r w:rsidRPr="00A219B2">
        <w:rPr>
          <w:rFonts w:ascii="Tahoma" w:hAnsi="Tahoma" w:cs="Tahoma"/>
        </w:rPr>
        <w:t xml:space="preserve"> </w:t>
      </w:r>
      <w:proofErr w:type="spellStart"/>
      <w:r w:rsidRPr="00A219B2">
        <w:rPr>
          <w:rFonts w:ascii="Tahoma" w:hAnsi="Tahoma" w:cs="Tahoma"/>
        </w:rPr>
        <w:t>ispunjeni</w:t>
      </w:r>
      <w:proofErr w:type="spellEnd"/>
      <w:r w:rsidRPr="00A219B2">
        <w:rPr>
          <w:rFonts w:ascii="Tahoma" w:hAnsi="Tahoma" w:cs="Tahoma"/>
        </w:rPr>
        <w:t xml:space="preserve"> </w:t>
      </w:r>
      <w:proofErr w:type="spellStart"/>
      <w:r w:rsidRPr="00A219B2">
        <w:rPr>
          <w:rFonts w:ascii="Tahoma" w:hAnsi="Tahoma" w:cs="Tahoma"/>
        </w:rPr>
        <w:t>uslovi</w:t>
      </w:r>
      <w:proofErr w:type="spellEnd"/>
      <w:r w:rsidRPr="00A219B2">
        <w:rPr>
          <w:rFonts w:ascii="Tahoma" w:hAnsi="Tahoma" w:cs="Tahoma"/>
        </w:rPr>
        <w:t xml:space="preserve"> </w:t>
      </w:r>
      <w:proofErr w:type="spellStart"/>
      <w:r w:rsidRPr="00A219B2">
        <w:rPr>
          <w:rFonts w:ascii="Tahoma" w:hAnsi="Tahoma" w:cs="Tahoma"/>
        </w:rPr>
        <w:t>iz</w:t>
      </w:r>
      <w:proofErr w:type="spellEnd"/>
      <w:r w:rsidRPr="00A219B2">
        <w:rPr>
          <w:rFonts w:ascii="Tahoma" w:hAnsi="Tahoma" w:cs="Tahoma"/>
        </w:rPr>
        <w:t xml:space="preserve"> </w:t>
      </w:r>
      <w:proofErr w:type="spellStart"/>
      <w:r w:rsidRPr="00A219B2">
        <w:rPr>
          <w:rFonts w:ascii="Tahoma" w:hAnsi="Tahoma" w:cs="Tahoma"/>
        </w:rPr>
        <w:t>člana</w:t>
      </w:r>
      <w:proofErr w:type="spellEnd"/>
      <w:r w:rsidRPr="00A219B2">
        <w:rPr>
          <w:rFonts w:ascii="Tahoma" w:hAnsi="Tahoma" w:cs="Tahoma"/>
        </w:rPr>
        <w:t xml:space="preserve"> 10, </w:t>
      </w:r>
      <w:proofErr w:type="spellStart"/>
      <w:r w:rsidRPr="00A219B2">
        <w:rPr>
          <w:rFonts w:ascii="Tahoma" w:hAnsi="Tahoma" w:cs="Tahoma"/>
        </w:rPr>
        <w:t>rukovalac</w:t>
      </w:r>
      <w:proofErr w:type="spellEnd"/>
      <w:r w:rsidRPr="00A219B2">
        <w:rPr>
          <w:rFonts w:ascii="Tahoma" w:hAnsi="Tahoma" w:cs="Tahoma"/>
        </w:rPr>
        <w:t xml:space="preserve"> </w:t>
      </w:r>
      <w:proofErr w:type="spellStart"/>
      <w:r w:rsidRPr="00A219B2">
        <w:rPr>
          <w:rFonts w:ascii="Tahoma" w:hAnsi="Tahoma" w:cs="Tahoma"/>
        </w:rPr>
        <w:t>zbirke</w:t>
      </w:r>
      <w:proofErr w:type="spellEnd"/>
      <w:r w:rsidRPr="00A219B2">
        <w:rPr>
          <w:rFonts w:ascii="Tahoma" w:hAnsi="Tahoma" w:cs="Tahoma"/>
        </w:rPr>
        <w:t xml:space="preserve"> mora </w:t>
      </w:r>
      <w:proofErr w:type="spellStart"/>
      <w:r w:rsidRPr="00A219B2">
        <w:rPr>
          <w:rFonts w:ascii="Tahoma" w:hAnsi="Tahoma" w:cs="Tahoma"/>
        </w:rPr>
        <w:t>trećoj</w:t>
      </w:r>
      <w:proofErr w:type="spellEnd"/>
      <w:r w:rsidRPr="00A219B2">
        <w:rPr>
          <w:rFonts w:ascii="Tahoma" w:hAnsi="Tahoma" w:cs="Tahoma"/>
        </w:rPr>
        <w:t xml:space="preserve"> </w:t>
      </w:r>
      <w:proofErr w:type="spellStart"/>
      <w:r w:rsidRPr="00A219B2">
        <w:rPr>
          <w:rFonts w:ascii="Tahoma" w:hAnsi="Tahoma" w:cs="Tahoma"/>
        </w:rPr>
        <w:t>strani</w:t>
      </w:r>
      <w:proofErr w:type="spellEnd"/>
      <w:r w:rsidRPr="00A219B2">
        <w:rPr>
          <w:rFonts w:ascii="Tahoma" w:hAnsi="Tahoma" w:cs="Tahoma"/>
        </w:rPr>
        <w:t xml:space="preserve">, </w:t>
      </w:r>
      <w:proofErr w:type="spellStart"/>
      <w:r w:rsidRPr="00A219B2">
        <w:rPr>
          <w:rFonts w:ascii="Tahoma" w:hAnsi="Tahoma" w:cs="Tahoma"/>
        </w:rPr>
        <w:t>odnosno</w:t>
      </w:r>
      <w:proofErr w:type="spellEnd"/>
      <w:r w:rsidRPr="00A219B2">
        <w:rPr>
          <w:rFonts w:ascii="Tahoma" w:hAnsi="Tahoma" w:cs="Tahoma"/>
        </w:rPr>
        <w:t xml:space="preserve"> </w:t>
      </w:r>
      <w:proofErr w:type="spellStart"/>
      <w:r w:rsidRPr="00A219B2">
        <w:rPr>
          <w:rFonts w:ascii="Tahoma" w:hAnsi="Tahoma" w:cs="Tahoma"/>
        </w:rPr>
        <w:t>korisniku</w:t>
      </w:r>
      <w:proofErr w:type="spellEnd"/>
      <w:r w:rsidRPr="00A219B2">
        <w:rPr>
          <w:rFonts w:ascii="Tahoma" w:hAnsi="Tahoma" w:cs="Tahoma"/>
        </w:rPr>
        <w:t xml:space="preserve"> </w:t>
      </w:r>
      <w:proofErr w:type="spellStart"/>
      <w:r w:rsidRPr="00A219B2">
        <w:rPr>
          <w:rFonts w:ascii="Tahoma" w:hAnsi="Tahoma" w:cs="Tahoma"/>
        </w:rPr>
        <w:t>ličnih</w:t>
      </w:r>
      <w:proofErr w:type="spellEnd"/>
      <w:r w:rsidRPr="00A219B2">
        <w:rPr>
          <w:rFonts w:ascii="Tahoma" w:hAnsi="Tahoma" w:cs="Tahoma"/>
        </w:rPr>
        <w:t xml:space="preserve"> </w:t>
      </w:r>
      <w:proofErr w:type="spellStart"/>
      <w:r w:rsidRPr="00A219B2">
        <w:rPr>
          <w:rFonts w:ascii="Tahoma" w:hAnsi="Tahoma" w:cs="Tahoma"/>
        </w:rPr>
        <w:t>podataka</w:t>
      </w:r>
      <w:proofErr w:type="spellEnd"/>
      <w:r w:rsidRPr="00A219B2">
        <w:rPr>
          <w:rFonts w:ascii="Tahoma" w:hAnsi="Tahoma" w:cs="Tahoma"/>
        </w:rPr>
        <w:t xml:space="preserve">, </w:t>
      </w:r>
      <w:proofErr w:type="spellStart"/>
      <w:r w:rsidRPr="00A219B2">
        <w:rPr>
          <w:rFonts w:ascii="Tahoma" w:hAnsi="Tahoma" w:cs="Tahoma"/>
        </w:rPr>
        <w:t>na</w:t>
      </w:r>
      <w:proofErr w:type="spellEnd"/>
      <w:r w:rsidRPr="00A219B2">
        <w:rPr>
          <w:rFonts w:ascii="Tahoma" w:hAnsi="Tahoma" w:cs="Tahoma"/>
        </w:rPr>
        <w:t xml:space="preserve"> </w:t>
      </w:r>
      <w:proofErr w:type="spellStart"/>
      <w:r w:rsidRPr="00A219B2">
        <w:rPr>
          <w:rFonts w:ascii="Tahoma" w:hAnsi="Tahoma" w:cs="Tahoma"/>
        </w:rPr>
        <w:t>njegov</w:t>
      </w:r>
      <w:proofErr w:type="spellEnd"/>
      <w:r w:rsidRPr="00A219B2">
        <w:rPr>
          <w:rFonts w:ascii="Tahoma" w:hAnsi="Tahoma" w:cs="Tahoma"/>
        </w:rPr>
        <w:t xml:space="preserve"> </w:t>
      </w:r>
      <w:proofErr w:type="spellStart"/>
      <w:r w:rsidRPr="00A219B2">
        <w:rPr>
          <w:rFonts w:ascii="Tahoma" w:hAnsi="Tahoma" w:cs="Tahoma"/>
        </w:rPr>
        <w:t>zahtjev</w:t>
      </w:r>
      <w:proofErr w:type="spellEnd"/>
      <w:r w:rsidRPr="00A219B2">
        <w:rPr>
          <w:rFonts w:ascii="Tahoma" w:hAnsi="Tahoma" w:cs="Tahoma"/>
        </w:rPr>
        <w:t xml:space="preserve"> </w:t>
      </w:r>
      <w:proofErr w:type="spellStart"/>
      <w:r w:rsidRPr="00A219B2">
        <w:rPr>
          <w:rFonts w:ascii="Tahoma" w:hAnsi="Tahoma" w:cs="Tahoma"/>
        </w:rPr>
        <w:t>dati</w:t>
      </w:r>
      <w:proofErr w:type="spellEnd"/>
      <w:r w:rsidRPr="00A219B2">
        <w:rPr>
          <w:rFonts w:ascii="Tahoma" w:hAnsi="Tahoma" w:cs="Tahoma"/>
        </w:rPr>
        <w:t xml:space="preserve"> </w:t>
      </w:r>
      <w:proofErr w:type="spellStart"/>
      <w:r w:rsidRPr="00A219B2">
        <w:rPr>
          <w:rFonts w:ascii="Tahoma" w:hAnsi="Tahoma" w:cs="Tahoma"/>
        </w:rPr>
        <w:t>lične</w:t>
      </w:r>
      <w:proofErr w:type="spellEnd"/>
      <w:r w:rsidRPr="00A219B2">
        <w:rPr>
          <w:rFonts w:ascii="Tahoma" w:hAnsi="Tahoma" w:cs="Tahoma"/>
        </w:rPr>
        <w:t xml:space="preserve"> </w:t>
      </w:r>
      <w:proofErr w:type="spellStart"/>
      <w:r w:rsidRPr="00A219B2">
        <w:rPr>
          <w:rFonts w:ascii="Tahoma" w:hAnsi="Tahoma" w:cs="Tahoma"/>
        </w:rPr>
        <w:t>podatke</w:t>
      </w:r>
      <w:proofErr w:type="spellEnd"/>
      <w:r w:rsidRPr="00A219B2">
        <w:rPr>
          <w:rFonts w:ascii="Tahoma" w:hAnsi="Tahoma" w:cs="Tahoma"/>
        </w:rPr>
        <w:t xml:space="preserve"> </w:t>
      </w:r>
      <w:proofErr w:type="spellStart"/>
      <w:r w:rsidRPr="00A219B2">
        <w:rPr>
          <w:rFonts w:ascii="Tahoma" w:hAnsi="Tahoma" w:cs="Tahoma"/>
        </w:rPr>
        <w:t>koji</w:t>
      </w:r>
      <w:proofErr w:type="spellEnd"/>
      <w:r w:rsidRPr="00A219B2">
        <w:rPr>
          <w:rFonts w:ascii="Tahoma" w:hAnsi="Tahoma" w:cs="Tahoma"/>
        </w:rPr>
        <w:t xml:space="preserve"> </w:t>
      </w:r>
      <w:proofErr w:type="spellStart"/>
      <w:r w:rsidRPr="00A219B2">
        <w:rPr>
          <w:rFonts w:ascii="Tahoma" w:hAnsi="Tahoma" w:cs="Tahoma"/>
        </w:rPr>
        <w:t>su</w:t>
      </w:r>
      <w:proofErr w:type="spellEnd"/>
      <w:r w:rsidRPr="00A219B2">
        <w:rPr>
          <w:rFonts w:ascii="Tahoma" w:hAnsi="Tahoma" w:cs="Tahoma"/>
        </w:rPr>
        <w:t xml:space="preserve"> mu </w:t>
      </w:r>
      <w:proofErr w:type="spellStart"/>
      <w:r w:rsidRPr="00A219B2">
        <w:rPr>
          <w:rFonts w:ascii="Tahoma" w:hAnsi="Tahoma" w:cs="Tahoma"/>
        </w:rPr>
        <w:t>potrebni</w:t>
      </w:r>
      <w:proofErr w:type="spellEnd"/>
      <w:r w:rsidRPr="00A219B2">
        <w:rPr>
          <w:rFonts w:ascii="Tahoma" w:hAnsi="Tahoma" w:cs="Tahoma"/>
        </w:rPr>
        <w:t xml:space="preserve"> (</w:t>
      </w:r>
      <w:proofErr w:type="spellStart"/>
      <w:r w:rsidRPr="00A219B2">
        <w:rPr>
          <w:rFonts w:ascii="Tahoma" w:hAnsi="Tahoma" w:cs="Tahoma"/>
        </w:rPr>
        <w:t>član</w:t>
      </w:r>
      <w:proofErr w:type="spellEnd"/>
      <w:r w:rsidRPr="00A219B2">
        <w:rPr>
          <w:rFonts w:ascii="Tahoma" w:hAnsi="Tahoma" w:cs="Tahoma"/>
        </w:rPr>
        <w:t xml:space="preserve"> 17 ZZPL-a).</w:t>
      </w:r>
    </w:p>
    <w:p w:rsidR="00A219B2" w:rsidRPr="00A219B2" w:rsidRDefault="00A219B2" w:rsidP="0015567A">
      <w:pPr>
        <w:autoSpaceDE w:val="0"/>
        <w:autoSpaceDN w:val="0"/>
        <w:adjustRightInd w:val="0"/>
        <w:spacing w:after="0" w:line="240" w:lineRule="auto"/>
        <w:jc w:val="both"/>
        <w:rPr>
          <w:rFonts w:ascii="Tahoma" w:hAnsi="Tahoma" w:cs="Tahoma"/>
        </w:rPr>
      </w:pPr>
    </w:p>
    <w:p w:rsidR="0015567A" w:rsidRPr="00343496" w:rsidRDefault="0015567A" w:rsidP="0015567A">
      <w:pPr>
        <w:autoSpaceDE w:val="0"/>
        <w:autoSpaceDN w:val="0"/>
        <w:adjustRightInd w:val="0"/>
        <w:spacing w:after="0" w:line="240" w:lineRule="auto"/>
        <w:jc w:val="both"/>
        <w:rPr>
          <w:rFonts w:ascii="Tahoma" w:hAnsi="Tahoma" w:cs="Tahoma"/>
          <w:color w:val="000000" w:themeColor="text1"/>
          <w:lang w:val="sr-Latn-CS"/>
        </w:rPr>
      </w:pPr>
      <w:r w:rsidRPr="00343496">
        <w:rPr>
          <w:rFonts w:ascii="Tahoma" w:hAnsi="Tahoma" w:cs="Tahoma"/>
          <w:color w:val="000000" w:themeColor="text1"/>
          <w:lang w:val="sr-Latn-CS"/>
        </w:rPr>
        <w:t>Zapisnikom o nadzoru je konstatovano da je medicinski informacioni sistem ,, Heliant“ korišćen suprotno svrsi, da je bio ,,ključ“ za neovlašćenu pretragu ličnih podataka i izuzimanje istih, jer nije određeno kada i pod kojim uslovima direktor KCCG može pristupiti ličnim podacima te vršiti njihovu obradu. Na osnovu utvrđenog činjeničnog stanja, zaključuje se da nijesu donijete mjere zaštite informacionog sistema u smislu čl.24 st.3 Zakona o zaštiti podataka o ličnosti kada se obrada ličnih podataka vrši elektronskim putem, odnosno st.4 istog, jer je rukovalac zbirke ličn</w:t>
      </w:r>
      <w:r>
        <w:rPr>
          <w:rFonts w:ascii="Tahoma" w:hAnsi="Tahoma" w:cs="Tahoma"/>
          <w:color w:val="000000" w:themeColor="text1"/>
          <w:lang w:val="sr-Latn-CS"/>
        </w:rPr>
        <w:t>i</w:t>
      </w:r>
      <w:r w:rsidRPr="00343496">
        <w:rPr>
          <w:rFonts w:ascii="Tahoma" w:hAnsi="Tahoma" w:cs="Tahoma"/>
          <w:color w:val="000000" w:themeColor="text1"/>
          <w:lang w:val="sr-Latn-CS"/>
        </w:rPr>
        <w:t xml:space="preserve">h </w:t>
      </w:r>
      <w:r w:rsidRPr="00343496">
        <w:rPr>
          <w:rFonts w:ascii="Tahoma" w:hAnsi="Tahoma" w:cs="Tahoma"/>
          <w:color w:val="000000" w:themeColor="text1"/>
          <w:lang w:val="sr-Latn-CS"/>
        </w:rPr>
        <w:lastRenderedPageBreak/>
        <w:t>podataka obavezan da odredi koji zaposleni i kojim ličnim podacima imaju pristup</w:t>
      </w:r>
      <w:r>
        <w:rPr>
          <w:rFonts w:ascii="Tahoma" w:hAnsi="Tahoma" w:cs="Tahoma"/>
          <w:color w:val="000000" w:themeColor="text1"/>
          <w:lang w:val="sr-Latn-CS"/>
        </w:rPr>
        <w:t>, kao i kategorije podataka koji</w:t>
      </w:r>
      <w:r w:rsidRPr="00343496">
        <w:rPr>
          <w:rFonts w:ascii="Tahoma" w:hAnsi="Tahoma" w:cs="Tahoma"/>
          <w:color w:val="000000" w:themeColor="text1"/>
          <w:lang w:val="sr-Latn-CS"/>
        </w:rPr>
        <w:t xml:space="preserve"> se mogu dati na korišćenje i pod kojim uslovima.</w:t>
      </w:r>
    </w:p>
    <w:p w:rsidR="00A219B2" w:rsidRPr="00343496" w:rsidRDefault="00A219B2" w:rsidP="0015567A">
      <w:pPr>
        <w:autoSpaceDE w:val="0"/>
        <w:autoSpaceDN w:val="0"/>
        <w:adjustRightInd w:val="0"/>
        <w:spacing w:after="0" w:line="240" w:lineRule="auto"/>
        <w:jc w:val="both"/>
        <w:rPr>
          <w:rFonts w:ascii="Tahoma" w:eastAsiaTheme="minorHAnsi" w:hAnsi="Tahoma" w:cs="Tahoma"/>
        </w:rPr>
      </w:pPr>
    </w:p>
    <w:p w:rsidR="00F33A96" w:rsidRPr="00343496" w:rsidRDefault="00F33A96" w:rsidP="0015567A">
      <w:pPr>
        <w:autoSpaceDE w:val="0"/>
        <w:autoSpaceDN w:val="0"/>
        <w:adjustRightInd w:val="0"/>
        <w:spacing w:after="0" w:line="240" w:lineRule="auto"/>
        <w:jc w:val="both"/>
        <w:rPr>
          <w:rFonts w:ascii="Tahoma" w:eastAsiaTheme="minorHAnsi" w:hAnsi="Tahoma" w:cs="Tahoma"/>
        </w:rPr>
      </w:pPr>
      <w:proofErr w:type="spellStart"/>
      <w:r w:rsidRPr="00343496">
        <w:rPr>
          <w:rFonts w:ascii="Tahoma" w:eastAsiaTheme="minorHAnsi" w:hAnsi="Tahoma" w:cs="Tahoma"/>
        </w:rPr>
        <w:t>Članom</w:t>
      </w:r>
      <w:proofErr w:type="spellEnd"/>
      <w:r w:rsidRPr="00343496">
        <w:rPr>
          <w:rFonts w:ascii="Tahoma" w:eastAsiaTheme="minorHAnsi" w:hAnsi="Tahoma" w:cs="Tahoma"/>
        </w:rPr>
        <w:t xml:space="preserve"> 24 ZZPL-a, </w:t>
      </w:r>
      <w:proofErr w:type="spellStart"/>
      <w:r w:rsidRPr="00343496">
        <w:rPr>
          <w:rFonts w:ascii="Tahoma" w:eastAsiaTheme="minorHAnsi" w:hAnsi="Tahoma" w:cs="Tahoma"/>
        </w:rPr>
        <w:t>propisane</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su</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mjere</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zaštite</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li</w:t>
      </w:r>
      <w:r w:rsidR="00330A9D" w:rsidRPr="00343496">
        <w:rPr>
          <w:rFonts w:ascii="Tahoma" w:eastAsiaTheme="minorHAnsi" w:hAnsi="Tahoma" w:cs="Tahoma"/>
        </w:rPr>
        <w:t>čnih</w:t>
      </w:r>
      <w:proofErr w:type="spellEnd"/>
      <w:r w:rsidR="00330A9D" w:rsidRPr="00343496">
        <w:rPr>
          <w:rFonts w:ascii="Tahoma" w:eastAsiaTheme="minorHAnsi" w:hAnsi="Tahoma" w:cs="Tahoma"/>
        </w:rPr>
        <w:t xml:space="preserve"> </w:t>
      </w:r>
      <w:proofErr w:type="spellStart"/>
      <w:r w:rsidR="00330A9D" w:rsidRPr="00343496">
        <w:rPr>
          <w:rFonts w:ascii="Tahoma" w:eastAsiaTheme="minorHAnsi" w:hAnsi="Tahoma" w:cs="Tahoma"/>
        </w:rPr>
        <w:t>podataka</w:t>
      </w:r>
      <w:proofErr w:type="spellEnd"/>
      <w:r w:rsidR="00330A9D" w:rsidRPr="00343496">
        <w:rPr>
          <w:rFonts w:ascii="Tahoma" w:eastAsiaTheme="minorHAnsi" w:hAnsi="Tahoma" w:cs="Tahoma"/>
        </w:rPr>
        <w:t xml:space="preserve"> </w:t>
      </w:r>
      <w:proofErr w:type="spellStart"/>
      <w:r w:rsidR="00330A9D" w:rsidRPr="00343496">
        <w:rPr>
          <w:rFonts w:ascii="Tahoma" w:eastAsiaTheme="minorHAnsi" w:hAnsi="Tahoma" w:cs="Tahoma"/>
        </w:rPr>
        <w:t>radi</w:t>
      </w:r>
      <w:proofErr w:type="spellEnd"/>
      <w:r w:rsidR="00330A9D" w:rsidRPr="00343496">
        <w:rPr>
          <w:rFonts w:ascii="Tahoma" w:eastAsiaTheme="minorHAnsi" w:hAnsi="Tahoma" w:cs="Tahoma"/>
        </w:rPr>
        <w:t xml:space="preserve"> </w:t>
      </w:r>
      <w:proofErr w:type="spellStart"/>
      <w:r w:rsidR="00330A9D" w:rsidRPr="00343496">
        <w:rPr>
          <w:rFonts w:ascii="Tahoma" w:eastAsiaTheme="minorHAnsi" w:hAnsi="Tahoma" w:cs="Tahoma"/>
        </w:rPr>
        <w:t>sprječavanja</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uništenja</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nedopuštenog</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pristupa</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promjene</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gubitka</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objavljivanja</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kao</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i</w:t>
      </w:r>
      <w:proofErr w:type="spellEnd"/>
      <w:r w:rsidRPr="00343496">
        <w:rPr>
          <w:rFonts w:ascii="Tahoma" w:eastAsiaTheme="minorHAnsi" w:hAnsi="Tahoma" w:cs="Tahoma"/>
        </w:rPr>
        <w:t xml:space="preserve"> od </w:t>
      </w:r>
      <w:proofErr w:type="spellStart"/>
      <w:r w:rsidRPr="00343496">
        <w:rPr>
          <w:rFonts w:ascii="Tahoma" w:eastAsiaTheme="minorHAnsi" w:hAnsi="Tahoma" w:cs="Tahoma"/>
        </w:rPr>
        <w:t>zloupotrebe</w:t>
      </w:r>
      <w:proofErr w:type="spellEnd"/>
      <w:r w:rsidRPr="00343496">
        <w:rPr>
          <w:rFonts w:ascii="Tahoma" w:eastAsiaTheme="minorHAnsi" w:hAnsi="Tahoma" w:cs="Tahoma"/>
        </w:rPr>
        <w:t xml:space="preserve">. </w:t>
      </w:r>
      <w:proofErr w:type="spellStart"/>
      <w:proofErr w:type="gramStart"/>
      <w:r w:rsidRPr="00343496">
        <w:rPr>
          <w:rFonts w:ascii="Tahoma" w:eastAsiaTheme="minorHAnsi" w:hAnsi="Tahoma" w:cs="Tahoma"/>
        </w:rPr>
        <w:t>Rukovalac</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zbirke</w:t>
      </w:r>
      <w:proofErr w:type="spellEnd"/>
      <w:proofErr w:type="gramEnd"/>
      <w:r w:rsidRPr="00343496">
        <w:rPr>
          <w:rFonts w:ascii="Tahoma" w:eastAsiaTheme="minorHAnsi" w:hAnsi="Tahoma" w:cs="Tahoma"/>
        </w:rPr>
        <w:t xml:space="preserve"> </w:t>
      </w:r>
      <w:proofErr w:type="spellStart"/>
      <w:r w:rsidRPr="00343496">
        <w:rPr>
          <w:rFonts w:ascii="Tahoma" w:eastAsiaTheme="minorHAnsi" w:hAnsi="Tahoma" w:cs="Tahoma"/>
        </w:rPr>
        <w:t>ličnih</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podataka</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i</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obradjivač</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ličnih</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podataka</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obavezni</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su</w:t>
      </w:r>
      <w:proofErr w:type="spellEnd"/>
      <w:r w:rsidRPr="00343496">
        <w:rPr>
          <w:rFonts w:ascii="Tahoma" w:eastAsiaTheme="minorHAnsi" w:hAnsi="Tahoma" w:cs="Tahoma"/>
        </w:rPr>
        <w:t xml:space="preserve"> da </w:t>
      </w:r>
      <w:proofErr w:type="spellStart"/>
      <w:r w:rsidRPr="00343496">
        <w:rPr>
          <w:rFonts w:ascii="Tahoma" w:eastAsiaTheme="minorHAnsi" w:hAnsi="Tahoma" w:cs="Tahoma"/>
        </w:rPr>
        <w:t>obijezbijede</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tehničke</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kadrovske</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i</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organizacione</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mjere</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zaštite</w:t>
      </w:r>
      <w:proofErr w:type="spellEnd"/>
      <w:r w:rsidRPr="00343496">
        <w:rPr>
          <w:rFonts w:ascii="Tahoma" w:eastAsiaTheme="minorHAnsi" w:hAnsi="Tahoma" w:cs="Tahoma"/>
        </w:rPr>
        <w:t>.</w:t>
      </w:r>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Ako</w:t>
      </w:r>
      <w:proofErr w:type="spellEnd"/>
      <w:r w:rsidR="004E2EA2" w:rsidRPr="00343496">
        <w:rPr>
          <w:rFonts w:ascii="Tahoma" w:eastAsiaTheme="minorHAnsi" w:hAnsi="Tahoma" w:cs="Tahoma"/>
        </w:rPr>
        <w:t xml:space="preserve"> se </w:t>
      </w:r>
      <w:proofErr w:type="spellStart"/>
      <w:r w:rsidR="004E2EA2" w:rsidRPr="00343496">
        <w:rPr>
          <w:rFonts w:ascii="Tahoma" w:eastAsiaTheme="minorHAnsi" w:hAnsi="Tahoma" w:cs="Tahoma"/>
        </w:rPr>
        <w:t>obrada</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ličnih</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podataka</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vrši</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elektronskim</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putem</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što</w:t>
      </w:r>
      <w:proofErr w:type="spellEnd"/>
      <w:r w:rsidR="004E2EA2" w:rsidRPr="00343496">
        <w:rPr>
          <w:rFonts w:ascii="Tahoma" w:eastAsiaTheme="minorHAnsi" w:hAnsi="Tahoma" w:cs="Tahoma"/>
        </w:rPr>
        <w:t xml:space="preserve"> je u </w:t>
      </w:r>
      <w:proofErr w:type="spellStart"/>
      <w:r w:rsidR="004E2EA2" w:rsidRPr="00343496">
        <w:rPr>
          <w:rFonts w:ascii="Tahoma" w:eastAsiaTheme="minorHAnsi" w:hAnsi="Tahoma" w:cs="Tahoma"/>
        </w:rPr>
        <w:t>konkretnom</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i</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slučaj</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rukavalac</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zbirke</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obavezan</w:t>
      </w:r>
      <w:proofErr w:type="spellEnd"/>
      <w:r w:rsidR="004E2EA2" w:rsidRPr="00343496">
        <w:rPr>
          <w:rFonts w:ascii="Tahoma" w:eastAsiaTheme="minorHAnsi" w:hAnsi="Tahoma" w:cs="Tahoma"/>
        </w:rPr>
        <w:t xml:space="preserve"> je da </w:t>
      </w:r>
      <w:proofErr w:type="spellStart"/>
      <w:r w:rsidR="004E2EA2" w:rsidRPr="00343496">
        <w:rPr>
          <w:rFonts w:ascii="Tahoma" w:eastAsiaTheme="minorHAnsi" w:hAnsi="Tahoma" w:cs="Tahoma"/>
        </w:rPr>
        <w:t>obezbijedi</w:t>
      </w:r>
      <w:proofErr w:type="spellEnd"/>
      <w:r w:rsidR="004E2EA2" w:rsidRPr="00343496">
        <w:rPr>
          <w:rFonts w:ascii="Tahoma" w:eastAsiaTheme="minorHAnsi" w:hAnsi="Tahoma" w:cs="Tahoma"/>
        </w:rPr>
        <w:t xml:space="preserve"> d</w:t>
      </w:r>
      <w:r w:rsidR="00B50500" w:rsidRPr="00343496">
        <w:rPr>
          <w:rFonts w:ascii="Tahoma" w:eastAsiaTheme="minorHAnsi" w:hAnsi="Tahoma" w:cs="Tahoma"/>
        </w:rPr>
        <w:t xml:space="preserve">a se u </w:t>
      </w:r>
      <w:proofErr w:type="spellStart"/>
      <w:r w:rsidR="00B50500" w:rsidRPr="00343496">
        <w:rPr>
          <w:rFonts w:ascii="Tahoma" w:eastAsiaTheme="minorHAnsi" w:hAnsi="Tahoma" w:cs="Tahoma"/>
        </w:rPr>
        <w:t>informacionom</w:t>
      </w:r>
      <w:proofErr w:type="spellEnd"/>
      <w:r w:rsidR="00B50500" w:rsidRPr="00343496">
        <w:rPr>
          <w:rFonts w:ascii="Tahoma" w:eastAsiaTheme="minorHAnsi" w:hAnsi="Tahoma" w:cs="Tahoma"/>
        </w:rPr>
        <w:t xml:space="preserve"> </w:t>
      </w:r>
      <w:proofErr w:type="spellStart"/>
      <w:proofErr w:type="gramStart"/>
      <w:r w:rsidR="00B50500" w:rsidRPr="00343496">
        <w:rPr>
          <w:rFonts w:ascii="Tahoma" w:eastAsiaTheme="minorHAnsi" w:hAnsi="Tahoma" w:cs="Tahoma"/>
        </w:rPr>
        <w:t>sistemu</w:t>
      </w:r>
      <w:proofErr w:type="spellEnd"/>
      <w:r w:rsidR="00B50500" w:rsidRPr="00343496">
        <w:rPr>
          <w:rFonts w:ascii="Tahoma" w:eastAsiaTheme="minorHAnsi" w:hAnsi="Tahoma" w:cs="Tahoma"/>
        </w:rPr>
        <w:t xml:space="preserve"> ,,</w:t>
      </w:r>
      <w:proofErr w:type="spellStart"/>
      <w:r w:rsidR="00446D81" w:rsidRPr="00343496">
        <w:rPr>
          <w:rFonts w:ascii="Tahoma" w:eastAsiaTheme="minorHAnsi" w:hAnsi="Tahoma" w:cs="Tahoma"/>
        </w:rPr>
        <w:t>Heliant</w:t>
      </w:r>
      <w:proofErr w:type="spellEnd"/>
      <w:proofErr w:type="gramEnd"/>
      <w:r w:rsidR="00446D81" w:rsidRPr="00343496">
        <w:rPr>
          <w:rFonts w:ascii="Tahoma" w:eastAsiaTheme="minorHAnsi" w:hAnsi="Tahoma" w:cs="Tahoma"/>
        </w:rPr>
        <w:t>”</w:t>
      </w:r>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automatski</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evidentiraju</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korisnici</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ličn</w:t>
      </w:r>
      <w:r w:rsidR="00AD70ED" w:rsidRPr="00343496">
        <w:rPr>
          <w:rFonts w:ascii="Tahoma" w:eastAsiaTheme="minorHAnsi" w:hAnsi="Tahoma" w:cs="Tahoma"/>
        </w:rPr>
        <w:t>i</w:t>
      </w:r>
      <w:r w:rsidR="004E2EA2" w:rsidRPr="00343496">
        <w:rPr>
          <w:rFonts w:ascii="Tahoma" w:eastAsiaTheme="minorHAnsi" w:hAnsi="Tahoma" w:cs="Tahoma"/>
        </w:rPr>
        <w:t>h</w:t>
      </w:r>
      <w:proofErr w:type="spellEnd"/>
      <w:r w:rsidR="00AD70ED" w:rsidRPr="00343496">
        <w:rPr>
          <w:rFonts w:ascii="Tahoma" w:eastAsiaTheme="minorHAnsi" w:hAnsi="Tahoma" w:cs="Tahoma"/>
        </w:rPr>
        <w:t xml:space="preserve"> </w:t>
      </w:r>
      <w:proofErr w:type="spellStart"/>
      <w:r w:rsidR="00AD70ED" w:rsidRPr="00343496">
        <w:rPr>
          <w:rFonts w:ascii="Tahoma" w:eastAsiaTheme="minorHAnsi" w:hAnsi="Tahoma" w:cs="Tahoma"/>
        </w:rPr>
        <w:t>podataka</w:t>
      </w:r>
      <w:proofErr w:type="spellEnd"/>
      <w:r w:rsidR="00AD70ED" w:rsidRPr="00343496">
        <w:rPr>
          <w:rFonts w:ascii="Tahoma" w:eastAsiaTheme="minorHAnsi" w:hAnsi="Tahoma" w:cs="Tahoma"/>
        </w:rPr>
        <w:t xml:space="preserve">, </w:t>
      </w:r>
      <w:proofErr w:type="spellStart"/>
      <w:r w:rsidR="00AD70ED" w:rsidRPr="00343496">
        <w:rPr>
          <w:rFonts w:ascii="Tahoma" w:eastAsiaTheme="minorHAnsi" w:hAnsi="Tahoma" w:cs="Tahoma"/>
        </w:rPr>
        <w:t>podaci</w:t>
      </w:r>
      <w:proofErr w:type="spellEnd"/>
      <w:r w:rsidR="00AD70ED" w:rsidRPr="00343496">
        <w:rPr>
          <w:rFonts w:ascii="Tahoma" w:eastAsiaTheme="minorHAnsi" w:hAnsi="Tahoma" w:cs="Tahoma"/>
        </w:rPr>
        <w:t xml:space="preserve"> </w:t>
      </w:r>
      <w:proofErr w:type="spellStart"/>
      <w:r w:rsidR="00AD70ED" w:rsidRPr="00343496">
        <w:rPr>
          <w:rFonts w:ascii="Tahoma" w:eastAsiaTheme="minorHAnsi" w:hAnsi="Tahoma" w:cs="Tahoma"/>
        </w:rPr>
        <w:t>koji</w:t>
      </w:r>
      <w:proofErr w:type="spellEnd"/>
      <w:r w:rsidR="00AD70ED" w:rsidRPr="00343496">
        <w:rPr>
          <w:rFonts w:ascii="Tahoma" w:eastAsiaTheme="minorHAnsi" w:hAnsi="Tahoma" w:cs="Tahoma"/>
        </w:rPr>
        <w:t xml:space="preserve"> </w:t>
      </w:r>
      <w:proofErr w:type="spellStart"/>
      <w:r w:rsidR="00AD70ED" w:rsidRPr="00343496">
        <w:rPr>
          <w:rFonts w:ascii="Tahoma" w:eastAsiaTheme="minorHAnsi" w:hAnsi="Tahoma" w:cs="Tahoma"/>
        </w:rPr>
        <w:t>su</w:t>
      </w:r>
      <w:proofErr w:type="spellEnd"/>
      <w:r w:rsidR="00AD70ED" w:rsidRPr="00343496">
        <w:rPr>
          <w:rFonts w:ascii="Tahoma" w:eastAsiaTheme="minorHAnsi" w:hAnsi="Tahoma" w:cs="Tahoma"/>
        </w:rPr>
        <w:t xml:space="preserve"> </w:t>
      </w:r>
      <w:proofErr w:type="spellStart"/>
      <w:r w:rsidR="00AD70ED" w:rsidRPr="00343496">
        <w:rPr>
          <w:rFonts w:ascii="Tahoma" w:eastAsiaTheme="minorHAnsi" w:hAnsi="Tahoma" w:cs="Tahoma"/>
        </w:rPr>
        <w:t>obrađ</w:t>
      </w:r>
      <w:r w:rsidR="004E2EA2" w:rsidRPr="00343496">
        <w:rPr>
          <w:rFonts w:ascii="Tahoma" w:eastAsiaTheme="minorHAnsi" w:hAnsi="Tahoma" w:cs="Tahoma"/>
        </w:rPr>
        <w:t>ivani</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pravni</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osnov</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za</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korišenje</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podataka</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broj</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predmeta</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vrijeme</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odjave</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i</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prijave</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sa</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sistema</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Rukavalac</w:t>
      </w:r>
      <w:proofErr w:type="spellEnd"/>
      <w:r w:rsidR="004E2EA2" w:rsidRPr="00343496">
        <w:rPr>
          <w:rFonts w:ascii="Tahoma" w:eastAsiaTheme="minorHAnsi" w:hAnsi="Tahoma" w:cs="Tahoma"/>
        </w:rPr>
        <w:t xml:space="preserve"> je </w:t>
      </w:r>
      <w:proofErr w:type="spellStart"/>
      <w:r w:rsidR="004E2EA2" w:rsidRPr="00343496">
        <w:rPr>
          <w:rFonts w:ascii="Tahoma" w:eastAsiaTheme="minorHAnsi" w:hAnsi="Tahoma" w:cs="Tahoma"/>
        </w:rPr>
        <w:t>obavezan</w:t>
      </w:r>
      <w:proofErr w:type="spellEnd"/>
      <w:r w:rsidR="004E2EA2" w:rsidRPr="00343496">
        <w:rPr>
          <w:rFonts w:ascii="Tahoma" w:eastAsiaTheme="minorHAnsi" w:hAnsi="Tahoma" w:cs="Tahoma"/>
        </w:rPr>
        <w:t xml:space="preserve"> da </w:t>
      </w:r>
      <w:proofErr w:type="spellStart"/>
      <w:r w:rsidR="004E2EA2" w:rsidRPr="00343496">
        <w:rPr>
          <w:rFonts w:ascii="Tahoma" w:eastAsiaTheme="minorHAnsi" w:hAnsi="Tahoma" w:cs="Tahoma"/>
        </w:rPr>
        <w:t>odredi</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koji</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zaposleni</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i</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kojim</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ličnim</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podacima</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imaju</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pristup</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kao</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i</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kategorije</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podataka</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koji</w:t>
      </w:r>
      <w:proofErr w:type="spellEnd"/>
      <w:r w:rsidR="004E2EA2" w:rsidRPr="00343496">
        <w:rPr>
          <w:rFonts w:ascii="Tahoma" w:eastAsiaTheme="minorHAnsi" w:hAnsi="Tahoma" w:cs="Tahoma"/>
        </w:rPr>
        <w:t xml:space="preserve"> se </w:t>
      </w:r>
      <w:proofErr w:type="spellStart"/>
      <w:r w:rsidR="004E2EA2" w:rsidRPr="00343496">
        <w:rPr>
          <w:rFonts w:ascii="Tahoma" w:eastAsiaTheme="minorHAnsi" w:hAnsi="Tahoma" w:cs="Tahoma"/>
        </w:rPr>
        <w:t>mogu</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dati</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na</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korišćenje</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i</w:t>
      </w:r>
      <w:proofErr w:type="spellEnd"/>
      <w:r w:rsidR="004E2EA2" w:rsidRPr="00343496">
        <w:rPr>
          <w:rFonts w:ascii="Tahoma" w:eastAsiaTheme="minorHAnsi" w:hAnsi="Tahoma" w:cs="Tahoma"/>
        </w:rPr>
        <w:t xml:space="preserve"> pod </w:t>
      </w:r>
      <w:proofErr w:type="spellStart"/>
      <w:r w:rsidR="004E2EA2" w:rsidRPr="00343496">
        <w:rPr>
          <w:rFonts w:ascii="Tahoma" w:eastAsiaTheme="minorHAnsi" w:hAnsi="Tahoma" w:cs="Tahoma"/>
        </w:rPr>
        <w:t>kojim</w:t>
      </w:r>
      <w:proofErr w:type="spellEnd"/>
      <w:r w:rsidR="004E2EA2" w:rsidRPr="00343496">
        <w:rPr>
          <w:rFonts w:ascii="Tahoma" w:eastAsiaTheme="minorHAnsi" w:hAnsi="Tahoma" w:cs="Tahoma"/>
        </w:rPr>
        <w:t xml:space="preserve"> </w:t>
      </w:r>
      <w:proofErr w:type="spellStart"/>
      <w:r w:rsidR="004E2EA2" w:rsidRPr="00343496">
        <w:rPr>
          <w:rFonts w:ascii="Tahoma" w:eastAsiaTheme="minorHAnsi" w:hAnsi="Tahoma" w:cs="Tahoma"/>
        </w:rPr>
        <w:t>uslovima</w:t>
      </w:r>
      <w:proofErr w:type="spellEnd"/>
      <w:r w:rsidR="00E53ACC" w:rsidRPr="00343496">
        <w:rPr>
          <w:rFonts w:ascii="Tahoma" w:eastAsiaTheme="minorHAnsi" w:hAnsi="Tahoma" w:cs="Tahoma"/>
        </w:rPr>
        <w:t xml:space="preserve">, </w:t>
      </w:r>
      <w:proofErr w:type="spellStart"/>
      <w:r w:rsidR="00E53ACC" w:rsidRPr="00343496">
        <w:rPr>
          <w:rFonts w:ascii="Tahoma" w:eastAsiaTheme="minorHAnsi" w:hAnsi="Tahoma" w:cs="Tahoma"/>
        </w:rPr>
        <w:t>kao</w:t>
      </w:r>
      <w:proofErr w:type="spellEnd"/>
      <w:r w:rsidR="00E53ACC" w:rsidRPr="00343496">
        <w:rPr>
          <w:rFonts w:ascii="Tahoma" w:eastAsiaTheme="minorHAnsi" w:hAnsi="Tahoma" w:cs="Tahoma"/>
        </w:rPr>
        <w:t xml:space="preserve"> </w:t>
      </w:r>
      <w:proofErr w:type="spellStart"/>
      <w:r w:rsidR="00E53ACC" w:rsidRPr="00343496">
        <w:rPr>
          <w:rFonts w:ascii="Tahoma" w:eastAsiaTheme="minorHAnsi" w:hAnsi="Tahoma" w:cs="Tahoma"/>
        </w:rPr>
        <w:t>i</w:t>
      </w:r>
      <w:proofErr w:type="spellEnd"/>
      <w:r w:rsidR="00E53ACC" w:rsidRPr="00343496">
        <w:rPr>
          <w:rFonts w:ascii="Tahoma" w:eastAsiaTheme="minorHAnsi" w:hAnsi="Tahoma" w:cs="Tahoma"/>
        </w:rPr>
        <w:t xml:space="preserve"> da </w:t>
      </w:r>
      <w:proofErr w:type="spellStart"/>
      <w:r w:rsidR="00E53ACC" w:rsidRPr="00343496">
        <w:rPr>
          <w:rFonts w:ascii="Tahoma" w:eastAsiaTheme="minorHAnsi" w:hAnsi="Tahoma" w:cs="Tahoma"/>
        </w:rPr>
        <w:t>vodi</w:t>
      </w:r>
      <w:proofErr w:type="spellEnd"/>
      <w:r w:rsidR="00E53ACC" w:rsidRPr="00343496">
        <w:rPr>
          <w:rFonts w:ascii="Tahoma" w:eastAsiaTheme="minorHAnsi" w:hAnsi="Tahoma" w:cs="Tahoma"/>
        </w:rPr>
        <w:t xml:space="preserve"> </w:t>
      </w:r>
      <w:proofErr w:type="spellStart"/>
      <w:r w:rsidR="00E53ACC" w:rsidRPr="00343496">
        <w:rPr>
          <w:rFonts w:ascii="Tahoma" w:eastAsiaTheme="minorHAnsi" w:hAnsi="Tahoma" w:cs="Tahoma"/>
        </w:rPr>
        <w:t>evidenciju</w:t>
      </w:r>
      <w:proofErr w:type="spellEnd"/>
      <w:r w:rsidR="00E53ACC" w:rsidRPr="00343496">
        <w:rPr>
          <w:rFonts w:ascii="Tahoma" w:eastAsiaTheme="minorHAnsi" w:hAnsi="Tahoma" w:cs="Tahoma"/>
        </w:rPr>
        <w:t xml:space="preserve"> o </w:t>
      </w:r>
      <w:proofErr w:type="spellStart"/>
      <w:r w:rsidR="00E53ACC" w:rsidRPr="00343496">
        <w:rPr>
          <w:rFonts w:ascii="Tahoma" w:eastAsiaTheme="minorHAnsi" w:hAnsi="Tahoma" w:cs="Tahoma"/>
        </w:rPr>
        <w:t>korisnicima</w:t>
      </w:r>
      <w:proofErr w:type="spellEnd"/>
      <w:r w:rsidR="00E53ACC" w:rsidRPr="00343496">
        <w:rPr>
          <w:rFonts w:ascii="Tahoma" w:eastAsiaTheme="minorHAnsi" w:hAnsi="Tahoma" w:cs="Tahoma"/>
        </w:rPr>
        <w:t xml:space="preserve"> </w:t>
      </w:r>
      <w:proofErr w:type="spellStart"/>
      <w:r w:rsidR="00E53ACC" w:rsidRPr="00343496">
        <w:rPr>
          <w:rFonts w:ascii="Tahoma" w:eastAsiaTheme="minorHAnsi" w:hAnsi="Tahoma" w:cs="Tahoma"/>
        </w:rPr>
        <w:t>ličnih</w:t>
      </w:r>
      <w:proofErr w:type="spellEnd"/>
      <w:r w:rsidR="00E53ACC" w:rsidRPr="00343496">
        <w:rPr>
          <w:rFonts w:ascii="Tahoma" w:eastAsiaTheme="minorHAnsi" w:hAnsi="Tahoma" w:cs="Tahoma"/>
        </w:rPr>
        <w:t xml:space="preserve"> </w:t>
      </w:r>
      <w:proofErr w:type="spellStart"/>
      <w:r w:rsidR="00E53ACC" w:rsidRPr="00343496">
        <w:rPr>
          <w:rFonts w:ascii="Tahoma" w:eastAsiaTheme="minorHAnsi" w:hAnsi="Tahoma" w:cs="Tahoma"/>
        </w:rPr>
        <w:t>podataka</w:t>
      </w:r>
      <w:proofErr w:type="spellEnd"/>
      <w:r w:rsidR="00E53ACC" w:rsidRPr="00343496">
        <w:rPr>
          <w:rFonts w:ascii="Tahoma" w:eastAsiaTheme="minorHAnsi" w:hAnsi="Tahoma" w:cs="Tahoma"/>
        </w:rPr>
        <w:t xml:space="preserve"> u </w:t>
      </w:r>
      <w:proofErr w:type="spellStart"/>
      <w:r w:rsidR="00E53ACC" w:rsidRPr="00343496">
        <w:rPr>
          <w:rFonts w:ascii="Tahoma" w:eastAsiaTheme="minorHAnsi" w:hAnsi="Tahoma" w:cs="Tahoma"/>
        </w:rPr>
        <w:t>skladu</w:t>
      </w:r>
      <w:proofErr w:type="spellEnd"/>
      <w:r w:rsidR="00E53ACC" w:rsidRPr="00343496">
        <w:rPr>
          <w:rFonts w:ascii="Tahoma" w:eastAsiaTheme="minorHAnsi" w:hAnsi="Tahoma" w:cs="Tahoma"/>
        </w:rPr>
        <w:t xml:space="preserve"> </w:t>
      </w:r>
      <w:proofErr w:type="spellStart"/>
      <w:r w:rsidR="00E53ACC" w:rsidRPr="00343496">
        <w:rPr>
          <w:rFonts w:ascii="Tahoma" w:eastAsiaTheme="minorHAnsi" w:hAnsi="Tahoma" w:cs="Tahoma"/>
        </w:rPr>
        <w:t>sa</w:t>
      </w:r>
      <w:proofErr w:type="spellEnd"/>
      <w:r w:rsidR="00E53ACC" w:rsidRPr="00343496">
        <w:rPr>
          <w:rFonts w:ascii="Tahoma" w:eastAsiaTheme="minorHAnsi" w:hAnsi="Tahoma" w:cs="Tahoma"/>
        </w:rPr>
        <w:t xml:space="preserve"> </w:t>
      </w:r>
      <w:proofErr w:type="spellStart"/>
      <w:r w:rsidR="00E53ACC" w:rsidRPr="00343496">
        <w:rPr>
          <w:rFonts w:ascii="Tahoma" w:eastAsiaTheme="minorHAnsi" w:hAnsi="Tahoma" w:cs="Tahoma"/>
        </w:rPr>
        <w:t>svojim</w:t>
      </w:r>
      <w:proofErr w:type="spellEnd"/>
      <w:r w:rsidR="00E53ACC" w:rsidRPr="00343496">
        <w:rPr>
          <w:rFonts w:ascii="Tahoma" w:eastAsiaTheme="minorHAnsi" w:hAnsi="Tahoma" w:cs="Tahoma"/>
        </w:rPr>
        <w:t xml:space="preserve"> </w:t>
      </w:r>
      <w:proofErr w:type="spellStart"/>
      <w:r w:rsidR="00E53ACC" w:rsidRPr="00343496">
        <w:rPr>
          <w:rFonts w:ascii="Tahoma" w:eastAsiaTheme="minorHAnsi" w:hAnsi="Tahoma" w:cs="Tahoma"/>
        </w:rPr>
        <w:t>aktom</w:t>
      </w:r>
      <w:proofErr w:type="spellEnd"/>
      <w:r w:rsidR="00E53ACC" w:rsidRPr="00343496">
        <w:rPr>
          <w:rFonts w:ascii="Tahoma" w:eastAsiaTheme="minorHAnsi" w:hAnsi="Tahoma" w:cs="Tahoma"/>
        </w:rPr>
        <w:t>.</w:t>
      </w:r>
    </w:p>
    <w:p w:rsidR="006F74C5" w:rsidRDefault="006F74C5" w:rsidP="0015567A">
      <w:pPr>
        <w:autoSpaceDE w:val="0"/>
        <w:autoSpaceDN w:val="0"/>
        <w:adjustRightInd w:val="0"/>
        <w:spacing w:after="0" w:line="240" w:lineRule="auto"/>
        <w:jc w:val="both"/>
        <w:rPr>
          <w:rFonts w:ascii="Tahoma" w:eastAsiaTheme="minorHAnsi" w:hAnsi="Tahoma" w:cs="Tahoma"/>
        </w:rPr>
      </w:pPr>
    </w:p>
    <w:p w:rsidR="009C1B14" w:rsidRDefault="006F74C5" w:rsidP="0015567A">
      <w:pPr>
        <w:autoSpaceDE w:val="0"/>
        <w:autoSpaceDN w:val="0"/>
        <w:adjustRightInd w:val="0"/>
        <w:spacing w:after="0" w:line="240" w:lineRule="auto"/>
        <w:jc w:val="both"/>
        <w:rPr>
          <w:rFonts w:ascii="Tahoma" w:hAnsi="Tahoma" w:cs="Tahoma"/>
          <w:color w:val="000000" w:themeColor="text1"/>
          <w:lang w:val="sr-Latn-CS"/>
        </w:rPr>
      </w:pPr>
      <w:r w:rsidRPr="00343496">
        <w:rPr>
          <w:rFonts w:ascii="Tahoma" w:hAnsi="Tahoma" w:cs="Tahoma"/>
          <w:color w:val="000000" w:themeColor="text1"/>
          <w:lang w:val="sr-Latn-CS"/>
        </w:rPr>
        <w:t xml:space="preserve">Član 27 st. 2 Zakona o pravima pacijenata (,, Službeni List Crne Gore,, br.040/10 od 22.07.2010.), lični podaci i informacije koje je pacijent saopštio nadležnom radniku, uključujući i one koje se odnose na njegovo zdravstveno stanje i potencijalne dijagnostičke i terapijske procedure, kao i podaci iz medinske dokumentacije, predstavljaju profesionalnu tajnu i čuvaju se u skladu sa posebnim zakonom. Zakon o zaštiti podataka o ličnosti, kojim se u članu 9 st 1 tač. 7 definiše da </w:t>
      </w:r>
      <w:r w:rsidR="00F14AAF">
        <w:rPr>
          <w:rFonts w:ascii="Tahoma" w:hAnsi="Tahoma" w:cs="Tahoma"/>
          <w:color w:val="000000" w:themeColor="text1"/>
          <w:lang w:val="sr-Latn-CS"/>
        </w:rPr>
        <w:t xml:space="preserve">su </w:t>
      </w:r>
      <w:r w:rsidRPr="00343496">
        <w:rPr>
          <w:rFonts w:ascii="Tahoma" w:hAnsi="Tahoma" w:cs="Tahoma"/>
          <w:color w:val="000000" w:themeColor="text1"/>
          <w:lang w:val="sr-Latn-CS"/>
        </w:rPr>
        <w:t>poseb</w:t>
      </w:r>
      <w:r w:rsidR="00F14AAF">
        <w:rPr>
          <w:rFonts w:ascii="Tahoma" w:hAnsi="Tahoma" w:cs="Tahoma"/>
          <w:color w:val="000000" w:themeColor="text1"/>
          <w:lang w:val="sr-Latn-CS"/>
        </w:rPr>
        <w:t>ne kategorije ličnih podataka</w:t>
      </w:r>
      <w:r w:rsidRPr="00343496">
        <w:rPr>
          <w:rFonts w:ascii="Tahoma" w:hAnsi="Tahoma" w:cs="Tahoma"/>
          <w:color w:val="000000" w:themeColor="text1"/>
          <w:lang w:val="sr-Latn-CS"/>
        </w:rPr>
        <w:t xml:space="preserve"> lični podaci koji se odnose na rasno ili etničko porijekl</w:t>
      </w:r>
      <w:r w:rsidR="00F14AAF">
        <w:rPr>
          <w:rFonts w:ascii="Tahoma" w:hAnsi="Tahoma" w:cs="Tahoma"/>
          <w:color w:val="000000" w:themeColor="text1"/>
          <w:lang w:val="sr-Latn-CS"/>
        </w:rPr>
        <w:t>o</w:t>
      </w:r>
      <w:r w:rsidRPr="00343496">
        <w:rPr>
          <w:rFonts w:ascii="Tahoma" w:hAnsi="Tahoma" w:cs="Tahoma"/>
          <w:color w:val="000000" w:themeColor="text1"/>
          <w:lang w:val="sr-Latn-CS"/>
        </w:rPr>
        <w:t>, političko mišljenja, vjersko ili filozofsko uvjerenje, članstvo u sindikalnim organizacijama, kao i podaci koji se odnose na zdravstveno stanje ili seksualni život; dok je čl.13 st.1 tač.1 određeno da posebne kategorije ličnih podataka mogu obrađivati samo uz izričitu saglasnost lica, koja je u konkretnom slučaju izostala, odnosno članom 13 st.2 istog Zakona, propisano je da se posebne kategorije ličnih podataka posebno označavaju i štite radi sprječavanja neovlašćenog pristupa</w:t>
      </w:r>
      <w:r w:rsidR="009C1B14">
        <w:rPr>
          <w:rFonts w:ascii="Tahoma" w:hAnsi="Tahoma" w:cs="Tahoma"/>
          <w:color w:val="000000" w:themeColor="text1"/>
          <w:lang w:val="sr-Latn-CS"/>
        </w:rPr>
        <w:t xml:space="preserve"> </w:t>
      </w:r>
      <w:r w:rsidRPr="00343496">
        <w:rPr>
          <w:rFonts w:ascii="Tahoma" w:hAnsi="Tahoma" w:cs="Tahoma"/>
          <w:color w:val="000000" w:themeColor="text1"/>
          <w:lang w:val="sr-Latn-CS"/>
        </w:rPr>
        <w:t>tim podacima.</w:t>
      </w:r>
      <w:r w:rsidR="009C1B14">
        <w:rPr>
          <w:rFonts w:ascii="Tahoma" w:hAnsi="Tahoma" w:cs="Tahoma"/>
          <w:color w:val="000000" w:themeColor="text1"/>
          <w:lang w:val="sr-Latn-CS"/>
        </w:rPr>
        <w:t xml:space="preserve"> </w:t>
      </w:r>
      <w:r w:rsidRPr="00343496">
        <w:rPr>
          <w:rFonts w:ascii="Tahoma" w:hAnsi="Tahoma" w:cs="Tahoma"/>
          <w:color w:val="000000" w:themeColor="text1"/>
          <w:lang w:val="sr-Latn-CS"/>
        </w:rPr>
        <w:t>U konkretnom, nadzorom je konstatovano da nema jasno podijeljene uloge koji korisnik ima pravo da uđe u medicinsku dokumentaciju i istu izuzme</w:t>
      </w:r>
      <w:r w:rsidR="009C1B14">
        <w:rPr>
          <w:rFonts w:ascii="Tahoma" w:hAnsi="Tahoma" w:cs="Tahoma"/>
          <w:color w:val="000000" w:themeColor="text1"/>
          <w:lang w:val="sr-Latn-CS"/>
        </w:rPr>
        <w:t>.</w:t>
      </w:r>
    </w:p>
    <w:p w:rsidR="0015567A" w:rsidRDefault="0015567A" w:rsidP="0015567A">
      <w:pPr>
        <w:autoSpaceDE w:val="0"/>
        <w:autoSpaceDN w:val="0"/>
        <w:adjustRightInd w:val="0"/>
        <w:spacing w:after="0" w:line="240" w:lineRule="auto"/>
        <w:jc w:val="both"/>
        <w:rPr>
          <w:rFonts w:ascii="Tahoma" w:hAnsi="Tahoma" w:cs="Tahoma"/>
          <w:color w:val="000000" w:themeColor="text1"/>
          <w:lang w:val="sr-Latn-CS"/>
        </w:rPr>
      </w:pPr>
    </w:p>
    <w:p w:rsidR="0015567A" w:rsidRPr="00343496" w:rsidRDefault="0015567A" w:rsidP="0015567A">
      <w:pPr>
        <w:autoSpaceDE w:val="0"/>
        <w:autoSpaceDN w:val="0"/>
        <w:adjustRightInd w:val="0"/>
        <w:spacing w:after="0" w:line="240" w:lineRule="auto"/>
        <w:jc w:val="both"/>
        <w:rPr>
          <w:rFonts w:ascii="Tahoma" w:eastAsiaTheme="minorHAnsi" w:hAnsi="Tahoma" w:cs="Tahoma"/>
          <w:color w:val="000000" w:themeColor="text1"/>
        </w:rPr>
      </w:pPr>
      <w:proofErr w:type="spellStart"/>
      <w:r w:rsidRPr="00343496">
        <w:rPr>
          <w:rFonts w:ascii="Tahoma" w:eastAsiaTheme="minorHAnsi" w:hAnsi="Tahoma" w:cs="Tahoma"/>
        </w:rPr>
        <w:t>Razmatrajući</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navode</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podnosioca</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Prigovora</w:t>
      </w:r>
      <w:proofErr w:type="spellEnd"/>
      <w:r w:rsidRPr="00343496">
        <w:rPr>
          <w:rFonts w:ascii="Tahoma" w:eastAsiaTheme="minorHAnsi" w:hAnsi="Tahoma" w:cs="Tahoma"/>
        </w:rPr>
        <w:t xml:space="preserve">, u </w:t>
      </w:r>
      <w:proofErr w:type="spellStart"/>
      <w:r w:rsidRPr="00343496">
        <w:rPr>
          <w:rFonts w:ascii="Tahoma" w:eastAsiaTheme="minorHAnsi" w:hAnsi="Tahoma" w:cs="Tahoma"/>
        </w:rPr>
        <w:t>dijelu</w:t>
      </w:r>
      <w:proofErr w:type="spellEnd"/>
      <w:r w:rsidRPr="00343496">
        <w:rPr>
          <w:rFonts w:ascii="Tahoma" w:eastAsiaTheme="minorHAnsi" w:hAnsi="Tahoma" w:cs="Tahoma"/>
        </w:rPr>
        <w:t xml:space="preserve"> </w:t>
      </w:r>
      <w:proofErr w:type="spellStart"/>
      <w:r w:rsidRPr="00343496">
        <w:rPr>
          <w:rFonts w:ascii="Tahoma" w:eastAsiaTheme="minorHAnsi" w:hAnsi="Tahoma" w:cs="Tahoma"/>
        </w:rPr>
        <w:t>koji</w:t>
      </w:r>
      <w:proofErr w:type="spellEnd"/>
      <w:r w:rsidRPr="00343496">
        <w:rPr>
          <w:rFonts w:ascii="Tahoma" w:eastAsiaTheme="minorHAnsi" w:hAnsi="Tahoma" w:cs="Tahoma"/>
        </w:rPr>
        <w:t xml:space="preserve"> se </w:t>
      </w:r>
      <w:proofErr w:type="spellStart"/>
      <w:r w:rsidRPr="00343496">
        <w:rPr>
          <w:rFonts w:ascii="Tahoma" w:eastAsiaTheme="minorHAnsi" w:hAnsi="Tahoma" w:cs="Tahoma"/>
          <w:color w:val="000000" w:themeColor="text1"/>
        </w:rPr>
        <w:t>odnosi</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na</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pristup</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i</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izuzimanje</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podataka</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iz</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medicinskog</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informacionog</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sistema</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Heliant</w:t>
      </w:r>
      <w:proofErr w:type="spellEnd"/>
      <w:r w:rsidRPr="00343496">
        <w:rPr>
          <w:rFonts w:ascii="Tahoma" w:eastAsiaTheme="minorHAnsi" w:hAnsi="Tahoma" w:cs="Tahoma"/>
          <w:color w:val="000000" w:themeColor="text1"/>
        </w:rPr>
        <w:t xml:space="preserve">” KC </w:t>
      </w:r>
      <w:proofErr w:type="spellStart"/>
      <w:r w:rsidRPr="00343496">
        <w:rPr>
          <w:rFonts w:ascii="Tahoma" w:eastAsiaTheme="minorHAnsi" w:hAnsi="Tahoma" w:cs="Tahoma"/>
          <w:color w:val="000000" w:themeColor="text1"/>
        </w:rPr>
        <w:t>Crne</w:t>
      </w:r>
      <w:proofErr w:type="spellEnd"/>
      <w:r w:rsidRPr="00343496">
        <w:rPr>
          <w:rFonts w:ascii="Tahoma" w:eastAsiaTheme="minorHAnsi" w:hAnsi="Tahoma" w:cs="Tahoma"/>
          <w:color w:val="000000" w:themeColor="text1"/>
        </w:rPr>
        <w:t xml:space="preserve"> Gore </w:t>
      </w:r>
      <w:proofErr w:type="spellStart"/>
      <w:r w:rsidRPr="00343496">
        <w:rPr>
          <w:rFonts w:ascii="Tahoma" w:eastAsiaTheme="minorHAnsi" w:hAnsi="Tahoma" w:cs="Tahoma"/>
          <w:color w:val="000000" w:themeColor="text1"/>
        </w:rPr>
        <w:t>i</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dostavljanje</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istih</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od</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strane</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punomoćnika</w:t>
      </w:r>
      <w:proofErr w:type="spellEnd"/>
      <w:r w:rsidRPr="00343496">
        <w:rPr>
          <w:rFonts w:ascii="Tahoma" w:eastAsiaTheme="minorHAnsi" w:hAnsi="Tahoma" w:cs="Tahoma"/>
          <w:color w:val="000000" w:themeColor="text1"/>
        </w:rPr>
        <w:t xml:space="preserve"> KC </w:t>
      </w:r>
      <w:proofErr w:type="spellStart"/>
      <w:r w:rsidRPr="00343496">
        <w:rPr>
          <w:rFonts w:ascii="Tahoma" w:eastAsiaTheme="minorHAnsi" w:hAnsi="Tahoma" w:cs="Tahoma"/>
          <w:color w:val="000000" w:themeColor="text1"/>
        </w:rPr>
        <w:t>Crne</w:t>
      </w:r>
      <w:proofErr w:type="spellEnd"/>
      <w:r w:rsidRPr="00343496">
        <w:rPr>
          <w:rFonts w:ascii="Tahoma" w:eastAsiaTheme="minorHAnsi" w:hAnsi="Tahoma" w:cs="Tahoma"/>
          <w:color w:val="000000" w:themeColor="text1"/>
        </w:rPr>
        <w:t xml:space="preserve"> Gore </w:t>
      </w:r>
      <w:proofErr w:type="spellStart"/>
      <w:r w:rsidRPr="00343496">
        <w:rPr>
          <w:rFonts w:ascii="Tahoma" w:eastAsiaTheme="minorHAnsi" w:hAnsi="Tahoma" w:cs="Tahoma"/>
          <w:color w:val="000000" w:themeColor="text1"/>
        </w:rPr>
        <w:t>na</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pripremnom</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ročištu</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održanom</w:t>
      </w:r>
      <w:proofErr w:type="spellEnd"/>
      <w:r w:rsidRPr="00343496">
        <w:rPr>
          <w:rFonts w:ascii="Tahoma" w:eastAsiaTheme="minorHAnsi" w:hAnsi="Tahoma" w:cs="Tahoma"/>
          <w:color w:val="000000" w:themeColor="text1"/>
        </w:rPr>
        <w:t xml:space="preserve"> dana 07.</w:t>
      </w:r>
      <w:proofErr w:type="gramStart"/>
      <w:r w:rsidRPr="00343496">
        <w:rPr>
          <w:rFonts w:ascii="Tahoma" w:eastAsiaTheme="minorHAnsi" w:hAnsi="Tahoma" w:cs="Tahoma"/>
          <w:color w:val="000000" w:themeColor="text1"/>
        </w:rPr>
        <w:t>02.2024.godine</w:t>
      </w:r>
      <w:proofErr w:type="gram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Savjet</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Agencije</w:t>
      </w:r>
      <w:proofErr w:type="spellEnd"/>
      <w:r w:rsidRPr="00343496">
        <w:rPr>
          <w:rFonts w:ascii="Tahoma" w:eastAsiaTheme="minorHAnsi" w:hAnsi="Tahoma" w:cs="Tahoma"/>
          <w:color w:val="000000" w:themeColor="text1"/>
        </w:rPr>
        <w:t xml:space="preserve"> je </w:t>
      </w:r>
      <w:proofErr w:type="spellStart"/>
      <w:r w:rsidRPr="00343496">
        <w:rPr>
          <w:rFonts w:ascii="Tahoma" w:eastAsiaTheme="minorHAnsi" w:hAnsi="Tahoma" w:cs="Tahoma"/>
          <w:color w:val="000000" w:themeColor="text1"/>
        </w:rPr>
        <w:t>našao</w:t>
      </w:r>
      <w:proofErr w:type="spellEnd"/>
      <w:r w:rsidRPr="00343496">
        <w:rPr>
          <w:rFonts w:ascii="Tahoma" w:eastAsiaTheme="minorHAnsi" w:hAnsi="Tahoma" w:cs="Tahoma"/>
          <w:color w:val="000000" w:themeColor="text1"/>
        </w:rPr>
        <w:t xml:space="preserve"> da </w:t>
      </w:r>
      <w:proofErr w:type="spellStart"/>
      <w:r w:rsidRPr="00343496">
        <w:rPr>
          <w:rFonts w:ascii="Tahoma" w:eastAsiaTheme="minorHAnsi" w:hAnsi="Tahoma" w:cs="Tahoma"/>
          <w:color w:val="000000" w:themeColor="text1"/>
        </w:rPr>
        <w:t>isti</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nije</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osnovan</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iz</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razloga</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što</w:t>
      </w:r>
      <w:proofErr w:type="spellEnd"/>
      <w:r w:rsidRPr="00343496">
        <w:rPr>
          <w:rFonts w:ascii="Tahoma" w:eastAsiaTheme="minorHAnsi" w:hAnsi="Tahoma" w:cs="Tahoma"/>
          <w:color w:val="000000" w:themeColor="text1"/>
        </w:rPr>
        <w:t xml:space="preserve"> je </w:t>
      </w:r>
      <w:proofErr w:type="spellStart"/>
      <w:r w:rsidRPr="00343496">
        <w:rPr>
          <w:rFonts w:ascii="Tahoma" w:eastAsiaTheme="minorHAnsi" w:hAnsi="Tahoma" w:cs="Tahoma"/>
          <w:color w:val="000000" w:themeColor="text1"/>
        </w:rPr>
        <w:t>obrada</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ličnih</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podataka</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pacijenta</w:t>
      </w:r>
      <w:proofErr w:type="spellEnd"/>
      <w:r w:rsidRPr="00343496">
        <w:rPr>
          <w:rFonts w:ascii="Tahoma" w:eastAsiaTheme="minorHAnsi" w:hAnsi="Tahoma" w:cs="Tahoma"/>
          <w:color w:val="000000" w:themeColor="text1"/>
        </w:rPr>
        <w:t xml:space="preserve"> ,od </w:t>
      </w:r>
      <w:proofErr w:type="spellStart"/>
      <w:r w:rsidRPr="00343496">
        <w:rPr>
          <w:rFonts w:ascii="Tahoma" w:eastAsiaTheme="minorHAnsi" w:hAnsi="Tahoma" w:cs="Tahoma"/>
          <w:color w:val="000000" w:themeColor="text1"/>
        </w:rPr>
        <w:t>strane</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direktora</w:t>
      </w:r>
      <w:proofErr w:type="spellEnd"/>
      <w:r w:rsidRPr="00343496">
        <w:rPr>
          <w:rFonts w:ascii="Tahoma" w:eastAsiaTheme="minorHAnsi" w:hAnsi="Tahoma" w:cs="Tahoma"/>
          <w:color w:val="000000" w:themeColor="text1"/>
        </w:rPr>
        <w:t xml:space="preserve"> KC CG </w:t>
      </w:r>
      <w:proofErr w:type="spellStart"/>
      <w:r w:rsidRPr="00343496">
        <w:rPr>
          <w:rFonts w:ascii="Tahoma" w:eastAsiaTheme="minorHAnsi" w:hAnsi="Tahoma" w:cs="Tahoma"/>
          <w:color w:val="000000" w:themeColor="text1"/>
        </w:rPr>
        <w:t>vršena</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na</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način</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koji</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nije</w:t>
      </w:r>
      <w:proofErr w:type="spellEnd"/>
      <w:r w:rsidRPr="00343496">
        <w:rPr>
          <w:rFonts w:ascii="Tahoma" w:eastAsiaTheme="minorHAnsi" w:hAnsi="Tahoma" w:cs="Tahoma"/>
          <w:color w:val="000000" w:themeColor="text1"/>
        </w:rPr>
        <w:t xml:space="preserve"> u </w:t>
      </w:r>
      <w:proofErr w:type="spellStart"/>
      <w:r w:rsidRPr="00343496">
        <w:rPr>
          <w:rFonts w:ascii="Tahoma" w:eastAsiaTheme="minorHAnsi" w:hAnsi="Tahoma" w:cs="Tahoma"/>
          <w:color w:val="000000" w:themeColor="text1"/>
        </w:rPr>
        <w:t>skladu</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sa</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njihovom</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namjenom</w:t>
      </w:r>
      <w:proofErr w:type="spellEnd"/>
      <w:r w:rsidRPr="00343496">
        <w:rPr>
          <w:rFonts w:ascii="Tahoma" w:eastAsiaTheme="minorHAnsi" w:hAnsi="Tahoma" w:cs="Tahoma"/>
          <w:color w:val="000000" w:themeColor="text1"/>
        </w:rPr>
        <w:t xml:space="preserve">, a </w:t>
      </w:r>
      <w:proofErr w:type="spellStart"/>
      <w:r w:rsidRPr="00343496">
        <w:rPr>
          <w:rFonts w:ascii="Tahoma" w:eastAsiaTheme="minorHAnsi" w:hAnsi="Tahoma" w:cs="Tahoma"/>
          <w:color w:val="000000" w:themeColor="text1"/>
        </w:rPr>
        <w:t>što</w:t>
      </w:r>
      <w:proofErr w:type="spellEnd"/>
      <w:r w:rsidRPr="00343496">
        <w:rPr>
          <w:rFonts w:ascii="Tahoma" w:eastAsiaTheme="minorHAnsi" w:hAnsi="Tahoma" w:cs="Tahoma"/>
          <w:color w:val="000000" w:themeColor="text1"/>
        </w:rPr>
        <w:t xml:space="preserve"> je </w:t>
      </w:r>
      <w:proofErr w:type="spellStart"/>
      <w:r w:rsidRPr="00343496">
        <w:rPr>
          <w:rFonts w:ascii="Tahoma" w:eastAsiaTheme="minorHAnsi" w:hAnsi="Tahoma" w:cs="Tahoma"/>
          <w:color w:val="000000" w:themeColor="text1"/>
        </w:rPr>
        <w:t>suprotno</w:t>
      </w:r>
      <w:proofErr w:type="spellEnd"/>
      <w:r w:rsidRPr="00343496">
        <w:rPr>
          <w:rFonts w:ascii="Tahoma" w:eastAsiaTheme="minorHAnsi" w:hAnsi="Tahoma" w:cs="Tahoma"/>
          <w:color w:val="000000" w:themeColor="text1"/>
        </w:rPr>
        <w:t xml:space="preserve"> </w:t>
      </w:r>
      <w:proofErr w:type="spellStart"/>
      <w:r w:rsidRPr="00343496">
        <w:rPr>
          <w:rFonts w:ascii="Tahoma" w:eastAsiaTheme="minorHAnsi" w:hAnsi="Tahoma" w:cs="Tahoma"/>
          <w:color w:val="000000" w:themeColor="text1"/>
        </w:rPr>
        <w:t>članu</w:t>
      </w:r>
      <w:proofErr w:type="spellEnd"/>
      <w:r w:rsidRPr="00343496">
        <w:rPr>
          <w:rFonts w:ascii="Tahoma" w:eastAsiaTheme="minorHAnsi" w:hAnsi="Tahoma" w:cs="Tahoma"/>
          <w:color w:val="000000" w:themeColor="text1"/>
        </w:rPr>
        <w:t xml:space="preserve"> 2 </w:t>
      </w:r>
      <w:proofErr w:type="spellStart"/>
      <w:r w:rsidRPr="00343496">
        <w:rPr>
          <w:rFonts w:ascii="Tahoma" w:eastAsiaTheme="minorHAnsi" w:hAnsi="Tahoma" w:cs="Tahoma"/>
          <w:color w:val="000000" w:themeColor="text1"/>
        </w:rPr>
        <w:t>stav</w:t>
      </w:r>
      <w:proofErr w:type="spellEnd"/>
      <w:r w:rsidRPr="00343496">
        <w:rPr>
          <w:rFonts w:ascii="Tahoma" w:eastAsiaTheme="minorHAnsi" w:hAnsi="Tahoma" w:cs="Tahoma"/>
          <w:color w:val="000000" w:themeColor="text1"/>
        </w:rPr>
        <w:t xml:space="preserve"> 2 ZZPL-a.</w:t>
      </w:r>
    </w:p>
    <w:p w:rsidR="00216090" w:rsidRPr="00343496" w:rsidRDefault="00216090" w:rsidP="0015567A">
      <w:pPr>
        <w:autoSpaceDE w:val="0"/>
        <w:autoSpaceDN w:val="0"/>
        <w:adjustRightInd w:val="0"/>
        <w:spacing w:after="0" w:line="240" w:lineRule="auto"/>
        <w:jc w:val="both"/>
        <w:rPr>
          <w:rFonts w:ascii="Tahoma" w:hAnsi="Tahoma" w:cs="Tahoma"/>
          <w:color w:val="000000" w:themeColor="text1"/>
          <w:lang w:val="sr-Latn-CS"/>
        </w:rPr>
      </w:pPr>
    </w:p>
    <w:p w:rsidR="00343496" w:rsidRPr="00343496" w:rsidRDefault="00343496" w:rsidP="0015567A">
      <w:pPr>
        <w:spacing w:line="240" w:lineRule="auto"/>
        <w:jc w:val="both"/>
        <w:rPr>
          <w:rFonts w:ascii="Tahoma" w:hAnsi="Tahoma" w:cs="Tahoma"/>
          <w:lang w:val="sr-Latn-CS"/>
        </w:rPr>
      </w:pPr>
      <w:r w:rsidRPr="00343496">
        <w:rPr>
          <w:rFonts w:ascii="Tahoma" w:hAnsi="Tahoma" w:cs="Tahoma"/>
          <w:b/>
          <w:u w:val="single"/>
          <w:lang w:val="sr-Latn-CS"/>
        </w:rPr>
        <w:t>Uputstvo o pravnoj zaštiti:</w:t>
      </w:r>
      <w:r w:rsidRPr="00343496">
        <w:rPr>
          <w:rFonts w:ascii="Tahoma" w:hAnsi="Tahoma" w:cs="Tahoma"/>
          <w:lang w:val="sr-Latn-CS"/>
        </w:rPr>
        <w:t xml:space="preserve"> Protiv ovog Rješenja može se pokrenuti upravni spor pred Upravnim sudom u roku od 20 dana od dana prijema.</w:t>
      </w:r>
    </w:p>
    <w:p w:rsidR="00216090" w:rsidRDefault="0015567A" w:rsidP="0015567A">
      <w:pPr>
        <w:spacing w:after="0"/>
        <w:jc w:val="right"/>
        <w:rPr>
          <w:rFonts w:ascii="Tahoma" w:hAnsi="Tahoma" w:cs="Tahoma"/>
          <w:b/>
          <w:sz w:val="24"/>
          <w:szCs w:val="24"/>
        </w:rPr>
      </w:pPr>
      <w:r>
        <w:rPr>
          <w:rFonts w:ascii="Tahoma" w:hAnsi="Tahoma" w:cs="Tahoma"/>
          <w:b/>
          <w:sz w:val="24"/>
          <w:szCs w:val="24"/>
        </w:rPr>
        <w:t>SAVJET AGENCIJE</w:t>
      </w:r>
    </w:p>
    <w:p w:rsidR="0015567A" w:rsidRDefault="0015567A" w:rsidP="0015567A">
      <w:pPr>
        <w:spacing w:after="0"/>
        <w:jc w:val="right"/>
        <w:rPr>
          <w:rFonts w:ascii="Tahoma" w:hAnsi="Tahoma" w:cs="Tahoma"/>
          <w:b/>
          <w:sz w:val="24"/>
          <w:szCs w:val="24"/>
        </w:rPr>
      </w:pPr>
    </w:p>
    <w:p w:rsidR="00216090" w:rsidRPr="0015567A" w:rsidRDefault="00216090" w:rsidP="00733C5F">
      <w:pPr>
        <w:spacing w:after="0"/>
        <w:jc w:val="right"/>
        <w:rPr>
          <w:rFonts w:ascii="Tahoma" w:hAnsi="Tahoma" w:cs="Tahoma"/>
          <w:color w:val="FF0000"/>
        </w:rPr>
      </w:pPr>
      <w:proofErr w:type="spellStart"/>
      <w:r w:rsidRPr="0015567A">
        <w:rPr>
          <w:rFonts w:ascii="Tahoma" w:hAnsi="Tahoma" w:cs="Tahoma"/>
        </w:rPr>
        <w:t>Predsjednik</w:t>
      </w:r>
      <w:proofErr w:type="spellEnd"/>
      <w:r w:rsidRPr="0015567A">
        <w:rPr>
          <w:rFonts w:ascii="Tahoma" w:hAnsi="Tahoma" w:cs="Tahoma"/>
        </w:rPr>
        <w:t xml:space="preserve">, </w:t>
      </w:r>
      <w:proofErr w:type="spellStart"/>
      <w:r w:rsidRPr="0015567A">
        <w:rPr>
          <w:rFonts w:ascii="Tahoma" w:hAnsi="Tahoma" w:cs="Tahoma"/>
        </w:rPr>
        <w:t>mr</w:t>
      </w:r>
      <w:proofErr w:type="spellEnd"/>
      <w:r w:rsidRPr="0015567A">
        <w:rPr>
          <w:rFonts w:ascii="Tahoma" w:hAnsi="Tahoma" w:cs="Tahoma"/>
        </w:rPr>
        <w:t xml:space="preserve"> </w:t>
      </w:r>
      <w:proofErr w:type="spellStart"/>
      <w:r w:rsidRPr="0015567A">
        <w:rPr>
          <w:rFonts w:ascii="Tahoma" w:hAnsi="Tahoma" w:cs="Tahoma"/>
        </w:rPr>
        <w:t>Željko</w:t>
      </w:r>
      <w:proofErr w:type="spellEnd"/>
      <w:r w:rsidRPr="0015567A">
        <w:rPr>
          <w:rFonts w:ascii="Tahoma" w:hAnsi="Tahoma" w:cs="Tahoma"/>
        </w:rPr>
        <w:t xml:space="preserve"> </w:t>
      </w:r>
      <w:proofErr w:type="spellStart"/>
      <w:r w:rsidRPr="0015567A">
        <w:rPr>
          <w:rFonts w:ascii="Tahoma" w:hAnsi="Tahoma" w:cs="Tahoma"/>
        </w:rPr>
        <w:t>Rutović</w:t>
      </w:r>
      <w:proofErr w:type="spellEnd"/>
    </w:p>
    <w:p w:rsidR="00216090" w:rsidRPr="00FA1CB5" w:rsidRDefault="00216090" w:rsidP="0015567A">
      <w:pPr>
        <w:spacing w:line="240" w:lineRule="auto"/>
        <w:jc w:val="both"/>
        <w:rPr>
          <w:rFonts w:ascii="Tahoma" w:hAnsi="Tahoma" w:cs="Tahoma"/>
          <w:b/>
          <w:sz w:val="18"/>
          <w:szCs w:val="18"/>
        </w:rPr>
      </w:pPr>
      <w:proofErr w:type="spellStart"/>
      <w:r w:rsidRPr="00FA1CB5">
        <w:rPr>
          <w:rFonts w:ascii="Tahoma" w:hAnsi="Tahoma" w:cs="Tahoma"/>
          <w:b/>
          <w:sz w:val="18"/>
          <w:szCs w:val="18"/>
        </w:rPr>
        <w:t>Dostavljeno</w:t>
      </w:r>
      <w:proofErr w:type="spellEnd"/>
      <w:r w:rsidRPr="00FA1CB5">
        <w:rPr>
          <w:rFonts w:ascii="Tahoma" w:hAnsi="Tahoma" w:cs="Tahoma"/>
          <w:b/>
          <w:sz w:val="18"/>
          <w:szCs w:val="18"/>
        </w:rPr>
        <w:t>:</w:t>
      </w:r>
    </w:p>
    <w:p w:rsidR="00216090" w:rsidRDefault="00216090" w:rsidP="0015567A">
      <w:pPr>
        <w:pStyle w:val="NoSpacing"/>
        <w:numPr>
          <w:ilvl w:val="0"/>
          <w:numId w:val="1"/>
        </w:numPr>
        <w:jc w:val="both"/>
        <w:rPr>
          <w:rFonts w:ascii="Tahoma" w:hAnsi="Tahoma" w:cs="Tahoma"/>
          <w:sz w:val="18"/>
          <w:szCs w:val="18"/>
        </w:rPr>
      </w:pPr>
      <w:proofErr w:type="spellStart"/>
      <w:r w:rsidRPr="00FA1CB5">
        <w:rPr>
          <w:rFonts w:ascii="Tahoma" w:hAnsi="Tahoma" w:cs="Tahoma"/>
          <w:sz w:val="18"/>
          <w:szCs w:val="18"/>
        </w:rPr>
        <w:t>Podnosiocu</w:t>
      </w:r>
      <w:proofErr w:type="spellEnd"/>
      <w:r w:rsidRPr="00FA1CB5">
        <w:rPr>
          <w:rFonts w:ascii="Tahoma" w:hAnsi="Tahoma" w:cs="Tahoma"/>
          <w:sz w:val="18"/>
          <w:szCs w:val="18"/>
        </w:rPr>
        <w:t xml:space="preserve"> </w:t>
      </w:r>
      <w:proofErr w:type="spellStart"/>
      <w:r w:rsidRPr="00FA1CB5">
        <w:rPr>
          <w:rFonts w:ascii="Tahoma" w:hAnsi="Tahoma" w:cs="Tahoma"/>
          <w:sz w:val="18"/>
          <w:szCs w:val="18"/>
        </w:rPr>
        <w:t>prigovora</w:t>
      </w:r>
      <w:proofErr w:type="spellEnd"/>
    </w:p>
    <w:p w:rsidR="00343496" w:rsidRPr="00FA1CB5" w:rsidRDefault="00343496" w:rsidP="0015567A">
      <w:pPr>
        <w:pStyle w:val="NoSpacing"/>
        <w:numPr>
          <w:ilvl w:val="0"/>
          <w:numId w:val="1"/>
        </w:numPr>
        <w:jc w:val="both"/>
        <w:rPr>
          <w:rFonts w:ascii="Tahoma" w:hAnsi="Tahoma" w:cs="Tahoma"/>
          <w:sz w:val="18"/>
          <w:szCs w:val="18"/>
        </w:rPr>
      </w:pPr>
      <w:proofErr w:type="spellStart"/>
      <w:r>
        <w:rPr>
          <w:rFonts w:ascii="Tahoma" w:hAnsi="Tahoma" w:cs="Tahoma"/>
          <w:sz w:val="18"/>
          <w:szCs w:val="18"/>
        </w:rPr>
        <w:t>Podnosiocu</w:t>
      </w:r>
      <w:proofErr w:type="spellEnd"/>
      <w:r>
        <w:rPr>
          <w:rFonts w:ascii="Tahoma" w:hAnsi="Tahoma" w:cs="Tahoma"/>
          <w:sz w:val="18"/>
          <w:szCs w:val="18"/>
        </w:rPr>
        <w:t xml:space="preserve"> </w:t>
      </w:r>
      <w:proofErr w:type="spellStart"/>
      <w:r>
        <w:rPr>
          <w:rFonts w:ascii="Tahoma" w:hAnsi="Tahoma" w:cs="Tahoma"/>
          <w:sz w:val="18"/>
          <w:szCs w:val="18"/>
        </w:rPr>
        <w:t>Inicijative</w:t>
      </w:r>
      <w:proofErr w:type="spellEnd"/>
    </w:p>
    <w:p w:rsidR="0015567A" w:rsidRDefault="004D7AA5" w:rsidP="0015567A">
      <w:pPr>
        <w:pStyle w:val="NoSpacing"/>
        <w:numPr>
          <w:ilvl w:val="0"/>
          <w:numId w:val="1"/>
        </w:numPr>
        <w:jc w:val="both"/>
        <w:rPr>
          <w:rFonts w:ascii="Tahoma" w:hAnsi="Tahoma" w:cs="Tahoma"/>
          <w:sz w:val="18"/>
          <w:szCs w:val="18"/>
        </w:rPr>
      </w:pPr>
      <w:proofErr w:type="spellStart"/>
      <w:r>
        <w:rPr>
          <w:rFonts w:ascii="Tahoma" w:hAnsi="Tahoma" w:cs="Tahoma"/>
          <w:sz w:val="18"/>
          <w:szCs w:val="18"/>
        </w:rPr>
        <w:t>Odsjeku</w:t>
      </w:r>
      <w:proofErr w:type="spellEnd"/>
      <w:r>
        <w:rPr>
          <w:rFonts w:ascii="Tahoma" w:hAnsi="Tahoma" w:cs="Tahoma"/>
          <w:sz w:val="18"/>
          <w:szCs w:val="18"/>
        </w:rPr>
        <w:t xml:space="preserve"> </w:t>
      </w:r>
      <w:proofErr w:type="spellStart"/>
      <w:r>
        <w:rPr>
          <w:rFonts w:ascii="Tahoma" w:hAnsi="Tahoma" w:cs="Tahoma"/>
          <w:sz w:val="18"/>
          <w:szCs w:val="18"/>
        </w:rPr>
        <w:t>za</w:t>
      </w:r>
      <w:proofErr w:type="spellEnd"/>
      <w:r>
        <w:rPr>
          <w:rFonts w:ascii="Tahoma" w:hAnsi="Tahoma" w:cs="Tahoma"/>
          <w:sz w:val="18"/>
          <w:szCs w:val="18"/>
        </w:rPr>
        <w:t xml:space="preserve"> </w:t>
      </w:r>
      <w:proofErr w:type="spellStart"/>
      <w:r>
        <w:rPr>
          <w:rFonts w:ascii="Tahoma" w:hAnsi="Tahoma" w:cs="Tahoma"/>
          <w:sz w:val="18"/>
          <w:szCs w:val="18"/>
        </w:rPr>
        <w:t>nadzor</w:t>
      </w:r>
      <w:proofErr w:type="spellEnd"/>
    </w:p>
    <w:p w:rsidR="002142B3" w:rsidRPr="0015567A" w:rsidRDefault="00216090" w:rsidP="00733C5F">
      <w:pPr>
        <w:pStyle w:val="NoSpacing"/>
        <w:numPr>
          <w:ilvl w:val="0"/>
          <w:numId w:val="1"/>
        </w:numPr>
        <w:jc w:val="both"/>
        <w:rPr>
          <w:rFonts w:ascii="Tahoma" w:hAnsi="Tahoma" w:cs="Tahoma"/>
          <w:sz w:val="18"/>
          <w:szCs w:val="18"/>
        </w:rPr>
      </w:pPr>
      <w:proofErr w:type="spellStart"/>
      <w:r w:rsidRPr="0015567A">
        <w:rPr>
          <w:rFonts w:ascii="Tahoma" w:hAnsi="Tahoma" w:cs="Tahoma"/>
          <w:sz w:val="18"/>
          <w:szCs w:val="18"/>
        </w:rPr>
        <w:t>Odsjeku</w:t>
      </w:r>
      <w:proofErr w:type="spellEnd"/>
      <w:r w:rsidRPr="0015567A">
        <w:rPr>
          <w:rFonts w:ascii="Tahoma" w:hAnsi="Tahoma" w:cs="Tahoma"/>
          <w:sz w:val="18"/>
          <w:szCs w:val="18"/>
        </w:rPr>
        <w:t xml:space="preserve"> </w:t>
      </w:r>
      <w:proofErr w:type="spellStart"/>
      <w:r w:rsidRPr="0015567A">
        <w:rPr>
          <w:rFonts w:ascii="Tahoma" w:hAnsi="Tahoma" w:cs="Tahoma"/>
          <w:sz w:val="18"/>
          <w:szCs w:val="18"/>
        </w:rPr>
        <w:t>za</w:t>
      </w:r>
      <w:proofErr w:type="spellEnd"/>
      <w:r w:rsidRPr="0015567A">
        <w:rPr>
          <w:rFonts w:ascii="Tahoma" w:hAnsi="Tahoma" w:cs="Tahoma"/>
          <w:sz w:val="18"/>
          <w:szCs w:val="18"/>
        </w:rPr>
        <w:t xml:space="preserve"> </w:t>
      </w:r>
      <w:proofErr w:type="spellStart"/>
      <w:r w:rsidRPr="0015567A">
        <w:rPr>
          <w:rFonts w:ascii="Tahoma" w:hAnsi="Tahoma" w:cs="Tahoma"/>
          <w:sz w:val="18"/>
          <w:szCs w:val="18"/>
        </w:rPr>
        <w:t>predmete</w:t>
      </w:r>
      <w:proofErr w:type="spellEnd"/>
      <w:r w:rsidRPr="0015567A">
        <w:rPr>
          <w:rFonts w:ascii="Tahoma" w:hAnsi="Tahoma" w:cs="Tahoma"/>
          <w:sz w:val="18"/>
          <w:szCs w:val="18"/>
        </w:rPr>
        <w:t xml:space="preserve"> </w:t>
      </w:r>
      <w:proofErr w:type="spellStart"/>
      <w:r w:rsidRPr="0015567A">
        <w:rPr>
          <w:rFonts w:ascii="Tahoma" w:hAnsi="Tahoma" w:cs="Tahoma"/>
          <w:sz w:val="18"/>
          <w:szCs w:val="18"/>
        </w:rPr>
        <w:t>i</w:t>
      </w:r>
      <w:proofErr w:type="spellEnd"/>
      <w:r w:rsidRPr="0015567A">
        <w:rPr>
          <w:rFonts w:ascii="Tahoma" w:hAnsi="Tahoma" w:cs="Tahoma"/>
          <w:sz w:val="18"/>
          <w:szCs w:val="18"/>
        </w:rPr>
        <w:t xml:space="preserve"> </w:t>
      </w:r>
      <w:proofErr w:type="spellStart"/>
      <w:r w:rsidRPr="0015567A">
        <w:rPr>
          <w:rFonts w:ascii="Tahoma" w:hAnsi="Tahoma" w:cs="Tahoma"/>
          <w:sz w:val="18"/>
          <w:szCs w:val="18"/>
        </w:rPr>
        <w:t>prigovore</w:t>
      </w:r>
      <w:proofErr w:type="spellEnd"/>
    </w:p>
    <w:sectPr w:rsidR="002142B3" w:rsidRPr="0015567A" w:rsidSect="00ED62CD">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990" w:rsidRDefault="00A02990" w:rsidP="00ED62CD">
      <w:pPr>
        <w:spacing w:after="0" w:line="240" w:lineRule="auto"/>
      </w:pPr>
      <w:r>
        <w:separator/>
      </w:r>
    </w:p>
  </w:endnote>
  <w:endnote w:type="continuationSeparator" w:id="0">
    <w:p w:rsidR="00A02990" w:rsidRDefault="00A02990" w:rsidP="00ED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376678"/>
      <w:docPartObj>
        <w:docPartGallery w:val="Page Numbers (Bottom of Page)"/>
        <w:docPartUnique/>
      </w:docPartObj>
    </w:sdtPr>
    <w:sdtEndPr>
      <w:rPr>
        <w:noProof/>
      </w:rPr>
    </w:sdtEndPr>
    <w:sdtContent>
      <w:p w:rsidR="00ED62CD" w:rsidRDefault="00ED62CD">
        <w:pPr>
          <w:pStyle w:val="Footer"/>
          <w:jc w:val="center"/>
        </w:pPr>
        <w:r>
          <w:fldChar w:fldCharType="begin"/>
        </w:r>
        <w:r>
          <w:instrText xml:space="preserve"> PAGE   \* MERGEFORMAT </w:instrText>
        </w:r>
        <w:r>
          <w:fldChar w:fldCharType="separate"/>
        </w:r>
        <w:r w:rsidR="008D4B95">
          <w:rPr>
            <w:noProof/>
          </w:rPr>
          <w:t>4</w:t>
        </w:r>
        <w:r>
          <w:rPr>
            <w:noProof/>
          </w:rPr>
          <w:fldChar w:fldCharType="end"/>
        </w:r>
      </w:p>
    </w:sdtContent>
  </w:sdt>
  <w:p w:rsidR="00ED62CD" w:rsidRDefault="00ED62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990" w:rsidRDefault="00A02990" w:rsidP="00ED62CD">
      <w:pPr>
        <w:spacing w:after="0" w:line="240" w:lineRule="auto"/>
      </w:pPr>
      <w:r>
        <w:separator/>
      </w:r>
    </w:p>
  </w:footnote>
  <w:footnote w:type="continuationSeparator" w:id="0">
    <w:p w:rsidR="00A02990" w:rsidRDefault="00A02990" w:rsidP="00ED6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434"/>
    <w:multiLevelType w:val="hybridMultilevel"/>
    <w:tmpl w:val="B8EE0BBE"/>
    <w:lvl w:ilvl="0" w:tplc="F7C4CF9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C84DDA"/>
    <w:multiLevelType w:val="hybridMultilevel"/>
    <w:tmpl w:val="DF16F712"/>
    <w:lvl w:ilvl="0" w:tplc="2C1A000D">
      <w:start w:val="1"/>
      <w:numFmt w:val="bullet"/>
      <w:lvlText w:val=""/>
      <w:lvlJc w:val="left"/>
      <w:pPr>
        <w:ind w:left="1440" w:hanging="360"/>
      </w:pPr>
      <w:rPr>
        <w:rFonts w:ascii="Wingdings" w:hAnsi="Wingdings"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2" w15:restartNumberingAfterBreak="0">
    <w:nsid w:val="223761D7"/>
    <w:multiLevelType w:val="hybridMultilevel"/>
    <w:tmpl w:val="A2423458"/>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2C614726"/>
    <w:multiLevelType w:val="hybridMultilevel"/>
    <w:tmpl w:val="DFB6C990"/>
    <w:lvl w:ilvl="0" w:tplc="76F89050">
      <w:start w:val="6"/>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10C60D5"/>
    <w:multiLevelType w:val="hybridMultilevel"/>
    <w:tmpl w:val="0D26BC84"/>
    <w:lvl w:ilvl="0" w:tplc="08CCD6E0">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32515"/>
    <w:multiLevelType w:val="hybridMultilevel"/>
    <w:tmpl w:val="B5B44AC8"/>
    <w:lvl w:ilvl="0" w:tplc="0409000B">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6" w15:restartNumberingAfterBreak="0">
    <w:nsid w:val="58DB156F"/>
    <w:multiLevelType w:val="hybridMultilevel"/>
    <w:tmpl w:val="FCB2BE72"/>
    <w:lvl w:ilvl="0" w:tplc="CC5C9254">
      <w:start w:val="1"/>
      <w:numFmt w:val="bullet"/>
      <w:lvlText w:val=""/>
      <w:lvlJc w:val="left"/>
      <w:pPr>
        <w:ind w:left="720" w:hanging="360"/>
      </w:pPr>
      <w:rPr>
        <w:rFonts w:ascii="Wingdings" w:hAnsi="Wingdings" w:hint="default"/>
        <w:color w:val="auto"/>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2C7"/>
    <w:rsid w:val="00001FBB"/>
    <w:rsid w:val="000032D9"/>
    <w:rsid w:val="00003481"/>
    <w:rsid w:val="00007FF3"/>
    <w:rsid w:val="00017CBC"/>
    <w:rsid w:val="00020DF1"/>
    <w:rsid w:val="000212F7"/>
    <w:rsid w:val="00024BA5"/>
    <w:rsid w:val="0002669F"/>
    <w:rsid w:val="000274A6"/>
    <w:rsid w:val="00032CAA"/>
    <w:rsid w:val="0003732F"/>
    <w:rsid w:val="00037A88"/>
    <w:rsid w:val="0004005E"/>
    <w:rsid w:val="000426C8"/>
    <w:rsid w:val="00045D6F"/>
    <w:rsid w:val="00046E6C"/>
    <w:rsid w:val="00050A0D"/>
    <w:rsid w:val="00053CC7"/>
    <w:rsid w:val="000562B0"/>
    <w:rsid w:val="00062333"/>
    <w:rsid w:val="00075BF1"/>
    <w:rsid w:val="000779E8"/>
    <w:rsid w:val="0008105C"/>
    <w:rsid w:val="0008522D"/>
    <w:rsid w:val="00087F39"/>
    <w:rsid w:val="00090A22"/>
    <w:rsid w:val="000942B4"/>
    <w:rsid w:val="0009527D"/>
    <w:rsid w:val="000A3B5D"/>
    <w:rsid w:val="000B257A"/>
    <w:rsid w:val="000B5F2A"/>
    <w:rsid w:val="000C3A72"/>
    <w:rsid w:val="000D6409"/>
    <w:rsid w:val="000E1E36"/>
    <w:rsid w:val="000E6F27"/>
    <w:rsid w:val="000F4855"/>
    <w:rsid w:val="000F5F45"/>
    <w:rsid w:val="00104E47"/>
    <w:rsid w:val="001050C6"/>
    <w:rsid w:val="001116D9"/>
    <w:rsid w:val="0011396D"/>
    <w:rsid w:val="00117750"/>
    <w:rsid w:val="00124503"/>
    <w:rsid w:val="0013196D"/>
    <w:rsid w:val="00131FFF"/>
    <w:rsid w:val="0013234C"/>
    <w:rsid w:val="00135FB1"/>
    <w:rsid w:val="00140236"/>
    <w:rsid w:val="00140D6F"/>
    <w:rsid w:val="00141274"/>
    <w:rsid w:val="00141BD3"/>
    <w:rsid w:val="00146943"/>
    <w:rsid w:val="00147D80"/>
    <w:rsid w:val="0015164C"/>
    <w:rsid w:val="00151DB4"/>
    <w:rsid w:val="00152D95"/>
    <w:rsid w:val="001553C8"/>
    <w:rsid w:val="0015567A"/>
    <w:rsid w:val="00160FD5"/>
    <w:rsid w:val="00161E59"/>
    <w:rsid w:val="00163DE8"/>
    <w:rsid w:val="00164630"/>
    <w:rsid w:val="00170A0F"/>
    <w:rsid w:val="00171F8F"/>
    <w:rsid w:val="0017440A"/>
    <w:rsid w:val="00184B5C"/>
    <w:rsid w:val="001859BD"/>
    <w:rsid w:val="001911AC"/>
    <w:rsid w:val="0019257E"/>
    <w:rsid w:val="001A0B6E"/>
    <w:rsid w:val="001A124B"/>
    <w:rsid w:val="001A6A49"/>
    <w:rsid w:val="001B329C"/>
    <w:rsid w:val="001B3A28"/>
    <w:rsid w:val="001B71F1"/>
    <w:rsid w:val="001C2952"/>
    <w:rsid w:val="001D49E4"/>
    <w:rsid w:val="001D548B"/>
    <w:rsid w:val="001D631D"/>
    <w:rsid w:val="001E159D"/>
    <w:rsid w:val="001E2A20"/>
    <w:rsid w:val="001E6665"/>
    <w:rsid w:val="001F3E1E"/>
    <w:rsid w:val="001F5BE8"/>
    <w:rsid w:val="002108EB"/>
    <w:rsid w:val="00213DAE"/>
    <w:rsid w:val="002142B3"/>
    <w:rsid w:val="00216090"/>
    <w:rsid w:val="00221135"/>
    <w:rsid w:val="002216AA"/>
    <w:rsid w:val="00226F6A"/>
    <w:rsid w:val="002276F6"/>
    <w:rsid w:val="00230A95"/>
    <w:rsid w:val="002319B1"/>
    <w:rsid w:val="00233104"/>
    <w:rsid w:val="002347B9"/>
    <w:rsid w:val="002436AA"/>
    <w:rsid w:val="00245885"/>
    <w:rsid w:val="00252ACB"/>
    <w:rsid w:val="00273349"/>
    <w:rsid w:val="00277AAD"/>
    <w:rsid w:val="00280E71"/>
    <w:rsid w:val="00285306"/>
    <w:rsid w:val="00287F78"/>
    <w:rsid w:val="00291444"/>
    <w:rsid w:val="002939AC"/>
    <w:rsid w:val="002963DB"/>
    <w:rsid w:val="002976E0"/>
    <w:rsid w:val="002A0482"/>
    <w:rsid w:val="002A4EF5"/>
    <w:rsid w:val="002B0A0A"/>
    <w:rsid w:val="002B4F42"/>
    <w:rsid w:val="002B505B"/>
    <w:rsid w:val="002C17E6"/>
    <w:rsid w:val="002C7566"/>
    <w:rsid w:val="002D315A"/>
    <w:rsid w:val="002E3697"/>
    <w:rsid w:val="002E686C"/>
    <w:rsid w:val="002E7733"/>
    <w:rsid w:val="002F0490"/>
    <w:rsid w:val="002F3200"/>
    <w:rsid w:val="00300032"/>
    <w:rsid w:val="00303029"/>
    <w:rsid w:val="00304F2C"/>
    <w:rsid w:val="0030597D"/>
    <w:rsid w:val="0030598F"/>
    <w:rsid w:val="0030774B"/>
    <w:rsid w:val="0031259F"/>
    <w:rsid w:val="00317D2C"/>
    <w:rsid w:val="00324925"/>
    <w:rsid w:val="0032539B"/>
    <w:rsid w:val="00330A9D"/>
    <w:rsid w:val="00333504"/>
    <w:rsid w:val="00335021"/>
    <w:rsid w:val="00335EF3"/>
    <w:rsid w:val="00343496"/>
    <w:rsid w:val="00344D9B"/>
    <w:rsid w:val="0035236A"/>
    <w:rsid w:val="00355831"/>
    <w:rsid w:val="0036278F"/>
    <w:rsid w:val="00371CCC"/>
    <w:rsid w:val="00372212"/>
    <w:rsid w:val="00375473"/>
    <w:rsid w:val="003756E5"/>
    <w:rsid w:val="00375C0F"/>
    <w:rsid w:val="003765A9"/>
    <w:rsid w:val="0037676D"/>
    <w:rsid w:val="003834D8"/>
    <w:rsid w:val="0038473B"/>
    <w:rsid w:val="003876F2"/>
    <w:rsid w:val="00391623"/>
    <w:rsid w:val="00392D6E"/>
    <w:rsid w:val="00397489"/>
    <w:rsid w:val="003A09A4"/>
    <w:rsid w:val="003A0BC9"/>
    <w:rsid w:val="003A2A5D"/>
    <w:rsid w:val="003A3EEC"/>
    <w:rsid w:val="003A6968"/>
    <w:rsid w:val="003A73C6"/>
    <w:rsid w:val="003B3A64"/>
    <w:rsid w:val="003B7213"/>
    <w:rsid w:val="003C3FAD"/>
    <w:rsid w:val="003C44AB"/>
    <w:rsid w:val="003D05A1"/>
    <w:rsid w:val="003D0999"/>
    <w:rsid w:val="003D2F86"/>
    <w:rsid w:val="003D4C58"/>
    <w:rsid w:val="003E0144"/>
    <w:rsid w:val="003E234C"/>
    <w:rsid w:val="003E6724"/>
    <w:rsid w:val="00413DB5"/>
    <w:rsid w:val="0042462C"/>
    <w:rsid w:val="00431153"/>
    <w:rsid w:val="00432795"/>
    <w:rsid w:val="00435261"/>
    <w:rsid w:val="00435D24"/>
    <w:rsid w:val="00436860"/>
    <w:rsid w:val="00440A70"/>
    <w:rsid w:val="00441379"/>
    <w:rsid w:val="004438B2"/>
    <w:rsid w:val="00446D81"/>
    <w:rsid w:val="004478B5"/>
    <w:rsid w:val="00450A37"/>
    <w:rsid w:val="00457DA0"/>
    <w:rsid w:val="004617FA"/>
    <w:rsid w:val="004701C0"/>
    <w:rsid w:val="00470FE0"/>
    <w:rsid w:val="004738F0"/>
    <w:rsid w:val="00481AD7"/>
    <w:rsid w:val="00484B87"/>
    <w:rsid w:val="0049132A"/>
    <w:rsid w:val="00495FA2"/>
    <w:rsid w:val="0049780F"/>
    <w:rsid w:val="004A1CFD"/>
    <w:rsid w:val="004A36D5"/>
    <w:rsid w:val="004A3C02"/>
    <w:rsid w:val="004A7248"/>
    <w:rsid w:val="004A7B2E"/>
    <w:rsid w:val="004B097C"/>
    <w:rsid w:val="004C541E"/>
    <w:rsid w:val="004C6E75"/>
    <w:rsid w:val="004C7781"/>
    <w:rsid w:val="004D13CB"/>
    <w:rsid w:val="004D48DC"/>
    <w:rsid w:val="004D60AC"/>
    <w:rsid w:val="004D6804"/>
    <w:rsid w:val="004D78D4"/>
    <w:rsid w:val="004D7AA5"/>
    <w:rsid w:val="004E2EA2"/>
    <w:rsid w:val="004E4008"/>
    <w:rsid w:val="004E5D05"/>
    <w:rsid w:val="004E67A7"/>
    <w:rsid w:val="004E710E"/>
    <w:rsid w:val="004E7509"/>
    <w:rsid w:val="004F0312"/>
    <w:rsid w:val="004F76C2"/>
    <w:rsid w:val="00500C09"/>
    <w:rsid w:val="00501F78"/>
    <w:rsid w:val="00505F12"/>
    <w:rsid w:val="005114E6"/>
    <w:rsid w:val="005168FA"/>
    <w:rsid w:val="00517B0A"/>
    <w:rsid w:val="00521BF6"/>
    <w:rsid w:val="005225FA"/>
    <w:rsid w:val="00523662"/>
    <w:rsid w:val="00524C89"/>
    <w:rsid w:val="00525D3B"/>
    <w:rsid w:val="00527789"/>
    <w:rsid w:val="00531BEE"/>
    <w:rsid w:val="0053275A"/>
    <w:rsid w:val="00534854"/>
    <w:rsid w:val="0053495A"/>
    <w:rsid w:val="00543ADB"/>
    <w:rsid w:val="00547097"/>
    <w:rsid w:val="00553E70"/>
    <w:rsid w:val="00572881"/>
    <w:rsid w:val="00573D7F"/>
    <w:rsid w:val="005740AF"/>
    <w:rsid w:val="00576FA9"/>
    <w:rsid w:val="00577B44"/>
    <w:rsid w:val="005819FA"/>
    <w:rsid w:val="0058217A"/>
    <w:rsid w:val="00583B16"/>
    <w:rsid w:val="00591B9F"/>
    <w:rsid w:val="00594DB2"/>
    <w:rsid w:val="0059502E"/>
    <w:rsid w:val="0059757D"/>
    <w:rsid w:val="00597BC6"/>
    <w:rsid w:val="005A1F29"/>
    <w:rsid w:val="005A33AF"/>
    <w:rsid w:val="005B3152"/>
    <w:rsid w:val="005B4DB8"/>
    <w:rsid w:val="005B5C31"/>
    <w:rsid w:val="005C6E79"/>
    <w:rsid w:val="005D0FE4"/>
    <w:rsid w:val="005D3458"/>
    <w:rsid w:val="005E3739"/>
    <w:rsid w:val="005E397A"/>
    <w:rsid w:val="005E58D9"/>
    <w:rsid w:val="005E7F76"/>
    <w:rsid w:val="005F635E"/>
    <w:rsid w:val="005F7C6B"/>
    <w:rsid w:val="00601F3B"/>
    <w:rsid w:val="006027CB"/>
    <w:rsid w:val="00613E3A"/>
    <w:rsid w:val="00616431"/>
    <w:rsid w:val="00621B7E"/>
    <w:rsid w:val="00626045"/>
    <w:rsid w:val="006277D8"/>
    <w:rsid w:val="00627C1A"/>
    <w:rsid w:val="00636EF7"/>
    <w:rsid w:val="00642576"/>
    <w:rsid w:val="006465F5"/>
    <w:rsid w:val="0066176C"/>
    <w:rsid w:val="00662ABE"/>
    <w:rsid w:val="00665E67"/>
    <w:rsid w:val="00666BB7"/>
    <w:rsid w:val="00674186"/>
    <w:rsid w:val="00674AE7"/>
    <w:rsid w:val="00677404"/>
    <w:rsid w:val="006800DA"/>
    <w:rsid w:val="006846A3"/>
    <w:rsid w:val="00685262"/>
    <w:rsid w:val="00686048"/>
    <w:rsid w:val="00687C96"/>
    <w:rsid w:val="00690E25"/>
    <w:rsid w:val="00694F8C"/>
    <w:rsid w:val="006A5535"/>
    <w:rsid w:val="006B4AAB"/>
    <w:rsid w:val="006B5DEB"/>
    <w:rsid w:val="006B6C23"/>
    <w:rsid w:val="006C1236"/>
    <w:rsid w:val="006C1428"/>
    <w:rsid w:val="006C1C8B"/>
    <w:rsid w:val="006C1FC6"/>
    <w:rsid w:val="006C61C9"/>
    <w:rsid w:val="006C6CDB"/>
    <w:rsid w:val="006C7EE2"/>
    <w:rsid w:val="006D2A44"/>
    <w:rsid w:val="006D5F8C"/>
    <w:rsid w:val="006E2F8A"/>
    <w:rsid w:val="006F1896"/>
    <w:rsid w:val="006F2DF6"/>
    <w:rsid w:val="006F38DB"/>
    <w:rsid w:val="006F3A77"/>
    <w:rsid w:val="006F63B9"/>
    <w:rsid w:val="006F74C5"/>
    <w:rsid w:val="00700EF9"/>
    <w:rsid w:val="00704589"/>
    <w:rsid w:val="00705B87"/>
    <w:rsid w:val="00707B83"/>
    <w:rsid w:val="00711672"/>
    <w:rsid w:val="00716B27"/>
    <w:rsid w:val="00720A77"/>
    <w:rsid w:val="00731AB1"/>
    <w:rsid w:val="00732BFF"/>
    <w:rsid w:val="00733B6D"/>
    <w:rsid w:val="00733C5F"/>
    <w:rsid w:val="00740156"/>
    <w:rsid w:val="00743DB6"/>
    <w:rsid w:val="00753743"/>
    <w:rsid w:val="00754C35"/>
    <w:rsid w:val="00760AD9"/>
    <w:rsid w:val="0076113C"/>
    <w:rsid w:val="007630B8"/>
    <w:rsid w:val="00765D0B"/>
    <w:rsid w:val="00771635"/>
    <w:rsid w:val="007754AD"/>
    <w:rsid w:val="00776CE7"/>
    <w:rsid w:val="00782A22"/>
    <w:rsid w:val="00795559"/>
    <w:rsid w:val="007A1A34"/>
    <w:rsid w:val="007A2DE0"/>
    <w:rsid w:val="007A5694"/>
    <w:rsid w:val="007A73C2"/>
    <w:rsid w:val="007B09AC"/>
    <w:rsid w:val="007C1A9C"/>
    <w:rsid w:val="007D44B3"/>
    <w:rsid w:val="007E6F71"/>
    <w:rsid w:val="007F285F"/>
    <w:rsid w:val="007F2E34"/>
    <w:rsid w:val="008035E7"/>
    <w:rsid w:val="00810135"/>
    <w:rsid w:val="008106CB"/>
    <w:rsid w:val="0081213F"/>
    <w:rsid w:val="00814324"/>
    <w:rsid w:val="00817498"/>
    <w:rsid w:val="00824A92"/>
    <w:rsid w:val="00824C52"/>
    <w:rsid w:val="008254A6"/>
    <w:rsid w:val="00825E72"/>
    <w:rsid w:val="00831294"/>
    <w:rsid w:val="00836938"/>
    <w:rsid w:val="00836C15"/>
    <w:rsid w:val="00844F72"/>
    <w:rsid w:val="008463F0"/>
    <w:rsid w:val="00847084"/>
    <w:rsid w:val="00852522"/>
    <w:rsid w:val="008530CC"/>
    <w:rsid w:val="00853BE2"/>
    <w:rsid w:val="0085600F"/>
    <w:rsid w:val="0086161B"/>
    <w:rsid w:val="00862A5F"/>
    <w:rsid w:val="0086477B"/>
    <w:rsid w:val="0087274B"/>
    <w:rsid w:val="0087584E"/>
    <w:rsid w:val="00876157"/>
    <w:rsid w:val="00885962"/>
    <w:rsid w:val="00890208"/>
    <w:rsid w:val="0089401B"/>
    <w:rsid w:val="008960BA"/>
    <w:rsid w:val="008966F1"/>
    <w:rsid w:val="008B0174"/>
    <w:rsid w:val="008B0CF7"/>
    <w:rsid w:val="008B206D"/>
    <w:rsid w:val="008B211F"/>
    <w:rsid w:val="008B37E5"/>
    <w:rsid w:val="008B537D"/>
    <w:rsid w:val="008D4B95"/>
    <w:rsid w:val="008D670B"/>
    <w:rsid w:val="008F4D3C"/>
    <w:rsid w:val="00902E53"/>
    <w:rsid w:val="009031FA"/>
    <w:rsid w:val="00910DA4"/>
    <w:rsid w:val="00912EFF"/>
    <w:rsid w:val="00913875"/>
    <w:rsid w:val="00917A07"/>
    <w:rsid w:val="00920D0F"/>
    <w:rsid w:val="009258C5"/>
    <w:rsid w:val="00927D40"/>
    <w:rsid w:val="009338A4"/>
    <w:rsid w:val="00936EF9"/>
    <w:rsid w:val="00937E09"/>
    <w:rsid w:val="00937E22"/>
    <w:rsid w:val="00940F22"/>
    <w:rsid w:val="0094259B"/>
    <w:rsid w:val="009524F6"/>
    <w:rsid w:val="009559FA"/>
    <w:rsid w:val="00956ADD"/>
    <w:rsid w:val="00967955"/>
    <w:rsid w:val="0097161E"/>
    <w:rsid w:val="009779A5"/>
    <w:rsid w:val="00985A7C"/>
    <w:rsid w:val="009A1273"/>
    <w:rsid w:val="009A50D8"/>
    <w:rsid w:val="009A7C87"/>
    <w:rsid w:val="009B2A56"/>
    <w:rsid w:val="009C086D"/>
    <w:rsid w:val="009C1B14"/>
    <w:rsid w:val="009C2F45"/>
    <w:rsid w:val="009C48CC"/>
    <w:rsid w:val="009C6F95"/>
    <w:rsid w:val="009C7154"/>
    <w:rsid w:val="009D3ABD"/>
    <w:rsid w:val="009D5C83"/>
    <w:rsid w:val="009E54E1"/>
    <w:rsid w:val="009E6C92"/>
    <w:rsid w:val="009F2323"/>
    <w:rsid w:val="00A02990"/>
    <w:rsid w:val="00A070DE"/>
    <w:rsid w:val="00A13BF4"/>
    <w:rsid w:val="00A16117"/>
    <w:rsid w:val="00A17577"/>
    <w:rsid w:val="00A1795B"/>
    <w:rsid w:val="00A20AFB"/>
    <w:rsid w:val="00A219B2"/>
    <w:rsid w:val="00A32ED7"/>
    <w:rsid w:val="00A34149"/>
    <w:rsid w:val="00A44D65"/>
    <w:rsid w:val="00A4514C"/>
    <w:rsid w:val="00A51DC3"/>
    <w:rsid w:val="00A61321"/>
    <w:rsid w:val="00A63CCB"/>
    <w:rsid w:val="00A6583E"/>
    <w:rsid w:val="00A66313"/>
    <w:rsid w:val="00A6701C"/>
    <w:rsid w:val="00A72556"/>
    <w:rsid w:val="00A7336F"/>
    <w:rsid w:val="00A775CE"/>
    <w:rsid w:val="00A80CC7"/>
    <w:rsid w:val="00A821DB"/>
    <w:rsid w:val="00A85990"/>
    <w:rsid w:val="00A8630D"/>
    <w:rsid w:val="00A86BE2"/>
    <w:rsid w:val="00A86FC8"/>
    <w:rsid w:val="00A8770B"/>
    <w:rsid w:val="00AA1186"/>
    <w:rsid w:val="00AA1689"/>
    <w:rsid w:val="00AA6DD3"/>
    <w:rsid w:val="00AA7551"/>
    <w:rsid w:val="00AB18B2"/>
    <w:rsid w:val="00AC1104"/>
    <w:rsid w:val="00AC2DF2"/>
    <w:rsid w:val="00AC6149"/>
    <w:rsid w:val="00AC7181"/>
    <w:rsid w:val="00AD0CB9"/>
    <w:rsid w:val="00AD17BB"/>
    <w:rsid w:val="00AD17C5"/>
    <w:rsid w:val="00AD3365"/>
    <w:rsid w:val="00AD67E0"/>
    <w:rsid w:val="00AD70ED"/>
    <w:rsid w:val="00AD75EE"/>
    <w:rsid w:val="00AE12AE"/>
    <w:rsid w:val="00AE5AE2"/>
    <w:rsid w:val="00AE63F5"/>
    <w:rsid w:val="00AF1C89"/>
    <w:rsid w:val="00B00DE6"/>
    <w:rsid w:val="00B0381A"/>
    <w:rsid w:val="00B03DC3"/>
    <w:rsid w:val="00B04B43"/>
    <w:rsid w:val="00B074AD"/>
    <w:rsid w:val="00B12063"/>
    <w:rsid w:val="00B13D34"/>
    <w:rsid w:val="00B1726E"/>
    <w:rsid w:val="00B17849"/>
    <w:rsid w:val="00B263D5"/>
    <w:rsid w:val="00B3008D"/>
    <w:rsid w:val="00B33833"/>
    <w:rsid w:val="00B34A18"/>
    <w:rsid w:val="00B34EC7"/>
    <w:rsid w:val="00B41DDD"/>
    <w:rsid w:val="00B437FB"/>
    <w:rsid w:val="00B43880"/>
    <w:rsid w:val="00B50500"/>
    <w:rsid w:val="00B51320"/>
    <w:rsid w:val="00B57BB4"/>
    <w:rsid w:val="00B70D5C"/>
    <w:rsid w:val="00B735DC"/>
    <w:rsid w:val="00B7598C"/>
    <w:rsid w:val="00B80171"/>
    <w:rsid w:val="00B919E0"/>
    <w:rsid w:val="00B9236C"/>
    <w:rsid w:val="00B942CF"/>
    <w:rsid w:val="00B958BB"/>
    <w:rsid w:val="00BA29B7"/>
    <w:rsid w:val="00BA48BB"/>
    <w:rsid w:val="00BB0CD0"/>
    <w:rsid w:val="00BB126D"/>
    <w:rsid w:val="00BB1FF9"/>
    <w:rsid w:val="00BB2F36"/>
    <w:rsid w:val="00BB3AA6"/>
    <w:rsid w:val="00BB51BB"/>
    <w:rsid w:val="00BC0772"/>
    <w:rsid w:val="00BC1789"/>
    <w:rsid w:val="00BC1BA6"/>
    <w:rsid w:val="00BC4127"/>
    <w:rsid w:val="00BC61ED"/>
    <w:rsid w:val="00BD3749"/>
    <w:rsid w:val="00BD50C5"/>
    <w:rsid w:val="00BD631A"/>
    <w:rsid w:val="00BE1444"/>
    <w:rsid w:val="00BE29D3"/>
    <w:rsid w:val="00BE2A1C"/>
    <w:rsid w:val="00BE31AB"/>
    <w:rsid w:val="00BF13AB"/>
    <w:rsid w:val="00BF3DD1"/>
    <w:rsid w:val="00BF3F33"/>
    <w:rsid w:val="00C00AD5"/>
    <w:rsid w:val="00C02C24"/>
    <w:rsid w:val="00C0345E"/>
    <w:rsid w:val="00C07860"/>
    <w:rsid w:val="00C10CF9"/>
    <w:rsid w:val="00C1439F"/>
    <w:rsid w:val="00C14A53"/>
    <w:rsid w:val="00C214A7"/>
    <w:rsid w:val="00C26810"/>
    <w:rsid w:val="00C338B3"/>
    <w:rsid w:val="00C33AAE"/>
    <w:rsid w:val="00C33D12"/>
    <w:rsid w:val="00C35031"/>
    <w:rsid w:val="00C3688C"/>
    <w:rsid w:val="00C37D74"/>
    <w:rsid w:val="00C415F0"/>
    <w:rsid w:val="00C5103F"/>
    <w:rsid w:val="00C60509"/>
    <w:rsid w:val="00C616C6"/>
    <w:rsid w:val="00C62358"/>
    <w:rsid w:val="00C67E1C"/>
    <w:rsid w:val="00C81522"/>
    <w:rsid w:val="00C825F5"/>
    <w:rsid w:val="00C8271B"/>
    <w:rsid w:val="00CA0FDE"/>
    <w:rsid w:val="00CA1319"/>
    <w:rsid w:val="00CA31AA"/>
    <w:rsid w:val="00CA4D3B"/>
    <w:rsid w:val="00CB112C"/>
    <w:rsid w:val="00CB5430"/>
    <w:rsid w:val="00CC3680"/>
    <w:rsid w:val="00CC7209"/>
    <w:rsid w:val="00CD1BAC"/>
    <w:rsid w:val="00CE5FD7"/>
    <w:rsid w:val="00CE70B9"/>
    <w:rsid w:val="00CF52C7"/>
    <w:rsid w:val="00CF7B67"/>
    <w:rsid w:val="00D001BC"/>
    <w:rsid w:val="00D07BE6"/>
    <w:rsid w:val="00D10635"/>
    <w:rsid w:val="00D17E13"/>
    <w:rsid w:val="00D202CD"/>
    <w:rsid w:val="00D21FC4"/>
    <w:rsid w:val="00D26C24"/>
    <w:rsid w:val="00D3057C"/>
    <w:rsid w:val="00D32E82"/>
    <w:rsid w:val="00D332B0"/>
    <w:rsid w:val="00D405D1"/>
    <w:rsid w:val="00D407CD"/>
    <w:rsid w:val="00D4304B"/>
    <w:rsid w:val="00D43464"/>
    <w:rsid w:val="00D46543"/>
    <w:rsid w:val="00D65EFB"/>
    <w:rsid w:val="00D710DC"/>
    <w:rsid w:val="00D84843"/>
    <w:rsid w:val="00D8593C"/>
    <w:rsid w:val="00D87BA1"/>
    <w:rsid w:val="00D900C0"/>
    <w:rsid w:val="00D910D5"/>
    <w:rsid w:val="00D95C31"/>
    <w:rsid w:val="00D95DDA"/>
    <w:rsid w:val="00DA0301"/>
    <w:rsid w:val="00DA6D01"/>
    <w:rsid w:val="00DA776E"/>
    <w:rsid w:val="00DB249C"/>
    <w:rsid w:val="00DB3DC7"/>
    <w:rsid w:val="00DB4566"/>
    <w:rsid w:val="00DB7537"/>
    <w:rsid w:val="00DC29A5"/>
    <w:rsid w:val="00DC2AEC"/>
    <w:rsid w:val="00DC3625"/>
    <w:rsid w:val="00DC3FC8"/>
    <w:rsid w:val="00DC5591"/>
    <w:rsid w:val="00DD100A"/>
    <w:rsid w:val="00DD3D5A"/>
    <w:rsid w:val="00DD51EB"/>
    <w:rsid w:val="00DE041B"/>
    <w:rsid w:val="00DE0DBB"/>
    <w:rsid w:val="00DE10C6"/>
    <w:rsid w:val="00DE14E1"/>
    <w:rsid w:val="00DE3D43"/>
    <w:rsid w:val="00DE3E3F"/>
    <w:rsid w:val="00DE78C5"/>
    <w:rsid w:val="00DF5DFC"/>
    <w:rsid w:val="00E016CD"/>
    <w:rsid w:val="00E02655"/>
    <w:rsid w:val="00E0554C"/>
    <w:rsid w:val="00E05D4E"/>
    <w:rsid w:val="00E126B0"/>
    <w:rsid w:val="00E1274C"/>
    <w:rsid w:val="00E12A2D"/>
    <w:rsid w:val="00E141B7"/>
    <w:rsid w:val="00E20D8F"/>
    <w:rsid w:val="00E22865"/>
    <w:rsid w:val="00E2546C"/>
    <w:rsid w:val="00E2747C"/>
    <w:rsid w:val="00E27D71"/>
    <w:rsid w:val="00E32861"/>
    <w:rsid w:val="00E3347E"/>
    <w:rsid w:val="00E3387A"/>
    <w:rsid w:val="00E40F63"/>
    <w:rsid w:val="00E41E8E"/>
    <w:rsid w:val="00E4719D"/>
    <w:rsid w:val="00E516C7"/>
    <w:rsid w:val="00E53ACC"/>
    <w:rsid w:val="00E566B4"/>
    <w:rsid w:val="00E56EAC"/>
    <w:rsid w:val="00E57249"/>
    <w:rsid w:val="00E5761F"/>
    <w:rsid w:val="00E608F3"/>
    <w:rsid w:val="00E61D82"/>
    <w:rsid w:val="00E65DCA"/>
    <w:rsid w:val="00E72700"/>
    <w:rsid w:val="00E77859"/>
    <w:rsid w:val="00E77E64"/>
    <w:rsid w:val="00E8047C"/>
    <w:rsid w:val="00E8768A"/>
    <w:rsid w:val="00E907A8"/>
    <w:rsid w:val="00E91850"/>
    <w:rsid w:val="00E92D73"/>
    <w:rsid w:val="00E94618"/>
    <w:rsid w:val="00E9681C"/>
    <w:rsid w:val="00EA65BF"/>
    <w:rsid w:val="00EA6882"/>
    <w:rsid w:val="00EA7699"/>
    <w:rsid w:val="00EB16C0"/>
    <w:rsid w:val="00EB4900"/>
    <w:rsid w:val="00EC33BF"/>
    <w:rsid w:val="00EC688C"/>
    <w:rsid w:val="00ED0C20"/>
    <w:rsid w:val="00ED0FF9"/>
    <w:rsid w:val="00ED188F"/>
    <w:rsid w:val="00ED339A"/>
    <w:rsid w:val="00ED62CD"/>
    <w:rsid w:val="00ED6416"/>
    <w:rsid w:val="00EE1E63"/>
    <w:rsid w:val="00EF0B84"/>
    <w:rsid w:val="00EF2761"/>
    <w:rsid w:val="00EF54FB"/>
    <w:rsid w:val="00F015A6"/>
    <w:rsid w:val="00F0281E"/>
    <w:rsid w:val="00F05042"/>
    <w:rsid w:val="00F0568C"/>
    <w:rsid w:val="00F05D8C"/>
    <w:rsid w:val="00F07462"/>
    <w:rsid w:val="00F14AAF"/>
    <w:rsid w:val="00F21F1E"/>
    <w:rsid w:val="00F2399A"/>
    <w:rsid w:val="00F33A96"/>
    <w:rsid w:val="00F37133"/>
    <w:rsid w:val="00F43836"/>
    <w:rsid w:val="00F45F6D"/>
    <w:rsid w:val="00F65DD2"/>
    <w:rsid w:val="00F67C16"/>
    <w:rsid w:val="00F71939"/>
    <w:rsid w:val="00F74171"/>
    <w:rsid w:val="00F80A71"/>
    <w:rsid w:val="00F86CAE"/>
    <w:rsid w:val="00F94AD3"/>
    <w:rsid w:val="00F97819"/>
    <w:rsid w:val="00FA1C2B"/>
    <w:rsid w:val="00FB2B1F"/>
    <w:rsid w:val="00FB3B67"/>
    <w:rsid w:val="00FB7502"/>
    <w:rsid w:val="00FC1961"/>
    <w:rsid w:val="00FC1B3A"/>
    <w:rsid w:val="00FC473E"/>
    <w:rsid w:val="00FD2728"/>
    <w:rsid w:val="00FD5836"/>
    <w:rsid w:val="00FE57EA"/>
    <w:rsid w:val="00FE722C"/>
    <w:rsid w:val="00FF1780"/>
    <w:rsid w:val="00FF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2BCB"/>
  <w15:chartTrackingRefBased/>
  <w15:docId w15:val="{9A6DDCF3-36B8-460E-A787-2241CC50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09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216090"/>
    <w:pPr>
      <w:spacing w:after="0" w:line="240" w:lineRule="auto"/>
    </w:pPr>
    <w:rPr>
      <w:rFonts w:ascii="Calibri" w:eastAsia="Calibri" w:hAnsi="Calibri" w:cs="Times New Roman"/>
    </w:rPr>
  </w:style>
  <w:style w:type="character" w:customStyle="1" w:styleId="Bodytext">
    <w:name w:val="Body text_"/>
    <w:basedOn w:val="DefaultParagraphFont"/>
    <w:link w:val="BodyText2"/>
    <w:rsid w:val="00216090"/>
    <w:rPr>
      <w:rFonts w:ascii="Times New Roman" w:eastAsia="Times New Roman" w:hAnsi="Times New Roman" w:cs="Times New Roman"/>
      <w:shd w:val="clear" w:color="auto" w:fill="FFFFFF"/>
    </w:rPr>
  </w:style>
  <w:style w:type="paragraph" w:customStyle="1" w:styleId="BodyText2">
    <w:name w:val="Body Text2"/>
    <w:basedOn w:val="Normal"/>
    <w:link w:val="Bodytext"/>
    <w:rsid w:val="00216090"/>
    <w:pPr>
      <w:widowControl w:val="0"/>
      <w:shd w:val="clear" w:color="auto" w:fill="FFFFFF"/>
      <w:spacing w:after="240" w:line="320" w:lineRule="exact"/>
      <w:ind w:hanging="360"/>
    </w:pPr>
    <w:rPr>
      <w:rFonts w:ascii="Times New Roman" w:eastAsia="Times New Roman" w:hAnsi="Times New Roman"/>
    </w:rPr>
  </w:style>
  <w:style w:type="paragraph" w:customStyle="1" w:styleId="T30X">
    <w:name w:val="T30X"/>
    <w:basedOn w:val="Normal"/>
    <w:uiPriority w:val="99"/>
    <w:rsid w:val="00E5761F"/>
    <w:pPr>
      <w:autoSpaceDE w:val="0"/>
      <w:autoSpaceDN w:val="0"/>
      <w:adjustRightInd w:val="0"/>
      <w:spacing w:before="60" w:after="60" w:line="240" w:lineRule="auto"/>
      <w:ind w:firstLine="283"/>
      <w:jc w:val="both"/>
    </w:pPr>
    <w:rPr>
      <w:rFonts w:ascii="Times New Roman" w:eastAsiaTheme="minorEastAsia" w:hAnsi="Times New Roman"/>
      <w:color w:val="000000"/>
    </w:rPr>
  </w:style>
  <w:style w:type="character" w:customStyle="1" w:styleId="NoSpacingChar">
    <w:name w:val="No Spacing Char"/>
    <w:link w:val="NoSpacing"/>
    <w:uiPriority w:val="99"/>
    <w:rsid w:val="00E5761F"/>
    <w:rPr>
      <w:rFonts w:ascii="Calibri" w:eastAsia="Calibri" w:hAnsi="Calibri" w:cs="Times New Roman"/>
    </w:rPr>
  </w:style>
  <w:style w:type="paragraph" w:styleId="BalloonText">
    <w:name w:val="Balloon Text"/>
    <w:basedOn w:val="Normal"/>
    <w:link w:val="BalloonTextChar"/>
    <w:uiPriority w:val="99"/>
    <w:semiHidden/>
    <w:unhideWhenUsed/>
    <w:rsid w:val="00814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324"/>
    <w:rPr>
      <w:rFonts w:ascii="Segoe UI" w:eastAsia="Calibri" w:hAnsi="Segoe UI" w:cs="Segoe UI"/>
      <w:sz w:val="18"/>
      <w:szCs w:val="18"/>
    </w:rPr>
  </w:style>
  <w:style w:type="paragraph" w:styleId="ListParagraph">
    <w:name w:val="List Paragraph"/>
    <w:basedOn w:val="Normal"/>
    <w:uiPriority w:val="34"/>
    <w:qFormat/>
    <w:rsid w:val="00920D0F"/>
    <w:pPr>
      <w:ind w:left="720"/>
      <w:contextualSpacing/>
    </w:pPr>
  </w:style>
  <w:style w:type="paragraph" w:styleId="Header">
    <w:name w:val="header"/>
    <w:basedOn w:val="Normal"/>
    <w:link w:val="HeaderChar"/>
    <w:uiPriority w:val="99"/>
    <w:unhideWhenUsed/>
    <w:rsid w:val="00ED6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2CD"/>
    <w:rPr>
      <w:rFonts w:ascii="Calibri" w:eastAsia="Calibri" w:hAnsi="Calibri" w:cs="Times New Roman"/>
    </w:rPr>
  </w:style>
  <w:style w:type="paragraph" w:styleId="Footer">
    <w:name w:val="footer"/>
    <w:basedOn w:val="Normal"/>
    <w:link w:val="FooterChar"/>
    <w:uiPriority w:val="99"/>
    <w:unhideWhenUsed/>
    <w:rsid w:val="00ED6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2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7739">
      <w:bodyDiv w:val="1"/>
      <w:marLeft w:val="0"/>
      <w:marRight w:val="0"/>
      <w:marTop w:val="0"/>
      <w:marBottom w:val="0"/>
      <w:divBdr>
        <w:top w:val="none" w:sz="0" w:space="0" w:color="auto"/>
        <w:left w:val="none" w:sz="0" w:space="0" w:color="auto"/>
        <w:bottom w:val="none" w:sz="0" w:space="0" w:color="auto"/>
        <w:right w:val="none" w:sz="0" w:space="0" w:color="auto"/>
      </w:divBdr>
    </w:div>
    <w:div w:id="352851118">
      <w:bodyDiv w:val="1"/>
      <w:marLeft w:val="0"/>
      <w:marRight w:val="0"/>
      <w:marTop w:val="0"/>
      <w:marBottom w:val="0"/>
      <w:divBdr>
        <w:top w:val="none" w:sz="0" w:space="0" w:color="auto"/>
        <w:left w:val="none" w:sz="0" w:space="0" w:color="auto"/>
        <w:bottom w:val="none" w:sz="0" w:space="0" w:color="auto"/>
        <w:right w:val="none" w:sz="0" w:space="0" w:color="auto"/>
      </w:divBdr>
    </w:div>
    <w:div w:id="488981103">
      <w:bodyDiv w:val="1"/>
      <w:marLeft w:val="0"/>
      <w:marRight w:val="0"/>
      <w:marTop w:val="0"/>
      <w:marBottom w:val="0"/>
      <w:divBdr>
        <w:top w:val="none" w:sz="0" w:space="0" w:color="auto"/>
        <w:left w:val="none" w:sz="0" w:space="0" w:color="auto"/>
        <w:bottom w:val="none" w:sz="0" w:space="0" w:color="auto"/>
        <w:right w:val="none" w:sz="0" w:space="0" w:color="auto"/>
      </w:divBdr>
    </w:div>
    <w:div w:id="587621437">
      <w:bodyDiv w:val="1"/>
      <w:marLeft w:val="0"/>
      <w:marRight w:val="0"/>
      <w:marTop w:val="0"/>
      <w:marBottom w:val="0"/>
      <w:divBdr>
        <w:top w:val="none" w:sz="0" w:space="0" w:color="auto"/>
        <w:left w:val="none" w:sz="0" w:space="0" w:color="auto"/>
        <w:bottom w:val="none" w:sz="0" w:space="0" w:color="auto"/>
        <w:right w:val="none" w:sz="0" w:space="0" w:color="auto"/>
      </w:divBdr>
    </w:div>
    <w:div w:id="830757692">
      <w:bodyDiv w:val="1"/>
      <w:marLeft w:val="0"/>
      <w:marRight w:val="0"/>
      <w:marTop w:val="0"/>
      <w:marBottom w:val="0"/>
      <w:divBdr>
        <w:top w:val="none" w:sz="0" w:space="0" w:color="auto"/>
        <w:left w:val="none" w:sz="0" w:space="0" w:color="auto"/>
        <w:bottom w:val="none" w:sz="0" w:space="0" w:color="auto"/>
        <w:right w:val="none" w:sz="0" w:space="0" w:color="auto"/>
      </w:divBdr>
    </w:div>
    <w:div w:id="1321888579">
      <w:bodyDiv w:val="1"/>
      <w:marLeft w:val="0"/>
      <w:marRight w:val="0"/>
      <w:marTop w:val="0"/>
      <w:marBottom w:val="0"/>
      <w:divBdr>
        <w:top w:val="none" w:sz="0" w:space="0" w:color="auto"/>
        <w:left w:val="none" w:sz="0" w:space="0" w:color="auto"/>
        <w:bottom w:val="none" w:sz="0" w:space="0" w:color="auto"/>
        <w:right w:val="none" w:sz="0" w:space="0" w:color="auto"/>
      </w:divBdr>
    </w:div>
    <w:div w:id="136212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73792-F88E-451F-B601-9CC4F139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4</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Mrdak</dc:creator>
  <cp:keywords/>
  <dc:description/>
  <cp:lastModifiedBy>Nikola Mrdak</cp:lastModifiedBy>
  <cp:revision>1205</cp:revision>
  <cp:lastPrinted>2024-04-17T07:45:00Z</cp:lastPrinted>
  <dcterms:created xsi:type="dcterms:W3CDTF">2023-08-22T07:43:00Z</dcterms:created>
  <dcterms:modified xsi:type="dcterms:W3CDTF">2024-04-24T06:13:00Z</dcterms:modified>
</cp:coreProperties>
</file>