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bookmarkStart w:id="0" w:name="_GoBack"/>
      <w:bookmarkEnd w:id="0"/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AD279F" w:rsidRDefault="00D2736A" w:rsidP="00E21586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333D2C" w:rsidRDefault="00B528B6" w:rsidP="006A742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="00084E80" w:rsidRPr="000823C4">
        <w:rPr>
          <w:rFonts w:ascii="Tahoma" w:hAnsi="Tahoma" w:cs="Tahoma"/>
          <w:b/>
          <w:sz w:val="24"/>
          <w:szCs w:val="24"/>
        </w:rPr>
        <w:t xml:space="preserve">atum: </w:t>
      </w:r>
      <w:r w:rsidR="00293633">
        <w:rPr>
          <w:rFonts w:ascii="Tahoma" w:hAnsi="Tahoma" w:cs="Tahoma"/>
          <w:b/>
          <w:sz w:val="24"/>
          <w:szCs w:val="24"/>
        </w:rPr>
        <w:t>29.04.2025.</w:t>
      </w:r>
    </w:p>
    <w:p w:rsidR="006F5557" w:rsidRPr="006A7427" w:rsidRDefault="006F5557" w:rsidP="006A7427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6F5557" w:rsidRPr="006F5557" w:rsidRDefault="006F5557" w:rsidP="006F555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Upotreba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Globalnog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pozicionog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sistema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>- GPS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8D7661">
        <w:rPr>
          <w:rFonts w:ascii="Tahoma" w:hAnsi="Tahoma" w:cs="Tahoma"/>
          <w:b/>
          <w:sz w:val="28"/>
          <w:szCs w:val="28"/>
        </w:rPr>
        <w:t>u</w:t>
      </w:r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svrhe</w:t>
      </w:r>
      <w:proofErr w:type="spellEnd"/>
      <w:r w:rsidR="008D766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D7661">
        <w:rPr>
          <w:rFonts w:ascii="Tahoma" w:hAnsi="Tahoma" w:cs="Tahoma"/>
          <w:b/>
          <w:sz w:val="28"/>
          <w:szCs w:val="28"/>
        </w:rPr>
        <w:t>praćenja</w:t>
      </w:r>
      <w:proofErr w:type="spellEnd"/>
      <w:r w:rsidR="008D766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D7661">
        <w:rPr>
          <w:rFonts w:ascii="Tahoma" w:hAnsi="Tahoma" w:cs="Tahoma"/>
          <w:b/>
          <w:sz w:val="28"/>
          <w:szCs w:val="28"/>
        </w:rPr>
        <w:t>službenih</w:t>
      </w:r>
      <w:proofErr w:type="spellEnd"/>
      <w:r w:rsidR="008D766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D7661">
        <w:rPr>
          <w:rFonts w:ascii="Tahoma" w:hAnsi="Tahoma" w:cs="Tahoma"/>
          <w:b/>
          <w:sz w:val="28"/>
          <w:szCs w:val="28"/>
        </w:rPr>
        <w:t>vozila</w:t>
      </w:r>
      <w:proofErr w:type="spellEnd"/>
    </w:p>
    <w:p w:rsidR="006F5557" w:rsidRPr="006F5557" w:rsidRDefault="006F5557" w:rsidP="006F555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6F5557">
        <w:rPr>
          <w:rFonts w:ascii="Tahoma" w:hAnsi="Tahoma" w:cs="Tahoma"/>
          <w:b/>
          <w:sz w:val="28"/>
          <w:szCs w:val="28"/>
        </w:rPr>
        <w:t>Obaveze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rukovaoca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i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prava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lic</w:t>
      </w:r>
      <w:r>
        <w:rPr>
          <w:rFonts w:ascii="Tahoma" w:hAnsi="Tahoma" w:cs="Tahoma"/>
          <w:b/>
          <w:sz w:val="28"/>
          <w:szCs w:val="28"/>
        </w:rPr>
        <w:t>a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čiji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se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podaci</w:t>
      </w:r>
      <w:proofErr w:type="spellEnd"/>
      <w:r w:rsidRPr="006F555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F5557">
        <w:rPr>
          <w:rFonts w:ascii="Tahoma" w:hAnsi="Tahoma" w:cs="Tahoma"/>
          <w:b/>
          <w:sz w:val="28"/>
          <w:szCs w:val="28"/>
        </w:rPr>
        <w:t>obrađuju</w:t>
      </w:r>
      <w:proofErr w:type="spellEnd"/>
    </w:p>
    <w:p w:rsidR="006F5557" w:rsidRDefault="006F5557" w:rsidP="00333D2C">
      <w:pPr>
        <w:autoSpaceDE w:val="0"/>
        <w:autoSpaceDN w:val="0"/>
        <w:adjustRightInd w:val="0"/>
        <w:spacing w:after="0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:rsidR="006F5557" w:rsidRDefault="006F5557" w:rsidP="00333D2C">
      <w:pPr>
        <w:autoSpaceDE w:val="0"/>
        <w:autoSpaceDN w:val="0"/>
        <w:adjustRightInd w:val="0"/>
        <w:spacing w:after="0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:rsidR="00474610" w:rsidRDefault="0069620C" w:rsidP="00333D2C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16788">
        <w:rPr>
          <w:rFonts w:ascii="Tahoma" w:eastAsia="Calibri" w:hAnsi="Tahoma" w:cs="Tahoma"/>
          <w:sz w:val="24"/>
          <w:szCs w:val="24"/>
        </w:rPr>
        <w:t>Zakonom</w:t>
      </w:r>
      <w:proofErr w:type="spellEnd"/>
      <w:r w:rsidRPr="00716788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Pr="00716788">
        <w:rPr>
          <w:rFonts w:ascii="Tahoma" w:eastAsia="Calibri" w:hAnsi="Tahoma" w:cs="Tahoma"/>
          <w:sz w:val="24"/>
          <w:szCs w:val="24"/>
        </w:rPr>
        <w:t>zaštiti</w:t>
      </w:r>
      <w:proofErr w:type="spellEnd"/>
      <w:r w:rsidRPr="0071678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716788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716788">
        <w:rPr>
          <w:rFonts w:ascii="Tahoma" w:eastAsia="Calibri" w:hAnsi="Tahoma" w:cs="Tahoma"/>
          <w:sz w:val="24"/>
          <w:szCs w:val="24"/>
        </w:rPr>
        <w:t xml:space="preserve"> o </w:t>
      </w:r>
      <w:proofErr w:type="spellStart"/>
      <w:r w:rsidRPr="00716788">
        <w:rPr>
          <w:rFonts w:ascii="Tahoma" w:eastAsia="Calibri" w:hAnsi="Tahoma" w:cs="Tahoma"/>
          <w:sz w:val="24"/>
          <w:szCs w:val="24"/>
        </w:rPr>
        <w:t>ličnosti</w:t>
      </w:r>
      <w:proofErr w:type="spellEnd"/>
      <w:r w:rsidRPr="00716788">
        <w:rPr>
          <w:rFonts w:ascii="Tahoma" w:eastAsia="Calibri" w:hAnsi="Tahoma" w:cs="Tahoma"/>
          <w:sz w:val="24"/>
          <w:szCs w:val="24"/>
        </w:rPr>
        <w:t xml:space="preserve">  - ZZPL </w:t>
      </w:r>
      <w:r w:rsidR="00716788" w:rsidRPr="00716788">
        <w:rPr>
          <w:rFonts w:ascii="Tahoma" w:hAnsi="Tahoma" w:cs="Tahoma"/>
          <w:sz w:val="24"/>
          <w:szCs w:val="24"/>
        </w:rPr>
        <w:t>(,,</w:t>
      </w:r>
      <w:r w:rsidR="00716788">
        <w:rPr>
          <w:rFonts w:ascii="Tahoma" w:hAnsi="Tahoma" w:cs="Tahoma"/>
          <w:color w:val="000000" w:themeColor="text1"/>
          <w:sz w:val="24"/>
          <w:szCs w:val="24"/>
          <w:lang w:val="sr-Latn-ME"/>
        </w:rPr>
        <w:t>Sl.List CG“,br.79/08,70/09, 44/12,</w:t>
      </w:r>
      <w:r w:rsidR="00716788" w:rsidRPr="00716788">
        <w:rPr>
          <w:rFonts w:ascii="Tahoma" w:hAnsi="Tahoma" w:cs="Tahoma"/>
          <w:color w:val="000000" w:themeColor="text1"/>
          <w:sz w:val="24"/>
          <w:szCs w:val="24"/>
          <w:lang w:val="sr-Latn-ME"/>
        </w:rPr>
        <w:t>22/17 i 77/24)</w:t>
      </w:r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propisano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je da se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lični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moraju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obrađivati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na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pošten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i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zakonit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način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i </w:t>
      </w:r>
      <w:r w:rsidR="00716788">
        <w:rPr>
          <w:rFonts w:ascii="Tahoma" w:eastAsia="Calibri" w:hAnsi="Tahoma" w:cs="Tahoma"/>
          <w:sz w:val="24"/>
          <w:szCs w:val="24"/>
        </w:rPr>
        <w:t>da se</w:t>
      </w:r>
      <w:r w:rsidRPr="0069620C">
        <w:rPr>
          <w:rFonts w:ascii="Tahoma" w:eastAsia="Calibri" w:hAnsi="Tahoma" w:cs="Tahoma"/>
          <w:sz w:val="24"/>
          <w:szCs w:val="24"/>
        </w:rPr>
        <w:t xml:space="preserve"> ne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mogu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obrađivati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većem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obimu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nego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što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je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potrebno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da bi se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postigla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svrha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obrade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niti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na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način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koji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nije</w:t>
      </w:r>
      <w:proofErr w:type="spellEnd"/>
      <w:r w:rsidR="00716788">
        <w:rPr>
          <w:rFonts w:ascii="Tahoma" w:eastAsia="Calibri" w:hAnsi="Tahoma" w:cs="Tahoma"/>
          <w:sz w:val="24"/>
          <w:szCs w:val="24"/>
        </w:rPr>
        <w:t xml:space="preserve"> u </w:t>
      </w:r>
      <w:proofErr w:type="spellStart"/>
      <w:r w:rsidR="00716788">
        <w:rPr>
          <w:rFonts w:ascii="Tahoma" w:eastAsia="Calibri" w:hAnsi="Tahoma" w:cs="Tahoma"/>
          <w:sz w:val="24"/>
          <w:szCs w:val="24"/>
        </w:rPr>
        <w:t>skladu</w:t>
      </w:r>
      <w:proofErr w:type="spellEnd"/>
      <w:r w:rsidR="0071678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16788">
        <w:rPr>
          <w:rFonts w:ascii="Tahoma" w:eastAsia="Calibri" w:hAnsi="Tahoma" w:cs="Tahoma"/>
          <w:sz w:val="24"/>
          <w:szCs w:val="24"/>
        </w:rPr>
        <w:t>sa</w:t>
      </w:r>
      <w:proofErr w:type="spellEnd"/>
      <w:r w:rsidR="0071678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16788">
        <w:rPr>
          <w:rFonts w:ascii="Tahoma" w:eastAsia="Calibri" w:hAnsi="Tahoma" w:cs="Tahoma"/>
          <w:sz w:val="24"/>
          <w:szCs w:val="24"/>
        </w:rPr>
        <w:t>njihovom</w:t>
      </w:r>
      <w:proofErr w:type="spellEnd"/>
      <w:r w:rsidR="0071678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716788">
        <w:rPr>
          <w:rFonts w:ascii="Tahoma" w:eastAsia="Calibri" w:hAnsi="Tahoma" w:cs="Tahoma"/>
          <w:sz w:val="24"/>
          <w:szCs w:val="24"/>
        </w:rPr>
        <w:t>namjenom</w:t>
      </w:r>
      <w:proofErr w:type="spellEnd"/>
      <w:r w:rsidR="00716788">
        <w:rPr>
          <w:rFonts w:ascii="Tahoma" w:eastAsia="Calibri" w:hAnsi="Tahoma" w:cs="Tahoma"/>
          <w:sz w:val="24"/>
          <w:szCs w:val="24"/>
        </w:rPr>
        <w:t xml:space="preserve"> (</w:t>
      </w:r>
      <w:proofErr w:type="spellStart"/>
      <w:r w:rsidRPr="0069620C">
        <w:rPr>
          <w:rFonts w:ascii="Tahoma" w:eastAsia="Calibri" w:hAnsi="Tahoma" w:cs="Tahoma"/>
          <w:sz w:val="24"/>
          <w:szCs w:val="24"/>
        </w:rPr>
        <w:t>član</w:t>
      </w:r>
      <w:proofErr w:type="spellEnd"/>
      <w:r w:rsidRPr="0069620C">
        <w:rPr>
          <w:rFonts w:ascii="Tahoma" w:eastAsia="Calibri" w:hAnsi="Tahoma" w:cs="Tahoma"/>
          <w:sz w:val="24"/>
          <w:szCs w:val="24"/>
        </w:rPr>
        <w:t xml:space="preserve"> 2).</w:t>
      </w:r>
      <w:proofErr w:type="gramEnd"/>
      <w:r w:rsidRPr="0069620C">
        <w:rPr>
          <w:rFonts w:ascii="Tahoma" w:eastAsia="Calibri" w:hAnsi="Tahoma" w:cs="Tahoma"/>
          <w:sz w:val="24"/>
          <w:szCs w:val="24"/>
        </w:rPr>
        <w:t xml:space="preserve"> </w:t>
      </w:r>
      <w:r w:rsidR="00716788">
        <w:rPr>
          <w:rFonts w:ascii="Tahoma" w:eastAsia="Calibri" w:hAnsi="Tahoma" w:cs="Tahoma"/>
          <w:sz w:val="24"/>
          <w:szCs w:val="24"/>
        </w:rPr>
        <w:t xml:space="preserve"> </w:t>
      </w:r>
      <w:r w:rsidR="00A3698E">
        <w:rPr>
          <w:rFonts w:ascii="Tahoma" w:hAnsi="Tahoma" w:cs="Tahoma"/>
          <w:sz w:val="24"/>
          <w:szCs w:val="24"/>
        </w:rPr>
        <w:t>Li</w:t>
      </w:r>
      <w:r w:rsidR="00A3698E">
        <w:rPr>
          <w:rFonts w:ascii="Tahoma" w:hAnsi="Tahoma" w:cs="Tahoma"/>
          <w:sz w:val="24"/>
          <w:szCs w:val="24"/>
          <w:lang w:val="sr-Latn-ME"/>
        </w:rPr>
        <w:t>čni podaci su sve informacije koje se odnose na fizičko lice čiji je identitet utvrđen ili se može utvrditi (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član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stav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tač</w:t>
      </w:r>
      <w:r w:rsidR="00A3698E">
        <w:rPr>
          <w:rFonts w:ascii="Tahoma" w:hAnsi="Tahoma" w:cs="Tahoma"/>
          <w:sz w:val="24"/>
          <w:szCs w:val="24"/>
        </w:rPr>
        <w:t>ka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1 ZZPL-a)</w:t>
      </w:r>
      <w:r w:rsidR="00A3698E">
        <w:rPr>
          <w:rFonts w:ascii="Tahoma" w:hAnsi="Tahoma" w:cs="Tahoma"/>
          <w:sz w:val="24"/>
          <w:szCs w:val="24"/>
          <w:lang w:val="sr-Latn-ME"/>
        </w:rPr>
        <w:t xml:space="preserve">.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Obrada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ličnih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podataka</w:t>
      </w:r>
      <w:proofErr w:type="spellEnd"/>
      <w:r w:rsidR="00A3698E">
        <w:rPr>
          <w:rFonts w:ascii="Tahoma" w:hAnsi="Tahoma" w:cs="Tahoma"/>
          <w:sz w:val="24"/>
          <w:szCs w:val="24"/>
        </w:rPr>
        <w:t>,</w:t>
      </w:r>
      <w:r w:rsidR="00A3698E"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smislu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člana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stav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tač</w:t>
      </w:r>
      <w:r w:rsidR="00A3698E">
        <w:rPr>
          <w:rFonts w:ascii="Tahoma" w:hAnsi="Tahoma" w:cs="Tahoma"/>
          <w:sz w:val="24"/>
          <w:szCs w:val="24"/>
        </w:rPr>
        <w:t>ka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2 ZZPL-a, je </w:t>
      </w:r>
      <w:proofErr w:type="spellStart"/>
      <w:r w:rsidR="00A3698E">
        <w:rPr>
          <w:rFonts w:ascii="Tahoma" w:hAnsi="Tahoma" w:cs="Tahoma"/>
          <w:sz w:val="24"/>
          <w:szCs w:val="24"/>
        </w:rPr>
        <w:t>radnja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kojom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automatski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>
        <w:rPr>
          <w:rFonts w:ascii="Tahoma" w:hAnsi="Tahoma" w:cs="Tahoma"/>
          <w:sz w:val="24"/>
          <w:szCs w:val="24"/>
        </w:rPr>
        <w:t>ili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>
        <w:rPr>
          <w:rFonts w:ascii="Tahoma" w:hAnsi="Tahoma" w:cs="Tahoma"/>
          <w:sz w:val="24"/>
          <w:szCs w:val="24"/>
        </w:rPr>
        <w:t>na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>
        <w:rPr>
          <w:rFonts w:ascii="Tahoma" w:hAnsi="Tahoma" w:cs="Tahoma"/>
          <w:sz w:val="24"/>
          <w:szCs w:val="24"/>
        </w:rPr>
        <w:t>drugi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>
        <w:rPr>
          <w:rFonts w:ascii="Tahoma" w:hAnsi="Tahoma" w:cs="Tahoma"/>
          <w:sz w:val="24"/>
          <w:szCs w:val="24"/>
        </w:rPr>
        <w:t>način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>
        <w:rPr>
          <w:rFonts w:ascii="Tahoma" w:hAnsi="Tahoma" w:cs="Tahoma"/>
          <w:sz w:val="24"/>
          <w:szCs w:val="24"/>
        </w:rPr>
        <w:t>lični</w:t>
      </w:r>
      <w:proofErr w:type="spellEnd"/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>
        <w:rPr>
          <w:rFonts w:ascii="Tahoma" w:hAnsi="Tahoma" w:cs="Tahoma"/>
          <w:sz w:val="24"/>
          <w:szCs w:val="24"/>
        </w:rPr>
        <w:t>podaci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prikupljaju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evidentiraju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povlače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koriste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>,</w:t>
      </w:r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vrši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uvid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njih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>,</w:t>
      </w:r>
      <w:r w:rsidR="00A369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otkrivaju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putem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prenosa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ili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na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drugi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način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čine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698E" w:rsidRPr="00573FFC">
        <w:rPr>
          <w:rFonts w:ascii="Tahoma" w:hAnsi="Tahoma" w:cs="Tahoma"/>
          <w:sz w:val="24"/>
          <w:szCs w:val="24"/>
        </w:rPr>
        <w:t>dostupnim</w:t>
      </w:r>
      <w:proofErr w:type="spellEnd"/>
      <w:r w:rsidR="00A3698E" w:rsidRPr="00573FFC">
        <w:rPr>
          <w:rFonts w:ascii="Tahoma" w:hAnsi="Tahoma" w:cs="Tahoma"/>
          <w:sz w:val="24"/>
          <w:szCs w:val="24"/>
        </w:rPr>
        <w:t>.</w:t>
      </w:r>
      <w:r w:rsidR="00A3698E" w:rsidRPr="00C876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Članom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10 ZZPL-a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predviđeni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su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uslovi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obradu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ličnih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podataka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istim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je,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između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ostalog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propisano</w:t>
      </w:r>
      <w:proofErr w:type="spellEnd"/>
      <w:r w:rsidR="004A5022" w:rsidRPr="004A5022">
        <w:rPr>
          <w:rFonts w:ascii="Tahoma" w:hAnsi="Tahoma" w:cs="Tahoma"/>
        </w:rPr>
        <w:t xml:space="preserve"> </w:t>
      </w:r>
      <w:r w:rsidR="004A5022" w:rsidRPr="004A5022">
        <w:rPr>
          <w:rFonts w:ascii="Tahoma" w:hAnsi="Tahoma" w:cs="Tahoma"/>
          <w:sz w:val="24"/>
          <w:szCs w:val="24"/>
        </w:rPr>
        <w:t xml:space="preserve">da se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obrada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ličnih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podataka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može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vršiti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ukoliko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postoji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pravni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osnov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zakonu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ili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prethodno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dobijenoj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saglasnosti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lica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čiji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lični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podaci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obrađuju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koja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A5022">
        <w:rPr>
          <w:rFonts w:ascii="Tahoma" w:hAnsi="Tahoma" w:cs="Tahoma"/>
          <w:sz w:val="24"/>
          <w:szCs w:val="24"/>
        </w:rPr>
        <w:t>može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opozvati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A5022">
        <w:rPr>
          <w:rFonts w:ascii="Tahoma" w:hAnsi="Tahoma" w:cs="Tahoma"/>
          <w:sz w:val="24"/>
          <w:szCs w:val="24"/>
        </w:rPr>
        <w:t>svakom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trenutku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4A5022">
        <w:rPr>
          <w:rFonts w:ascii="Tahoma" w:hAnsi="Tahoma" w:cs="Tahoma"/>
          <w:sz w:val="24"/>
          <w:szCs w:val="24"/>
        </w:rPr>
        <w:t>Rukovalac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obradu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ličnih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podataka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može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vršiti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4A5022">
        <w:rPr>
          <w:rFonts w:ascii="Tahoma" w:hAnsi="Tahoma" w:cs="Tahoma"/>
          <w:sz w:val="24"/>
          <w:szCs w:val="24"/>
        </w:rPr>
        <w:t>saglasnosti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lica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na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koje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A5022">
        <w:rPr>
          <w:rFonts w:ascii="Tahoma" w:hAnsi="Tahoma" w:cs="Tahoma"/>
          <w:sz w:val="24"/>
          <w:szCs w:val="24"/>
        </w:rPr>
        <w:t>podaci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odnose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radi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>
        <w:rPr>
          <w:rFonts w:ascii="Tahoma" w:hAnsi="Tahoma" w:cs="Tahoma"/>
          <w:sz w:val="24"/>
          <w:szCs w:val="24"/>
        </w:rPr>
        <w:t>ostvarivanja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na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zakonu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zasnovanog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interesa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rukovaoca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zbirke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ličnih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podataka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ili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treće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strane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odnosno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korisnika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ličnih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podataka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izuzev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ako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takve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interese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treba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ograničiti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radi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ostvarivanja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zaštite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prava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sloboda</w:t>
      </w:r>
      <w:proofErr w:type="spellEnd"/>
      <w:r w:rsidR="004A5022" w:rsidRPr="004A50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5022" w:rsidRPr="004A5022">
        <w:rPr>
          <w:rFonts w:ascii="Tahoma" w:hAnsi="Tahoma" w:cs="Tahoma"/>
          <w:sz w:val="24"/>
          <w:szCs w:val="24"/>
        </w:rPr>
        <w:t>lica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A5022">
        <w:rPr>
          <w:rFonts w:ascii="Tahoma" w:hAnsi="Tahoma" w:cs="Tahoma"/>
          <w:sz w:val="24"/>
          <w:szCs w:val="24"/>
        </w:rPr>
        <w:t>član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="004A5022">
        <w:rPr>
          <w:rFonts w:ascii="Tahoma" w:hAnsi="Tahoma" w:cs="Tahoma"/>
          <w:sz w:val="24"/>
          <w:szCs w:val="24"/>
        </w:rPr>
        <w:t>stav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4A5022">
        <w:rPr>
          <w:rFonts w:ascii="Tahoma" w:hAnsi="Tahoma" w:cs="Tahoma"/>
          <w:sz w:val="24"/>
          <w:szCs w:val="24"/>
        </w:rPr>
        <w:t>tačka</w:t>
      </w:r>
      <w:proofErr w:type="spellEnd"/>
      <w:r w:rsidR="004A5022">
        <w:rPr>
          <w:rFonts w:ascii="Tahoma" w:hAnsi="Tahoma" w:cs="Tahoma"/>
          <w:sz w:val="24"/>
          <w:szCs w:val="24"/>
        </w:rPr>
        <w:t xml:space="preserve"> 5)</w:t>
      </w:r>
      <w:r w:rsidR="004A5022" w:rsidRPr="004A5022">
        <w:rPr>
          <w:rFonts w:ascii="Tahoma" w:hAnsi="Tahoma" w:cs="Tahoma"/>
          <w:sz w:val="24"/>
          <w:szCs w:val="24"/>
        </w:rPr>
        <w:t>.</w:t>
      </w:r>
    </w:p>
    <w:p w:rsidR="00474610" w:rsidRDefault="00474610" w:rsidP="00333D2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Globalni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pozicioni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sistem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proofErr w:type="gramStart"/>
      <w:r>
        <w:rPr>
          <w:rFonts w:ascii="Tahoma" w:hAnsi="Tahoma" w:cs="Tahoma"/>
          <w:sz w:val="24"/>
          <w:szCs w:val="24"/>
        </w:rPr>
        <w:t>GPS  je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sredstvo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precizno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geografsku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poziciju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takvo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nerijetko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upotrebljava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između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ostalog</w:t>
      </w:r>
      <w:proofErr w:type="spellEnd"/>
      <w:r>
        <w:rPr>
          <w:rFonts w:ascii="Tahoma" w:hAnsi="Tahoma" w:cs="Tahoma"/>
          <w:sz w:val="24"/>
          <w:szCs w:val="24"/>
        </w:rPr>
        <w:t xml:space="preserve">, i za </w:t>
      </w:r>
      <w:proofErr w:type="spellStart"/>
      <w:r>
        <w:rPr>
          <w:rFonts w:ascii="Tahoma" w:hAnsi="Tahoma" w:cs="Tahoma"/>
          <w:sz w:val="24"/>
          <w:szCs w:val="24"/>
        </w:rPr>
        <w:t>praćenje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korišćenja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vozila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Cijeneći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upotreba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uređaja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njegova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čin </w:t>
      </w:r>
      <w:proofErr w:type="spellStart"/>
      <w:r>
        <w:rPr>
          <w:rFonts w:ascii="Tahoma" w:hAnsi="Tahoma" w:cs="Tahoma"/>
          <w:sz w:val="24"/>
          <w:szCs w:val="24"/>
        </w:rPr>
        <w:t>korišćenja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podacima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njihovo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čuvanje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primjenom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4a ZZPL-a, </w:t>
      </w:r>
      <w:proofErr w:type="spellStart"/>
      <w:r>
        <w:rPr>
          <w:rFonts w:ascii="Tahoma" w:hAnsi="Tahoma" w:cs="Tahoma"/>
          <w:sz w:val="24"/>
          <w:szCs w:val="24"/>
        </w:rPr>
        <w:t>rukovalac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svrhu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rukovalac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obavezi</w:t>
      </w:r>
      <w:proofErr w:type="spellEnd"/>
      <w:r>
        <w:rPr>
          <w:rFonts w:ascii="Tahoma" w:hAnsi="Tahoma" w:cs="Tahoma"/>
          <w:sz w:val="24"/>
          <w:szCs w:val="24"/>
        </w:rPr>
        <w:t xml:space="preserve"> da u </w:t>
      </w:r>
      <w:proofErr w:type="spellStart"/>
      <w:r>
        <w:rPr>
          <w:rFonts w:ascii="Tahoma" w:hAnsi="Tahoma" w:cs="Tahoma"/>
          <w:sz w:val="24"/>
          <w:szCs w:val="24"/>
        </w:rPr>
        <w:t>vezi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sistema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644187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644187">
        <w:rPr>
          <w:rFonts w:ascii="Tahoma" w:hAnsi="Tahoma" w:cs="Tahoma"/>
          <w:sz w:val="24"/>
          <w:szCs w:val="24"/>
        </w:rPr>
        <w:t>namjeni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44187">
        <w:rPr>
          <w:rFonts w:ascii="Tahoma" w:hAnsi="Tahoma" w:cs="Tahoma"/>
          <w:sz w:val="24"/>
          <w:szCs w:val="24"/>
        </w:rPr>
        <w:t>uslovima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44187">
        <w:rPr>
          <w:rFonts w:ascii="Tahoma" w:hAnsi="Tahoma" w:cs="Tahoma"/>
          <w:sz w:val="24"/>
          <w:szCs w:val="24"/>
        </w:rPr>
        <w:t>načinu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obrade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ličnih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44187">
        <w:rPr>
          <w:rFonts w:ascii="Tahoma" w:hAnsi="Tahoma" w:cs="Tahoma"/>
          <w:sz w:val="24"/>
          <w:szCs w:val="24"/>
        </w:rPr>
        <w:t>podataka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 u</w:t>
      </w:r>
      <w:proofErr w:type="gram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smislu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čl.20 </w:t>
      </w:r>
      <w:proofErr w:type="spellStart"/>
      <w:r w:rsidRPr="00644187">
        <w:rPr>
          <w:rFonts w:ascii="Tahoma" w:hAnsi="Tahoma" w:cs="Tahoma"/>
          <w:sz w:val="24"/>
          <w:szCs w:val="24"/>
        </w:rPr>
        <w:t>Zakona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44187">
        <w:rPr>
          <w:rFonts w:ascii="Tahoma" w:hAnsi="Tahoma" w:cs="Tahoma"/>
          <w:sz w:val="24"/>
          <w:szCs w:val="24"/>
        </w:rPr>
        <w:t>zaštiti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podataka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44187"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upozna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zaposlene</w:t>
      </w:r>
      <w:proofErr w:type="spellEnd"/>
      <w:r w:rsidRPr="00644187">
        <w:rPr>
          <w:rFonts w:ascii="Tahoma" w:hAnsi="Tahoma" w:cs="Tahoma"/>
          <w:sz w:val="24"/>
          <w:szCs w:val="24"/>
        </w:rPr>
        <w:t>.</w:t>
      </w:r>
    </w:p>
    <w:p w:rsidR="00474610" w:rsidRDefault="00474610" w:rsidP="00333D2C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</w:p>
    <w:p w:rsidR="004A5022" w:rsidRDefault="004A5022" w:rsidP="00333D2C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Uzimajući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obzir</w:t>
      </w:r>
      <w:proofErr w:type="spellEnd"/>
      <w:r>
        <w:rPr>
          <w:rFonts w:ascii="Tahoma" w:hAnsi="Tahoma" w:cs="Tahoma"/>
          <w:sz w:val="24"/>
          <w:szCs w:val="24"/>
        </w:rPr>
        <w:t xml:space="preserve"> da se u </w:t>
      </w:r>
      <w:proofErr w:type="spellStart"/>
      <w:r>
        <w:rPr>
          <w:rFonts w:ascii="Tahoma" w:hAnsi="Tahoma" w:cs="Tahoma"/>
          <w:sz w:val="24"/>
          <w:szCs w:val="24"/>
        </w:rPr>
        <w:t>konkretnom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instaliranju</w:t>
      </w:r>
      <w:proofErr w:type="spellEnd"/>
      <w:r>
        <w:rPr>
          <w:rFonts w:ascii="Tahoma" w:hAnsi="Tahoma" w:cs="Tahoma"/>
          <w:sz w:val="24"/>
          <w:szCs w:val="24"/>
        </w:rPr>
        <w:t xml:space="preserve"> GPS Sistema od </w:t>
      </w:r>
      <w:proofErr w:type="spellStart"/>
      <w:r>
        <w:rPr>
          <w:rFonts w:ascii="Tahoma" w:hAnsi="Tahoma" w:cs="Tahoma"/>
          <w:sz w:val="24"/>
          <w:szCs w:val="24"/>
        </w:rPr>
        <w:t>strane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poslodavca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radi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vršenja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legitimnog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nadzor</w:t>
      </w:r>
      <w:r>
        <w:rPr>
          <w:rFonts w:ascii="Tahoma" w:hAnsi="Tahoma" w:cs="Tahoma"/>
          <w:sz w:val="24"/>
          <w:szCs w:val="24"/>
        </w:rPr>
        <w:t>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nad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radom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kada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sredstva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44187">
        <w:rPr>
          <w:rFonts w:ascii="Tahoma" w:hAnsi="Tahoma" w:cs="Tahoma"/>
          <w:sz w:val="24"/>
          <w:szCs w:val="24"/>
        </w:rPr>
        <w:t>poslodavac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dužan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44187">
        <w:rPr>
          <w:rFonts w:ascii="Tahoma" w:hAnsi="Tahoma" w:cs="Tahoma"/>
          <w:sz w:val="24"/>
          <w:szCs w:val="24"/>
        </w:rPr>
        <w:t>poštuje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ličnost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44187">
        <w:rPr>
          <w:rFonts w:ascii="Tahoma" w:hAnsi="Tahoma" w:cs="Tahoma"/>
          <w:sz w:val="24"/>
          <w:szCs w:val="24"/>
        </w:rPr>
        <w:t>štiti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privatnost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zaposlenog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44187">
        <w:rPr>
          <w:rFonts w:ascii="Tahoma" w:hAnsi="Tahoma" w:cs="Tahoma"/>
          <w:sz w:val="24"/>
          <w:szCs w:val="24"/>
        </w:rPr>
        <w:t>obezbjeđuje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zaštitu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njegovih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P</w:t>
      </w:r>
      <w:r w:rsidRPr="00644187">
        <w:rPr>
          <w:rFonts w:ascii="Tahoma" w:hAnsi="Tahoma" w:cs="Tahoma"/>
          <w:sz w:val="24"/>
          <w:szCs w:val="24"/>
        </w:rPr>
        <w:t>rilikom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obrade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ličnih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podataka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zaposlenih</w:t>
      </w:r>
      <w:proofErr w:type="spellEnd"/>
      <w:r w:rsidR="00EE61F3">
        <w:rPr>
          <w:rFonts w:ascii="Tahoma" w:hAnsi="Tahoma" w:cs="Tahoma"/>
          <w:sz w:val="24"/>
          <w:szCs w:val="24"/>
        </w:rPr>
        <w:t>,</w:t>
      </w:r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poslodavac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613DD">
        <w:rPr>
          <w:rFonts w:ascii="Tahoma" w:hAnsi="Tahoma" w:cs="Tahoma"/>
          <w:sz w:val="24"/>
          <w:szCs w:val="24"/>
        </w:rPr>
        <w:t>najprije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Pr="00644187">
        <w:rPr>
          <w:rFonts w:ascii="Tahoma" w:hAnsi="Tahoma" w:cs="Tahoma"/>
          <w:sz w:val="24"/>
          <w:szCs w:val="24"/>
        </w:rPr>
        <w:t>ispuniti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obaveze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kao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r</w:t>
      </w:r>
      <w:r w:rsidR="00965854">
        <w:rPr>
          <w:rFonts w:ascii="Tahoma" w:hAnsi="Tahoma" w:cs="Tahoma"/>
          <w:sz w:val="24"/>
          <w:szCs w:val="24"/>
        </w:rPr>
        <w:t>ukovalac</w:t>
      </w:r>
      <w:proofErr w:type="spellEnd"/>
      <w:r w:rsid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5854">
        <w:rPr>
          <w:rFonts w:ascii="Tahoma" w:hAnsi="Tahoma" w:cs="Tahoma"/>
          <w:sz w:val="24"/>
          <w:szCs w:val="24"/>
        </w:rPr>
        <w:t>zbirke</w:t>
      </w:r>
      <w:proofErr w:type="spellEnd"/>
      <w:r w:rsid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5854">
        <w:rPr>
          <w:rFonts w:ascii="Tahoma" w:hAnsi="Tahoma" w:cs="Tahoma"/>
          <w:sz w:val="24"/>
          <w:szCs w:val="24"/>
        </w:rPr>
        <w:t>ličnih</w:t>
      </w:r>
      <w:proofErr w:type="spellEnd"/>
      <w:r w:rsid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5854">
        <w:rPr>
          <w:rFonts w:ascii="Tahoma" w:hAnsi="Tahoma" w:cs="Tahoma"/>
          <w:sz w:val="24"/>
          <w:szCs w:val="24"/>
        </w:rPr>
        <w:t>podataka</w:t>
      </w:r>
      <w:proofErr w:type="spellEnd"/>
      <w:r w:rsid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65854">
        <w:rPr>
          <w:rFonts w:ascii="Tahoma" w:hAnsi="Tahoma" w:cs="Tahoma"/>
          <w:sz w:val="24"/>
          <w:szCs w:val="24"/>
        </w:rPr>
        <w:t>koje</w:t>
      </w:r>
      <w:proofErr w:type="spellEnd"/>
      <w:r w:rsid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propisuje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Zakon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44187">
        <w:rPr>
          <w:rFonts w:ascii="Tahoma" w:hAnsi="Tahoma" w:cs="Tahoma"/>
          <w:sz w:val="24"/>
          <w:szCs w:val="24"/>
        </w:rPr>
        <w:t>zaštiti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podataka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44187">
        <w:rPr>
          <w:rFonts w:ascii="Tahoma" w:hAnsi="Tahoma" w:cs="Tahoma"/>
          <w:sz w:val="24"/>
          <w:szCs w:val="24"/>
        </w:rPr>
        <w:t>ličnosti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44187">
        <w:rPr>
          <w:rFonts w:ascii="Tahoma" w:hAnsi="Tahoma" w:cs="Tahoma"/>
          <w:sz w:val="24"/>
          <w:szCs w:val="24"/>
        </w:rPr>
        <w:t>pogledu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44187">
        <w:rPr>
          <w:rFonts w:ascii="Tahoma" w:hAnsi="Tahoma" w:cs="Tahoma"/>
          <w:sz w:val="24"/>
          <w:szCs w:val="24"/>
        </w:rPr>
        <w:lastRenderedPageBreak/>
        <w:t>obavještavanja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zaposlenih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o</w:t>
      </w:r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namjeni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metodama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44187">
        <w:rPr>
          <w:rFonts w:ascii="Tahoma" w:hAnsi="Tahoma" w:cs="Tahoma"/>
          <w:sz w:val="24"/>
          <w:szCs w:val="24"/>
        </w:rPr>
        <w:t>tehnikama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644187">
        <w:rPr>
          <w:rFonts w:ascii="Tahoma" w:hAnsi="Tahoma" w:cs="Tahoma"/>
          <w:sz w:val="24"/>
          <w:szCs w:val="24"/>
        </w:rPr>
        <w:t>nadzora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,  o </w:t>
      </w:r>
      <w:proofErr w:type="spellStart"/>
      <w:r w:rsidRPr="00644187">
        <w:rPr>
          <w:rFonts w:ascii="Tahoma" w:hAnsi="Tahoma" w:cs="Tahoma"/>
          <w:sz w:val="24"/>
          <w:szCs w:val="24"/>
        </w:rPr>
        <w:t>podacima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koji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će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44187">
        <w:rPr>
          <w:rFonts w:ascii="Tahoma" w:hAnsi="Tahoma" w:cs="Tahoma"/>
          <w:sz w:val="24"/>
          <w:szCs w:val="24"/>
        </w:rPr>
        <w:t>na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taj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način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prikupljati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44187">
        <w:rPr>
          <w:rFonts w:ascii="Tahoma" w:hAnsi="Tahoma" w:cs="Tahoma"/>
          <w:sz w:val="24"/>
          <w:szCs w:val="24"/>
        </w:rPr>
        <w:t>koristiti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64418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44187">
        <w:rPr>
          <w:rFonts w:ascii="Tahoma" w:hAnsi="Tahoma" w:cs="Tahoma"/>
          <w:sz w:val="24"/>
          <w:szCs w:val="24"/>
        </w:rPr>
        <w:t>smislu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čl.2 st.1</w:t>
      </w:r>
      <w:r w:rsidR="00180FCC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 xml:space="preserve"> 2, čl.15a</w:t>
      </w:r>
      <w:r w:rsidRPr="00644187">
        <w:rPr>
          <w:rFonts w:ascii="Tahoma" w:hAnsi="Tahoma" w:cs="Tahoma"/>
          <w:sz w:val="24"/>
          <w:szCs w:val="24"/>
        </w:rPr>
        <w:t xml:space="preserve"> </w:t>
      </w:r>
      <w:r w:rsidR="00B54BBF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čl.43</w:t>
      </w:r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ovog</w:t>
      </w:r>
      <w:proofErr w:type="spellEnd"/>
      <w:r w:rsidRPr="006441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4187">
        <w:rPr>
          <w:rFonts w:ascii="Tahoma" w:hAnsi="Tahoma" w:cs="Tahoma"/>
          <w:sz w:val="24"/>
          <w:szCs w:val="24"/>
        </w:rPr>
        <w:t>Zakona</w:t>
      </w:r>
      <w:proofErr w:type="spellEnd"/>
      <w:r w:rsidRPr="00644187">
        <w:rPr>
          <w:rFonts w:ascii="Tahoma" w:hAnsi="Tahoma" w:cs="Tahoma"/>
          <w:sz w:val="24"/>
          <w:szCs w:val="24"/>
        </w:rPr>
        <w:t>.</w:t>
      </w:r>
      <w:proofErr w:type="gram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Takođe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E61F3">
        <w:rPr>
          <w:rFonts w:ascii="Tahoma" w:hAnsi="Tahoma" w:cs="Tahoma"/>
          <w:sz w:val="24"/>
          <w:szCs w:val="24"/>
        </w:rPr>
        <w:t>poslodavac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EE61F3">
        <w:rPr>
          <w:rFonts w:ascii="Tahoma" w:hAnsi="Tahoma" w:cs="Tahoma"/>
          <w:sz w:val="24"/>
          <w:szCs w:val="24"/>
        </w:rPr>
        <w:t>obavezi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EE61F3">
        <w:rPr>
          <w:rFonts w:ascii="Tahoma" w:hAnsi="Tahoma" w:cs="Tahoma"/>
          <w:sz w:val="24"/>
          <w:szCs w:val="24"/>
        </w:rPr>
        <w:t>donese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610">
        <w:rPr>
          <w:rFonts w:ascii="Tahoma" w:hAnsi="Tahoma" w:cs="Tahoma"/>
          <w:sz w:val="24"/>
          <w:szCs w:val="24"/>
        </w:rPr>
        <w:t>interna</w:t>
      </w:r>
      <w:proofErr w:type="spellEnd"/>
      <w:r w:rsidR="004746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610">
        <w:rPr>
          <w:rFonts w:ascii="Tahoma" w:hAnsi="Tahoma" w:cs="Tahoma"/>
          <w:sz w:val="24"/>
          <w:szCs w:val="24"/>
        </w:rPr>
        <w:t>pravila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E61F3">
        <w:rPr>
          <w:rFonts w:ascii="Tahoma" w:hAnsi="Tahoma" w:cs="Tahoma"/>
          <w:sz w:val="24"/>
          <w:szCs w:val="24"/>
        </w:rPr>
        <w:t>obradi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r w:rsidR="00474610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474610">
        <w:rPr>
          <w:rFonts w:ascii="Tahoma" w:hAnsi="Tahoma" w:cs="Tahoma"/>
          <w:sz w:val="24"/>
          <w:szCs w:val="24"/>
        </w:rPr>
        <w:t>zaštiti</w:t>
      </w:r>
      <w:proofErr w:type="spellEnd"/>
      <w:r w:rsidR="004746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ličnih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podataka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primjenom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GPS Sistema, </w:t>
      </w:r>
      <w:proofErr w:type="spellStart"/>
      <w:r w:rsidR="00EE61F3">
        <w:rPr>
          <w:rFonts w:ascii="Tahoma" w:hAnsi="Tahoma" w:cs="Tahoma"/>
          <w:sz w:val="24"/>
          <w:szCs w:val="24"/>
        </w:rPr>
        <w:t>koja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omogućavaju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prethonu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analizu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adekvatnosti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mjera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E61F3">
        <w:rPr>
          <w:rFonts w:ascii="Tahoma" w:hAnsi="Tahoma" w:cs="Tahoma"/>
          <w:sz w:val="24"/>
          <w:szCs w:val="24"/>
        </w:rPr>
        <w:t>cilju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obezbjeđivanja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bezbjednosti</w:t>
      </w:r>
      <w:proofErr w:type="spellEnd"/>
      <w:r w:rsidR="00EE61F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61F3">
        <w:rPr>
          <w:rFonts w:ascii="Tahoma" w:hAnsi="Tahoma" w:cs="Tahoma"/>
          <w:sz w:val="24"/>
          <w:szCs w:val="24"/>
        </w:rPr>
        <w:t>obrade</w:t>
      </w:r>
      <w:proofErr w:type="spellEnd"/>
      <w:r w:rsidR="00EE61F3">
        <w:rPr>
          <w:rFonts w:ascii="Tahoma" w:hAnsi="Tahoma" w:cs="Tahoma"/>
          <w:sz w:val="24"/>
          <w:szCs w:val="24"/>
        </w:rPr>
        <w:t>.</w:t>
      </w:r>
    </w:p>
    <w:p w:rsidR="00965854" w:rsidRPr="00965854" w:rsidRDefault="00965854" w:rsidP="00333D2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965854">
        <w:rPr>
          <w:rFonts w:ascii="Tahoma" w:hAnsi="Tahoma" w:cs="Tahoma"/>
          <w:sz w:val="24"/>
          <w:szCs w:val="24"/>
        </w:rPr>
        <w:t>Članom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24 </w:t>
      </w:r>
      <w:proofErr w:type="spellStart"/>
      <w:r w:rsidRPr="00965854">
        <w:rPr>
          <w:rFonts w:ascii="Tahoma" w:hAnsi="Tahoma" w:cs="Tahoma"/>
          <w:sz w:val="24"/>
          <w:szCs w:val="24"/>
        </w:rPr>
        <w:t>Zakona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965854">
        <w:rPr>
          <w:rFonts w:ascii="Tahoma" w:hAnsi="Tahoma" w:cs="Tahoma"/>
          <w:sz w:val="24"/>
          <w:szCs w:val="24"/>
        </w:rPr>
        <w:t>zaštiti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965854">
        <w:rPr>
          <w:rFonts w:ascii="Tahoma" w:hAnsi="Tahoma" w:cs="Tahoma"/>
          <w:sz w:val="24"/>
          <w:szCs w:val="24"/>
        </w:rPr>
        <w:t>ličnosti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864C2">
        <w:rPr>
          <w:rFonts w:ascii="Tahoma" w:hAnsi="Tahoma" w:cs="Tahoma"/>
          <w:sz w:val="24"/>
          <w:szCs w:val="24"/>
        </w:rPr>
        <w:t>propisano</w:t>
      </w:r>
      <w:proofErr w:type="spellEnd"/>
      <w:r w:rsidR="00F864C2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F864C2">
        <w:rPr>
          <w:rFonts w:ascii="Tahoma" w:hAnsi="Tahoma" w:cs="Tahoma"/>
          <w:sz w:val="24"/>
          <w:szCs w:val="24"/>
        </w:rPr>
        <w:t>su</w:t>
      </w:r>
      <w:proofErr w:type="spellEnd"/>
      <w:r w:rsidR="00F864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rukovalac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zbirke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ličnih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965854">
        <w:rPr>
          <w:rFonts w:ascii="Tahoma" w:hAnsi="Tahoma" w:cs="Tahoma"/>
          <w:sz w:val="24"/>
          <w:szCs w:val="24"/>
        </w:rPr>
        <w:t>obrađ</w:t>
      </w:r>
      <w:r w:rsidR="00F864C2">
        <w:rPr>
          <w:rFonts w:ascii="Tahoma" w:hAnsi="Tahoma" w:cs="Tahoma"/>
          <w:sz w:val="24"/>
          <w:szCs w:val="24"/>
        </w:rPr>
        <w:t>ivač</w:t>
      </w:r>
      <w:proofErr w:type="spellEnd"/>
      <w:r w:rsidR="00F864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64C2">
        <w:rPr>
          <w:rFonts w:ascii="Tahoma" w:hAnsi="Tahoma" w:cs="Tahoma"/>
          <w:sz w:val="24"/>
          <w:szCs w:val="24"/>
        </w:rPr>
        <w:t>ličnih</w:t>
      </w:r>
      <w:proofErr w:type="spellEnd"/>
      <w:r w:rsidR="00F864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64C2">
        <w:rPr>
          <w:rFonts w:ascii="Tahoma" w:hAnsi="Tahoma" w:cs="Tahoma"/>
          <w:sz w:val="24"/>
          <w:szCs w:val="24"/>
        </w:rPr>
        <w:t>podataka</w:t>
      </w:r>
      <w:proofErr w:type="spellEnd"/>
      <w:r w:rsidR="00F864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64C2">
        <w:rPr>
          <w:rFonts w:ascii="Tahoma" w:hAnsi="Tahoma" w:cs="Tahoma"/>
          <w:sz w:val="24"/>
          <w:szCs w:val="24"/>
        </w:rPr>
        <w:t>obavezni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965854">
        <w:rPr>
          <w:rFonts w:ascii="Tahoma" w:hAnsi="Tahoma" w:cs="Tahoma"/>
          <w:sz w:val="24"/>
          <w:szCs w:val="24"/>
        </w:rPr>
        <w:t>obezbijede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tehničke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kadrovske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965854">
        <w:rPr>
          <w:rFonts w:ascii="Tahoma" w:hAnsi="Tahoma" w:cs="Tahoma"/>
          <w:sz w:val="24"/>
          <w:szCs w:val="24"/>
        </w:rPr>
        <w:t>organizacione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mjere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zaštite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ličnih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radi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zaštite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od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gubitka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uništenja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nedopuštenog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pristupa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promjene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objavljivanja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kao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od </w:t>
      </w:r>
      <w:proofErr w:type="spellStart"/>
      <w:r w:rsidRPr="00965854">
        <w:rPr>
          <w:rFonts w:ascii="Tahoma" w:hAnsi="Tahoma" w:cs="Tahoma"/>
          <w:sz w:val="24"/>
          <w:szCs w:val="24"/>
        </w:rPr>
        <w:t>zloupotrebe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965854">
        <w:rPr>
          <w:rFonts w:ascii="Tahoma" w:hAnsi="Tahoma" w:cs="Tahoma"/>
          <w:sz w:val="24"/>
          <w:szCs w:val="24"/>
        </w:rPr>
        <w:t>Mjere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zaštite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ličnih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iz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stava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965854">
        <w:rPr>
          <w:rFonts w:ascii="Tahoma" w:hAnsi="Tahoma" w:cs="Tahoma"/>
          <w:sz w:val="24"/>
          <w:szCs w:val="24"/>
        </w:rPr>
        <w:t>ovog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člana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moraju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odgovarati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prirodi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965854">
        <w:rPr>
          <w:rFonts w:ascii="Tahoma" w:hAnsi="Tahoma" w:cs="Tahoma"/>
          <w:sz w:val="24"/>
          <w:szCs w:val="24"/>
        </w:rPr>
        <w:t>karakteru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koji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965854">
        <w:rPr>
          <w:rFonts w:ascii="Tahoma" w:hAnsi="Tahoma" w:cs="Tahoma"/>
          <w:sz w:val="24"/>
          <w:szCs w:val="24"/>
        </w:rPr>
        <w:t>obrađuju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5854">
        <w:rPr>
          <w:rFonts w:ascii="Tahoma" w:hAnsi="Tahoma" w:cs="Tahoma"/>
          <w:sz w:val="24"/>
          <w:szCs w:val="24"/>
        </w:rPr>
        <w:t>uzimajući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965854">
        <w:rPr>
          <w:rFonts w:ascii="Tahoma" w:hAnsi="Tahoma" w:cs="Tahoma"/>
          <w:sz w:val="24"/>
          <w:szCs w:val="24"/>
        </w:rPr>
        <w:t>obzir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najviši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nivo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tehnologije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965854">
        <w:rPr>
          <w:rFonts w:ascii="Tahoma" w:hAnsi="Tahoma" w:cs="Tahoma"/>
          <w:sz w:val="24"/>
          <w:szCs w:val="24"/>
        </w:rPr>
        <w:t>troškove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njihovog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sprovođenja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. </w:t>
      </w:r>
    </w:p>
    <w:p w:rsidR="004A5022" w:rsidRPr="004A5022" w:rsidRDefault="00965854" w:rsidP="00333D2C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965854">
        <w:rPr>
          <w:rFonts w:ascii="Tahoma" w:hAnsi="Tahoma" w:cs="Tahoma"/>
          <w:sz w:val="24"/>
          <w:szCs w:val="24"/>
        </w:rPr>
        <w:t>Rukovalac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zbirke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ličnih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obavezan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965854">
        <w:rPr>
          <w:rFonts w:ascii="Tahoma" w:hAnsi="Tahoma" w:cs="Tahoma"/>
          <w:sz w:val="24"/>
          <w:szCs w:val="24"/>
        </w:rPr>
        <w:t>odredi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koji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zaposleni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965854">
        <w:rPr>
          <w:rFonts w:ascii="Tahoma" w:hAnsi="Tahoma" w:cs="Tahoma"/>
          <w:sz w:val="24"/>
          <w:szCs w:val="24"/>
        </w:rPr>
        <w:t>kojim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ličnim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podacima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imaju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pristup, </w:t>
      </w:r>
      <w:proofErr w:type="spellStart"/>
      <w:r w:rsidRPr="00965854">
        <w:rPr>
          <w:rFonts w:ascii="Tahoma" w:hAnsi="Tahoma" w:cs="Tahoma"/>
          <w:sz w:val="24"/>
          <w:szCs w:val="24"/>
        </w:rPr>
        <w:t>kao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965854">
        <w:rPr>
          <w:rFonts w:ascii="Tahoma" w:hAnsi="Tahoma" w:cs="Tahoma"/>
          <w:sz w:val="24"/>
          <w:szCs w:val="24"/>
        </w:rPr>
        <w:t>kategorije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podataka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koje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965854">
        <w:rPr>
          <w:rFonts w:ascii="Tahoma" w:hAnsi="Tahoma" w:cs="Tahoma"/>
          <w:sz w:val="24"/>
          <w:szCs w:val="24"/>
        </w:rPr>
        <w:t>mogu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dati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na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korišćenje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i pod </w:t>
      </w:r>
      <w:proofErr w:type="spellStart"/>
      <w:r w:rsidRPr="00965854">
        <w:rPr>
          <w:rFonts w:ascii="Tahoma" w:hAnsi="Tahoma" w:cs="Tahoma"/>
          <w:sz w:val="24"/>
          <w:szCs w:val="24"/>
        </w:rPr>
        <w:t>kojim</w:t>
      </w:r>
      <w:proofErr w:type="spellEnd"/>
      <w:r w:rsidRPr="00965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5854">
        <w:rPr>
          <w:rFonts w:ascii="Tahoma" w:hAnsi="Tahoma" w:cs="Tahoma"/>
          <w:sz w:val="24"/>
          <w:szCs w:val="24"/>
        </w:rPr>
        <w:t>uslovima</w:t>
      </w:r>
      <w:proofErr w:type="spellEnd"/>
      <w:r w:rsidRPr="00965854">
        <w:rPr>
          <w:rFonts w:ascii="Tahoma" w:hAnsi="Tahoma" w:cs="Tahoma"/>
          <w:sz w:val="24"/>
          <w:szCs w:val="24"/>
        </w:rPr>
        <w:t>.</w:t>
      </w:r>
    </w:p>
    <w:p w:rsidR="00965854" w:rsidRPr="004A5022" w:rsidRDefault="00965854" w:rsidP="00333D2C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Dakle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svaki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službena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sredstva</w:t>
      </w:r>
      <w:proofErr w:type="spellEnd"/>
      <w:r>
        <w:rPr>
          <w:rFonts w:ascii="Tahoma" w:hAnsi="Tahoma" w:cs="Tahoma"/>
          <w:sz w:val="24"/>
          <w:szCs w:val="24"/>
        </w:rPr>
        <w:t xml:space="preserve"> za rad </w:t>
      </w:r>
      <w:proofErr w:type="spellStart"/>
      <w:r>
        <w:rPr>
          <w:rFonts w:ascii="Tahoma" w:hAnsi="Tahoma" w:cs="Tahoma"/>
          <w:sz w:val="24"/>
          <w:szCs w:val="24"/>
        </w:rPr>
        <w:t>čija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upotreba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 xml:space="preserve"> GPS </w:t>
      </w:r>
      <w:proofErr w:type="spellStart"/>
      <w:r>
        <w:rPr>
          <w:rFonts w:ascii="Tahoma" w:hAnsi="Tahoma" w:cs="Tahoma"/>
          <w:sz w:val="24"/>
          <w:szCs w:val="24"/>
        </w:rPr>
        <w:t>uređaja</w:t>
      </w:r>
      <w:proofErr w:type="spellEnd"/>
      <w:r>
        <w:rPr>
          <w:rFonts w:ascii="Tahoma" w:hAnsi="Tahoma" w:cs="Tahoma"/>
          <w:sz w:val="24"/>
          <w:szCs w:val="24"/>
        </w:rPr>
        <w:t xml:space="preserve"> mora </w:t>
      </w:r>
      <w:proofErr w:type="spellStart"/>
      <w:r>
        <w:rPr>
          <w:rFonts w:ascii="Tahoma" w:hAnsi="Tahoma" w:cs="Tahoma"/>
          <w:sz w:val="24"/>
          <w:szCs w:val="24"/>
        </w:rPr>
        <w:t>biti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adekvatan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upoznat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načinom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korišćenja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obavezama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pravima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474610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474610">
        <w:rPr>
          <w:rFonts w:ascii="Tahoma" w:hAnsi="Tahoma" w:cs="Tahoma"/>
          <w:sz w:val="24"/>
          <w:szCs w:val="24"/>
        </w:rPr>
        <w:t>internim</w:t>
      </w:r>
      <w:proofErr w:type="spellEnd"/>
      <w:r w:rsidR="004746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610">
        <w:rPr>
          <w:rFonts w:ascii="Tahoma" w:hAnsi="Tahoma" w:cs="Tahoma"/>
          <w:sz w:val="24"/>
          <w:szCs w:val="24"/>
        </w:rPr>
        <w:t>pravilima</w:t>
      </w:r>
      <w:proofErr w:type="spellEnd"/>
      <w:r w:rsidR="004746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74610">
        <w:rPr>
          <w:rFonts w:ascii="Tahoma" w:hAnsi="Tahoma" w:cs="Tahoma"/>
          <w:sz w:val="24"/>
          <w:szCs w:val="24"/>
        </w:rPr>
        <w:t>kojima</w:t>
      </w:r>
      <w:proofErr w:type="spellEnd"/>
      <w:r w:rsidR="0047461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74610">
        <w:rPr>
          <w:rFonts w:ascii="Tahoma" w:hAnsi="Tahoma" w:cs="Tahoma"/>
          <w:sz w:val="24"/>
          <w:szCs w:val="24"/>
        </w:rPr>
        <w:t>uređena</w:t>
      </w:r>
      <w:proofErr w:type="spellEnd"/>
      <w:r w:rsidR="00474610">
        <w:rPr>
          <w:rFonts w:ascii="Tahoma" w:hAnsi="Tahoma" w:cs="Tahoma"/>
          <w:sz w:val="24"/>
          <w:szCs w:val="24"/>
        </w:rPr>
        <w:t xml:space="preserve"> ova </w:t>
      </w:r>
      <w:proofErr w:type="spellStart"/>
      <w:r w:rsidR="00474610">
        <w:rPr>
          <w:rFonts w:ascii="Tahoma" w:hAnsi="Tahoma" w:cs="Tahoma"/>
          <w:sz w:val="24"/>
          <w:szCs w:val="24"/>
        </w:rPr>
        <w:t>materija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Takođe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ukoliko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privatna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vozila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koriste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službene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ista</w:t>
      </w:r>
      <w:proofErr w:type="spellEnd"/>
      <w:r>
        <w:rPr>
          <w:rFonts w:ascii="Tahoma" w:hAnsi="Tahoma" w:cs="Tahoma"/>
          <w:sz w:val="24"/>
          <w:szCs w:val="24"/>
        </w:rPr>
        <w:t xml:space="preserve"> prate </w:t>
      </w:r>
      <w:proofErr w:type="spellStart"/>
      <w:r>
        <w:rPr>
          <w:rFonts w:ascii="Tahoma" w:hAnsi="Tahoma" w:cs="Tahoma"/>
          <w:sz w:val="24"/>
          <w:szCs w:val="24"/>
        </w:rPr>
        <w:t>putem</w:t>
      </w:r>
      <w:proofErr w:type="spellEnd"/>
      <w:r>
        <w:rPr>
          <w:rFonts w:ascii="Tahoma" w:hAnsi="Tahoma" w:cs="Tahoma"/>
          <w:sz w:val="24"/>
          <w:szCs w:val="24"/>
        </w:rPr>
        <w:t xml:space="preserve"> Sistema GPS-a, </w:t>
      </w:r>
      <w:proofErr w:type="spellStart"/>
      <w:r>
        <w:rPr>
          <w:rFonts w:ascii="Tahoma" w:hAnsi="Tahoma" w:cs="Tahoma"/>
          <w:sz w:val="24"/>
          <w:szCs w:val="24"/>
        </w:rPr>
        <w:t>upotreba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istog</w:t>
      </w:r>
      <w:proofErr w:type="spellEnd"/>
      <w:r>
        <w:rPr>
          <w:rFonts w:ascii="Tahoma" w:hAnsi="Tahoma" w:cs="Tahoma"/>
          <w:sz w:val="24"/>
          <w:szCs w:val="24"/>
        </w:rPr>
        <w:t xml:space="preserve"> se mora </w:t>
      </w:r>
      <w:proofErr w:type="spellStart"/>
      <w:r>
        <w:rPr>
          <w:rFonts w:ascii="Tahoma" w:hAnsi="Tahoma" w:cs="Tahoma"/>
          <w:sz w:val="24"/>
          <w:szCs w:val="24"/>
        </w:rPr>
        <w:t>ograničiti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isključivo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vrijeme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vrijeme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obavaljanja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zadataka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33D2C">
        <w:rPr>
          <w:rFonts w:ascii="Tahoma" w:hAnsi="Tahoma" w:cs="Tahoma"/>
          <w:sz w:val="24"/>
          <w:szCs w:val="24"/>
        </w:rPr>
        <w:t>uz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prethodnu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pisanu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saglasnost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zaposlenog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33D2C">
        <w:rPr>
          <w:rFonts w:ascii="Tahoma" w:hAnsi="Tahoma" w:cs="Tahoma"/>
          <w:sz w:val="24"/>
          <w:szCs w:val="24"/>
        </w:rPr>
        <w:t>Navedeno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podrazumijeva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, da </w:t>
      </w:r>
      <w:proofErr w:type="spellStart"/>
      <w:r w:rsidR="00333D2C">
        <w:rPr>
          <w:rFonts w:ascii="Tahoma" w:hAnsi="Tahoma" w:cs="Tahoma"/>
          <w:sz w:val="24"/>
          <w:szCs w:val="24"/>
        </w:rPr>
        <w:t>ukoliko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zaposleni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508E">
        <w:rPr>
          <w:rFonts w:ascii="Tahoma" w:hAnsi="Tahoma" w:cs="Tahoma"/>
          <w:sz w:val="24"/>
          <w:szCs w:val="24"/>
        </w:rPr>
        <w:t>izrazi</w:t>
      </w:r>
      <w:proofErr w:type="spellEnd"/>
      <w:r w:rsidR="007A50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508E">
        <w:rPr>
          <w:rFonts w:ascii="Tahoma" w:hAnsi="Tahoma" w:cs="Tahoma"/>
          <w:sz w:val="24"/>
          <w:szCs w:val="24"/>
        </w:rPr>
        <w:t>pristanak</w:t>
      </w:r>
      <w:proofErr w:type="spellEnd"/>
      <w:r w:rsidR="007A508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33D2C">
        <w:rPr>
          <w:rFonts w:ascii="Tahoma" w:hAnsi="Tahoma" w:cs="Tahoma"/>
          <w:sz w:val="24"/>
          <w:szCs w:val="24"/>
        </w:rPr>
        <w:t>koristi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privatno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vozilo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33D2C">
        <w:rPr>
          <w:rFonts w:ascii="Tahoma" w:hAnsi="Tahoma" w:cs="Tahoma"/>
          <w:sz w:val="24"/>
          <w:szCs w:val="24"/>
        </w:rPr>
        <w:t>slžebene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svrhe</w:t>
      </w:r>
      <w:proofErr w:type="spellEnd"/>
      <w:r w:rsidR="00333D2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režim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rada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GPS </w:t>
      </w:r>
      <w:proofErr w:type="spellStart"/>
      <w:r w:rsidR="00333D2C">
        <w:rPr>
          <w:rFonts w:ascii="Tahoma" w:hAnsi="Tahoma" w:cs="Tahoma"/>
          <w:sz w:val="24"/>
          <w:szCs w:val="24"/>
        </w:rPr>
        <w:t>uređaja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333D2C">
        <w:rPr>
          <w:rFonts w:ascii="Tahoma" w:hAnsi="Tahoma" w:cs="Tahoma"/>
          <w:sz w:val="24"/>
          <w:szCs w:val="24"/>
        </w:rPr>
        <w:t>biti</w:t>
      </w:r>
      <w:proofErr w:type="spellEnd"/>
      <w:r w:rsidR="00333D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3D2C">
        <w:rPr>
          <w:rFonts w:ascii="Tahoma" w:hAnsi="Tahoma" w:cs="Tahoma"/>
          <w:sz w:val="24"/>
          <w:szCs w:val="24"/>
        </w:rPr>
        <w:t>prilagođen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spriječilo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ugrožavanje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života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pojedinca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716788" w:rsidRPr="00716788" w:rsidRDefault="00716788" w:rsidP="007167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4349E1" w:rsidRPr="004349E1" w:rsidRDefault="004349E1" w:rsidP="00C814BE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sectPr w:rsidR="004349E1" w:rsidRPr="004349E1" w:rsidSect="00B753CD">
      <w:footerReference w:type="even" r:id="rId10"/>
      <w:footerReference w:type="default" r:id="rId11"/>
      <w:pgSz w:w="11907" w:h="16839" w:code="9"/>
      <w:pgMar w:top="1134" w:right="1440" w:bottom="1135" w:left="1440" w:header="142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B1" w:rsidRDefault="007742B1" w:rsidP="00CB7F9A">
      <w:pPr>
        <w:spacing w:after="0" w:line="240" w:lineRule="auto"/>
      </w:pPr>
      <w:r>
        <w:separator/>
      </w:r>
    </w:p>
  </w:endnote>
  <w:endnote w:type="continuationSeparator" w:id="0">
    <w:p w:rsidR="007742B1" w:rsidRDefault="007742B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line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</w:t>
    </w:r>
    <w:r w:rsidR="009346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 xml:space="preserve"> Revolucije 11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B1" w:rsidRDefault="007742B1" w:rsidP="00CB7F9A">
      <w:pPr>
        <w:spacing w:after="0" w:line="240" w:lineRule="auto"/>
      </w:pPr>
      <w:r>
        <w:separator/>
      </w:r>
    </w:p>
  </w:footnote>
  <w:footnote w:type="continuationSeparator" w:id="0">
    <w:p w:rsidR="007742B1" w:rsidRDefault="007742B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56F28"/>
    <w:multiLevelType w:val="hybridMultilevel"/>
    <w:tmpl w:val="2D300222"/>
    <w:lvl w:ilvl="0" w:tplc="BBB462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3D3904BF"/>
    <w:multiLevelType w:val="hybridMultilevel"/>
    <w:tmpl w:val="A488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51FE"/>
    <w:multiLevelType w:val="hybridMultilevel"/>
    <w:tmpl w:val="4EFEF670"/>
    <w:lvl w:ilvl="0" w:tplc="4156EC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3298"/>
    <w:multiLevelType w:val="hybridMultilevel"/>
    <w:tmpl w:val="B90692FC"/>
    <w:lvl w:ilvl="0" w:tplc="CE02D80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1B2B"/>
    <w:rsid w:val="00004FA5"/>
    <w:rsid w:val="0002102C"/>
    <w:rsid w:val="00024646"/>
    <w:rsid w:val="00057805"/>
    <w:rsid w:val="00057899"/>
    <w:rsid w:val="000656F8"/>
    <w:rsid w:val="00065AEA"/>
    <w:rsid w:val="00067C4C"/>
    <w:rsid w:val="00072AFB"/>
    <w:rsid w:val="00075B9A"/>
    <w:rsid w:val="000823C4"/>
    <w:rsid w:val="00084E80"/>
    <w:rsid w:val="0009553E"/>
    <w:rsid w:val="00095867"/>
    <w:rsid w:val="00097025"/>
    <w:rsid w:val="000B5569"/>
    <w:rsid w:val="000C294C"/>
    <w:rsid w:val="000D0F0B"/>
    <w:rsid w:val="000D1949"/>
    <w:rsid w:val="000D5AEF"/>
    <w:rsid w:val="0011170C"/>
    <w:rsid w:val="001121C0"/>
    <w:rsid w:val="001131DD"/>
    <w:rsid w:val="00113805"/>
    <w:rsid w:val="00114C29"/>
    <w:rsid w:val="00125FC3"/>
    <w:rsid w:val="0013536A"/>
    <w:rsid w:val="00153118"/>
    <w:rsid w:val="00155DE7"/>
    <w:rsid w:val="001562BD"/>
    <w:rsid w:val="00156850"/>
    <w:rsid w:val="00167CB6"/>
    <w:rsid w:val="001711DD"/>
    <w:rsid w:val="00175942"/>
    <w:rsid w:val="00180FCC"/>
    <w:rsid w:val="00186F5F"/>
    <w:rsid w:val="001A1D58"/>
    <w:rsid w:val="001A5EEE"/>
    <w:rsid w:val="001B067C"/>
    <w:rsid w:val="001C0B45"/>
    <w:rsid w:val="001C2DCA"/>
    <w:rsid w:val="001C4332"/>
    <w:rsid w:val="001C659C"/>
    <w:rsid w:val="001C7CAF"/>
    <w:rsid w:val="001F29BD"/>
    <w:rsid w:val="001F43AC"/>
    <w:rsid w:val="00203703"/>
    <w:rsid w:val="00213997"/>
    <w:rsid w:val="00243A9F"/>
    <w:rsid w:val="0024720A"/>
    <w:rsid w:val="00255127"/>
    <w:rsid w:val="002621D0"/>
    <w:rsid w:val="0026319C"/>
    <w:rsid w:val="00264896"/>
    <w:rsid w:val="002702D8"/>
    <w:rsid w:val="00272B03"/>
    <w:rsid w:val="00293633"/>
    <w:rsid w:val="0029425F"/>
    <w:rsid w:val="00295D8B"/>
    <w:rsid w:val="002A50A6"/>
    <w:rsid w:val="002A6C94"/>
    <w:rsid w:val="002B1A2E"/>
    <w:rsid w:val="002B6C39"/>
    <w:rsid w:val="002D2D47"/>
    <w:rsid w:val="002D5CA9"/>
    <w:rsid w:val="002E3275"/>
    <w:rsid w:val="002E4AB2"/>
    <w:rsid w:val="002F1EDB"/>
    <w:rsid w:val="002F4DDC"/>
    <w:rsid w:val="002F6338"/>
    <w:rsid w:val="00301871"/>
    <w:rsid w:val="003115D0"/>
    <w:rsid w:val="003159CC"/>
    <w:rsid w:val="00333D2C"/>
    <w:rsid w:val="00337E9F"/>
    <w:rsid w:val="00340B4A"/>
    <w:rsid w:val="00350892"/>
    <w:rsid w:val="003529EB"/>
    <w:rsid w:val="003606FC"/>
    <w:rsid w:val="003636E4"/>
    <w:rsid w:val="0036544B"/>
    <w:rsid w:val="003819B7"/>
    <w:rsid w:val="00387445"/>
    <w:rsid w:val="003A4CDF"/>
    <w:rsid w:val="003B6F3D"/>
    <w:rsid w:val="003D46D8"/>
    <w:rsid w:val="003D4DD8"/>
    <w:rsid w:val="00420045"/>
    <w:rsid w:val="00421B7B"/>
    <w:rsid w:val="00433E1D"/>
    <w:rsid w:val="004349E1"/>
    <w:rsid w:val="004352CE"/>
    <w:rsid w:val="004424C6"/>
    <w:rsid w:val="0044288F"/>
    <w:rsid w:val="00443FFD"/>
    <w:rsid w:val="00446379"/>
    <w:rsid w:val="00452273"/>
    <w:rsid w:val="00461303"/>
    <w:rsid w:val="00464905"/>
    <w:rsid w:val="00473754"/>
    <w:rsid w:val="00474610"/>
    <w:rsid w:val="00482B16"/>
    <w:rsid w:val="00483434"/>
    <w:rsid w:val="004860E6"/>
    <w:rsid w:val="00487198"/>
    <w:rsid w:val="0049010C"/>
    <w:rsid w:val="00491F0C"/>
    <w:rsid w:val="00495DAC"/>
    <w:rsid w:val="00497090"/>
    <w:rsid w:val="00497F2D"/>
    <w:rsid w:val="004A1945"/>
    <w:rsid w:val="004A1B9C"/>
    <w:rsid w:val="004A5022"/>
    <w:rsid w:val="004A6DFB"/>
    <w:rsid w:val="004A7AA1"/>
    <w:rsid w:val="004B2162"/>
    <w:rsid w:val="004B481E"/>
    <w:rsid w:val="004C20B5"/>
    <w:rsid w:val="004D1136"/>
    <w:rsid w:val="004D4DF0"/>
    <w:rsid w:val="004E006D"/>
    <w:rsid w:val="004E104D"/>
    <w:rsid w:val="004E500A"/>
    <w:rsid w:val="004E7F76"/>
    <w:rsid w:val="004F702F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62B3A"/>
    <w:rsid w:val="00563132"/>
    <w:rsid w:val="00570121"/>
    <w:rsid w:val="00575027"/>
    <w:rsid w:val="0057631C"/>
    <w:rsid w:val="00596629"/>
    <w:rsid w:val="005B3A7E"/>
    <w:rsid w:val="005D1D01"/>
    <w:rsid w:val="005D3CAF"/>
    <w:rsid w:val="005F106B"/>
    <w:rsid w:val="005F4F38"/>
    <w:rsid w:val="005F5D0C"/>
    <w:rsid w:val="0060132C"/>
    <w:rsid w:val="0060767C"/>
    <w:rsid w:val="00621111"/>
    <w:rsid w:val="00626CF9"/>
    <w:rsid w:val="006357E3"/>
    <w:rsid w:val="006453E0"/>
    <w:rsid w:val="00647E89"/>
    <w:rsid w:val="00656E64"/>
    <w:rsid w:val="00660BE1"/>
    <w:rsid w:val="00677FFC"/>
    <w:rsid w:val="0069041F"/>
    <w:rsid w:val="006933A6"/>
    <w:rsid w:val="0069620C"/>
    <w:rsid w:val="006A7427"/>
    <w:rsid w:val="006C2D9B"/>
    <w:rsid w:val="006D7FD1"/>
    <w:rsid w:val="006E3B1D"/>
    <w:rsid w:val="006F0DB5"/>
    <w:rsid w:val="006F5557"/>
    <w:rsid w:val="0070044E"/>
    <w:rsid w:val="007034DC"/>
    <w:rsid w:val="00705245"/>
    <w:rsid w:val="00716788"/>
    <w:rsid w:val="00721D23"/>
    <w:rsid w:val="007229C4"/>
    <w:rsid w:val="00736966"/>
    <w:rsid w:val="00740083"/>
    <w:rsid w:val="00740F75"/>
    <w:rsid w:val="00742C57"/>
    <w:rsid w:val="007545C7"/>
    <w:rsid w:val="007648BB"/>
    <w:rsid w:val="0076490A"/>
    <w:rsid w:val="0077093E"/>
    <w:rsid w:val="00772450"/>
    <w:rsid w:val="007742B1"/>
    <w:rsid w:val="007778EF"/>
    <w:rsid w:val="00781EBB"/>
    <w:rsid w:val="0079614E"/>
    <w:rsid w:val="007A4581"/>
    <w:rsid w:val="007A508E"/>
    <w:rsid w:val="007A7AD4"/>
    <w:rsid w:val="007C3477"/>
    <w:rsid w:val="007E78DD"/>
    <w:rsid w:val="007F3569"/>
    <w:rsid w:val="00804B4A"/>
    <w:rsid w:val="00805DE9"/>
    <w:rsid w:val="008123B6"/>
    <w:rsid w:val="00817D11"/>
    <w:rsid w:val="00835B33"/>
    <w:rsid w:val="0084192F"/>
    <w:rsid w:val="008513AF"/>
    <w:rsid w:val="008800ED"/>
    <w:rsid w:val="008806E3"/>
    <w:rsid w:val="00887560"/>
    <w:rsid w:val="00891C17"/>
    <w:rsid w:val="00892A19"/>
    <w:rsid w:val="008933E1"/>
    <w:rsid w:val="0089741F"/>
    <w:rsid w:val="008B7AAC"/>
    <w:rsid w:val="008C70F7"/>
    <w:rsid w:val="008C7EC2"/>
    <w:rsid w:val="008D03E8"/>
    <w:rsid w:val="008D29C2"/>
    <w:rsid w:val="008D3942"/>
    <w:rsid w:val="008D7661"/>
    <w:rsid w:val="008E5439"/>
    <w:rsid w:val="008F0555"/>
    <w:rsid w:val="008F2699"/>
    <w:rsid w:val="008F2CEE"/>
    <w:rsid w:val="00904268"/>
    <w:rsid w:val="0090753B"/>
    <w:rsid w:val="00910E99"/>
    <w:rsid w:val="009346DB"/>
    <w:rsid w:val="009355B6"/>
    <w:rsid w:val="00937EDC"/>
    <w:rsid w:val="00941D8A"/>
    <w:rsid w:val="00942D27"/>
    <w:rsid w:val="00943825"/>
    <w:rsid w:val="0094564A"/>
    <w:rsid w:val="00950434"/>
    <w:rsid w:val="00965854"/>
    <w:rsid w:val="00970930"/>
    <w:rsid w:val="0097510A"/>
    <w:rsid w:val="009773AC"/>
    <w:rsid w:val="00980099"/>
    <w:rsid w:val="0098190B"/>
    <w:rsid w:val="0099473E"/>
    <w:rsid w:val="009948B9"/>
    <w:rsid w:val="009B4D71"/>
    <w:rsid w:val="009B556D"/>
    <w:rsid w:val="009D1D48"/>
    <w:rsid w:val="009E35AF"/>
    <w:rsid w:val="009E4E7A"/>
    <w:rsid w:val="009F7809"/>
    <w:rsid w:val="00A24973"/>
    <w:rsid w:val="00A30157"/>
    <w:rsid w:val="00A3698E"/>
    <w:rsid w:val="00A450A1"/>
    <w:rsid w:val="00A53FBF"/>
    <w:rsid w:val="00A66826"/>
    <w:rsid w:val="00A71CED"/>
    <w:rsid w:val="00A727DD"/>
    <w:rsid w:val="00A73EF4"/>
    <w:rsid w:val="00A759F7"/>
    <w:rsid w:val="00A86434"/>
    <w:rsid w:val="00A86BA7"/>
    <w:rsid w:val="00A873AC"/>
    <w:rsid w:val="00A9394D"/>
    <w:rsid w:val="00A94B3F"/>
    <w:rsid w:val="00AA5E43"/>
    <w:rsid w:val="00AB502E"/>
    <w:rsid w:val="00AD279F"/>
    <w:rsid w:val="00AD5318"/>
    <w:rsid w:val="00AE37DA"/>
    <w:rsid w:val="00AF5267"/>
    <w:rsid w:val="00AF56AA"/>
    <w:rsid w:val="00B05C8C"/>
    <w:rsid w:val="00B07017"/>
    <w:rsid w:val="00B1299E"/>
    <w:rsid w:val="00B132A7"/>
    <w:rsid w:val="00B144EB"/>
    <w:rsid w:val="00B15346"/>
    <w:rsid w:val="00B24C07"/>
    <w:rsid w:val="00B26741"/>
    <w:rsid w:val="00B30A52"/>
    <w:rsid w:val="00B36E00"/>
    <w:rsid w:val="00B5137B"/>
    <w:rsid w:val="00B513AE"/>
    <w:rsid w:val="00B528B6"/>
    <w:rsid w:val="00B54BBF"/>
    <w:rsid w:val="00B55E2C"/>
    <w:rsid w:val="00B65E5D"/>
    <w:rsid w:val="00B728AC"/>
    <w:rsid w:val="00B753CD"/>
    <w:rsid w:val="00B932E3"/>
    <w:rsid w:val="00B970C8"/>
    <w:rsid w:val="00BA1C72"/>
    <w:rsid w:val="00BA4153"/>
    <w:rsid w:val="00BB4ED8"/>
    <w:rsid w:val="00BB7DDB"/>
    <w:rsid w:val="00BD5B98"/>
    <w:rsid w:val="00BD7622"/>
    <w:rsid w:val="00BD7F70"/>
    <w:rsid w:val="00BF0951"/>
    <w:rsid w:val="00BF2F93"/>
    <w:rsid w:val="00BF738A"/>
    <w:rsid w:val="00C00C32"/>
    <w:rsid w:val="00C00D7B"/>
    <w:rsid w:val="00C012CA"/>
    <w:rsid w:val="00C01C3E"/>
    <w:rsid w:val="00C0610B"/>
    <w:rsid w:val="00C155F5"/>
    <w:rsid w:val="00C21521"/>
    <w:rsid w:val="00C2675C"/>
    <w:rsid w:val="00C319FE"/>
    <w:rsid w:val="00C33C0D"/>
    <w:rsid w:val="00C35838"/>
    <w:rsid w:val="00C436E9"/>
    <w:rsid w:val="00C478AC"/>
    <w:rsid w:val="00C51082"/>
    <w:rsid w:val="00C55206"/>
    <w:rsid w:val="00C579EA"/>
    <w:rsid w:val="00C62081"/>
    <w:rsid w:val="00C67FDB"/>
    <w:rsid w:val="00C733FE"/>
    <w:rsid w:val="00C73A06"/>
    <w:rsid w:val="00C814BE"/>
    <w:rsid w:val="00C9527E"/>
    <w:rsid w:val="00CA5870"/>
    <w:rsid w:val="00CB342B"/>
    <w:rsid w:val="00CB7F9A"/>
    <w:rsid w:val="00CC0D7C"/>
    <w:rsid w:val="00D018C4"/>
    <w:rsid w:val="00D2736A"/>
    <w:rsid w:val="00D35952"/>
    <w:rsid w:val="00D4029B"/>
    <w:rsid w:val="00D46260"/>
    <w:rsid w:val="00D568DE"/>
    <w:rsid w:val="00D578A2"/>
    <w:rsid w:val="00D64681"/>
    <w:rsid w:val="00D972AA"/>
    <w:rsid w:val="00DA0A90"/>
    <w:rsid w:val="00DA3E9F"/>
    <w:rsid w:val="00DA5B0D"/>
    <w:rsid w:val="00DC1A1D"/>
    <w:rsid w:val="00DC5F09"/>
    <w:rsid w:val="00DD27D0"/>
    <w:rsid w:val="00DE069C"/>
    <w:rsid w:val="00DE51FF"/>
    <w:rsid w:val="00E03674"/>
    <w:rsid w:val="00E07885"/>
    <w:rsid w:val="00E10EA6"/>
    <w:rsid w:val="00E17A08"/>
    <w:rsid w:val="00E204A4"/>
    <w:rsid w:val="00E21586"/>
    <w:rsid w:val="00E22909"/>
    <w:rsid w:val="00E33062"/>
    <w:rsid w:val="00E33D4E"/>
    <w:rsid w:val="00E5189F"/>
    <w:rsid w:val="00E613DD"/>
    <w:rsid w:val="00E615F7"/>
    <w:rsid w:val="00E62A90"/>
    <w:rsid w:val="00E735E9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EE61F3"/>
    <w:rsid w:val="00F03089"/>
    <w:rsid w:val="00F12053"/>
    <w:rsid w:val="00F12FFC"/>
    <w:rsid w:val="00F1340A"/>
    <w:rsid w:val="00F147BC"/>
    <w:rsid w:val="00F17D8A"/>
    <w:rsid w:val="00F20709"/>
    <w:rsid w:val="00F2349F"/>
    <w:rsid w:val="00F24863"/>
    <w:rsid w:val="00F25B6A"/>
    <w:rsid w:val="00F36697"/>
    <w:rsid w:val="00F404CF"/>
    <w:rsid w:val="00F50793"/>
    <w:rsid w:val="00F525FE"/>
    <w:rsid w:val="00F53FCA"/>
    <w:rsid w:val="00F55D73"/>
    <w:rsid w:val="00F64092"/>
    <w:rsid w:val="00F76CAE"/>
    <w:rsid w:val="00F81B08"/>
    <w:rsid w:val="00F83B26"/>
    <w:rsid w:val="00F85535"/>
    <w:rsid w:val="00F864C2"/>
    <w:rsid w:val="00F91BE3"/>
    <w:rsid w:val="00F95485"/>
    <w:rsid w:val="00F957C8"/>
    <w:rsid w:val="00FA2624"/>
    <w:rsid w:val="00FB2EE2"/>
    <w:rsid w:val="00FB4D26"/>
    <w:rsid w:val="00FD04C1"/>
    <w:rsid w:val="00FD13EE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styleId="Title">
    <w:name w:val="Title"/>
    <w:basedOn w:val="Normal"/>
    <w:link w:val="TitleChar"/>
    <w:qFormat/>
    <w:rsid w:val="001F43AC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F43AC"/>
    <w:rPr>
      <w:rFonts w:ascii="Arial" w:eastAsia="Times New Roman" w:hAnsi="Arial" w:cs="Times New Roman"/>
      <w:b/>
      <w:szCs w:val="20"/>
    </w:rPr>
  </w:style>
  <w:style w:type="paragraph" w:customStyle="1" w:styleId="C30X">
    <w:name w:val="C30X"/>
    <w:basedOn w:val="Normal"/>
    <w:uiPriority w:val="99"/>
    <w:rsid w:val="001F43AC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1F43AC"/>
    <w:rPr>
      <w:rFonts w:ascii="DaxlinePro-Regular" w:hAnsi="Daxline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Tablecaption">
    <w:name w:val="Table caption_"/>
    <w:link w:val="Tablecaption0"/>
    <w:rsid w:val="001F43AC"/>
    <w:rPr>
      <w:rFonts w:ascii="Microsoft Sans Serif" w:eastAsia="Microsoft Sans Serif" w:hAnsi="Microsoft Sans Serif" w:cs="Microsoft Sans Serif"/>
      <w:b/>
      <w:bCs/>
      <w:spacing w:val="6"/>
      <w:w w:val="150"/>
      <w:sz w:val="11"/>
      <w:szCs w:val="11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F43AC"/>
    <w:pPr>
      <w:widowControl w:val="0"/>
      <w:shd w:val="clear" w:color="auto" w:fill="FFFFFF"/>
      <w:spacing w:after="0" w:line="0" w:lineRule="atLeast"/>
      <w:jc w:val="center"/>
    </w:pPr>
    <w:rPr>
      <w:rFonts w:ascii="Microsoft Sans Serif" w:eastAsia="Microsoft Sans Serif" w:hAnsi="Microsoft Sans Serif" w:cs="Microsoft Sans Serif"/>
      <w:b/>
      <w:bCs/>
      <w:spacing w:val="6"/>
      <w:w w:val="15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D609C-5566-47C3-8713-39C5D23E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2025-04-25T06:50:00Z</cp:lastPrinted>
  <dcterms:created xsi:type="dcterms:W3CDTF">2025-05-30T08:08:00Z</dcterms:created>
  <dcterms:modified xsi:type="dcterms:W3CDTF">2025-05-30T08:08:00Z</dcterms:modified>
</cp:coreProperties>
</file>