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94016E">
        <w:rPr>
          <w:rFonts w:ascii="Tahoma" w:hAnsi="Tahoma" w:cs="Tahoma"/>
          <w:b/>
          <w:sz w:val="24"/>
          <w:szCs w:val="24"/>
        </w:rPr>
        <w:t xml:space="preserve"> UP II 07-30-3273-2/16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321757">
        <w:rPr>
          <w:rFonts w:ascii="Tahoma" w:hAnsi="Tahoma" w:cs="Tahoma"/>
          <w:b/>
          <w:sz w:val="24"/>
          <w:szCs w:val="24"/>
        </w:rPr>
        <w:t>26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94016E">
        <w:rPr>
          <w:rFonts w:ascii="Tahoma" w:hAnsi="Tahoma" w:cs="Tahoma"/>
          <w:b/>
          <w:sz w:val="24"/>
          <w:szCs w:val="24"/>
        </w:rPr>
        <w:t>04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3415E0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2E68EA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16/</w:t>
      </w:r>
      <w:r w:rsidR="00DB326D">
        <w:rPr>
          <w:rFonts w:ascii="Tahoma" w:hAnsi="Tahoma" w:cs="Tahoma"/>
          <w:sz w:val="24"/>
          <w:szCs w:val="24"/>
        </w:rPr>
        <w:t xml:space="preserve">102262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2E68EA">
        <w:rPr>
          <w:rFonts w:ascii="Tahoma" w:hAnsi="Tahoma" w:cs="Tahoma"/>
          <w:sz w:val="24"/>
          <w:szCs w:val="24"/>
        </w:rPr>
        <w:t>01.11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2E68EA">
        <w:rPr>
          <w:rFonts w:ascii="Tahoma" w:hAnsi="Tahoma" w:cs="Tahoma"/>
          <w:sz w:val="24"/>
          <w:szCs w:val="24"/>
        </w:rPr>
        <w:t xml:space="preserve">Sekretarijata za privredu i </w:t>
      </w:r>
      <w:r w:rsidR="00A70165">
        <w:rPr>
          <w:rFonts w:ascii="Tahoma" w:hAnsi="Tahoma" w:cs="Tahoma"/>
          <w:sz w:val="24"/>
          <w:szCs w:val="24"/>
        </w:rPr>
        <w:t>informacije Opštine Budva</w:t>
      </w:r>
      <w:r w:rsidR="00874E16">
        <w:rPr>
          <w:rFonts w:ascii="Tahoma" w:hAnsi="Tahoma" w:cs="Tahoma"/>
          <w:sz w:val="24"/>
          <w:szCs w:val="24"/>
        </w:rPr>
        <w:t xml:space="preserve"> </w:t>
      </w:r>
      <w:r w:rsidR="00E41BB8">
        <w:rPr>
          <w:rFonts w:ascii="Tahoma" w:hAnsi="Tahoma" w:cs="Tahoma"/>
          <w:sz w:val="24"/>
          <w:szCs w:val="24"/>
        </w:rPr>
        <w:t xml:space="preserve">broj: </w:t>
      </w:r>
      <w:r w:rsidR="00F571EF">
        <w:rPr>
          <w:rFonts w:ascii="Tahoma" w:hAnsi="Tahoma" w:cs="Tahoma"/>
          <w:sz w:val="24"/>
          <w:szCs w:val="24"/>
        </w:rPr>
        <w:t>04-U</w:t>
      </w:r>
      <w:r w:rsidR="00E41BB8">
        <w:rPr>
          <w:rFonts w:ascii="Tahoma" w:hAnsi="Tahoma" w:cs="Tahoma"/>
          <w:sz w:val="24"/>
          <w:szCs w:val="24"/>
        </w:rPr>
        <w:t>-7</w:t>
      </w:r>
      <w:r w:rsidR="00DB326D">
        <w:rPr>
          <w:rFonts w:ascii="Tahoma" w:hAnsi="Tahoma" w:cs="Tahoma"/>
          <w:sz w:val="24"/>
          <w:szCs w:val="24"/>
        </w:rPr>
        <w:t>87</w:t>
      </w:r>
      <w:r w:rsidR="00E41BB8">
        <w:rPr>
          <w:rFonts w:ascii="Tahoma" w:hAnsi="Tahoma" w:cs="Tahoma"/>
          <w:sz w:val="24"/>
          <w:szCs w:val="24"/>
        </w:rPr>
        <w:t>/2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E41BB8">
        <w:rPr>
          <w:rFonts w:ascii="Tahoma" w:hAnsi="Tahoma" w:cs="Tahoma"/>
          <w:sz w:val="24"/>
          <w:szCs w:val="24"/>
        </w:rPr>
        <w:t>19.10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E41BB8">
        <w:rPr>
          <w:rFonts w:ascii="Tahoma" w:hAnsi="Tahoma" w:cs="Tahoma"/>
          <w:sz w:val="24"/>
          <w:szCs w:val="24"/>
        </w:rPr>
        <w:t>29.12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  <w:r w:rsidR="00E41BB8">
        <w:rPr>
          <w:rFonts w:ascii="Tahoma" w:hAnsi="Tahoma" w:cs="Tahoma"/>
          <w:sz w:val="24"/>
          <w:szCs w:val="24"/>
          <w:lang w:val="sr-Latn-CS"/>
        </w:rPr>
        <w:t>.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3415E0" w:rsidRDefault="006B4697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Prvostepeni organ je donio akt</w:t>
      </w:r>
      <w:r w:rsidR="00874E16" w:rsidRPr="00874E16">
        <w:rPr>
          <w:rFonts w:ascii="Tahoma" w:hAnsi="Tahoma" w:cs="Tahoma"/>
          <w:sz w:val="24"/>
        </w:rPr>
        <w:t xml:space="preserve"> broj</w:t>
      </w:r>
      <w:r>
        <w:rPr>
          <w:rFonts w:ascii="Tahoma" w:hAnsi="Tahoma" w:cs="Tahoma"/>
          <w:sz w:val="24"/>
        </w:rPr>
        <w:t xml:space="preserve">: </w:t>
      </w:r>
      <w:r w:rsidR="00DB326D">
        <w:rPr>
          <w:rFonts w:ascii="Tahoma" w:hAnsi="Tahoma" w:cs="Tahoma"/>
          <w:sz w:val="24"/>
        </w:rPr>
        <w:t>04-U</w:t>
      </w:r>
      <w:r w:rsidR="00E41BB8">
        <w:rPr>
          <w:rFonts w:ascii="Tahoma" w:hAnsi="Tahoma" w:cs="Tahoma"/>
          <w:sz w:val="24"/>
        </w:rPr>
        <w:t>-7</w:t>
      </w:r>
      <w:r w:rsidR="00DB326D">
        <w:rPr>
          <w:rFonts w:ascii="Tahoma" w:hAnsi="Tahoma" w:cs="Tahoma"/>
          <w:sz w:val="24"/>
        </w:rPr>
        <w:t>87</w:t>
      </w:r>
      <w:r w:rsidR="00E41BB8">
        <w:rPr>
          <w:rFonts w:ascii="Tahoma" w:hAnsi="Tahoma" w:cs="Tahoma"/>
          <w:sz w:val="24"/>
        </w:rPr>
        <w:t>/2</w:t>
      </w:r>
      <w:r w:rsidR="003415E0" w:rsidRPr="003415E0">
        <w:rPr>
          <w:rFonts w:ascii="Tahoma" w:hAnsi="Tahoma" w:cs="Tahoma"/>
          <w:sz w:val="24"/>
        </w:rPr>
        <w:t xml:space="preserve"> od </w:t>
      </w:r>
      <w:r w:rsidR="00E41BB8">
        <w:rPr>
          <w:rFonts w:ascii="Tahoma" w:hAnsi="Tahoma" w:cs="Tahoma"/>
          <w:sz w:val="24"/>
        </w:rPr>
        <w:t>19.10</w:t>
      </w:r>
      <w:r w:rsidR="003415E0" w:rsidRPr="003415E0">
        <w:rPr>
          <w:rFonts w:ascii="Tahoma" w:hAnsi="Tahoma" w:cs="Tahoma"/>
          <w:sz w:val="24"/>
        </w:rPr>
        <w:t>.2016.godine,</w:t>
      </w:r>
      <w:r w:rsidR="003415E0">
        <w:rPr>
          <w:rFonts w:ascii="Tahoma" w:hAnsi="Tahoma" w:cs="Tahoma"/>
          <w:sz w:val="24"/>
        </w:rPr>
        <w:t xml:space="preserve"> </w:t>
      </w:r>
      <w:r w:rsidR="003415E0" w:rsidRPr="003415E0">
        <w:rPr>
          <w:rFonts w:ascii="Tahoma" w:hAnsi="Tahoma" w:cs="Tahoma"/>
          <w:sz w:val="24"/>
        </w:rPr>
        <w:t>po osnovu podnijetog zahtjeva</w:t>
      </w:r>
      <w:r w:rsidR="00F571EF">
        <w:rPr>
          <w:rFonts w:ascii="Tahoma" w:hAnsi="Tahoma" w:cs="Tahoma"/>
          <w:sz w:val="24"/>
        </w:rPr>
        <w:t xml:space="preserve"> br.</w:t>
      </w:r>
      <w:r w:rsidR="00E41BB8">
        <w:rPr>
          <w:rFonts w:ascii="Tahoma" w:hAnsi="Tahoma" w:cs="Tahoma"/>
          <w:sz w:val="24"/>
        </w:rPr>
        <w:t>16/100</w:t>
      </w:r>
      <w:r w:rsidR="0094016E">
        <w:rPr>
          <w:rFonts w:ascii="Tahoma" w:hAnsi="Tahoma" w:cs="Tahoma"/>
          <w:sz w:val="24"/>
        </w:rPr>
        <w:t>2262</w:t>
      </w:r>
      <w:r w:rsidR="00F571EF">
        <w:rPr>
          <w:rFonts w:ascii="Tahoma" w:hAnsi="Tahoma" w:cs="Tahoma"/>
          <w:sz w:val="24"/>
        </w:rPr>
        <w:t xml:space="preserve">, kojim je traženo da se omogući pristup informaciji–dostavu kopije izvoda iz loklanog trezora  za period od </w:t>
      </w:r>
      <w:r w:rsidR="00DB326D">
        <w:rPr>
          <w:rFonts w:ascii="Tahoma" w:hAnsi="Tahoma" w:cs="Tahoma"/>
          <w:sz w:val="24"/>
        </w:rPr>
        <w:t>25</w:t>
      </w:r>
      <w:r w:rsidR="00F571EF">
        <w:rPr>
          <w:rFonts w:ascii="Tahoma" w:hAnsi="Tahoma" w:cs="Tahoma"/>
          <w:sz w:val="24"/>
        </w:rPr>
        <w:t xml:space="preserve">.09.2016. do </w:t>
      </w:r>
      <w:r w:rsidR="00DB326D">
        <w:rPr>
          <w:rFonts w:ascii="Tahoma" w:hAnsi="Tahoma" w:cs="Tahoma"/>
          <w:sz w:val="24"/>
        </w:rPr>
        <w:t>09.10</w:t>
      </w:r>
      <w:r w:rsidR="00F571EF">
        <w:rPr>
          <w:rFonts w:ascii="Tahoma" w:hAnsi="Tahoma" w:cs="Tahoma"/>
          <w:sz w:val="24"/>
        </w:rPr>
        <w:t xml:space="preserve">.2016. godine, dokument treba da sadrži najmanje: broj konta/naloga, naziv korisnika budžeta, naziv dobavljača, izvor sredstava, broj budžetske linije, datum plaćanja, iznos plaćanja i svrha plaćanja/naziv konta GK, u skladu sa  članom </w:t>
      </w:r>
      <w:r w:rsidR="003415E0" w:rsidRPr="003415E0">
        <w:rPr>
          <w:rFonts w:ascii="Tahoma" w:hAnsi="Tahoma" w:cs="Tahoma"/>
          <w:sz w:val="24"/>
        </w:rPr>
        <w:t xml:space="preserve">26 stav 2 Zakona o slobodnom pristupu informacijama, obavještavaju </w:t>
      </w:r>
      <w:r w:rsidR="00F571EF">
        <w:rPr>
          <w:rFonts w:ascii="Tahoma" w:hAnsi="Tahoma" w:cs="Tahoma"/>
          <w:sz w:val="24"/>
        </w:rPr>
        <w:t>da je tražena informacija objavljena na sajtu Opštine Budva</w:t>
      </w:r>
      <w:r w:rsidR="00F571EF" w:rsidRPr="0094016E">
        <w:rPr>
          <w:rFonts w:ascii="Tahoma" w:hAnsi="Tahoma" w:cs="Tahoma"/>
          <w:sz w:val="24"/>
        </w:rPr>
        <w:t xml:space="preserve"> </w:t>
      </w:r>
      <w:hyperlink r:id="rId8" w:history="1">
        <w:r w:rsidR="00F571EF" w:rsidRPr="0094016E">
          <w:rPr>
            <w:rStyle w:val="Hyperlink"/>
            <w:rFonts w:ascii="Tahoma" w:hAnsi="Tahoma" w:cs="Tahoma"/>
            <w:color w:val="auto"/>
            <w:sz w:val="24"/>
            <w:u w:val="none"/>
          </w:rPr>
          <w:t>www.budva.me</w:t>
        </w:r>
      </w:hyperlink>
      <w:r w:rsidR="00F571EF">
        <w:rPr>
          <w:rFonts w:ascii="Tahoma" w:hAnsi="Tahoma" w:cs="Tahoma"/>
          <w:sz w:val="24"/>
        </w:rPr>
        <w:t>, te da shodno stavu 1 istog člana Zakona Sekretarijat nije dužan da omogući pristup natraženi način.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DB326D">
        <w:rPr>
          <w:rFonts w:ascii="Tahoma" w:hAnsi="Tahoma" w:cs="Tahoma"/>
          <w:sz w:val="24"/>
          <w:szCs w:val="24"/>
        </w:rPr>
        <w:t>14</w:t>
      </w:r>
      <w:r w:rsidR="00FC0E5D">
        <w:rPr>
          <w:rFonts w:ascii="Tahoma" w:hAnsi="Tahoma" w:cs="Tahoma"/>
          <w:sz w:val="24"/>
          <w:szCs w:val="24"/>
        </w:rPr>
        <w:t>.</w:t>
      </w:r>
      <w:r w:rsidR="00DB326D">
        <w:rPr>
          <w:rFonts w:ascii="Tahoma" w:hAnsi="Tahoma" w:cs="Tahoma"/>
          <w:sz w:val="24"/>
          <w:szCs w:val="24"/>
        </w:rPr>
        <w:t>10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F571EF">
        <w:rPr>
          <w:rFonts w:ascii="Tahoma" w:hAnsi="Tahoma" w:cs="Tahoma"/>
          <w:sz w:val="24"/>
          <w:szCs w:val="24"/>
        </w:rPr>
        <w:t xml:space="preserve">Sekretarijata za privredu i </w:t>
      </w:r>
      <w:r w:rsidR="00A70165">
        <w:rPr>
          <w:rFonts w:ascii="Tahoma" w:hAnsi="Tahoma" w:cs="Tahoma"/>
          <w:sz w:val="24"/>
          <w:szCs w:val="24"/>
        </w:rPr>
        <w:t>informacije</w:t>
      </w:r>
      <w:r w:rsidR="00F571EF">
        <w:rPr>
          <w:rFonts w:ascii="Tahoma" w:hAnsi="Tahoma" w:cs="Tahoma"/>
          <w:sz w:val="24"/>
          <w:szCs w:val="24"/>
        </w:rPr>
        <w:t xml:space="preserve"> Opštine Budva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>
        <w:rPr>
          <w:rFonts w:ascii="Tahoma" w:hAnsi="Tahoma" w:cs="Tahoma"/>
          <w:sz w:val="24"/>
        </w:rPr>
        <w:t xml:space="preserve">kopije </w:t>
      </w:r>
      <w:r w:rsidR="00F571EF">
        <w:rPr>
          <w:rFonts w:ascii="Tahoma" w:hAnsi="Tahoma" w:cs="Tahoma"/>
          <w:sz w:val="24"/>
        </w:rPr>
        <w:t>izvoda iz lokalnog trezora za period od</w:t>
      </w:r>
      <w:r w:rsidR="0094016E">
        <w:rPr>
          <w:rFonts w:ascii="Tahoma" w:hAnsi="Tahoma" w:cs="Tahoma"/>
          <w:sz w:val="24"/>
        </w:rPr>
        <w:t xml:space="preserve"> </w:t>
      </w:r>
      <w:r w:rsidR="00DB326D">
        <w:rPr>
          <w:rFonts w:ascii="Tahoma" w:hAnsi="Tahoma" w:cs="Tahoma"/>
          <w:sz w:val="24"/>
        </w:rPr>
        <w:t>25</w:t>
      </w:r>
      <w:r w:rsidR="00F571EF">
        <w:rPr>
          <w:rFonts w:ascii="Tahoma" w:hAnsi="Tahoma" w:cs="Tahoma"/>
          <w:sz w:val="24"/>
        </w:rPr>
        <w:t xml:space="preserve">.09.2016. do </w:t>
      </w:r>
      <w:r w:rsidR="00DB326D">
        <w:rPr>
          <w:rFonts w:ascii="Tahoma" w:hAnsi="Tahoma" w:cs="Tahoma"/>
          <w:sz w:val="24"/>
        </w:rPr>
        <w:t>09.10</w:t>
      </w:r>
      <w:r w:rsidR="00F571EF">
        <w:rPr>
          <w:rFonts w:ascii="Tahoma" w:hAnsi="Tahoma" w:cs="Tahoma"/>
          <w:sz w:val="24"/>
        </w:rPr>
        <w:t>.2016. godine</w:t>
      </w:r>
      <w:r w:rsidR="00A70165">
        <w:rPr>
          <w:rFonts w:ascii="Tahoma" w:hAnsi="Tahoma" w:cs="Tahoma"/>
          <w:sz w:val="24"/>
        </w:rPr>
        <w:t xml:space="preserve">, dokument treba da sadrži najmanje </w:t>
      </w:r>
      <w:r>
        <w:rPr>
          <w:rFonts w:ascii="Tahoma" w:hAnsi="Tahoma" w:cs="Tahoma"/>
          <w:sz w:val="24"/>
        </w:rPr>
        <w:t>broj konta/naloga, naziv korisnika budžeta, naziv dobavljača, izvor sredstava, broj budžetske linije, datum plaćanja, iznos plaćanja i svrhu plaćanja</w:t>
      </w:r>
      <w:r w:rsidR="00A70165">
        <w:rPr>
          <w:rFonts w:ascii="Tahoma" w:hAnsi="Tahoma" w:cs="Tahoma"/>
          <w:sz w:val="24"/>
        </w:rPr>
        <w:t xml:space="preserve">/naziv konta GK.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A70165">
        <w:rPr>
          <w:rFonts w:ascii="Tahoma" w:hAnsi="Tahoma" w:cs="Tahoma"/>
          <w:sz w:val="24"/>
          <w:szCs w:val="24"/>
        </w:rPr>
        <w:t>21.10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A70165">
        <w:rPr>
          <w:rFonts w:ascii="Tahoma" w:hAnsi="Tahoma" w:cs="Tahoma"/>
          <w:sz w:val="24"/>
          <w:szCs w:val="24"/>
        </w:rPr>
        <w:t>Sekretarijat za privredu i informacije Opštine Budva</w:t>
      </w:r>
      <w:r w:rsidR="00492639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 w:rsidR="00A70165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akt </w:t>
      </w:r>
      <w:r w:rsidR="00E512D3" w:rsidRPr="00E512D3">
        <w:rPr>
          <w:rFonts w:ascii="Tahoma" w:hAnsi="Tahoma" w:cs="Tahoma"/>
          <w:sz w:val="24"/>
          <w:szCs w:val="24"/>
        </w:rPr>
        <w:lastRenderedPageBreak/>
        <w:t xml:space="preserve">broj: </w:t>
      </w:r>
      <w:r w:rsidR="00A70165">
        <w:rPr>
          <w:rFonts w:ascii="Tahoma" w:hAnsi="Tahoma" w:cs="Tahoma"/>
          <w:sz w:val="24"/>
          <w:szCs w:val="24"/>
        </w:rPr>
        <w:t>04-U-7</w:t>
      </w:r>
      <w:r w:rsidR="00DB326D">
        <w:rPr>
          <w:rFonts w:ascii="Tahoma" w:hAnsi="Tahoma" w:cs="Tahoma"/>
          <w:sz w:val="24"/>
          <w:szCs w:val="24"/>
        </w:rPr>
        <w:t>87</w:t>
      </w:r>
      <w:r w:rsidR="00A70165">
        <w:rPr>
          <w:rFonts w:ascii="Tahoma" w:hAnsi="Tahoma" w:cs="Tahoma"/>
          <w:sz w:val="24"/>
          <w:szCs w:val="24"/>
        </w:rPr>
        <w:t>/2</w:t>
      </w:r>
      <w:r w:rsidR="00492639">
        <w:rPr>
          <w:rFonts w:ascii="Tahoma" w:hAnsi="Tahoma" w:cs="Tahoma"/>
          <w:sz w:val="24"/>
          <w:szCs w:val="24"/>
        </w:rPr>
        <w:t xml:space="preserve"> od </w:t>
      </w:r>
      <w:r w:rsidR="00A70165">
        <w:rPr>
          <w:rFonts w:ascii="Tahoma" w:hAnsi="Tahoma" w:cs="Tahoma"/>
          <w:sz w:val="24"/>
          <w:szCs w:val="24"/>
        </w:rPr>
        <w:t>19.10</w:t>
      </w:r>
      <w:r w:rsidR="00E512D3">
        <w:rPr>
          <w:rFonts w:ascii="Tahoma" w:hAnsi="Tahoma" w:cs="Tahoma"/>
          <w:sz w:val="24"/>
          <w:szCs w:val="24"/>
        </w:rPr>
        <w:t>.2016.</w:t>
      </w:r>
      <w:r w:rsidR="00492639">
        <w:rPr>
          <w:rFonts w:ascii="Tahoma" w:hAnsi="Tahoma" w:cs="Tahoma"/>
          <w:sz w:val="24"/>
          <w:szCs w:val="24"/>
        </w:rPr>
        <w:t xml:space="preserve"> godine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A70165">
        <w:rPr>
          <w:rFonts w:ascii="Tahoma" w:hAnsi="Tahoma" w:cs="Tahoma"/>
          <w:sz w:val="24"/>
          <w:szCs w:val="24"/>
        </w:rPr>
        <w:t>Sekretarijat za privredu i informacije  Opštine Budva</w:t>
      </w:r>
      <w:r w:rsidR="00CE177F">
        <w:rPr>
          <w:rFonts w:ascii="Tahoma" w:hAnsi="Tahoma" w:cs="Tahoma"/>
          <w:sz w:val="24"/>
          <w:szCs w:val="24"/>
        </w:rPr>
        <w:t xml:space="preserve"> broj: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A70165">
        <w:rPr>
          <w:rFonts w:ascii="Tahoma" w:hAnsi="Tahoma" w:cs="Tahoma"/>
          <w:sz w:val="24"/>
          <w:szCs w:val="24"/>
        </w:rPr>
        <w:t>04-U</w:t>
      </w:r>
      <w:r w:rsidR="00D37A40" w:rsidRPr="00D37A40">
        <w:rPr>
          <w:rFonts w:ascii="Tahoma" w:hAnsi="Tahoma" w:cs="Tahoma"/>
          <w:sz w:val="24"/>
          <w:szCs w:val="24"/>
        </w:rPr>
        <w:t>-</w:t>
      </w:r>
      <w:r w:rsidR="00DB326D">
        <w:rPr>
          <w:rFonts w:ascii="Tahoma" w:hAnsi="Tahoma" w:cs="Tahoma"/>
          <w:sz w:val="24"/>
          <w:szCs w:val="24"/>
        </w:rPr>
        <w:t>787</w:t>
      </w:r>
      <w:r w:rsidR="00A70165">
        <w:rPr>
          <w:rFonts w:ascii="Tahoma" w:hAnsi="Tahoma" w:cs="Tahoma"/>
          <w:sz w:val="24"/>
          <w:szCs w:val="24"/>
        </w:rPr>
        <w:t>/2</w:t>
      </w:r>
      <w:r w:rsidR="00D37A40" w:rsidRPr="00D37A40">
        <w:rPr>
          <w:rFonts w:ascii="Tahoma" w:hAnsi="Tahoma" w:cs="Tahoma"/>
          <w:sz w:val="24"/>
          <w:szCs w:val="24"/>
        </w:rPr>
        <w:t xml:space="preserve"> od </w:t>
      </w:r>
      <w:r w:rsidR="00A70165">
        <w:rPr>
          <w:rFonts w:ascii="Tahoma" w:hAnsi="Tahoma" w:cs="Tahoma"/>
          <w:sz w:val="24"/>
          <w:szCs w:val="24"/>
        </w:rPr>
        <w:t>19.10</w:t>
      </w:r>
      <w:r w:rsidR="00D37A40" w:rsidRPr="00D37A40">
        <w:rPr>
          <w:rFonts w:ascii="Tahoma" w:hAnsi="Tahoma" w:cs="Tahoma"/>
          <w:sz w:val="24"/>
          <w:szCs w:val="24"/>
        </w:rPr>
        <w:t>.2016. godine</w:t>
      </w:r>
      <w:r w:rsidR="00FE01C8" w:rsidRPr="00D37A40">
        <w:rPr>
          <w:rFonts w:ascii="Tahoma" w:hAnsi="Tahoma" w:cs="Tahoma"/>
          <w:sz w:val="24"/>
          <w:szCs w:val="24"/>
        </w:rPr>
        <w:t xml:space="preserve"> </w:t>
      </w:r>
      <w:r w:rsidR="00FE01C8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</w:t>
      </w:r>
      <w:r w:rsidR="0094016E">
        <w:rPr>
          <w:rFonts w:ascii="Tahoma" w:hAnsi="Tahoma" w:cs="Tahoma"/>
          <w:sz w:val="24"/>
          <w:szCs w:val="24"/>
        </w:rPr>
        <w:t>kao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 w:rsidR="0094016E">
        <w:rPr>
          <w:rFonts w:ascii="Tahoma" w:hAnsi="Tahoma" w:cs="Tahoma"/>
          <w:sz w:val="24"/>
          <w:szCs w:val="24"/>
        </w:rPr>
        <w:t xml:space="preserve">na linku prvostepenog organa </w:t>
      </w:r>
      <w:hyperlink r:id="rId9" w:history="1">
        <w:r w:rsidR="0094016E" w:rsidRPr="003427E9">
          <w:rPr>
            <w:rStyle w:val="Hyperlink"/>
            <w:rFonts w:ascii="Tahoma" w:hAnsi="Tahoma" w:cs="Tahoma"/>
            <w:color w:val="auto"/>
            <w:sz w:val="24"/>
            <w:szCs w:val="24"/>
            <w:u w:val="none"/>
          </w:rPr>
          <w:t>http://www.budva.me/izbori-2016</w:t>
        </w:r>
      </w:hyperlink>
      <w:r w:rsidR="0094016E">
        <w:rPr>
          <w:rStyle w:val="Hyperlink"/>
          <w:rFonts w:ascii="Tahoma" w:hAnsi="Tahoma" w:cs="Tahoma"/>
          <w:color w:val="auto"/>
          <w:sz w:val="24"/>
          <w:szCs w:val="24"/>
          <w:u w:val="none"/>
        </w:rPr>
        <w:t xml:space="preserve">,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DB326D">
        <w:rPr>
          <w:rFonts w:ascii="Tahoma" w:hAnsi="Tahoma" w:cs="Tahoma"/>
          <w:sz w:val="24"/>
          <w:szCs w:val="24"/>
        </w:rPr>
        <w:t>102262</w:t>
      </w:r>
      <w:r w:rsidR="00A70165">
        <w:rPr>
          <w:rFonts w:ascii="Tahoma" w:hAnsi="Tahoma" w:cs="Tahoma"/>
          <w:sz w:val="24"/>
          <w:szCs w:val="24"/>
        </w:rPr>
        <w:t xml:space="preserve"> i </w:t>
      </w:r>
      <w:r>
        <w:rPr>
          <w:rFonts w:ascii="Tahoma" w:hAnsi="Tahoma" w:cs="Tahoma"/>
          <w:sz w:val="24"/>
          <w:szCs w:val="24"/>
        </w:rPr>
        <w:t xml:space="preserve">to: </w:t>
      </w:r>
      <w:r w:rsidR="00A70165">
        <w:rPr>
          <w:rFonts w:ascii="Tahoma" w:hAnsi="Tahoma" w:cs="Tahoma"/>
          <w:sz w:val="24"/>
          <w:szCs w:val="24"/>
        </w:rPr>
        <w:t xml:space="preserve">Izvod iz lokalnog trezora za period od </w:t>
      </w:r>
      <w:r w:rsidR="00DB326D">
        <w:rPr>
          <w:rFonts w:ascii="Tahoma" w:hAnsi="Tahoma" w:cs="Tahoma"/>
          <w:sz w:val="24"/>
          <w:szCs w:val="24"/>
        </w:rPr>
        <w:t>25</w:t>
      </w:r>
      <w:r w:rsidR="00A70165">
        <w:rPr>
          <w:rFonts w:ascii="Tahoma" w:hAnsi="Tahoma" w:cs="Tahoma"/>
          <w:sz w:val="24"/>
          <w:szCs w:val="24"/>
        </w:rPr>
        <w:t xml:space="preserve">.09.2016 do </w:t>
      </w:r>
      <w:r w:rsidR="00DB326D">
        <w:rPr>
          <w:rFonts w:ascii="Tahoma" w:hAnsi="Tahoma" w:cs="Tahoma"/>
          <w:sz w:val="24"/>
          <w:szCs w:val="24"/>
        </w:rPr>
        <w:t>09.10</w:t>
      </w:r>
      <w:r w:rsidR="00A70165">
        <w:rPr>
          <w:rFonts w:ascii="Tahoma" w:hAnsi="Tahoma" w:cs="Tahoma"/>
          <w:sz w:val="24"/>
          <w:szCs w:val="24"/>
        </w:rPr>
        <w:t>.2016. godine</w:t>
      </w:r>
      <w:r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94016E" w:rsidRDefault="0094016E" w:rsidP="00AD2FF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Savjet Agencije je nedvosmisleno utvrdio da se sadržaj izvoda iz lokalnog trezora ne razlikuje od onoga što je objavljeno na internet stranici na linku</w:t>
      </w:r>
      <w:r w:rsidRPr="005C7797">
        <w:t xml:space="preserve"> </w:t>
      </w:r>
      <w:hyperlink r:id="rId10" w:history="1">
        <w:r w:rsidRPr="003427E9">
          <w:rPr>
            <w:rStyle w:val="Hyperlink"/>
            <w:rFonts w:ascii="Tahoma" w:hAnsi="Tahoma" w:cs="Tahoma"/>
            <w:color w:val="auto"/>
            <w:sz w:val="24"/>
            <w:szCs w:val="24"/>
            <w:u w:val="none"/>
          </w:rPr>
          <w:t>http://www.budva.me/izbori-2016</w:t>
        </w:r>
      </w:hyperlink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da organ vlasti nije dužan </w:t>
      </w:r>
      <w:r w:rsidRPr="00485E6D">
        <w:rPr>
          <w:rFonts w:ascii="Tahoma" w:hAnsi="Tahoma" w:cs="Tahoma"/>
          <w:sz w:val="24"/>
          <w:szCs w:val="24"/>
        </w:rPr>
        <w:lastRenderedPageBreak/>
        <w:t>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A70165">
        <w:rPr>
          <w:rFonts w:ascii="Tahoma" w:hAnsi="Tahoma" w:cs="Tahoma"/>
          <w:sz w:val="24"/>
          <w:szCs w:val="24"/>
        </w:rPr>
        <w:t xml:space="preserve">Sekretarijat za privredu i informacije Opštine Budva 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FE01C8" w:rsidRPr="00FE01C8">
        <w:rPr>
          <w:rFonts w:ascii="Tahoma" w:hAnsi="Tahoma" w:cs="Tahoma"/>
          <w:sz w:val="24"/>
          <w:szCs w:val="24"/>
        </w:rPr>
        <w:t xml:space="preserve">broj: </w:t>
      </w:r>
      <w:r w:rsidR="00A70165">
        <w:rPr>
          <w:rFonts w:ascii="Tahoma" w:hAnsi="Tahoma" w:cs="Tahoma"/>
          <w:sz w:val="24"/>
          <w:szCs w:val="24"/>
        </w:rPr>
        <w:t>04-U-7</w:t>
      </w:r>
      <w:r w:rsidR="00DB326D">
        <w:rPr>
          <w:rFonts w:ascii="Tahoma" w:hAnsi="Tahoma" w:cs="Tahoma"/>
          <w:sz w:val="24"/>
          <w:szCs w:val="24"/>
        </w:rPr>
        <w:t>87</w:t>
      </w:r>
      <w:r w:rsidR="00A70165">
        <w:rPr>
          <w:rFonts w:ascii="Tahoma" w:hAnsi="Tahoma" w:cs="Tahoma"/>
          <w:sz w:val="24"/>
          <w:szCs w:val="24"/>
        </w:rPr>
        <w:t>/2</w:t>
      </w:r>
      <w:r w:rsidR="00D37A40" w:rsidRPr="00D37A40">
        <w:rPr>
          <w:rFonts w:ascii="Tahoma" w:hAnsi="Tahoma" w:cs="Tahoma"/>
          <w:sz w:val="24"/>
          <w:szCs w:val="24"/>
        </w:rPr>
        <w:t xml:space="preserve"> od</w:t>
      </w:r>
      <w:r w:rsidR="00A70165">
        <w:rPr>
          <w:rFonts w:ascii="Tahoma" w:hAnsi="Tahoma" w:cs="Tahoma"/>
          <w:sz w:val="24"/>
          <w:szCs w:val="24"/>
        </w:rPr>
        <w:t xml:space="preserve"> 19.10</w:t>
      </w:r>
      <w:r w:rsidR="00D37A40" w:rsidRPr="00D37A40">
        <w:rPr>
          <w:rFonts w:ascii="Tahoma" w:hAnsi="Tahoma" w:cs="Tahoma"/>
          <w:sz w:val="24"/>
          <w:szCs w:val="24"/>
        </w:rPr>
        <w:t xml:space="preserve">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A70165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te je  Savjet Agencije neposrednim uvidom na </w:t>
      </w:r>
      <w:hyperlink r:id="rId11" w:history="1">
        <w:r w:rsidR="0094016E" w:rsidRPr="003427E9">
          <w:rPr>
            <w:rStyle w:val="Hyperlink"/>
            <w:rFonts w:ascii="Tahoma" w:hAnsi="Tahoma" w:cs="Tahoma"/>
            <w:color w:val="auto"/>
            <w:sz w:val="24"/>
            <w:szCs w:val="24"/>
            <w:u w:val="none"/>
          </w:rPr>
          <w:t>http://www.budva.me/izbori-2016</w:t>
        </w:r>
      </w:hyperlink>
      <w:r w:rsidR="0094016E">
        <w:rPr>
          <w:rStyle w:val="Hyperlink"/>
          <w:rFonts w:ascii="Tahoma" w:hAnsi="Tahoma" w:cs="Tahoma"/>
          <w:color w:val="auto"/>
          <w:sz w:val="24"/>
          <w:szCs w:val="24"/>
          <w:u w:val="none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</w:t>
      </w:r>
      <w:r w:rsidR="00A70165" w:rsidRPr="00A70165">
        <w:rPr>
          <w:rFonts w:ascii="Tahoma" w:hAnsi="Tahoma" w:cs="Tahoma"/>
          <w:sz w:val="24"/>
          <w:szCs w:val="24"/>
        </w:rPr>
        <w:t xml:space="preserve"> Izvod iz lokalnog trezora za period od </w:t>
      </w:r>
      <w:r w:rsidR="00DB326D">
        <w:rPr>
          <w:rFonts w:ascii="Tahoma" w:hAnsi="Tahoma" w:cs="Tahoma"/>
          <w:sz w:val="24"/>
          <w:szCs w:val="24"/>
        </w:rPr>
        <w:t>25</w:t>
      </w:r>
      <w:r w:rsidR="00A70165" w:rsidRPr="00A70165">
        <w:rPr>
          <w:rFonts w:ascii="Tahoma" w:hAnsi="Tahoma" w:cs="Tahoma"/>
          <w:sz w:val="24"/>
          <w:szCs w:val="24"/>
        </w:rPr>
        <w:t xml:space="preserve">.09.2016 do </w:t>
      </w:r>
      <w:r w:rsidR="00DB326D">
        <w:rPr>
          <w:rFonts w:ascii="Tahoma" w:hAnsi="Tahoma" w:cs="Tahoma"/>
          <w:sz w:val="24"/>
          <w:szCs w:val="24"/>
        </w:rPr>
        <w:t>09.10</w:t>
      </w:r>
      <w:r w:rsidR="00A70165" w:rsidRPr="00A70165">
        <w:rPr>
          <w:rFonts w:ascii="Tahoma" w:hAnsi="Tahoma" w:cs="Tahoma"/>
          <w:sz w:val="24"/>
          <w:szCs w:val="24"/>
        </w:rPr>
        <w:t>.2016. godine,</w:t>
      </w:r>
      <w:r w:rsidR="0094163C">
        <w:rPr>
          <w:rFonts w:ascii="Tahoma" w:hAnsi="Tahoma" w:cs="Tahoma"/>
          <w:sz w:val="24"/>
          <w:szCs w:val="24"/>
        </w:rPr>
        <w:t xml:space="preserve"> te </w:t>
      </w:r>
      <w:r w:rsidR="00C77B37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A70165">
        <w:rPr>
          <w:rFonts w:ascii="Tahoma" w:hAnsi="Tahoma" w:cs="Tahoma"/>
          <w:sz w:val="24"/>
          <w:szCs w:val="24"/>
        </w:rPr>
        <w:t>Sekretarijat za privredu i informacije Opštine Budva</w:t>
      </w:r>
      <w:r w:rsidR="005D3957">
        <w:rPr>
          <w:rFonts w:ascii="Tahoma" w:hAnsi="Tahoma" w:cs="Tahoma"/>
          <w:sz w:val="24"/>
          <w:szCs w:val="24"/>
        </w:rPr>
        <w:t xml:space="preserve"> 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A70165">
        <w:rPr>
          <w:rFonts w:ascii="Tahoma" w:hAnsi="Tahoma" w:cs="Tahoma"/>
          <w:sz w:val="24"/>
          <w:szCs w:val="24"/>
        </w:rPr>
        <w:t>Sekretarijata za privredu i informacije Opština Budva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A70165">
        <w:rPr>
          <w:rFonts w:ascii="Tahoma" w:hAnsi="Tahoma" w:cs="Tahoma"/>
          <w:sz w:val="24"/>
          <w:szCs w:val="24"/>
        </w:rPr>
        <w:t>Sekretarijata za privredu i informacije Opštine Budva</w:t>
      </w:r>
      <w:r>
        <w:rPr>
          <w:rFonts w:ascii="Tahoma" w:hAnsi="Tahoma" w:cs="Tahoma"/>
          <w:sz w:val="24"/>
          <w:szCs w:val="24"/>
        </w:rPr>
        <w:t xml:space="preserve"> dokumetaciju dostavljenu od strane prvostepenog organa, te upućujemo podnosioca na nadležan organ Agenciju za sprečavanj</w:t>
      </w:r>
      <w:r w:rsidR="00A70165">
        <w:rPr>
          <w:rFonts w:ascii="Tahoma" w:hAnsi="Tahoma" w:cs="Tahoma"/>
          <w:sz w:val="24"/>
          <w:szCs w:val="24"/>
        </w:rPr>
        <w:t xml:space="preserve">e korupcije </w:t>
      </w:r>
      <w:r>
        <w:rPr>
          <w:rFonts w:ascii="Tahoma" w:hAnsi="Tahoma" w:cs="Tahoma"/>
          <w:sz w:val="24"/>
          <w:szCs w:val="24"/>
        </w:rPr>
        <w:t>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21757" w:rsidRDefault="00321757" w:rsidP="00321757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21757" w:rsidRPr="00A657F5" w:rsidRDefault="00321757" w:rsidP="00321757">
      <w:pPr>
        <w:spacing w:after="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8"/>
          <w:szCs w:val="28"/>
        </w:rPr>
        <w:t xml:space="preserve">                                                                </w:t>
      </w:r>
      <w:r w:rsidRPr="00A657F5">
        <w:rPr>
          <w:rFonts w:ascii="Tahoma" w:hAnsi="Tahoma" w:cs="Tahoma"/>
          <w:b/>
          <w:sz w:val="24"/>
          <w:szCs w:val="24"/>
        </w:rPr>
        <w:t>Predsjednik,  Muhamed Gjokaj</w:t>
      </w:r>
    </w:p>
    <w:p w:rsidR="00321757" w:rsidRPr="00A95000" w:rsidRDefault="00321757" w:rsidP="00321757">
      <w:pPr>
        <w:jc w:val="right"/>
        <w:rPr>
          <w:rFonts w:ascii="Tahoma" w:hAnsi="Tahoma" w:cs="Tahoma"/>
          <w:sz w:val="24"/>
          <w:szCs w:val="24"/>
        </w:rPr>
      </w:pPr>
      <w:r w:rsidRPr="00014E77">
        <w:rPr>
          <w:rFonts w:ascii="Tahoma" w:hAnsi="Tahoma" w:cs="Tahoma"/>
          <w:b/>
          <w:sz w:val="24"/>
          <w:szCs w:val="24"/>
        </w:rPr>
        <w:t xml:space="preserve">                                       po</w:t>
      </w:r>
      <w:r w:rsidRPr="00014E7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 xml:space="preserve">Radenko Lacmanović 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5E5F4B" w:rsidRPr="00321757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321757" w:rsidSect="002F6F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2B9" w:rsidRDefault="00DE52B9" w:rsidP="004C7646">
      <w:pPr>
        <w:spacing w:after="0" w:line="240" w:lineRule="auto"/>
      </w:pPr>
      <w:r>
        <w:separator/>
      </w:r>
    </w:p>
  </w:endnote>
  <w:endnote w:type="continuationSeparator" w:id="0">
    <w:p w:rsidR="00DE52B9" w:rsidRDefault="00DE52B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2B9" w:rsidRDefault="00DE52B9" w:rsidP="004C7646">
      <w:pPr>
        <w:spacing w:after="0" w:line="240" w:lineRule="auto"/>
      </w:pPr>
      <w:r>
        <w:separator/>
      </w:r>
    </w:p>
  </w:footnote>
  <w:footnote w:type="continuationSeparator" w:id="0">
    <w:p w:rsidR="00DE52B9" w:rsidRDefault="00DE52B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27BB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58C0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8EA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1757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5E0"/>
    <w:rsid w:val="00341817"/>
    <w:rsid w:val="00342143"/>
    <w:rsid w:val="0034297F"/>
    <w:rsid w:val="0034346F"/>
    <w:rsid w:val="003451AF"/>
    <w:rsid w:val="00347831"/>
    <w:rsid w:val="00352623"/>
    <w:rsid w:val="00353BFE"/>
    <w:rsid w:val="003543FC"/>
    <w:rsid w:val="00354B29"/>
    <w:rsid w:val="003558A2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2639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4CC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8B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579D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4697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4E16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016E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DB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0165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0F2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527B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67CC3"/>
    <w:rsid w:val="00B71C9A"/>
    <w:rsid w:val="00B77318"/>
    <w:rsid w:val="00B77884"/>
    <w:rsid w:val="00B80DF5"/>
    <w:rsid w:val="00B8115A"/>
    <w:rsid w:val="00B815D7"/>
    <w:rsid w:val="00B82843"/>
    <w:rsid w:val="00B837A2"/>
    <w:rsid w:val="00B83F65"/>
    <w:rsid w:val="00B853A7"/>
    <w:rsid w:val="00B8619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C654E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40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326D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52B9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1BB8"/>
    <w:rsid w:val="00E420FE"/>
    <w:rsid w:val="00E4445E"/>
    <w:rsid w:val="00E46261"/>
    <w:rsid w:val="00E46592"/>
    <w:rsid w:val="00E50CCA"/>
    <w:rsid w:val="00E510CA"/>
    <w:rsid w:val="00E512D3"/>
    <w:rsid w:val="00E5171F"/>
    <w:rsid w:val="00E52478"/>
    <w:rsid w:val="00E53795"/>
    <w:rsid w:val="00E557F7"/>
    <w:rsid w:val="00E57B86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6F88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571EF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1C8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DF491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dva.m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udva.me/izbori-2016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budva.me/izbori-2016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budva.me/izbori-2016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81022-6171-4A0D-978E-1AE51A647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42</cp:revision>
  <cp:lastPrinted>2017-04-26T09:23:00Z</cp:lastPrinted>
  <dcterms:created xsi:type="dcterms:W3CDTF">2016-12-20T14:16:00Z</dcterms:created>
  <dcterms:modified xsi:type="dcterms:W3CDTF">2017-04-26T09:23:00Z</dcterms:modified>
</cp:coreProperties>
</file>