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26F3"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AF26F3">
        <w:rPr>
          <w:rFonts w:ascii="Tahoma" w:hAnsi="Tahoma" w:cs="Tahoma"/>
          <w:b/>
          <w:sz w:val="24"/>
          <w:szCs w:val="24"/>
        </w:rPr>
        <w:t xml:space="preserve"> UP II 07-30-2856-2/16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AB1FE8">
        <w:rPr>
          <w:rFonts w:ascii="Tahoma" w:hAnsi="Tahoma" w:cs="Tahoma"/>
          <w:b/>
          <w:sz w:val="24"/>
          <w:szCs w:val="24"/>
        </w:rPr>
        <w:t xml:space="preserve"> </w:t>
      </w:r>
      <w:r w:rsidR="00B72247">
        <w:rPr>
          <w:rFonts w:ascii="Tahoma" w:hAnsi="Tahoma" w:cs="Tahoma"/>
          <w:b/>
          <w:sz w:val="24"/>
          <w:szCs w:val="24"/>
        </w:rPr>
        <w:t>19.04</w:t>
      </w:r>
      <w:r w:rsidR="001241BC" w:rsidRPr="00A657F5">
        <w:rPr>
          <w:rFonts w:ascii="Tahoma" w:hAnsi="Tahoma" w:cs="Tahoma"/>
          <w:b/>
          <w:sz w:val="24"/>
          <w:szCs w:val="24"/>
        </w:rPr>
        <w:t>.</w:t>
      </w:r>
      <w:r w:rsidR="00B72247">
        <w:rPr>
          <w:rFonts w:ascii="Tahoma" w:hAnsi="Tahoma" w:cs="Tahoma"/>
          <w:b/>
          <w:sz w:val="24"/>
          <w:szCs w:val="24"/>
        </w:rPr>
        <w:t>2017</w:t>
      </w:r>
      <w:r w:rsidR="00306A70" w:rsidRPr="00A657F5">
        <w:rPr>
          <w:rFonts w:ascii="Tahoma" w:hAnsi="Tahoma" w:cs="Tahoma"/>
          <w:b/>
          <w:sz w:val="24"/>
          <w:szCs w:val="24"/>
        </w:rPr>
        <w:t xml:space="preserve">.godine             </w:t>
      </w:r>
    </w:p>
    <w:p w:rsidR="000221D0" w:rsidRPr="00AF26F3" w:rsidRDefault="00306A70" w:rsidP="00AF26F3">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AB1FE8">
        <w:rPr>
          <w:rFonts w:ascii="Tahoma" w:hAnsi="Tahoma" w:cs="Tahoma"/>
          <w:sz w:val="24"/>
          <w:szCs w:val="24"/>
        </w:rPr>
        <w:t xml:space="preserve"> </w:t>
      </w:r>
      <w:r w:rsidR="0071257D">
        <w:rPr>
          <w:rFonts w:ascii="Tahoma" w:hAnsi="Tahoma" w:cs="Tahoma"/>
          <w:sz w:val="24"/>
          <w:szCs w:val="24"/>
        </w:rPr>
        <w:t>16/</w:t>
      </w:r>
      <w:r w:rsidR="00B72247">
        <w:rPr>
          <w:rFonts w:ascii="Tahoma" w:hAnsi="Tahoma" w:cs="Tahoma"/>
          <w:sz w:val="24"/>
          <w:szCs w:val="24"/>
        </w:rPr>
        <w:t>97602</w:t>
      </w:r>
      <w:r w:rsidR="005222E3">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9622E1">
        <w:rPr>
          <w:rFonts w:ascii="Tahoma" w:hAnsi="Tahoma" w:cs="Tahoma"/>
          <w:sz w:val="24"/>
          <w:szCs w:val="24"/>
        </w:rPr>
        <w:t>22</w:t>
      </w:r>
      <w:r w:rsidR="006B4697">
        <w:rPr>
          <w:rFonts w:ascii="Tahoma" w:hAnsi="Tahoma" w:cs="Tahoma"/>
          <w:sz w:val="24"/>
          <w:szCs w:val="24"/>
        </w:rPr>
        <w:t>.09</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9622E1">
        <w:rPr>
          <w:rFonts w:ascii="Tahoma" w:hAnsi="Tahoma" w:cs="Tahoma"/>
          <w:sz w:val="24"/>
          <w:szCs w:val="24"/>
        </w:rPr>
        <w:t>JU Centar za socijalni rad Opštine Rožaje</w:t>
      </w:r>
      <w:r w:rsidR="00874E16">
        <w:rPr>
          <w:rFonts w:ascii="Tahoma" w:hAnsi="Tahoma" w:cs="Tahoma"/>
          <w:sz w:val="24"/>
          <w:szCs w:val="24"/>
        </w:rPr>
        <w:t xml:space="preserve"> </w:t>
      </w:r>
      <w:r w:rsidR="00AD7C99">
        <w:rPr>
          <w:rFonts w:ascii="Tahoma" w:hAnsi="Tahoma" w:cs="Tahoma"/>
          <w:sz w:val="24"/>
          <w:szCs w:val="24"/>
        </w:rPr>
        <w:t xml:space="preserve">broj: </w:t>
      </w:r>
      <w:r w:rsidR="00B72247">
        <w:rPr>
          <w:rFonts w:ascii="Tahoma" w:hAnsi="Tahoma" w:cs="Tahoma"/>
          <w:sz w:val="24"/>
          <w:szCs w:val="24"/>
        </w:rPr>
        <w:t>01-3764</w:t>
      </w:r>
      <w:r w:rsidR="004E29CD">
        <w:rPr>
          <w:rFonts w:ascii="Tahoma" w:hAnsi="Tahoma" w:cs="Tahoma"/>
          <w:sz w:val="24"/>
          <w:szCs w:val="24"/>
        </w:rPr>
        <w:t xml:space="preserve"> </w:t>
      </w:r>
      <w:r w:rsidR="002D1C88" w:rsidRPr="00A657F5">
        <w:rPr>
          <w:rFonts w:ascii="Tahoma" w:hAnsi="Tahoma" w:cs="Tahoma"/>
          <w:sz w:val="24"/>
          <w:szCs w:val="24"/>
        </w:rPr>
        <w:t xml:space="preserve">od </w:t>
      </w:r>
      <w:r w:rsidR="009622E1">
        <w:rPr>
          <w:rFonts w:ascii="Tahoma" w:hAnsi="Tahoma" w:cs="Tahoma"/>
          <w:sz w:val="24"/>
          <w:szCs w:val="24"/>
        </w:rPr>
        <w:t>0</w:t>
      </w:r>
      <w:r w:rsidR="00E64CD1">
        <w:rPr>
          <w:rFonts w:ascii="Tahoma" w:hAnsi="Tahoma" w:cs="Tahoma"/>
          <w:sz w:val="24"/>
          <w:szCs w:val="24"/>
        </w:rPr>
        <w:t>2.09</w:t>
      </w:r>
      <w:r w:rsidR="0071257D">
        <w:rPr>
          <w:rFonts w:ascii="Tahoma" w:hAnsi="Tahoma" w:cs="Tahoma"/>
          <w:sz w:val="24"/>
          <w:szCs w:val="24"/>
        </w:rPr>
        <w:t>.2016.</w:t>
      </w:r>
      <w:r w:rsidR="006B4697">
        <w:rPr>
          <w:rFonts w:ascii="Tahoma" w:hAnsi="Tahoma" w:cs="Tahoma"/>
          <w:sz w:val="24"/>
          <w:szCs w:val="24"/>
        </w:rPr>
        <w:t xml:space="preserve"> </w:t>
      </w:r>
      <w:r w:rsidR="0071257D">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B72247">
        <w:rPr>
          <w:rFonts w:ascii="Tahoma" w:hAnsi="Tahoma" w:cs="Tahoma"/>
          <w:sz w:val="24"/>
          <w:szCs w:val="24"/>
        </w:rPr>
        <w:t>29.12</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6B4697" w:rsidRDefault="006B4697" w:rsidP="00E13ACC">
      <w:pPr>
        <w:jc w:val="both"/>
        <w:rPr>
          <w:rFonts w:ascii="Tahoma" w:hAnsi="Tahoma" w:cs="Tahoma"/>
          <w:sz w:val="24"/>
        </w:rPr>
      </w:pPr>
      <w:r>
        <w:rPr>
          <w:rFonts w:ascii="Tahoma" w:hAnsi="Tahoma" w:cs="Tahoma"/>
          <w:sz w:val="24"/>
        </w:rPr>
        <w:t>Prvostepeni organ je donio akt</w:t>
      </w:r>
      <w:r w:rsidR="00874E16" w:rsidRPr="00874E16">
        <w:rPr>
          <w:rFonts w:ascii="Tahoma" w:hAnsi="Tahoma" w:cs="Tahoma"/>
          <w:sz w:val="24"/>
        </w:rPr>
        <w:t xml:space="preserve"> broj</w:t>
      </w:r>
      <w:r>
        <w:rPr>
          <w:rFonts w:ascii="Tahoma" w:hAnsi="Tahoma" w:cs="Tahoma"/>
          <w:sz w:val="24"/>
        </w:rPr>
        <w:t xml:space="preserve">: </w:t>
      </w:r>
      <w:r w:rsidR="00B72247">
        <w:rPr>
          <w:rFonts w:ascii="Tahoma" w:hAnsi="Tahoma" w:cs="Tahoma"/>
          <w:sz w:val="24"/>
        </w:rPr>
        <w:t>01-3764</w:t>
      </w:r>
      <w:r w:rsidR="009622E1" w:rsidRPr="009622E1">
        <w:rPr>
          <w:rFonts w:ascii="Tahoma" w:hAnsi="Tahoma" w:cs="Tahoma"/>
          <w:sz w:val="24"/>
        </w:rPr>
        <w:t xml:space="preserve"> od 02.09.2016. godine </w:t>
      </w:r>
      <w:r w:rsidR="00E13ACC" w:rsidRPr="00781EDF">
        <w:rPr>
          <w:rFonts w:ascii="Tahoma" w:hAnsi="Tahoma" w:cs="Tahoma"/>
          <w:sz w:val="24"/>
        </w:rPr>
        <w:t>kojim obavještava podnosioca zahtjeva</w:t>
      </w:r>
      <w:r w:rsidR="00266546">
        <w:rPr>
          <w:rFonts w:ascii="Tahoma" w:hAnsi="Tahoma" w:cs="Tahoma"/>
          <w:sz w:val="24"/>
        </w:rPr>
        <w:t xml:space="preserve"> </w:t>
      </w:r>
      <w:r w:rsidR="00266546" w:rsidRPr="00266546">
        <w:rPr>
          <w:rFonts w:ascii="Tahoma" w:hAnsi="Tahoma" w:cs="Tahoma"/>
          <w:sz w:val="24"/>
        </w:rPr>
        <w:t>br.</w:t>
      </w:r>
      <w:r w:rsidR="00FC0E5D">
        <w:rPr>
          <w:rFonts w:ascii="Tahoma" w:hAnsi="Tahoma" w:cs="Tahoma"/>
          <w:sz w:val="24"/>
        </w:rPr>
        <w:t xml:space="preserve"> </w:t>
      </w:r>
      <w:r w:rsidR="00266546" w:rsidRPr="00266546">
        <w:rPr>
          <w:rFonts w:ascii="Tahoma" w:hAnsi="Tahoma" w:cs="Tahoma"/>
          <w:sz w:val="24"/>
        </w:rPr>
        <w:t>16/</w:t>
      </w:r>
      <w:r w:rsidR="00E64CD1">
        <w:rPr>
          <w:rFonts w:ascii="Tahoma" w:hAnsi="Tahoma" w:cs="Tahoma"/>
          <w:sz w:val="24"/>
        </w:rPr>
        <w:t>97</w:t>
      </w:r>
      <w:r w:rsidR="00B72247">
        <w:rPr>
          <w:rFonts w:ascii="Tahoma" w:hAnsi="Tahoma" w:cs="Tahoma"/>
          <w:sz w:val="24"/>
        </w:rPr>
        <w:t>602</w:t>
      </w:r>
      <w:r w:rsidR="009622E1">
        <w:rPr>
          <w:rFonts w:ascii="Tahoma" w:hAnsi="Tahoma" w:cs="Tahoma"/>
          <w:sz w:val="24"/>
        </w:rPr>
        <w:t xml:space="preserve"> od 30.08</w:t>
      </w:r>
      <w:r w:rsidR="00AB1FE8">
        <w:rPr>
          <w:rFonts w:ascii="Tahoma" w:hAnsi="Tahoma" w:cs="Tahoma"/>
          <w:sz w:val="24"/>
        </w:rPr>
        <w:t>.2016.</w:t>
      </w:r>
      <w:r w:rsidR="00FC0E5D">
        <w:rPr>
          <w:rFonts w:ascii="Tahoma" w:hAnsi="Tahoma" w:cs="Tahoma"/>
          <w:sz w:val="24"/>
        </w:rPr>
        <w:t xml:space="preserve"> </w:t>
      </w:r>
      <w:r w:rsidR="00AB1FE8">
        <w:rPr>
          <w:rFonts w:ascii="Tahoma" w:hAnsi="Tahoma" w:cs="Tahoma"/>
          <w:sz w:val="24"/>
        </w:rPr>
        <w:t>godine</w:t>
      </w:r>
      <w:r w:rsidR="00AD7C99">
        <w:rPr>
          <w:rFonts w:ascii="Tahoma" w:hAnsi="Tahoma" w:cs="Tahoma"/>
          <w:sz w:val="24"/>
        </w:rPr>
        <w:t xml:space="preserve">, </w:t>
      </w:r>
      <w:r w:rsidR="00B72247">
        <w:rPr>
          <w:rFonts w:ascii="Tahoma" w:hAnsi="Tahoma" w:cs="Tahoma"/>
          <w:sz w:val="24"/>
        </w:rPr>
        <w:t xml:space="preserve">da pristup informaciji u dijelu koji se odnosi na dostavu kopije svih izdatih putnih naloga za upravljanje službenim vozilima za period od 15.08.2016. godine do 21.08.2016. godine, te da su tražene informacije javno objavljene  i dostupne na  web sajtu: www.csrcg.me. </w:t>
      </w:r>
    </w:p>
    <w:p w:rsidR="00E13ACC" w:rsidRDefault="00E13ACC" w:rsidP="00F62B12">
      <w:pPr>
        <w:jc w:val="both"/>
        <w:rPr>
          <w:rFonts w:ascii="Tahoma" w:hAnsi="Tahoma" w:cs="Tahoma"/>
          <w:sz w:val="24"/>
          <w:szCs w:val="24"/>
        </w:rPr>
      </w:pPr>
      <w:r w:rsidRPr="00D4255A">
        <w:rPr>
          <w:rFonts w:ascii="Tahoma" w:hAnsi="Tahoma" w:cs="Tahoma"/>
          <w:sz w:val="24"/>
          <w:szCs w:val="24"/>
        </w:rPr>
        <w:t xml:space="preserve">Protiv ovog akta u zakonskom roku podnosilac zahtjeva je uložio žalbu. U žalbi se u bitnom navodi da se akt pobija zbog nepotpuno i nepravilno utvrđenog činjeničnog stanja i povrede pravila postupka. Da je dana </w:t>
      </w:r>
      <w:r w:rsidR="005F6751">
        <w:rPr>
          <w:rFonts w:ascii="Tahoma" w:hAnsi="Tahoma" w:cs="Tahoma"/>
          <w:sz w:val="24"/>
          <w:szCs w:val="24"/>
        </w:rPr>
        <w:t>30</w:t>
      </w:r>
      <w:r w:rsidR="00FC0E5D">
        <w:rPr>
          <w:rFonts w:ascii="Tahoma" w:hAnsi="Tahoma" w:cs="Tahoma"/>
          <w:sz w:val="24"/>
          <w:szCs w:val="24"/>
        </w:rPr>
        <w:t>.</w:t>
      </w:r>
      <w:r w:rsidR="005F6751">
        <w:rPr>
          <w:rFonts w:ascii="Tahoma" w:hAnsi="Tahoma" w:cs="Tahoma"/>
          <w:sz w:val="24"/>
          <w:szCs w:val="24"/>
        </w:rPr>
        <w:t>08</w:t>
      </w:r>
      <w:r w:rsidRPr="00D4255A">
        <w:rPr>
          <w:rFonts w:ascii="Tahoma" w:hAnsi="Tahoma" w:cs="Tahoma"/>
          <w:sz w:val="24"/>
          <w:szCs w:val="24"/>
        </w:rPr>
        <w:t>.2016.</w:t>
      </w:r>
      <w:r w:rsidR="00FC0E5D">
        <w:rPr>
          <w:rFonts w:ascii="Tahoma" w:hAnsi="Tahoma" w:cs="Tahoma"/>
          <w:sz w:val="24"/>
          <w:szCs w:val="24"/>
        </w:rPr>
        <w:t xml:space="preserve"> </w:t>
      </w:r>
      <w:r w:rsidRPr="00D4255A">
        <w:rPr>
          <w:rFonts w:ascii="Tahoma" w:hAnsi="Tahoma" w:cs="Tahoma"/>
          <w:sz w:val="24"/>
          <w:szCs w:val="24"/>
        </w:rPr>
        <w:t xml:space="preserve">godine upućen zahtjev za pristup informacijama kojim je od </w:t>
      </w:r>
      <w:r w:rsidR="005F6751">
        <w:rPr>
          <w:rFonts w:ascii="Tahoma" w:hAnsi="Tahoma" w:cs="Tahoma"/>
          <w:sz w:val="24"/>
          <w:szCs w:val="24"/>
        </w:rPr>
        <w:t>JU Centar za socijalni rad Opština Rožaje</w:t>
      </w:r>
      <w:r w:rsidR="00E512D3">
        <w:rPr>
          <w:rFonts w:ascii="Tahoma" w:hAnsi="Tahoma" w:cs="Tahoma"/>
          <w:sz w:val="24"/>
          <w:szCs w:val="24"/>
        </w:rPr>
        <w:t xml:space="preserve"> </w:t>
      </w:r>
      <w:r w:rsidRPr="00D4255A">
        <w:rPr>
          <w:rFonts w:ascii="Tahoma" w:hAnsi="Tahoma" w:cs="Tahoma"/>
          <w:sz w:val="24"/>
          <w:szCs w:val="24"/>
        </w:rPr>
        <w:t>tražen</w:t>
      </w:r>
      <w:r>
        <w:rPr>
          <w:rFonts w:ascii="Tahoma" w:hAnsi="Tahoma" w:cs="Tahoma"/>
          <w:sz w:val="24"/>
          <w:szCs w:val="24"/>
        </w:rPr>
        <w:t xml:space="preserve">o da dostavi </w:t>
      </w:r>
      <w:r w:rsidRPr="00D4255A">
        <w:rPr>
          <w:rFonts w:ascii="Tahoma" w:hAnsi="Tahoma" w:cs="Tahoma"/>
          <w:sz w:val="24"/>
          <w:szCs w:val="24"/>
        </w:rPr>
        <w:t xml:space="preserve"> </w:t>
      </w:r>
      <w:r>
        <w:rPr>
          <w:rFonts w:ascii="Tahoma" w:hAnsi="Tahoma" w:cs="Tahoma"/>
          <w:sz w:val="24"/>
        </w:rPr>
        <w:t xml:space="preserve">kopije svih izdatih </w:t>
      </w:r>
      <w:r w:rsidR="00B72247">
        <w:rPr>
          <w:rFonts w:ascii="Tahoma" w:hAnsi="Tahoma" w:cs="Tahoma"/>
          <w:sz w:val="24"/>
        </w:rPr>
        <w:t xml:space="preserve">putnih naloga za upravljanje službenim vozilima </w:t>
      </w:r>
      <w:r w:rsidR="00E512D3">
        <w:rPr>
          <w:rFonts w:ascii="Tahoma" w:hAnsi="Tahoma" w:cs="Tahoma"/>
          <w:sz w:val="24"/>
        </w:rPr>
        <w:t xml:space="preserve"> (za period od </w:t>
      </w:r>
      <w:r w:rsidR="005F6751">
        <w:rPr>
          <w:rFonts w:ascii="Tahoma" w:hAnsi="Tahoma" w:cs="Tahoma"/>
          <w:sz w:val="24"/>
        </w:rPr>
        <w:t>15</w:t>
      </w:r>
      <w:r w:rsidR="00E64CD1">
        <w:rPr>
          <w:rFonts w:ascii="Tahoma" w:hAnsi="Tahoma" w:cs="Tahoma"/>
          <w:sz w:val="24"/>
        </w:rPr>
        <w:t>/08</w:t>
      </w:r>
      <w:r w:rsidR="00E512D3">
        <w:rPr>
          <w:rFonts w:ascii="Tahoma" w:hAnsi="Tahoma" w:cs="Tahoma"/>
          <w:sz w:val="24"/>
        </w:rPr>
        <w:t xml:space="preserve">/2016 do </w:t>
      </w:r>
      <w:r w:rsidR="005F6751">
        <w:rPr>
          <w:rFonts w:ascii="Tahoma" w:hAnsi="Tahoma" w:cs="Tahoma"/>
          <w:sz w:val="24"/>
        </w:rPr>
        <w:t>21</w:t>
      </w:r>
      <w:r w:rsidR="009040F1">
        <w:rPr>
          <w:rFonts w:ascii="Tahoma" w:hAnsi="Tahoma" w:cs="Tahoma"/>
          <w:sz w:val="24"/>
        </w:rPr>
        <w:t>/08</w:t>
      </w:r>
      <w:r w:rsidR="004B1F39">
        <w:rPr>
          <w:rFonts w:ascii="Tahoma" w:hAnsi="Tahoma" w:cs="Tahoma"/>
          <w:sz w:val="24"/>
        </w:rPr>
        <w:t>/2016)</w:t>
      </w:r>
      <w:r>
        <w:rPr>
          <w:rFonts w:ascii="Tahoma" w:hAnsi="Tahoma" w:cs="Tahoma"/>
          <w:sz w:val="24"/>
        </w:rPr>
        <w:t xml:space="preserve">, </w:t>
      </w:r>
      <w:r w:rsidR="00B72247">
        <w:rPr>
          <w:rFonts w:ascii="Tahoma" w:hAnsi="Tahoma" w:cs="Tahoma"/>
          <w:sz w:val="24"/>
        </w:rPr>
        <w:t xml:space="preserve">koje su državni organi, organi državne uprave, organi lokalne uprave, javna preduzeća, javne ustanove, državni fondovi i privredna društvačiji je osnival i/ili većinski ili djelimični valsnik država ili jedinica dužni da objavljuju sedmodnevno </w:t>
      </w:r>
      <w:r w:rsidR="004562E9">
        <w:rPr>
          <w:rFonts w:ascii="Tahoma" w:hAnsi="Tahoma" w:cs="Tahoma"/>
          <w:sz w:val="24"/>
        </w:rPr>
        <w:t xml:space="preserve">( u skladu sa članom 32, st.3, Zakona o finansiranju političkih subjekata i izbornih kampanja). </w:t>
      </w:r>
      <w:r w:rsidRPr="00D4255A">
        <w:rPr>
          <w:rFonts w:ascii="Tahoma" w:hAnsi="Tahoma" w:cs="Tahoma"/>
          <w:sz w:val="24"/>
          <w:szCs w:val="24"/>
        </w:rPr>
        <w:t xml:space="preserve">Navodi se da je dana </w:t>
      </w:r>
      <w:r w:rsidR="005F6751">
        <w:rPr>
          <w:rFonts w:ascii="Tahoma" w:hAnsi="Tahoma" w:cs="Tahoma"/>
          <w:sz w:val="24"/>
          <w:szCs w:val="24"/>
        </w:rPr>
        <w:t>08</w:t>
      </w:r>
      <w:r w:rsidR="00B80DF5">
        <w:rPr>
          <w:rFonts w:ascii="Tahoma" w:hAnsi="Tahoma" w:cs="Tahoma"/>
          <w:sz w:val="24"/>
          <w:szCs w:val="24"/>
        </w:rPr>
        <w:t>.09</w:t>
      </w:r>
      <w:r>
        <w:rPr>
          <w:rFonts w:ascii="Tahoma" w:hAnsi="Tahoma" w:cs="Tahoma"/>
          <w:sz w:val="24"/>
          <w:szCs w:val="24"/>
        </w:rPr>
        <w:t>.</w:t>
      </w:r>
      <w:r w:rsidRPr="00D4255A">
        <w:rPr>
          <w:rFonts w:ascii="Tahoma" w:hAnsi="Tahoma" w:cs="Tahoma"/>
          <w:sz w:val="24"/>
          <w:szCs w:val="24"/>
        </w:rPr>
        <w:t xml:space="preserve">2016. godine </w:t>
      </w:r>
      <w:r w:rsidR="00B72247">
        <w:rPr>
          <w:rFonts w:ascii="Tahoma" w:hAnsi="Tahoma" w:cs="Tahoma"/>
          <w:sz w:val="24"/>
          <w:szCs w:val="24"/>
        </w:rPr>
        <w:t>JU</w:t>
      </w:r>
      <w:r w:rsidR="005F6751">
        <w:rPr>
          <w:rFonts w:ascii="Tahoma" w:hAnsi="Tahoma" w:cs="Tahoma"/>
          <w:sz w:val="24"/>
          <w:szCs w:val="24"/>
        </w:rPr>
        <w:t xml:space="preserve"> Centar za socijalni rad Opština Rožaje</w:t>
      </w:r>
      <w:r w:rsidR="00492639">
        <w:rPr>
          <w:rFonts w:ascii="Tahoma" w:hAnsi="Tahoma" w:cs="Tahoma"/>
          <w:sz w:val="24"/>
          <w:szCs w:val="24"/>
        </w:rPr>
        <w:t xml:space="preserve"> </w:t>
      </w:r>
      <w:r w:rsidR="00973300">
        <w:rPr>
          <w:rFonts w:ascii="Tahoma" w:hAnsi="Tahoma" w:cs="Tahoma"/>
          <w:sz w:val="24"/>
          <w:szCs w:val="24"/>
        </w:rPr>
        <w:t>dostavi</w:t>
      </w:r>
      <w:r w:rsidR="005F6751">
        <w:rPr>
          <w:rFonts w:ascii="Tahoma" w:hAnsi="Tahoma" w:cs="Tahoma"/>
          <w:sz w:val="24"/>
          <w:szCs w:val="24"/>
        </w:rPr>
        <w:t>o</w:t>
      </w:r>
      <w:r>
        <w:rPr>
          <w:rFonts w:ascii="Tahoma" w:hAnsi="Tahoma" w:cs="Tahoma"/>
          <w:sz w:val="24"/>
          <w:szCs w:val="24"/>
        </w:rPr>
        <w:t xml:space="preserve"> akt </w:t>
      </w:r>
      <w:r w:rsidR="00E512D3" w:rsidRPr="00E512D3">
        <w:rPr>
          <w:rFonts w:ascii="Tahoma" w:hAnsi="Tahoma" w:cs="Tahoma"/>
          <w:sz w:val="24"/>
          <w:szCs w:val="24"/>
        </w:rPr>
        <w:t xml:space="preserve">broj: </w:t>
      </w:r>
      <w:r w:rsidR="005F6751" w:rsidRPr="005F6751">
        <w:rPr>
          <w:rFonts w:ascii="Tahoma" w:hAnsi="Tahoma" w:cs="Tahoma"/>
          <w:sz w:val="24"/>
          <w:szCs w:val="24"/>
        </w:rPr>
        <w:t>01-</w:t>
      </w:r>
      <w:r w:rsidR="004562E9">
        <w:rPr>
          <w:rFonts w:ascii="Tahoma" w:hAnsi="Tahoma" w:cs="Tahoma"/>
          <w:sz w:val="24"/>
          <w:szCs w:val="24"/>
        </w:rPr>
        <w:t>3764</w:t>
      </w:r>
      <w:r w:rsidR="005F6751" w:rsidRPr="005F6751">
        <w:rPr>
          <w:rFonts w:ascii="Tahoma" w:hAnsi="Tahoma" w:cs="Tahoma"/>
          <w:sz w:val="24"/>
          <w:szCs w:val="24"/>
        </w:rPr>
        <w:t xml:space="preserve"> od 02.09.2016. godine,</w:t>
      </w:r>
      <w:r w:rsidR="00492639">
        <w:rPr>
          <w:rFonts w:ascii="Tahoma" w:hAnsi="Tahoma" w:cs="Tahoma"/>
          <w:sz w:val="24"/>
          <w:szCs w:val="24"/>
        </w:rPr>
        <w:t xml:space="preserve"> </w:t>
      </w:r>
      <w:r w:rsidRPr="00D4255A">
        <w:rPr>
          <w:rFonts w:ascii="Tahoma" w:hAnsi="Tahoma" w:cs="Tahoma"/>
          <w:sz w:val="24"/>
          <w:szCs w:val="24"/>
        </w:rPr>
        <w:t xml:space="preserve">kojim obavještava žalioca da je tražena informacija javno </w:t>
      </w:r>
      <w:r>
        <w:rPr>
          <w:rFonts w:ascii="Tahoma" w:hAnsi="Tahoma" w:cs="Tahoma"/>
          <w:sz w:val="24"/>
          <w:szCs w:val="24"/>
        </w:rPr>
        <w:t xml:space="preserve">objavljena na zvaničnom sajtu </w:t>
      </w:r>
      <w:r w:rsidR="00CB597C">
        <w:rPr>
          <w:rFonts w:ascii="Tahoma" w:hAnsi="Tahoma" w:cs="Tahoma"/>
          <w:sz w:val="24"/>
          <w:szCs w:val="24"/>
        </w:rPr>
        <w:t>organa</w:t>
      </w:r>
      <w:r w:rsidRPr="00D4255A">
        <w:rPr>
          <w:rFonts w:ascii="Tahoma" w:hAnsi="Tahoma" w:cs="Tahoma"/>
          <w:sz w:val="24"/>
          <w:szCs w:val="24"/>
        </w:rPr>
        <w:t xml:space="preserve">. Žalilac ističe da je u postupku donošenja osporenog akta prvostepeni organ je na štetu žalioca povrijedio zakon, te da shodno odredbi člana 26 stav 1 Zakona o slobodnom pristupu informacijama, </w:t>
      </w:r>
      <w:r w:rsidRPr="00D4255A">
        <w:rPr>
          <w:rFonts w:ascii="Tahoma" w:hAnsi="Tahoma" w:cs="Tahoma"/>
          <w:sz w:val="24"/>
          <w:szCs w:val="24"/>
        </w:rPr>
        <w:lastRenderedPageBreak/>
        <w:t xml:space="preserve">organ vlasti nije dužan da omogući putem e-maila pristup informaciji koju posjeduje, ako je ona javno objavljena u Crnoj Gori ili dostupna na internet stranici organa </w:t>
      </w:r>
      <w:r w:rsidR="00973300">
        <w:rPr>
          <w:rFonts w:ascii="Tahoma" w:hAnsi="Tahoma" w:cs="Tahoma"/>
          <w:sz w:val="24"/>
          <w:szCs w:val="24"/>
        </w:rPr>
        <w:t>vlasti</w:t>
      </w:r>
      <w:r>
        <w:rPr>
          <w:rFonts w:ascii="Tahoma" w:hAnsi="Tahoma" w:cs="Tahoma"/>
          <w:sz w:val="24"/>
          <w:szCs w:val="24"/>
        </w:rPr>
        <w:t xml:space="preserve">, te da je prema stavu 2 istog člana propisano </w:t>
      </w:r>
      <w:r w:rsidRPr="00D4255A">
        <w:rPr>
          <w:rFonts w:ascii="Tahoma" w:hAnsi="Tahoma" w:cs="Tahoma"/>
          <w:sz w:val="24"/>
          <w:szCs w:val="24"/>
        </w:rPr>
        <w:t xml:space="preserve"> </w:t>
      </w:r>
      <w:r>
        <w:rPr>
          <w:rFonts w:ascii="Tahoma" w:hAnsi="Tahoma" w:cs="Tahoma"/>
          <w:sz w:val="24"/>
          <w:szCs w:val="24"/>
        </w:rPr>
        <w:t>u</w:t>
      </w:r>
      <w:r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Pr>
          <w:rFonts w:ascii="Tahoma" w:hAnsi="Tahoma" w:cs="Tahoma"/>
          <w:sz w:val="24"/>
          <w:szCs w:val="24"/>
        </w:rPr>
        <w:t xml:space="preserve">. </w:t>
      </w:r>
      <w:r w:rsidR="00F62B12"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F62B12">
        <w:rPr>
          <w:rFonts w:ascii="Tahoma" w:hAnsi="Tahoma" w:cs="Tahoma"/>
          <w:sz w:val="24"/>
          <w:szCs w:val="24"/>
        </w:rPr>
        <w:t>je izostavio</w:t>
      </w:r>
      <w:r w:rsidR="00F62B12"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F62B12">
        <w:rPr>
          <w:rFonts w:ascii="Tahoma" w:hAnsi="Tahoma" w:cs="Tahoma"/>
          <w:sz w:val="24"/>
          <w:szCs w:val="24"/>
        </w:rPr>
        <w:t xml:space="preserve">u  bitnom navodi </w:t>
      </w:r>
      <w:r w:rsidR="00F62B12" w:rsidRPr="004154E4">
        <w:rPr>
          <w:rFonts w:ascii="Tahoma" w:hAnsi="Tahoma" w:cs="Tahoma"/>
          <w:sz w:val="24"/>
          <w:szCs w:val="24"/>
        </w:rPr>
        <w:t xml:space="preserve">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w:t>
      </w:r>
      <w:r w:rsidR="00F62B12">
        <w:rPr>
          <w:rFonts w:ascii="Tahoma" w:hAnsi="Tahoma" w:cs="Tahoma"/>
          <w:sz w:val="24"/>
          <w:szCs w:val="24"/>
        </w:rPr>
        <w:t>Naime</w:t>
      </w:r>
      <w:r w:rsidR="00F62B12" w:rsidRPr="000048C9">
        <w:rPr>
          <w:rFonts w:ascii="Tahoma" w:hAnsi="Tahoma" w:cs="Tahoma"/>
          <w:sz w:val="24"/>
          <w:szCs w:val="24"/>
        </w:rPr>
        <w:t xml:space="preserve">, žalilac ističe da  informacija na koju </w:t>
      </w:r>
      <w:r w:rsidR="00F62B12">
        <w:rPr>
          <w:rFonts w:ascii="Tahoma" w:hAnsi="Tahoma" w:cs="Tahoma"/>
          <w:sz w:val="24"/>
          <w:szCs w:val="24"/>
        </w:rPr>
        <w:t xml:space="preserve">JU Centar za socijalni rad Opštine Rožaje </w:t>
      </w:r>
      <w:r w:rsidR="00F62B12"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F62B12">
        <w:rPr>
          <w:rFonts w:ascii="Tahoma" w:hAnsi="Tahoma" w:cs="Tahoma"/>
          <w:sz w:val="24"/>
          <w:szCs w:val="24"/>
        </w:rPr>
        <w:t>.</w:t>
      </w:r>
      <w:r w:rsidR="004B1F39">
        <w:rPr>
          <w:rFonts w:ascii="Tahoma" w:hAnsi="Tahoma" w:cs="Tahoma"/>
          <w:sz w:val="24"/>
          <w:szCs w:val="24"/>
        </w:rPr>
        <w:t>P</w:t>
      </w:r>
      <w:r>
        <w:rPr>
          <w:rFonts w:ascii="Tahoma" w:hAnsi="Tahoma" w:cs="Tahoma"/>
          <w:sz w:val="24"/>
          <w:szCs w:val="24"/>
        </w:rPr>
        <w:t xml:space="preserve">redlaže da Savjet Agencije </w:t>
      </w:r>
      <w:r w:rsidRPr="00D4255A">
        <w:rPr>
          <w:rFonts w:ascii="Tahoma" w:hAnsi="Tahoma" w:cs="Tahoma"/>
          <w:sz w:val="24"/>
          <w:szCs w:val="24"/>
        </w:rPr>
        <w:t xml:space="preserve">poništi akt </w:t>
      </w:r>
      <w:r w:rsidR="005F6751">
        <w:rPr>
          <w:rFonts w:ascii="Tahoma" w:hAnsi="Tahoma" w:cs="Tahoma"/>
          <w:sz w:val="24"/>
          <w:szCs w:val="24"/>
        </w:rPr>
        <w:t>JU Centar za socijalni rad Opština Rožaje</w:t>
      </w:r>
      <w:r w:rsidR="00CE177F">
        <w:rPr>
          <w:rFonts w:ascii="Tahoma" w:hAnsi="Tahoma" w:cs="Tahoma"/>
          <w:sz w:val="24"/>
          <w:szCs w:val="24"/>
        </w:rPr>
        <w:t xml:space="preserve"> broj:</w:t>
      </w:r>
      <w:r w:rsidR="00FF1EB6">
        <w:rPr>
          <w:rFonts w:ascii="Tahoma" w:hAnsi="Tahoma" w:cs="Tahoma"/>
          <w:sz w:val="24"/>
          <w:szCs w:val="24"/>
        </w:rPr>
        <w:t xml:space="preserve"> </w:t>
      </w:r>
      <w:r w:rsidR="00F62B12">
        <w:rPr>
          <w:rFonts w:ascii="Tahoma" w:hAnsi="Tahoma" w:cs="Tahoma"/>
          <w:sz w:val="24"/>
          <w:szCs w:val="24"/>
        </w:rPr>
        <w:t>01-3764</w:t>
      </w:r>
      <w:r w:rsidR="005F6751">
        <w:rPr>
          <w:rFonts w:ascii="Tahoma" w:hAnsi="Tahoma" w:cs="Tahoma"/>
          <w:sz w:val="24"/>
          <w:szCs w:val="24"/>
        </w:rPr>
        <w:t xml:space="preserve"> od 02</w:t>
      </w:r>
      <w:r w:rsidR="00E64CD1">
        <w:rPr>
          <w:rFonts w:ascii="Tahoma" w:hAnsi="Tahoma" w:cs="Tahoma"/>
          <w:sz w:val="24"/>
          <w:szCs w:val="24"/>
        </w:rPr>
        <w:t>.09</w:t>
      </w:r>
      <w:r w:rsidR="00FE01C8">
        <w:rPr>
          <w:rFonts w:ascii="Tahoma" w:hAnsi="Tahoma" w:cs="Tahoma"/>
          <w:sz w:val="24"/>
          <w:szCs w:val="24"/>
        </w:rPr>
        <w:t xml:space="preserve">.2016.godine  </w:t>
      </w:r>
      <w:r w:rsidR="00973300">
        <w:rPr>
          <w:rFonts w:ascii="Tahoma" w:hAnsi="Tahoma" w:cs="Tahoma"/>
          <w:sz w:val="24"/>
          <w:szCs w:val="24"/>
        </w:rPr>
        <w:t>i meritorno odluči</w:t>
      </w:r>
      <w:r>
        <w:rPr>
          <w:rFonts w:ascii="Tahoma" w:hAnsi="Tahoma" w:cs="Tahoma"/>
          <w:sz w:val="24"/>
          <w:szCs w:val="24"/>
        </w:rPr>
        <w:t>.</w:t>
      </w:r>
    </w:p>
    <w:p w:rsidR="00E13ACC" w:rsidRDefault="00E13ACC" w:rsidP="00E13ACC">
      <w:pPr>
        <w:jc w:val="both"/>
        <w:rPr>
          <w:rFonts w:ascii="Tahoma" w:hAnsi="Tahoma" w:cs="Tahoma"/>
          <w:sz w:val="24"/>
          <w:szCs w:val="24"/>
        </w:rPr>
      </w:pPr>
      <w:r w:rsidRPr="009752E0">
        <w:rPr>
          <w:rFonts w:ascii="Tahoma" w:hAnsi="Tahoma" w:cs="Tahoma"/>
          <w:sz w:val="24"/>
          <w:szCs w:val="24"/>
        </w:rPr>
        <w:t xml:space="preserve">Nakon razmatranja spisa predmeta, žalbenih navoda, </w:t>
      </w:r>
      <w:r>
        <w:rPr>
          <w:rFonts w:ascii="Tahoma" w:hAnsi="Tahoma" w:cs="Tahoma"/>
          <w:sz w:val="24"/>
          <w:szCs w:val="24"/>
        </w:rPr>
        <w:t xml:space="preserve">i </w:t>
      </w:r>
      <w:r w:rsidRPr="009752E0">
        <w:rPr>
          <w:rFonts w:ascii="Tahoma" w:hAnsi="Tahoma" w:cs="Tahoma"/>
          <w:sz w:val="24"/>
          <w:szCs w:val="24"/>
        </w:rPr>
        <w:t xml:space="preserve">neposrednog uvida </w:t>
      </w:r>
      <w:r w:rsidR="00F62B12">
        <w:rPr>
          <w:rFonts w:ascii="Tahoma" w:hAnsi="Tahoma" w:cs="Tahoma"/>
          <w:sz w:val="24"/>
          <w:szCs w:val="24"/>
        </w:rPr>
        <w:t xml:space="preserve">na link prvostepenog organa </w:t>
      </w:r>
      <w:r w:rsidR="00F62B12" w:rsidRPr="00F62B12">
        <w:rPr>
          <w:rFonts w:ascii="Tahoma" w:hAnsi="Tahoma" w:cs="Tahoma"/>
          <w:sz w:val="24"/>
          <w:szCs w:val="24"/>
        </w:rPr>
        <w:t xml:space="preserve">http://www.csrcg.me/index.php/rozaje/izvjestaj-analiticke-kartice </w:t>
      </w:r>
      <w:r w:rsidR="00F62B12">
        <w:rPr>
          <w:rFonts w:ascii="Tahoma" w:hAnsi="Tahoma" w:cs="Tahoma"/>
          <w:sz w:val="24"/>
          <w:szCs w:val="24"/>
        </w:rPr>
        <w:t>na</w:t>
      </w:r>
      <w:r w:rsidR="00F62B12" w:rsidRPr="00F62B12">
        <w:rPr>
          <w:rFonts w:ascii="Tahoma" w:hAnsi="Tahoma" w:cs="Tahoma"/>
          <w:sz w:val="24"/>
          <w:szCs w:val="24"/>
        </w:rPr>
        <w:t xml:space="preserve"> </w:t>
      </w:r>
      <w:r>
        <w:rPr>
          <w:rFonts w:ascii="Tahoma" w:hAnsi="Tahoma" w:cs="Tahoma"/>
          <w:sz w:val="24"/>
          <w:szCs w:val="24"/>
        </w:rPr>
        <w:t xml:space="preserve">kom je objavljena tražena informacija zahtjevom za slobodan pristup informacijama </w:t>
      </w:r>
      <w:r w:rsidRPr="00A657F5">
        <w:rPr>
          <w:rFonts w:ascii="Tahoma" w:hAnsi="Tahoma" w:cs="Tahoma"/>
          <w:sz w:val="24"/>
          <w:szCs w:val="24"/>
        </w:rPr>
        <w:t>br.</w:t>
      </w:r>
      <w:r w:rsidR="002843C1">
        <w:rPr>
          <w:rFonts w:ascii="Tahoma" w:hAnsi="Tahoma" w:cs="Tahoma"/>
          <w:sz w:val="24"/>
          <w:szCs w:val="24"/>
        </w:rPr>
        <w:t xml:space="preserve"> </w:t>
      </w:r>
      <w:r>
        <w:rPr>
          <w:rFonts w:ascii="Tahoma" w:hAnsi="Tahoma" w:cs="Tahoma"/>
          <w:sz w:val="24"/>
          <w:szCs w:val="24"/>
        </w:rPr>
        <w:t>16/</w:t>
      </w:r>
      <w:r w:rsidR="00F62B12">
        <w:rPr>
          <w:rFonts w:ascii="Tahoma" w:hAnsi="Tahoma" w:cs="Tahoma"/>
          <w:sz w:val="24"/>
          <w:szCs w:val="24"/>
        </w:rPr>
        <w:t>97602</w:t>
      </w:r>
      <w:r>
        <w:rPr>
          <w:rFonts w:ascii="Tahoma" w:hAnsi="Tahoma" w:cs="Tahoma"/>
          <w:sz w:val="24"/>
          <w:szCs w:val="24"/>
        </w:rPr>
        <w:t xml:space="preserve"> i to: </w:t>
      </w:r>
      <w:r w:rsidR="00F62B12">
        <w:rPr>
          <w:rFonts w:ascii="Tahoma" w:hAnsi="Tahoma" w:cs="Tahoma"/>
          <w:sz w:val="24"/>
          <w:szCs w:val="24"/>
        </w:rPr>
        <w:t>Putni nalog za putničko vozilo broj 386905,</w:t>
      </w:r>
      <w:r>
        <w:rPr>
          <w:rFonts w:ascii="Tahoma" w:hAnsi="Tahoma" w:cs="Tahoma"/>
          <w:sz w:val="24"/>
          <w:szCs w:val="24"/>
        </w:rPr>
        <w:t xml:space="preserve"> </w:t>
      </w:r>
      <w:r w:rsidR="00AF26F3">
        <w:rPr>
          <w:rFonts w:ascii="Tahoma" w:hAnsi="Tahoma" w:cs="Tahoma"/>
          <w:sz w:val="24"/>
          <w:szCs w:val="24"/>
        </w:rPr>
        <w:t xml:space="preserve">Evidencija kretanja vozila, provedenog vremena i učinka koju vodi vozač od 18.07.2016. do 23.08.2016.godine, </w:t>
      </w:r>
      <w:r w:rsidRPr="009752E0">
        <w:rPr>
          <w:rFonts w:ascii="Tahoma" w:hAnsi="Tahoma" w:cs="Tahoma"/>
          <w:sz w:val="24"/>
          <w:szCs w:val="24"/>
        </w:rPr>
        <w:t>Savjet Agencije je našao da je žalba neosnovana</w:t>
      </w:r>
      <w:r>
        <w:rPr>
          <w:rFonts w:ascii="Tahoma" w:hAnsi="Tahoma" w:cs="Tahoma"/>
          <w:sz w:val="24"/>
          <w:szCs w:val="24"/>
        </w:rPr>
        <w:t>.</w:t>
      </w:r>
    </w:p>
    <w:p w:rsidR="00AF26F3" w:rsidRDefault="00AF26F3" w:rsidP="00AF26F3">
      <w:pPr>
        <w:spacing w:line="240" w:lineRule="auto"/>
        <w:jc w:val="both"/>
        <w:rPr>
          <w:rFonts w:ascii="Tahoma" w:hAnsi="Tahoma" w:cs="Tahoma"/>
          <w:sz w:val="24"/>
          <w:szCs w:val="24"/>
        </w:rPr>
      </w:pPr>
      <w:r w:rsidRPr="00DA2A71">
        <w:rPr>
          <w:rFonts w:ascii="Tahoma" w:hAnsi="Tahoma" w:cs="Tahoma"/>
          <w:sz w:val="24"/>
          <w:szCs w:val="24"/>
        </w:rPr>
        <w:t>Savjet Agencije je nedvosmisleno utvrdio da se sadržaj putn</w:t>
      </w:r>
      <w:r>
        <w:rPr>
          <w:rFonts w:ascii="Tahoma" w:hAnsi="Tahoma" w:cs="Tahoma"/>
          <w:sz w:val="24"/>
          <w:szCs w:val="24"/>
        </w:rPr>
        <w:t>ih</w:t>
      </w:r>
      <w:r w:rsidRPr="00DA2A71">
        <w:rPr>
          <w:rFonts w:ascii="Tahoma" w:hAnsi="Tahoma" w:cs="Tahoma"/>
          <w:sz w:val="24"/>
          <w:szCs w:val="24"/>
        </w:rPr>
        <w:t xml:space="preserve"> naloga ne razlikuje od onoga što je objavljeno na internet stranici na linku </w:t>
      </w:r>
      <w:r w:rsidRPr="00F62B12">
        <w:rPr>
          <w:rFonts w:ascii="Tahoma" w:hAnsi="Tahoma" w:cs="Tahoma"/>
          <w:sz w:val="24"/>
          <w:szCs w:val="24"/>
        </w:rPr>
        <w:t>http://www.csrcg.me/index.php/rozaje/izvjestaj-analiticke-kartice</w:t>
      </w:r>
      <w:r>
        <w:rPr>
          <w:rFonts w:ascii="Tahoma" w:hAnsi="Tahoma" w:cs="Tahoma"/>
          <w:sz w:val="24"/>
          <w:szCs w:val="24"/>
        </w:rPr>
        <w:t>.</w:t>
      </w:r>
    </w:p>
    <w:p w:rsidR="00AF26F3" w:rsidRDefault="00AF26F3" w:rsidP="00AD2FF1">
      <w:pPr>
        <w:jc w:val="both"/>
        <w:rPr>
          <w:rFonts w:ascii="Tahoma" w:hAnsi="Tahoma" w:cs="Tahoma"/>
          <w:sz w:val="24"/>
          <w:szCs w:val="24"/>
        </w:rPr>
      </w:pPr>
    </w:p>
    <w:p w:rsidR="00E13ACC" w:rsidRPr="00B22F1D" w:rsidRDefault="00E13ACC" w:rsidP="00AD2FF1">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w:t>
      </w:r>
      <w:r w:rsidRPr="00485E6D">
        <w:rPr>
          <w:rFonts w:ascii="Tahoma" w:hAnsi="Tahoma" w:cs="Tahoma"/>
          <w:sz w:val="24"/>
          <w:szCs w:val="24"/>
        </w:rPr>
        <w:lastRenderedPageBreak/>
        <w:t>Zakona o slobodnom pristupu informacijama propisano je da organ vlasti nije dužan da omogući pristup informaciji koju posjeduje, ako je ona javno objavljena u Crnoj Gori ili dostupna na i</w:t>
      </w:r>
      <w:r>
        <w:rPr>
          <w:rFonts w:ascii="Tahoma" w:hAnsi="Tahoma" w:cs="Tahoma"/>
          <w:sz w:val="24"/>
          <w:szCs w:val="24"/>
        </w:rPr>
        <w:t xml:space="preserve">nternet stranici organa vlasti te je </w:t>
      </w:r>
      <w:r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Pr>
          <w:rFonts w:ascii="Tahoma" w:hAnsi="Tahoma" w:cs="Tahoma"/>
          <w:sz w:val="24"/>
          <w:szCs w:val="24"/>
        </w:rPr>
        <w:t xml:space="preserve"> Kako je </w:t>
      </w:r>
      <w:r w:rsidR="005F6751">
        <w:rPr>
          <w:rFonts w:ascii="Tahoma" w:hAnsi="Tahoma" w:cs="Tahoma"/>
          <w:sz w:val="24"/>
          <w:szCs w:val="24"/>
        </w:rPr>
        <w:t>JU Centar za socijalni rad Opština Rožaje</w:t>
      </w:r>
      <w:r>
        <w:rPr>
          <w:rFonts w:ascii="Tahoma" w:hAnsi="Tahoma" w:cs="Tahoma"/>
          <w:sz w:val="24"/>
          <w:szCs w:val="24"/>
        </w:rPr>
        <w:t xml:space="preserve"> u zakonskom roku podnosiocu zahtjeva dostavila obavještenje </w:t>
      </w:r>
      <w:r w:rsidR="00FE01C8" w:rsidRPr="00FE01C8">
        <w:rPr>
          <w:rFonts w:ascii="Tahoma" w:hAnsi="Tahoma" w:cs="Tahoma"/>
          <w:sz w:val="24"/>
          <w:szCs w:val="24"/>
        </w:rPr>
        <w:t xml:space="preserve">broj: </w:t>
      </w:r>
      <w:r w:rsidR="005F6751">
        <w:rPr>
          <w:rFonts w:ascii="Tahoma" w:hAnsi="Tahoma" w:cs="Tahoma"/>
          <w:sz w:val="24"/>
          <w:szCs w:val="24"/>
        </w:rPr>
        <w:t>01-376</w:t>
      </w:r>
      <w:r w:rsidR="00AF26F3">
        <w:rPr>
          <w:rFonts w:ascii="Tahoma" w:hAnsi="Tahoma" w:cs="Tahoma"/>
          <w:sz w:val="24"/>
          <w:szCs w:val="24"/>
        </w:rPr>
        <w:t>4</w:t>
      </w:r>
      <w:r w:rsidR="005F6751">
        <w:rPr>
          <w:rFonts w:ascii="Tahoma" w:hAnsi="Tahoma" w:cs="Tahoma"/>
          <w:sz w:val="24"/>
          <w:szCs w:val="24"/>
        </w:rPr>
        <w:t xml:space="preserve"> od 0</w:t>
      </w:r>
      <w:r w:rsidR="00E64CD1">
        <w:rPr>
          <w:rFonts w:ascii="Tahoma" w:hAnsi="Tahoma" w:cs="Tahoma"/>
          <w:sz w:val="24"/>
          <w:szCs w:val="24"/>
        </w:rPr>
        <w:t>2.09</w:t>
      </w:r>
      <w:r w:rsidR="00B80DF5" w:rsidRPr="00B80DF5">
        <w:rPr>
          <w:rFonts w:ascii="Tahoma" w:hAnsi="Tahoma" w:cs="Tahoma"/>
          <w:sz w:val="24"/>
          <w:szCs w:val="24"/>
        </w:rPr>
        <w:t xml:space="preserve">.2016. godine </w:t>
      </w:r>
      <w:r>
        <w:rPr>
          <w:rFonts w:ascii="Tahoma" w:hAnsi="Tahoma" w:cs="Tahoma"/>
          <w:sz w:val="24"/>
          <w:szCs w:val="24"/>
        </w:rPr>
        <w:t>u kom se navodi da su tražene informacije javno dostupne na sajtu ovog organa</w:t>
      </w:r>
      <w:r w:rsidR="00C77B37">
        <w:rPr>
          <w:rFonts w:ascii="Tahoma" w:hAnsi="Tahoma" w:cs="Tahoma"/>
          <w:sz w:val="24"/>
          <w:szCs w:val="24"/>
        </w:rPr>
        <w:t>dine,</w:t>
      </w:r>
      <w:r w:rsidR="0094163C">
        <w:rPr>
          <w:rFonts w:ascii="Tahoma" w:hAnsi="Tahoma" w:cs="Tahoma"/>
          <w:sz w:val="24"/>
          <w:szCs w:val="24"/>
        </w:rPr>
        <w:t xml:space="preserve"> te je  Savjet Agencije neposrednim uvidom na </w:t>
      </w:r>
      <w:r w:rsidR="00AF26F3" w:rsidRPr="00F62B12">
        <w:rPr>
          <w:rFonts w:ascii="Tahoma" w:hAnsi="Tahoma" w:cs="Tahoma"/>
          <w:sz w:val="24"/>
          <w:szCs w:val="24"/>
        </w:rPr>
        <w:t>http://www.csrcg.me/index.php/rozaje/izvjestaj-analiticke-kartice</w:t>
      </w:r>
      <w:r w:rsidR="00B80DF5" w:rsidRPr="00B80DF5">
        <w:rPr>
          <w:rFonts w:ascii="Tahoma" w:hAnsi="Tahoma" w:cs="Tahoma"/>
          <w:sz w:val="24"/>
          <w:szCs w:val="24"/>
        </w:rPr>
        <w:t xml:space="preserve"> </w:t>
      </w:r>
      <w:r w:rsidR="0094163C">
        <w:rPr>
          <w:rFonts w:ascii="Tahoma" w:hAnsi="Tahoma" w:cs="Tahoma"/>
          <w:sz w:val="24"/>
          <w:szCs w:val="24"/>
        </w:rPr>
        <w:t xml:space="preserve">utvrdio da je </w:t>
      </w:r>
      <w:r w:rsidR="0094163C" w:rsidRPr="0094163C">
        <w:rPr>
          <w:rFonts w:ascii="Tahoma" w:hAnsi="Tahoma" w:cs="Tahoma"/>
          <w:sz w:val="24"/>
          <w:szCs w:val="24"/>
        </w:rPr>
        <w:t xml:space="preserve">objavljena tražena informacija i to: </w:t>
      </w:r>
      <w:r w:rsidR="00AF26F3">
        <w:rPr>
          <w:rFonts w:ascii="Tahoma" w:hAnsi="Tahoma" w:cs="Tahoma"/>
          <w:sz w:val="24"/>
          <w:szCs w:val="24"/>
        </w:rPr>
        <w:t xml:space="preserve">Putni nalog za putničko vozilo broj 386905, Evidencija kretanja vozila, provedenog vremena i učinka koju vodi vozač od 18.07.2016. do 23.08.2016.godine. </w:t>
      </w:r>
      <w:r>
        <w:rPr>
          <w:rFonts w:ascii="Tahoma" w:hAnsi="Tahoma" w:cs="Tahoma"/>
          <w:sz w:val="24"/>
          <w:szCs w:val="24"/>
        </w:rPr>
        <w:t xml:space="preserve">Savjet Agencije je utvrdio da je </w:t>
      </w:r>
      <w:r w:rsidR="005F6751">
        <w:rPr>
          <w:rFonts w:ascii="Tahoma" w:hAnsi="Tahoma" w:cs="Tahoma"/>
          <w:sz w:val="24"/>
          <w:szCs w:val="24"/>
        </w:rPr>
        <w:t>JU Centar za socijalni rad Opština Rožaje</w:t>
      </w:r>
      <w:r w:rsidR="005D3957">
        <w:rPr>
          <w:rFonts w:ascii="Tahoma" w:hAnsi="Tahoma" w:cs="Tahoma"/>
          <w:sz w:val="24"/>
          <w:szCs w:val="24"/>
        </w:rPr>
        <w:t xml:space="preserve"> pravilno primjeni</w:t>
      </w:r>
      <w:r>
        <w:rPr>
          <w:rFonts w:ascii="Tahoma" w:hAnsi="Tahoma" w:cs="Tahoma"/>
          <w:sz w:val="24"/>
          <w:szCs w:val="24"/>
        </w:rPr>
        <w:t xml:space="preserve"> materijalno pravo i član 26 Zakona o slobodnom pristupu informacijama,  na način što je obavještenjem dalo jasno obavještenje gdje se može pronaći tražena informacija na internet stranici </w:t>
      </w:r>
      <w:r w:rsidR="005F6751">
        <w:rPr>
          <w:rFonts w:ascii="Tahoma" w:hAnsi="Tahoma" w:cs="Tahoma"/>
          <w:sz w:val="24"/>
          <w:szCs w:val="24"/>
        </w:rPr>
        <w:t>JU Centra za socijalni rad Opština Rožaje</w:t>
      </w:r>
      <w:r>
        <w:rPr>
          <w:rFonts w:ascii="Tahoma" w:hAnsi="Tahoma" w:cs="Tahoma"/>
          <w:sz w:val="24"/>
          <w:szCs w:val="24"/>
        </w:rPr>
        <w:t xml:space="preserve">,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w:t>
      </w:r>
      <w:r w:rsidR="005F6751">
        <w:rPr>
          <w:rFonts w:ascii="Tahoma" w:hAnsi="Tahoma" w:cs="Tahoma"/>
          <w:sz w:val="24"/>
          <w:szCs w:val="24"/>
        </w:rPr>
        <w:t>JU Centar za socijalni rad Opština Rožaje</w:t>
      </w:r>
      <w:r>
        <w:rPr>
          <w:rFonts w:ascii="Tahoma" w:hAnsi="Tahoma" w:cs="Tahoma"/>
          <w:sz w:val="24"/>
          <w:szCs w:val="24"/>
        </w:rPr>
        <w:t xml:space="preserve"> dokumetaciju dostavljenu od strane prvostepenog organa, te upućujemo podnosioca na nadležan organ Agenciju za sprečavanje korupcije  i druge organe koji su zaduženi da prate kvalitet objavljenih informacija.</w:t>
      </w:r>
    </w:p>
    <w:p w:rsidR="00306A70" w:rsidRPr="00A657F5" w:rsidRDefault="00B22F1D" w:rsidP="00306A70">
      <w:pPr>
        <w:jc w:val="both"/>
        <w:rPr>
          <w:rFonts w:ascii="Tahoma" w:hAnsi="Tahoma" w:cs="Tahoma"/>
          <w:sz w:val="24"/>
          <w:szCs w:val="24"/>
        </w:rPr>
      </w:pPr>
      <w:r>
        <w:rPr>
          <w:rFonts w:ascii="Tahoma" w:hAnsi="Tahoma" w:cs="Tahoma"/>
          <w:sz w:val="24"/>
          <w:szCs w:val="24"/>
        </w:rPr>
        <w:t>S</w:t>
      </w:r>
      <w:r w:rsidR="00306A70" w:rsidRPr="00A657F5">
        <w:rPr>
          <w:rFonts w:ascii="Tahoma" w:hAnsi="Tahoma" w:cs="Tahoma"/>
          <w:sz w:val="24"/>
          <w:szCs w:val="24"/>
        </w:rPr>
        <w:t>a izn</w:t>
      </w:r>
      <w:r w:rsidR="00F942B3">
        <w:rPr>
          <w:rFonts w:ascii="Tahoma" w:hAnsi="Tahoma" w:cs="Tahoma"/>
          <w:sz w:val="24"/>
          <w:szCs w:val="24"/>
        </w:rPr>
        <w:t>i</w:t>
      </w:r>
      <w:r w:rsidR="00306A70" w:rsidRPr="00A657F5">
        <w:rPr>
          <w:rFonts w:ascii="Tahoma" w:hAnsi="Tahoma" w:cs="Tahoma"/>
          <w:sz w:val="24"/>
          <w:szCs w:val="24"/>
        </w:rPr>
        <w:t>jetih</w:t>
      </w:r>
      <w:r w:rsidR="001C64ED" w:rsidRPr="00A657F5">
        <w:rPr>
          <w:rFonts w:ascii="Tahoma" w:hAnsi="Tahoma" w:cs="Tahoma"/>
          <w:sz w:val="24"/>
          <w:szCs w:val="24"/>
        </w:rPr>
        <w:t xml:space="preserve"> </w:t>
      </w:r>
      <w:r w:rsidR="00306A70"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00306A70"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306A70" w:rsidRDefault="00306A70" w:rsidP="00306A70">
      <w:pPr>
        <w:spacing w:after="0"/>
        <w:jc w:val="right"/>
        <w:rPr>
          <w:rFonts w:ascii="Tahoma" w:hAnsi="Tahoma" w:cs="Tahoma"/>
          <w:b/>
          <w:sz w:val="28"/>
          <w:szCs w:val="28"/>
        </w:rPr>
      </w:pPr>
      <w:r w:rsidRPr="00A657F5">
        <w:rPr>
          <w:rFonts w:ascii="Tahoma" w:hAnsi="Tahoma" w:cs="Tahoma"/>
          <w:b/>
          <w:sz w:val="28"/>
          <w:szCs w:val="28"/>
        </w:rPr>
        <w:t>SAVJET AGENCIJE:</w:t>
      </w:r>
    </w:p>
    <w:p w:rsidR="005E5F4B" w:rsidRPr="00A657F5" w:rsidRDefault="005E5F4B" w:rsidP="00306A70">
      <w:pPr>
        <w:spacing w:after="0"/>
        <w:jc w:val="right"/>
        <w:rPr>
          <w:rFonts w:ascii="Tahoma" w:hAnsi="Tahoma" w:cs="Tahoma"/>
          <w:b/>
          <w:sz w:val="28"/>
          <w:szCs w:val="28"/>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E5F4B" w:rsidRPr="005E5F4B" w:rsidRDefault="005E5F4B" w:rsidP="00BB5409">
      <w:pPr>
        <w:pStyle w:val="NoSpacing"/>
        <w:rPr>
          <w:b/>
          <w:sz w:val="20"/>
          <w:szCs w:val="20"/>
        </w:rPr>
      </w:pPr>
      <w:bookmarkStart w:id="0" w:name="_GoBack"/>
      <w:bookmarkEnd w:id="0"/>
    </w:p>
    <w:sectPr w:rsidR="005E5F4B" w:rsidRPr="005E5F4B" w:rsidSect="002F6F7C">
      <w:headerReference w:type="even" r:id="rId8"/>
      <w:headerReference w:type="default" r:id="rId9"/>
      <w:footerReference w:type="even" r:id="rId10"/>
      <w:footerReference w:type="default" r:id="rId11"/>
      <w:headerReference w:type="first" r:id="rId12"/>
      <w:footerReference w:type="first" r:id="rId13"/>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76AF" w:rsidRDefault="00AA76AF" w:rsidP="004C7646">
      <w:pPr>
        <w:spacing w:after="0" w:line="240" w:lineRule="auto"/>
      </w:pPr>
      <w:r>
        <w:separator/>
      </w:r>
    </w:p>
  </w:endnote>
  <w:endnote w:type="continuationSeparator" w:id="0">
    <w:p w:rsidR="00AA76AF" w:rsidRDefault="00AA76AF"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76AF" w:rsidRDefault="00AA76AF" w:rsidP="004C7646">
      <w:pPr>
        <w:spacing w:after="0" w:line="240" w:lineRule="auto"/>
      </w:pPr>
      <w:r>
        <w:separator/>
      </w:r>
    </w:p>
  </w:footnote>
  <w:footnote w:type="continuationSeparator" w:id="0">
    <w:p w:rsidR="00AA76AF" w:rsidRDefault="00AA76AF"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2688"/>
    <w:rsid w:val="00004650"/>
    <w:rsid w:val="000048C9"/>
    <w:rsid w:val="00006EB6"/>
    <w:rsid w:val="000072A3"/>
    <w:rsid w:val="0000775A"/>
    <w:rsid w:val="00012BF3"/>
    <w:rsid w:val="000133DF"/>
    <w:rsid w:val="0001468C"/>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6E96"/>
    <w:rsid w:val="00037D68"/>
    <w:rsid w:val="000400B1"/>
    <w:rsid w:val="00040ECC"/>
    <w:rsid w:val="000415E6"/>
    <w:rsid w:val="00042AD8"/>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1A52"/>
    <w:rsid w:val="000C1D26"/>
    <w:rsid w:val="000C28E8"/>
    <w:rsid w:val="000C5629"/>
    <w:rsid w:val="000C5699"/>
    <w:rsid w:val="000D15AF"/>
    <w:rsid w:val="000D5F19"/>
    <w:rsid w:val="000D7742"/>
    <w:rsid w:val="000E1C2D"/>
    <w:rsid w:val="000E304C"/>
    <w:rsid w:val="000E526A"/>
    <w:rsid w:val="000E5C05"/>
    <w:rsid w:val="000E5D06"/>
    <w:rsid w:val="000E634F"/>
    <w:rsid w:val="000E6451"/>
    <w:rsid w:val="000E6526"/>
    <w:rsid w:val="000E7B33"/>
    <w:rsid w:val="000F1FD0"/>
    <w:rsid w:val="000F3DA9"/>
    <w:rsid w:val="000F3F9D"/>
    <w:rsid w:val="000F4955"/>
    <w:rsid w:val="000F5AE7"/>
    <w:rsid w:val="000F5BDC"/>
    <w:rsid w:val="000F7DFF"/>
    <w:rsid w:val="00100874"/>
    <w:rsid w:val="00101613"/>
    <w:rsid w:val="00101806"/>
    <w:rsid w:val="00101F82"/>
    <w:rsid w:val="00103B22"/>
    <w:rsid w:val="001045D0"/>
    <w:rsid w:val="0010728E"/>
    <w:rsid w:val="00107DF1"/>
    <w:rsid w:val="001103CD"/>
    <w:rsid w:val="00110590"/>
    <w:rsid w:val="00110593"/>
    <w:rsid w:val="00111B08"/>
    <w:rsid w:val="0011395C"/>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6C7"/>
    <w:rsid w:val="00131B18"/>
    <w:rsid w:val="0013474B"/>
    <w:rsid w:val="00134768"/>
    <w:rsid w:val="0013613E"/>
    <w:rsid w:val="00136F6B"/>
    <w:rsid w:val="00137EFB"/>
    <w:rsid w:val="00140E49"/>
    <w:rsid w:val="00141055"/>
    <w:rsid w:val="00141552"/>
    <w:rsid w:val="001424B7"/>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F13"/>
    <w:rsid w:val="001B00E5"/>
    <w:rsid w:val="001B08A2"/>
    <w:rsid w:val="001B26F1"/>
    <w:rsid w:val="001B27D5"/>
    <w:rsid w:val="001B2DDA"/>
    <w:rsid w:val="001B38D5"/>
    <w:rsid w:val="001B65B0"/>
    <w:rsid w:val="001B6A8D"/>
    <w:rsid w:val="001C16A6"/>
    <w:rsid w:val="001C2D12"/>
    <w:rsid w:val="001C3D87"/>
    <w:rsid w:val="001C64ED"/>
    <w:rsid w:val="001C7F1D"/>
    <w:rsid w:val="001D162D"/>
    <w:rsid w:val="001D1764"/>
    <w:rsid w:val="001D19F1"/>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71BE"/>
    <w:rsid w:val="00216B22"/>
    <w:rsid w:val="00217727"/>
    <w:rsid w:val="0022031D"/>
    <w:rsid w:val="00221594"/>
    <w:rsid w:val="00221AB4"/>
    <w:rsid w:val="00222DA4"/>
    <w:rsid w:val="002241AC"/>
    <w:rsid w:val="00224B68"/>
    <w:rsid w:val="00225E5A"/>
    <w:rsid w:val="00230997"/>
    <w:rsid w:val="0023527F"/>
    <w:rsid w:val="002407CE"/>
    <w:rsid w:val="00241E76"/>
    <w:rsid w:val="002424EB"/>
    <w:rsid w:val="00242903"/>
    <w:rsid w:val="00244132"/>
    <w:rsid w:val="0024478D"/>
    <w:rsid w:val="00247509"/>
    <w:rsid w:val="00252990"/>
    <w:rsid w:val="00254E43"/>
    <w:rsid w:val="00255380"/>
    <w:rsid w:val="002554F2"/>
    <w:rsid w:val="002604CB"/>
    <w:rsid w:val="00260E80"/>
    <w:rsid w:val="00262236"/>
    <w:rsid w:val="00263800"/>
    <w:rsid w:val="00265736"/>
    <w:rsid w:val="00266546"/>
    <w:rsid w:val="00274A7A"/>
    <w:rsid w:val="00275730"/>
    <w:rsid w:val="00276830"/>
    <w:rsid w:val="0027721F"/>
    <w:rsid w:val="002813E8"/>
    <w:rsid w:val="00281735"/>
    <w:rsid w:val="00281C13"/>
    <w:rsid w:val="0028369A"/>
    <w:rsid w:val="002839A1"/>
    <w:rsid w:val="00283A2E"/>
    <w:rsid w:val="002843C1"/>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0BE7"/>
    <w:rsid w:val="002C4506"/>
    <w:rsid w:val="002C51B8"/>
    <w:rsid w:val="002C7522"/>
    <w:rsid w:val="002C7E80"/>
    <w:rsid w:val="002D0C2C"/>
    <w:rsid w:val="002D1C88"/>
    <w:rsid w:val="002D50E1"/>
    <w:rsid w:val="002D52C7"/>
    <w:rsid w:val="002D5EA9"/>
    <w:rsid w:val="002D68BC"/>
    <w:rsid w:val="002D7BB5"/>
    <w:rsid w:val="002E1B68"/>
    <w:rsid w:val="002E539E"/>
    <w:rsid w:val="002E6054"/>
    <w:rsid w:val="002E6F35"/>
    <w:rsid w:val="002F33C1"/>
    <w:rsid w:val="002F6E7B"/>
    <w:rsid w:val="002F6F7C"/>
    <w:rsid w:val="00301029"/>
    <w:rsid w:val="003025C4"/>
    <w:rsid w:val="00306A70"/>
    <w:rsid w:val="0031108A"/>
    <w:rsid w:val="00311690"/>
    <w:rsid w:val="00311C83"/>
    <w:rsid w:val="003140C3"/>
    <w:rsid w:val="003146C5"/>
    <w:rsid w:val="00314943"/>
    <w:rsid w:val="003171B1"/>
    <w:rsid w:val="003206CC"/>
    <w:rsid w:val="00323648"/>
    <w:rsid w:val="00323D3C"/>
    <w:rsid w:val="00326334"/>
    <w:rsid w:val="003265F8"/>
    <w:rsid w:val="00330017"/>
    <w:rsid w:val="00331DCC"/>
    <w:rsid w:val="003321D8"/>
    <w:rsid w:val="00333C35"/>
    <w:rsid w:val="00333F56"/>
    <w:rsid w:val="0033589B"/>
    <w:rsid w:val="00335A94"/>
    <w:rsid w:val="0034000C"/>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D1004"/>
    <w:rsid w:val="003D254B"/>
    <w:rsid w:val="003D320E"/>
    <w:rsid w:val="003D3E27"/>
    <w:rsid w:val="003D63F6"/>
    <w:rsid w:val="003D7863"/>
    <w:rsid w:val="003D7A3A"/>
    <w:rsid w:val="003E12D1"/>
    <w:rsid w:val="003E1B58"/>
    <w:rsid w:val="003E590A"/>
    <w:rsid w:val="003E6CC1"/>
    <w:rsid w:val="003E71CC"/>
    <w:rsid w:val="003F041A"/>
    <w:rsid w:val="003F14F8"/>
    <w:rsid w:val="003F5382"/>
    <w:rsid w:val="003F5699"/>
    <w:rsid w:val="003F58EB"/>
    <w:rsid w:val="00400905"/>
    <w:rsid w:val="00401EED"/>
    <w:rsid w:val="0040262A"/>
    <w:rsid w:val="0040396F"/>
    <w:rsid w:val="00406F2B"/>
    <w:rsid w:val="00410E22"/>
    <w:rsid w:val="00412668"/>
    <w:rsid w:val="00413B8D"/>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2E9"/>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2639"/>
    <w:rsid w:val="00494F1C"/>
    <w:rsid w:val="00496454"/>
    <w:rsid w:val="00496A1B"/>
    <w:rsid w:val="004A1029"/>
    <w:rsid w:val="004A20A6"/>
    <w:rsid w:val="004A2173"/>
    <w:rsid w:val="004A353D"/>
    <w:rsid w:val="004B1F39"/>
    <w:rsid w:val="004B215F"/>
    <w:rsid w:val="004B3C9B"/>
    <w:rsid w:val="004B40C2"/>
    <w:rsid w:val="004B4EE5"/>
    <w:rsid w:val="004B681E"/>
    <w:rsid w:val="004C0DAB"/>
    <w:rsid w:val="004C3391"/>
    <w:rsid w:val="004C4F5F"/>
    <w:rsid w:val="004C4F73"/>
    <w:rsid w:val="004C5A27"/>
    <w:rsid w:val="004C5CD5"/>
    <w:rsid w:val="004C613F"/>
    <w:rsid w:val="004C7646"/>
    <w:rsid w:val="004D09FD"/>
    <w:rsid w:val="004D2765"/>
    <w:rsid w:val="004D2B91"/>
    <w:rsid w:val="004D32F8"/>
    <w:rsid w:val="004D3EBF"/>
    <w:rsid w:val="004D4D39"/>
    <w:rsid w:val="004D5E5A"/>
    <w:rsid w:val="004D75EA"/>
    <w:rsid w:val="004E26CB"/>
    <w:rsid w:val="004E28D8"/>
    <w:rsid w:val="004E29CD"/>
    <w:rsid w:val="004E35D3"/>
    <w:rsid w:val="004E3A11"/>
    <w:rsid w:val="004E5E03"/>
    <w:rsid w:val="004F176A"/>
    <w:rsid w:val="004F30DD"/>
    <w:rsid w:val="004F5021"/>
    <w:rsid w:val="004F7B16"/>
    <w:rsid w:val="00500044"/>
    <w:rsid w:val="00500CBC"/>
    <w:rsid w:val="00501884"/>
    <w:rsid w:val="00501D5B"/>
    <w:rsid w:val="00504385"/>
    <w:rsid w:val="00504C0D"/>
    <w:rsid w:val="0050585B"/>
    <w:rsid w:val="00506BF1"/>
    <w:rsid w:val="00507C3B"/>
    <w:rsid w:val="00507E98"/>
    <w:rsid w:val="00512A99"/>
    <w:rsid w:val="0051360F"/>
    <w:rsid w:val="00514D36"/>
    <w:rsid w:val="00514D5C"/>
    <w:rsid w:val="00514DCC"/>
    <w:rsid w:val="005161B3"/>
    <w:rsid w:val="005222E3"/>
    <w:rsid w:val="00522534"/>
    <w:rsid w:val="00523B5D"/>
    <w:rsid w:val="00526395"/>
    <w:rsid w:val="00526496"/>
    <w:rsid w:val="00535CB5"/>
    <w:rsid w:val="00540F4A"/>
    <w:rsid w:val="005448D2"/>
    <w:rsid w:val="005473E0"/>
    <w:rsid w:val="005530FE"/>
    <w:rsid w:val="00553D75"/>
    <w:rsid w:val="005550C0"/>
    <w:rsid w:val="0055734E"/>
    <w:rsid w:val="0056138C"/>
    <w:rsid w:val="00563595"/>
    <w:rsid w:val="00564DD8"/>
    <w:rsid w:val="00570B3B"/>
    <w:rsid w:val="00572C55"/>
    <w:rsid w:val="00574777"/>
    <w:rsid w:val="00582C20"/>
    <w:rsid w:val="0058389B"/>
    <w:rsid w:val="00584947"/>
    <w:rsid w:val="005868BD"/>
    <w:rsid w:val="00590C0A"/>
    <w:rsid w:val="00594C70"/>
    <w:rsid w:val="005A0D3A"/>
    <w:rsid w:val="005A3749"/>
    <w:rsid w:val="005A3B21"/>
    <w:rsid w:val="005B2DB1"/>
    <w:rsid w:val="005B387E"/>
    <w:rsid w:val="005B4EFB"/>
    <w:rsid w:val="005B561A"/>
    <w:rsid w:val="005B5948"/>
    <w:rsid w:val="005B606B"/>
    <w:rsid w:val="005B77CA"/>
    <w:rsid w:val="005B7DFC"/>
    <w:rsid w:val="005C3BA7"/>
    <w:rsid w:val="005C7552"/>
    <w:rsid w:val="005D13D8"/>
    <w:rsid w:val="005D1E85"/>
    <w:rsid w:val="005D2969"/>
    <w:rsid w:val="005D3081"/>
    <w:rsid w:val="005D3957"/>
    <w:rsid w:val="005D4272"/>
    <w:rsid w:val="005D4CC2"/>
    <w:rsid w:val="005D5FB1"/>
    <w:rsid w:val="005D7277"/>
    <w:rsid w:val="005D74B4"/>
    <w:rsid w:val="005D7AD5"/>
    <w:rsid w:val="005E0727"/>
    <w:rsid w:val="005E0AC4"/>
    <w:rsid w:val="005E1BB4"/>
    <w:rsid w:val="005E231D"/>
    <w:rsid w:val="005E2883"/>
    <w:rsid w:val="005E2BF6"/>
    <w:rsid w:val="005E3A90"/>
    <w:rsid w:val="005E3E3D"/>
    <w:rsid w:val="005E5F4B"/>
    <w:rsid w:val="005E7D58"/>
    <w:rsid w:val="005F118A"/>
    <w:rsid w:val="005F3D4B"/>
    <w:rsid w:val="005F6751"/>
    <w:rsid w:val="005F6D47"/>
    <w:rsid w:val="005F71AE"/>
    <w:rsid w:val="00600693"/>
    <w:rsid w:val="00600E2C"/>
    <w:rsid w:val="0060194E"/>
    <w:rsid w:val="00607EAB"/>
    <w:rsid w:val="00612376"/>
    <w:rsid w:val="0061324F"/>
    <w:rsid w:val="00613967"/>
    <w:rsid w:val="0061563B"/>
    <w:rsid w:val="00615CCC"/>
    <w:rsid w:val="0061753D"/>
    <w:rsid w:val="00621645"/>
    <w:rsid w:val="00621EE6"/>
    <w:rsid w:val="00622209"/>
    <w:rsid w:val="00623C87"/>
    <w:rsid w:val="0062441D"/>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77AF5"/>
    <w:rsid w:val="006800ED"/>
    <w:rsid w:val="006856A4"/>
    <w:rsid w:val="0068583D"/>
    <w:rsid w:val="006877A4"/>
    <w:rsid w:val="00691C8E"/>
    <w:rsid w:val="00692B74"/>
    <w:rsid w:val="00693293"/>
    <w:rsid w:val="00694950"/>
    <w:rsid w:val="0069626C"/>
    <w:rsid w:val="00696C98"/>
    <w:rsid w:val="006A0C28"/>
    <w:rsid w:val="006A1D0D"/>
    <w:rsid w:val="006A2EAB"/>
    <w:rsid w:val="006A5C79"/>
    <w:rsid w:val="006A611F"/>
    <w:rsid w:val="006A6912"/>
    <w:rsid w:val="006A6ECA"/>
    <w:rsid w:val="006A75D5"/>
    <w:rsid w:val="006B2C43"/>
    <w:rsid w:val="006B40F9"/>
    <w:rsid w:val="006B4697"/>
    <w:rsid w:val="006B502F"/>
    <w:rsid w:val="006B6FEC"/>
    <w:rsid w:val="006C1063"/>
    <w:rsid w:val="006C1725"/>
    <w:rsid w:val="006C4AAA"/>
    <w:rsid w:val="006D1496"/>
    <w:rsid w:val="006D5741"/>
    <w:rsid w:val="006D753D"/>
    <w:rsid w:val="006E17CE"/>
    <w:rsid w:val="006E4F9F"/>
    <w:rsid w:val="006F0EEE"/>
    <w:rsid w:val="006F2908"/>
    <w:rsid w:val="006F34C7"/>
    <w:rsid w:val="006F7702"/>
    <w:rsid w:val="006F7901"/>
    <w:rsid w:val="006F7EB5"/>
    <w:rsid w:val="007000ED"/>
    <w:rsid w:val="00704624"/>
    <w:rsid w:val="0070469E"/>
    <w:rsid w:val="00705176"/>
    <w:rsid w:val="007053D0"/>
    <w:rsid w:val="00707F6D"/>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4A00"/>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7E85"/>
    <w:rsid w:val="007B0B6C"/>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3BAD"/>
    <w:rsid w:val="007D7C3B"/>
    <w:rsid w:val="007E0F92"/>
    <w:rsid w:val="007E11DD"/>
    <w:rsid w:val="007E2327"/>
    <w:rsid w:val="007E7506"/>
    <w:rsid w:val="007E7783"/>
    <w:rsid w:val="007F0791"/>
    <w:rsid w:val="007F25B1"/>
    <w:rsid w:val="007F4988"/>
    <w:rsid w:val="007F4B4A"/>
    <w:rsid w:val="007F53B1"/>
    <w:rsid w:val="007F63DF"/>
    <w:rsid w:val="007F6DBD"/>
    <w:rsid w:val="008016CC"/>
    <w:rsid w:val="00803308"/>
    <w:rsid w:val="00805554"/>
    <w:rsid w:val="00807821"/>
    <w:rsid w:val="00807A90"/>
    <w:rsid w:val="00807AE6"/>
    <w:rsid w:val="008111D4"/>
    <w:rsid w:val="00812594"/>
    <w:rsid w:val="00812F01"/>
    <w:rsid w:val="00814B3B"/>
    <w:rsid w:val="00817B7E"/>
    <w:rsid w:val="00824CA4"/>
    <w:rsid w:val="00825191"/>
    <w:rsid w:val="00825C2B"/>
    <w:rsid w:val="008335F0"/>
    <w:rsid w:val="0083463E"/>
    <w:rsid w:val="00834C91"/>
    <w:rsid w:val="00835959"/>
    <w:rsid w:val="0083706C"/>
    <w:rsid w:val="0084030D"/>
    <w:rsid w:val="00840B52"/>
    <w:rsid w:val="008417D9"/>
    <w:rsid w:val="00842B80"/>
    <w:rsid w:val="00843553"/>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4E16"/>
    <w:rsid w:val="008759FF"/>
    <w:rsid w:val="00875D86"/>
    <w:rsid w:val="008808C2"/>
    <w:rsid w:val="00882361"/>
    <w:rsid w:val="00883478"/>
    <w:rsid w:val="008855C4"/>
    <w:rsid w:val="00885ABD"/>
    <w:rsid w:val="00890D4D"/>
    <w:rsid w:val="00892041"/>
    <w:rsid w:val="00893B01"/>
    <w:rsid w:val="00895F24"/>
    <w:rsid w:val="00896160"/>
    <w:rsid w:val="00896A99"/>
    <w:rsid w:val="008A00CE"/>
    <w:rsid w:val="008A0900"/>
    <w:rsid w:val="008A1D0E"/>
    <w:rsid w:val="008A3B3E"/>
    <w:rsid w:val="008A3C3C"/>
    <w:rsid w:val="008A4E2B"/>
    <w:rsid w:val="008A565A"/>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40F1"/>
    <w:rsid w:val="00906B7B"/>
    <w:rsid w:val="00906C62"/>
    <w:rsid w:val="00906EF3"/>
    <w:rsid w:val="0090769B"/>
    <w:rsid w:val="0091005F"/>
    <w:rsid w:val="00910130"/>
    <w:rsid w:val="00910EB3"/>
    <w:rsid w:val="009115AE"/>
    <w:rsid w:val="0091320D"/>
    <w:rsid w:val="0091504B"/>
    <w:rsid w:val="00915479"/>
    <w:rsid w:val="00915B49"/>
    <w:rsid w:val="00917A1F"/>
    <w:rsid w:val="00917D33"/>
    <w:rsid w:val="0092048B"/>
    <w:rsid w:val="00921D28"/>
    <w:rsid w:val="00921F98"/>
    <w:rsid w:val="00922809"/>
    <w:rsid w:val="009234DD"/>
    <w:rsid w:val="00925EE4"/>
    <w:rsid w:val="00927C22"/>
    <w:rsid w:val="00932317"/>
    <w:rsid w:val="00934A6C"/>
    <w:rsid w:val="00936F36"/>
    <w:rsid w:val="00937AA6"/>
    <w:rsid w:val="0094163C"/>
    <w:rsid w:val="00942946"/>
    <w:rsid w:val="00943D4C"/>
    <w:rsid w:val="0094416F"/>
    <w:rsid w:val="00945897"/>
    <w:rsid w:val="00947B59"/>
    <w:rsid w:val="009507C0"/>
    <w:rsid w:val="00950B46"/>
    <w:rsid w:val="00951D8D"/>
    <w:rsid w:val="00951F7F"/>
    <w:rsid w:val="00954870"/>
    <w:rsid w:val="009548EC"/>
    <w:rsid w:val="009554D0"/>
    <w:rsid w:val="00956FF9"/>
    <w:rsid w:val="009578C2"/>
    <w:rsid w:val="009619E9"/>
    <w:rsid w:val="009622E1"/>
    <w:rsid w:val="009631EC"/>
    <w:rsid w:val="009635A6"/>
    <w:rsid w:val="009636CE"/>
    <w:rsid w:val="00964C52"/>
    <w:rsid w:val="00964EE6"/>
    <w:rsid w:val="00966700"/>
    <w:rsid w:val="00970476"/>
    <w:rsid w:val="00971034"/>
    <w:rsid w:val="009710D8"/>
    <w:rsid w:val="00971776"/>
    <w:rsid w:val="00972B78"/>
    <w:rsid w:val="00972F5B"/>
    <w:rsid w:val="0097301D"/>
    <w:rsid w:val="00973300"/>
    <w:rsid w:val="009738E7"/>
    <w:rsid w:val="009747C8"/>
    <w:rsid w:val="00974811"/>
    <w:rsid w:val="00975DEA"/>
    <w:rsid w:val="00976E14"/>
    <w:rsid w:val="00981AC0"/>
    <w:rsid w:val="00981CE6"/>
    <w:rsid w:val="0098314D"/>
    <w:rsid w:val="009863C5"/>
    <w:rsid w:val="009864E1"/>
    <w:rsid w:val="00994425"/>
    <w:rsid w:val="009946DB"/>
    <w:rsid w:val="009946ED"/>
    <w:rsid w:val="00995E17"/>
    <w:rsid w:val="00997822"/>
    <w:rsid w:val="009A0E70"/>
    <w:rsid w:val="009A2008"/>
    <w:rsid w:val="009A38AE"/>
    <w:rsid w:val="009A7B78"/>
    <w:rsid w:val="009A7F22"/>
    <w:rsid w:val="009B3915"/>
    <w:rsid w:val="009B3BE1"/>
    <w:rsid w:val="009B4346"/>
    <w:rsid w:val="009B6366"/>
    <w:rsid w:val="009B6443"/>
    <w:rsid w:val="009C1189"/>
    <w:rsid w:val="009C1598"/>
    <w:rsid w:val="009C5551"/>
    <w:rsid w:val="009C6E1D"/>
    <w:rsid w:val="009D3421"/>
    <w:rsid w:val="009D39D9"/>
    <w:rsid w:val="009D6746"/>
    <w:rsid w:val="009E0D9D"/>
    <w:rsid w:val="009E615E"/>
    <w:rsid w:val="009F0100"/>
    <w:rsid w:val="009F0958"/>
    <w:rsid w:val="009F266A"/>
    <w:rsid w:val="009F3431"/>
    <w:rsid w:val="009F3849"/>
    <w:rsid w:val="009F73BD"/>
    <w:rsid w:val="009F7CAA"/>
    <w:rsid w:val="009F7D51"/>
    <w:rsid w:val="00A007FC"/>
    <w:rsid w:val="00A0159D"/>
    <w:rsid w:val="00A04949"/>
    <w:rsid w:val="00A06D7C"/>
    <w:rsid w:val="00A1020D"/>
    <w:rsid w:val="00A12348"/>
    <w:rsid w:val="00A136A4"/>
    <w:rsid w:val="00A163D9"/>
    <w:rsid w:val="00A17512"/>
    <w:rsid w:val="00A20EDB"/>
    <w:rsid w:val="00A21698"/>
    <w:rsid w:val="00A22C3D"/>
    <w:rsid w:val="00A25630"/>
    <w:rsid w:val="00A26627"/>
    <w:rsid w:val="00A325E5"/>
    <w:rsid w:val="00A32810"/>
    <w:rsid w:val="00A35C2D"/>
    <w:rsid w:val="00A41E43"/>
    <w:rsid w:val="00A462ED"/>
    <w:rsid w:val="00A502F2"/>
    <w:rsid w:val="00A5231F"/>
    <w:rsid w:val="00A52C30"/>
    <w:rsid w:val="00A53B66"/>
    <w:rsid w:val="00A54AC5"/>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A76AF"/>
    <w:rsid w:val="00AB1C7C"/>
    <w:rsid w:val="00AB1FE8"/>
    <w:rsid w:val="00AB2295"/>
    <w:rsid w:val="00AB53B1"/>
    <w:rsid w:val="00AB56F8"/>
    <w:rsid w:val="00AB61B2"/>
    <w:rsid w:val="00AC09B4"/>
    <w:rsid w:val="00AC0E6A"/>
    <w:rsid w:val="00AC4B05"/>
    <w:rsid w:val="00AC5584"/>
    <w:rsid w:val="00AC67EA"/>
    <w:rsid w:val="00AC6C21"/>
    <w:rsid w:val="00AD0114"/>
    <w:rsid w:val="00AD0A3D"/>
    <w:rsid w:val="00AD14D3"/>
    <w:rsid w:val="00AD23F7"/>
    <w:rsid w:val="00AD2FF1"/>
    <w:rsid w:val="00AD3940"/>
    <w:rsid w:val="00AD5BD4"/>
    <w:rsid w:val="00AD6CA8"/>
    <w:rsid w:val="00AD6E7F"/>
    <w:rsid w:val="00AD7C99"/>
    <w:rsid w:val="00AE3B95"/>
    <w:rsid w:val="00AE4858"/>
    <w:rsid w:val="00AE4F5C"/>
    <w:rsid w:val="00AE507E"/>
    <w:rsid w:val="00AE54AB"/>
    <w:rsid w:val="00AE6469"/>
    <w:rsid w:val="00AE6EC0"/>
    <w:rsid w:val="00AF1906"/>
    <w:rsid w:val="00AF2552"/>
    <w:rsid w:val="00AF26F3"/>
    <w:rsid w:val="00AF2C4C"/>
    <w:rsid w:val="00AF4E76"/>
    <w:rsid w:val="00AF527B"/>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1D"/>
    <w:rsid w:val="00B22FDD"/>
    <w:rsid w:val="00B246BC"/>
    <w:rsid w:val="00B2765A"/>
    <w:rsid w:val="00B31E96"/>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67CC3"/>
    <w:rsid w:val="00B71C9A"/>
    <w:rsid w:val="00B72247"/>
    <w:rsid w:val="00B77318"/>
    <w:rsid w:val="00B77884"/>
    <w:rsid w:val="00B80DF5"/>
    <w:rsid w:val="00B8115A"/>
    <w:rsid w:val="00B815D7"/>
    <w:rsid w:val="00B82843"/>
    <w:rsid w:val="00B837A2"/>
    <w:rsid w:val="00B83F65"/>
    <w:rsid w:val="00B853A7"/>
    <w:rsid w:val="00B86197"/>
    <w:rsid w:val="00B87D03"/>
    <w:rsid w:val="00B91ECB"/>
    <w:rsid w:val="00B92EC7"/>
    <w:rsid w:val="00B92F98"/>
    <w:rsid w:val="00B97D45"/>
    <w:rsid w:val="00BA0D79"/>
    <w:rsid w:val="00BA15B6"/>
    <w:rsid w:val="00BA3897"/>
    <w:rsid w:val="00BA3D13"/>
    <w:rsid w:val="00BA3D79"/>
    <w:rsid w:val="00BA4D73"/>
    <w:rsid w:val="00BA4EE6"/>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21D9"/>
    <w:rsid w:val="00BD3157"/>
    <w:rsid w:val="00BD4643"/>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17367"/>
    <w:rsid w:val="00C1788A"/>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B37"/>
    <w:rsid w:val="00C77DCF"/>
    <w:rsid w:val="00C803C4"/>
    <w:rsid w:val="00C817E1"/>
    <w:rsid w:val="00C8255F"/>
    <w:rsid w:val="00C82597"/>
    <w:rsid w:val="00C82913"/>
    <w:rsid w:val="00C84FF5"/>
    <w:rsid w:val="00C851B4"/>
    <w:rsid w:val="00C85679"/>
    <w:rsid w:val="00C85BF1"/>
    <w:rsid w:val="00C87905"/>
    <w:rsid w:val="00C9078E"/>
    <w:rsid w:val="00C92691"/>
    <w:rsid w:val="00C93412"/>
    <w:rsid w:val="00C9744F"/>
    <w:rsid w:val="00CA2D08"/>
    <w:rsid w:val="00CA3214"/>
    <w:rsid w:val="00CA407D"/>
    <w:rsid w:val="00CA46C1"/>
    <w:rsid w:val="00CA73E1"/>
    <w:rsid w:val="00CA7B70"/>
    <w:rsid w:val="00CB0EC8"/>
    <w:rsid w:val="00CB167D"/>
    <w:rsid w:val="00CB2925"/>
    <w:rsid w:val="00CB2DF3"/>
    <w:rsid w:val="00CB4A99"/>
    <w:rsid w:val="00CB5097"/>
    <w:rsid w:val="00CB597C"/>
    <w:rsid w:val="00CB66EE"/>
    <w:rsid w:val="00CB7537"/>
    <w:rsid w:val="00CC0755"/>
    <w:rsid w:val="00CC0E18"/>
    <w:rsid w:val="00CC3C80"/>
    <w:rsid w:val="00CC59F0"/>
    <w:rsid w:val="00CC5C77"/>
    <w:rsid w:val="00CC61B4"/>
    <w:rsid w:val="00CC626C"/>
    <w:rsid w:val="00CD035F"/>
    <w:rsid w:val="00CD2D42"/>
    <w:rsid w:val="00CD30BC"/>
    <w:rsid w:val="00CD3366"/>
    <w:rsid w:val="00CD3D6E"/>
    <w:rsid w:val="00CD4C40"/>
    <w:rsid w:val="00CD4D32"/>
    <w:rsid w:val="00CD543F"/>
    <w:rsid w:val="00CD6AF1"/>
    <w:rsid w:val="00CE0163"/>
    <w:rsid w:val="00CE177F"/>
    <w:rsid w:val="00CE6638"/>
    <w:rsid w:val="00CE73B7"/>
    <w:rsid w:val="00CF26D8"/>
    <w:rsid w:val="00CF2D0C"/>
    <w:rsid w:val="00CF44EA"/>
    <w:rsid w:val="00CF4E9A"/>
    <w:rsid w:val="00D016EB"/>
    <w:rsid w:val="00D01ED2"/>
    <w:rsid w:val="00D0357C"/>
    <w:rsid w:val="00D048D1"/>
    <w:rsid w:val="00D12D0A"/>
    <w:rsid w:val="00D14C37"/>
    <w:rsid w:val="00D15971"/>
    <w:rsid w:val="00D17079"/>
    <w:rsid w:val="00D20D6E"/>
    <w:rsid w:val="00D217A1"/>
    <w:rsid w:val="00D26C80"/>
    <w:rsid w:val="00D26FED"/>
    <w:rsid w:val="00D31F08"/>
    <w:rsid w:val="00D3486E"/>
    <w:rsid w:val="00D366C6"/>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3E60"/>
    <w:rsid w:val="00DA451F"/>
    <w:rsid w:val="00DB21A3"/>
    <w:rsid w:val="00DB2C08"/>
    <w:rsid w:val="00DB599E"/>
    <w:rsid w:val="00DB75B7"/>
    <w:rsid w:val="00DC0140"/>
    <w:rsid w:val="00DC0EFD"/>
    <w:rsid w:val="00DC1F40"/>
    <w:rsid w:val="00DC30D7"/>
    <w:rsid w:val="00DC311A"/>
    <w:rsid w:val="00DC4D2F"/>
    <w:rsid w:val="00DD050A"/>
    <w:rsid w:val="00DD0DBC"/>
    <w:rsid w:val="00DD4585"/>
    <w:rsid w:val="00DD6E5E"/>
    <w:rsid w:val="00DE0F74"/>
    <w:rsid w:val="00DE11CC"/>
    <w:rsid w:val="00DE6117"/>
    <w:rsid w:val="00DE7103"/>
    <w:rsid w:val="00DF1D57"/>
    <w:rsid w:val="00DF260F"/>
    <w:rsid w:val="00DF54D9"/>
    <w:rsid w:val="00DF5C67"/>
    <w:rsid w:val="00DF67F1"/>
    <w:rsid w:val="00E00253"/>
    <w:rsid w:val="00E00B14"/>
    <w:rsid w:val="00E05C78"/>
    <w:rsid w:val="00E0794A"/>
    <w:rsid w:val="00E1045C"/>
    <w:rsid w:val="00E1169A"/>
    <w:rsid w:val="00E11DAE"/>
    <w:rsid w:val="00E12756"/>
    <w:rsid w:val="00E12874"/>
    <w:rsid w:val="00E12B2D"/>
    <w:rsid w:val="00E13ACC"/>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0CA"/>
    <w:rsid w:val="00E512D3"/>
    <w:rsid w:val="00E5171F"/>
    <w:rsid w:val="00E52478"/>
    <w:rsid w:val="00E53795"/>
    <w:rsid w:val="00E557F7"/>
    <w:rsid w:val="00E57B86"/>
    <w:rsid w:val="00E609AD"/>
    <w:rsid w:val="00E60C64"/>
    <w:rsid w:val="00E60DC7"/>
    <w:rsid w:val="00E62471"/>
    <w:rsid w:val="00E62AE6"/>
    <w:rsid w:val="00E64CD1"/>
    <w:rsid w:val="00E65C01"/>
    <w:rsid w:val="00E6610D"/>
    <w:rsid w:val="00E66BD8"/>
    <w:rsid w:val="00E66C3A"/>
    <w:rsid w:val="00E70864"/>
    <w:rsid w:val="00E70E30"/>
    <w:rsid w:val="00E711F3"/>
    <w:rsid w:val="00E72BF2"/>
    <w:rsid w:val="00E733B7"/>
    <w:rsid w:val="00E76F88"/>
    <w:rsid w:val="00E80353"/>
    <w:rsid w:val="00E80E84"/>
    <w:rsid w:val="00E81704"/>
    <w:rsid w:val="00E8184C"/>
    <w:rsid w:val="00E83A25"/>
    <w:rsid w:val="00E85DB7"/>
    <w:rsid w:val="00E868F7"/>
    <w:rsid w:val="00E86CEC"/>
    <w:rsid w:val="00E87A9C"/>
    <w:rsid w:val="00E91712"/>
    <w:rsid w:val="00E96C22"/>
    <w:rsid w:val="00EA0040"/>
    <w:rsid w:val="00EA04F4"/>
    <w:rsid w:val="00EA2852"/>
    <w:rsid w:val="00EA4490"/>
    <w:rsid w:val="00EA4CF3"/>
    <w:rsid w:val="00EA5A35"/>
    <w:rsid w:val="00EA65EC"/>
    <w:rsid w:val="00EA6BDF"/>
    <w:rsid w:val="00EA6C1C"/>
    <w:rsid w:val="00EA7201"/>
    <w:rsid w:val="00EB4AA8"/>
    <w:rsid w:val="00EB7586"/>
    <w:rsid w:val="00EC10CC"/>
    <w:rsid w:val="00EC2B8F"/>
    <w:rsid w:val="00EC37DE"/>
    <w:rsid w:val="00EC5B6D"/>
    <w:rsid w:val="00EC642A"/>
    <w:rsid w:val="00EC6F31"/>
    <w:rsid w:val="00EC7AF1"/>
    <w:rsid w:val="00ED01D5"/>
    <w:rsid w:val="00ED065C"/>
    <w:rsid w:val="00ED0B3C"/>
    <w:rsid w:val="00ED1234"/>
    <w:rsid w:val="00ED1C5C"/>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EF73C1"/>
    <w:rsid w:val="00F053A8"/>
    <w:rsid w:val="00F072C1"/>
    <w:rsid w:val="00F07B41"/>
    <w:rsid w:val="00F14083"/>
    <w:rsid w:val="00F14242"/>
    <w:rsid w:val="00F15290"/>
    <w:rsid w:val="00F16D3A"/>
    <w:rsid w:val="00F17503"/>
    <w:rsid w:val="00F178F7"/>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107"/>
    <w:rsid w:val="00F61637"/>
    <w:rsid w:val="00F6219D"/>
    <w:rsid w:val="00F62B12"/>
    <w:rsid w:val="00F63E7B"/>
    <w:rsid w:val="00F64542"/>
    <w:rsid w:val="00F66E12"/>
    <w:rsid w:val="00F67DA6"/>
    <w:rsid w:val="00F715AA"/>
    <w:rsid w:val="00F72775"/>
    <w:rsid w:val="00F7345B"/>
    <w:rsid w:val="00F80249"/>
    <w:rsid w:val="00F80EE1"/>
    <w:rsid w:val="00F83115"/>
    <w:rsid w:val="00F850BD"/>
    <w:rsid w:val="00F91C40"/>
    <w:rsid w:val="00F9393F"/>
    <w:rsid w:val="00F942B3"/>
    <w:rsid w:val="00F9478B"/>
    <w:rsid w:val="00F95699"/>
    <w:rsid w:val="00F97365"/>
    <w:rsid w:val="00FA30D3"/>
    <w:rsid w:val="00FA5575"/>
    <w:rsid w:val="00FA5FC7"/>
    <w:rsid w:val="00FB0061"/>
    <w:rsid w:val="00FB0800"/>
    <w:rsid w:val="00FB0E27"/>
    <w:rsid w:val="00FB37B2"/>
    <w:rsid w:val="00FB6757"/>
    <w:rsid w:val="00FB6874"/>
    <w:rsid w:val="00FC0E5D"/>
    <w:rsid w:val="00FC42E9"/>
    <w:rsid w:val="00FC4E4C"/>
    <w:rsid w:val="00FC4EF8"/>
    <w:rsid w:val="00FC653E"/>
    <w:rsid w:val="00FD01B3"/>
    <w:rsid w:val="00FD044C"/>
    <w:rsid w:val="00FD2988"/>
    <w:rsid w:val="00FD7529"/>
    <w:rsid w:val="00FD7DA7"/>
    <w:rsid w:val="00FE01C8"/>
    <w:rsid w:val="00FE0F4F"/>
    <w:rsid w:val="00FE16BC"/>
    <w:rsid w:val="00FE5A82"/>
    <w:rsid w:val="00FE653A"/>
    <w:rsid w:val="00FE6B82"/>
    <w:rsid w:val="00FE7207"/>
    <w:rsid w:val="00FF08BB"/>
    <w:rsid w:val="00FF13BE"/>
    <w:rsid w:val="00FF1EB6"/>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71AAA1"/>
  <w15:docId w15:val="{0EA79EAD-0585-44CE-930B-8272E0EE0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FC61B3-7A8F-405A-855B-7A63D4FE91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236</TotalTime>
  <Pages>3</Pages>
  <Words>1104</Words>
  <Characters>6298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46</cp:revision>
  <cp:lastPrinted>2014-02-21T08:31:00Z</cp:lastPrinted>
  <dcterms:created xsi:type="dcterms:W3CDTF">2016-12-20T14:16:00Z</dcterms:created>
  <dcterms:modified xsi:type="dcterms:W3CDTF">2017-12-15T07:21:00Z</dcterms:modified>
</cp:coreProperties>
</file>