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9553BF">
        <w:rPr>
          <w:rFonts w:ascii="Tahoma" w:hAnsi="Tahoma" w:cs="Tahoma"/>
          <w:b/>
          <w:sz w:val="24"/>
          <w:szCs w:val="24"/>
        </w:rPr>
        <w:t>2341</w:t>
      </w:r>
      <w:r w:rsidR="0050708C">
        <w:rPr>
          <w:rFonts w:ascii="Tahoma" w:hAnsi="Tahoma" w:cs="Tahoma"/>
          <w:b/>
          <w:sz w:val="24"/>
          <w:szCs w:val="24"/>
        </w:rPr>
        <w:t>-2/</w:t>
      </w:r>
      <w:r w:rsidR="00D56924">
        <w:rPr>
          <w:rFonts w:ascii="Tahoma" w:hAnsi="Tahoma" w:cs="Tahoma"/>
          <w:b/>
          <w:sz w:val="24"/>
          <w:szCs w:val="24"/>
        </w:rPr>
        <w:t>1</w:t>
      </w:r>
      <w:r w:rsidR="009553BF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91153">
        <w:rPr>
          <w:rFonts w:ascii="Tahoma" w:hAnsi="Tahoma" w:cs="Tahoma"/>
          <w:b/>
          <w:sz w:val="24"/>
          <w:szCs w:val="24"/>
        </w:rPr>
        <w:t>04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5433F">
        <w:rPr>
          <w:rFonts w:ascii="Tahoma" w:hAnsi="Tahoma" w:cs="Tahoma"/>
          <w:b/>
          <w:sz w:val="24"/>
          <w:szCs w:val="24"/>
        </w:rPr>
        <w:t>0</w:t>
      </w:r>
      <w:r w:rsidR="00A91153">
        <w:rPr>
          <w:rFonts w:ascii="Tahoma" w:hAnsi="Tahoma" w:cs="Tahoma"/>
          <w:b/>
          <w:sz w:val="24"/>
          <w:szCs w:val="24"/>
        </w:rPr>
        <w:t>8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3BF">
        <w:rPr>
          <w:rFonts w:ascii="Tahoma" w:hAnsi="Tahoma" w:cs="Tahoma"/>
          <w:sz w:val="24"/>
          <w:szCs w:val="24"/>
          <w:lang w:val="sr-Latn-CS"/>
        </w:rPr>
        <w:t>17</w:t>
      </w:r>
      <w:r w:rsidR="00D56924">
        <w:rPr>
          <w:rFonts w:ascii="Tahoma" w:hAnsi="Tahoma" w:cs="Tahoma"/>
          <w:sz w:val="24"/>
          <w:szCs w:val="24"/>
          <w:lang w:val="sr-Latn-CS"/>
        </w:rPr>
        <w:t>/</w:t>
      </w:r>
      <w:r w:rsidR="009553BF">
        <w:rPr>
          <w:rFonts w:ascii="Tahoma" w:hAnsi="Tahoma" w:cs="Tahoma"/>
          <w:sz w:val="24"/>
          <w:szCs w:val="24"/>
          <w:lang w:val="sr-Latn-CS"/>
        </w:rPr>
        <w:t>112870</w:t>
      </w:r>
      <w:r w:rsidR="00CC69B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553BF">
        <w:rPr>
          <w:rFonts w:ascii="Tahoma" w:hAnsi="Tahoma" w:cs="Tahoma"/>
          <w:sz w:val="24"/>
          <w:szCs w:val="24"/>
          <w:lang w:val="sr-Latn-CS"/>
        </w:rPr>
        <w:t>11.07.2017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15A76">
        <w:rPr>
          <w:rFonts w:ascii="Tahoma" w:hAnsi="Tahoma" w:cs="Tahoma"/>
          <w:sz w:val="24"/>
          <w:szCs w:val="24"/>
          <w:lang w:val="sr-Latn-CS"/>
        </w:rPr>
        <w:t>Nacionalne SOS linije za pomoć žrtvama nasilja u porodici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15A76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A91153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</w:t>
      </w:r>
      <w:r w:rsidR="00215A76" w:rsidRPr="00903FF8">
        <w:rPr>
          <w:rFonts w:ascii="Tahoma" w:hAnsi="Tahoma" w:cs="Tahoma"/>
          <w:sz w:val="24"/>
          <w:szCs w:val="24"/>
          <w:lang w:val="sr-Latn-CS"/>
        </w:rPr>
        <w:t>(„Sl.list Crne Gore, br.</w:t>
      </w:r>
      <w:r w:rsidR="00215A76">
        <w:rPr>
          <w:rFonts w:ascii="Tahoma" w:hAnsi="Tahoma" w:cs="Tahoma"/>
          <w:sz w:val="24"/>
          <w:szCs w:val="24"/>
          <w:lang w:val="sr-Latn-CS"/>
        </w:rPr>
        <w:t>056</w:t>
      </w:r>
      <w:r w:rsidR="00215A76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215A76">
        <w:rPr>
          <w:rFonts w:ascii="Tahoma" w:hAnsi="Tahoma" w:cs="Tahoma"/>
          <w:sz w:val="24"/>
          <w:szCs w:val="24"/>
          <w:lang w:val="sr-Latn-CS"/>
        </w:rPr>
        <w:t>14</w:t>
      </w:r>
      <w:r w:rsidR="00215A76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215A76">
        <w:rPr>
          <w:rFonts w:ascii="Tahoma" w:hAnsi="Tahoma" w:cs="Tahoma"/>
          <w:sz w:val="24"/>
          <w:szCs w:val="24"/>
          <w:lang w:val="sr-Latn-CS"/>
        </w:rPr>
        <w:t>020</w:t>
      </w:r>
      <w:r w:rsidR="00215A76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215A76">
        <w:rPr>
          <w:rFonts w:ascii="Tahoma" w:hAnsi="Tahoma" w:cs="Tahoma"/>
          <w:sz w:val="24"/>
          <w:szCs w:val="24"/>
          <w:lang w:val="sr-Latn-CS"/>
        </w:rPr>
        <w:t>15 ,</w:t>
      </w:r>
      <w:r w:rsidR="00215A76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15A76">
        <w:rPr>
          <w:rFonts w:ascii="Tahoma" w:hAnsi="Tahoma" w:cs="Tahoma"/>
          <w:sz w:val="24"/>
          <w:szCs w:val="24"/>
          <w:lang w:val="sr-Latn-CS"/>
        </w:rPr>
        <w:t>040</w:t>
      </w:r>
      <w:r w:rsidR="00215A76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215A76">
        <w:rPr>
          <w:rFonts w:ascii="Tahoma" w:hAnsi="Tahoma" w:cs="Tahoma"/>
          <w:sz w:val="24"/>
          <w:szCs w:val="24"/>
          <w:lang w:val="sr-Latn-CS"/>
        </w:rPr>
        <w:t>5 i 037/17</w:t>
      </w:r>
      <w:r w:rsidR="00215A76"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A91153">
        <w:rPr>
          <w:rFonts w:ascii="Tahoma" w:hAnsi="Tahoma" w:cs="Tahoma"/>
          <w:sz w:val="24"/>
          <w:szCs w:val="24"/>
          <w:lang w:val="sr-Latn-CS"/>
        </w:rPr>
        <w:t>02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1153">
        <w:rPr>
          <w:rFonts w:ascii="Tahoma" w:hAnsi="Tahoma" w:cs="Tahoma"/>
          <w:sz w:val="24"/>
          <w:szCs w:val="24"/>
          <w:lang w:val="sr-Latn-CS"/>
        </w:rPr>
        <w:t>08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011748" w:rsidRDefault="009845A6" w:rsidP="00011748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F777AF" w:rsidRPr="009553BF" w:rsidRDefault="009845A6" w:rsidP="00F777AF">
      <w:pPr>
        <w:pStyle w:val="NoSpacing"/>
        <w:jc w:val="both"/>
        <w:rPr>
          <w:rFonts w:ascii="Tahoma" w:hAnsi="Tahoma" w:cs="Tahoma"/>
          <w:sz w:val="24"/>
          <w:szCs w:val="24"/>
          <w:lang w:val="sr-Latn-CS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15A76">
        <w:rPr>
          <w:rFonts w:ascii="Tahoma" w:hAnsi="Tahoma" w:cs="Tahoma"/>
          <w:sz w:val="24"/>
          <w:szCs w:val="24"/>
          <w:lang w:val="sr-Latn-CS"/>
        </w:rPr>
        <w:t>Nacionalne SOS linije za pomoć žrtvama nasilja u porodici Nikšić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3BF">
        <w:rPr>
          <w:rFonts w:ascii="Tahoma" w:hAnsi="Tahoma" w:cs="Tahoma"/>
          <w:sz w:val="24"/>
          <w:szCs w:val="24"/>
          <w:lang w:val="sr-Latn-CS"/>
        </w:rPr>
        <w:t>20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9553BF">
        <w:rPr>
          <w:rFonts w:ascii="Tahoma" w:hAnsi="Tahoma" w:cs="Tahoma"/>
          <w:sz w:val="24"/>
          <w:szCs w:val="24"/>
          <w:lang w:val="sr-Latn-CS"/>
        </w:rPr>
        <w:t>06. 2017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6D4FAF">
        <w:rPr>
          <w:rFonts w:ascii="Tahoma" w:hAnsi="Tahoma" w:cs="Tahoma"/>
          <w:sz w:val="24"/>
          <w:szCs w:val="24"/>
          <w:lang w:val="sr-Latn-CS"/>
        </w:rPr>
        <w:t xml:space="preserve">Akata koja sadrže informacije o </w:t>
      </w:r>
      <w:r w:rsidR="009553BF">
        <w:rPr>
          <w:rFonts w:ascii="Tahoma" w:hAnsi="Tahoma" w:cs="Tahoma"/>
          <w:sz w:val="24"/>
          <w:szCs w:val="24"/>
          <w:lang w:val="sr-Latn-CS"/>
        </w:rPr>
        <w:t>broju korisnika besplatne SOS linije za prijavljivanje slučajeva nasilja, kao i informacije o vrsti pruženih usluga osobama koje su koristile besplatnu SOS liniju za prijavljivanje slučajeva nasilja u periodu od 01. 04. 2017. do 30. 06. 2107. godine</w:t>
      </w:r>
      <w:r w:rsidR="006D4FAF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CC69B7">
        <w:rPr>
          <w:rFonts w:ascii="Tahoma" w:hAnsi="Tahoma" w:cs="Tahoma"/>
          <w:sz w:val="24"/>
          <w:szCs w:val="24"/>
          <w:lang w:val="sr-Latn-CS"/>
        </w:rPr>
        <w:t>3</w:t>
      </w:r>
      <w:r w:rsidR="006D4FAF">
        <w:rPr>
          <w:rFonts w:ascii="Tahoma" w:hAnsi="Tahoma" w:cs="Tahoma"/>
          <w:sz w:val="24"/>
          <w:szCs w:val="24"/>
          <w:lang w:val="sr-Latn-CS"/>
        </w:rPr>
        <w:t>.</w:t>
      </w:r>
      <w:r w:rsidR="009553BF">
        <w:rPr>
          <w:rFonts w:ascii="Tahoma" w:hAnsi="Tahoma" w:cs="Tahoma"/>
          <w:sz w:val="24"/>
          <w:szCs w:val="24"/>
          <w:lang w:val="sr-Latn-CS"/>
        </w:rPr>
        <w:t>6</w:t>
      </w:r>
      <w:r w:rsidR="006D4FAF">
        <w:rPr>
          <w:rFonts w:ascii="Tahoma" w:hAnsi="Tahoma" w:cs="Tahoma"/>
          <w:sz w:val="24"/>
          <w:szCs w:val="24"/>
          <w:lang w:val="sr-Latn-CS"/>
        </w:rPr>
        <w:t>.</w:t>
      </w:r>
      <w:r w:rsidR="009553BF">
        <w:rPr>
          <w:rFonts w:ascii="Tahoma" w:hAnsi="Tahoma" w:cs="Tahoma"/>
          <w:sz w:val="24"/>
          <w:szCs w:val="24"/>
          <w:lang w:val="sr-Latn-CS"/>
        </w:rPr>
        <w:t>2</w:t>
      </w:r>
      <w:r w:rsidR="006D4FAF">
        <w:rPr>
          <w:rFonts w:ascii="Tahoma" w:hAnsi="Tahoma" w:cs="Tahoma"/>
          <w:sz w:val="24"/>
          <w:szCs w:val="24"/>
          <w:lang w:val="sr-Latn-CS"/>
        </w:rPr>
        <w:t>.</w:t>
      </w:r>
      <w:r w:rsidR="009553BF">
        <w:rPr>
          <w:rFonts w:ascii="Tahoma" w:hAnsi="Tahoma" w:cs="Tahoma"/>
          <w:sz w:val="24"/>
          <w:szCs w:val="24"/>
          <w:lang w:val="sr-Latn-CS"/>
        </w:rPr>
        <w:t>16</w:t>
      </w:r>
      <w:r w:rsidR="006D4FAF">
        <w:rPr>
          <w:rFonts w:ascii="Tahoma" w:hAnsi="Tahoma" w:cs="Tahoma"/>
          <w:sz w:val="24"/>
          <w:szCs w:val="24"/>
          <w:lang w:val="sr-Latn-CS"/>
        </w:rPr>
        <w:t>. Akcionog plana za poglavlje 23.)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F777AF" w:rsidRPr="007B22A5" w:rsidRDefault="00B5433F" w:rsidP="00272A97">
      <w:pPr>
        <w:jc w:val="both"/>
        <w:rPr>
          <w:rFonts w:ascii="Tahoma" w:hAnsi="Tahoma" w:cs="Tahoma"/>
          <w:sz w:val="24"/>
          <w:szCs w:val="24"/>
        </w:rPr>
      </w:pPr>
      <w:r w:rsidRPr="00272A97">
        <w:rPr>
          <w:rFonts w:ascii="Tahoma" w:hAnsi="Tahoma" w:cs="Tahoma"/>
          <w:sz w:val="24"/>
          <w:szCs w:val="24"/>
          <w:lang w:val="sr-Latn-CS"/>
        </w:rPr>
        <w:t xml:space="preserve">Član </w:t>
      </w:r>
      <w:r w:rsidR="00272A97" w:rsidRPr="00272A97">
        <w:rPr>
          <w:rFonts w:ascii="Tahoma" w:hAnsi="Tahoma" w:cs="Tahoma"/>
          <w:sz w:val="24"/>
          <w:szCs w:val="24"/>
          <w:lang w:val="sr-Latn-CS"/>
        </w:rPr>
        <w:t>9</w:t>
      </w:r>
      <w:r w:rsidRPr="00272A97">
        <w:rPr>
          <w:rFonts w:ascii="Tahoma" w:hAnsi="Tahoma" w:cs="Tahoma"/>
          <w:sz w:val="24"/>
          <w:szCs w:val="24"/>
          <w:lang w:val="sr-Latn-CS"/>
        </w:rPr>
        <w:t xml:space="preserve"> Zakona o slobodnom pristupu informacijama propisuje </w:t>
      </w:r>
      <w:r w:rsidR="00272A97" w:rsidRPr="00272A97">
        <w:rPr>
          <w:rFonts w:ascii="Tahoma" w:hAnsi="Tahoma" w:cs="Tahoma"/>
          <w:sz w:val="24"/>
          <w:szCs w:val="24"/>
          <w:lang w:val="sr-Latn-CS"/>
        </w:rPr>
        <w:t>da p</w:t>
      </w:r>
      <w:r w:rsidR="00272A97" w:rsidRPr="00272A97">
        <w:rPr>
          <w:rFonts w:ascii="Tahoma" w:hAnsi="Tahoma" w:cs="Tahoma"/>
          <w:sz w:val="24"/>
          <w:szCs w:val="24"/>
        </w:rPr>
        <w:t xml:space="preserve">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upravlja javnim fondom; 2) informacija u posjedu organa vlasti je faktičko posjedovanje tražene informacije od strane organa vlasti (sopstvena informacija, informacija dostavljena od drugog organa vlasti ili od trećeg lica), bez obzira na osnov i način sticanja; 3) objavljivanje informacije je omogućavanje sadržine informacije </w:t>
      </w:r>
      <w:r w:rsidR="00272A97" w:rsidRPr="00272A97">
        <w:rPr>
          <w:rFonts w:ascii="Tahoma" w:hAnsi="Tahoma" w:cs="Tahoma"/>
          <w:sz w:val="24"/>
          <w:szCs w:val="24"/>
        </w:rPr>
        <w:lastRenderedPageBreak/>
        <w:t>dostupnom; 4) objelodanjivanje informacije je saznanje sadržine informacije od strane podnosioca zahtjeva ili drugog lica koje nije zaposleno u organu vlasti u čijem se posjedu informacija nalazi; 5) dan podnošenja je dan kada je zahtjev ili drugi podnesak fizičkog ili pravnog lica primljen u organu vlasti; 6) dan dostavljanja je dan kada je rješenje ili drugi akt organa vlasti uručen podnosiocu zahtjeva; 7) javni funkcioner je lice koje taj status ima u smislu zakona kojim se uređuje sprječavanje sukoba interesa; 8) konvertovanje je proces pretvaranja određenog zapisa - dokumenta iz štampane u elektronsku formu i obratno.</w:t>
      </w:r>
    </w:p>
    <w:p w:rsidR="007505AB" w:rsidRDefault="00E16F98" w:rsidP="00272A97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Uvidom u sajt Nacionalne SOS linije za pomoć žrtvama nasilja u porodici Nikšić </w:t>
      </w:r>
      <w:hyperlink r:id="rId8" w:history="1">
        <w:r w:rsidRPr="0002505B">
          <w:rPr>
            <w:rStyle w:val="Hyperlink"/>
            <w:rFonts w:ascii="Tahoma" w:hAnsi="Tahoma" w:cs="Tahoma"/>
            <w:sz w:val="24"/>
            <w:szCs w:val="24"/>
            <w:lang w:val="sr-Latn-CS"/>
          </w:rPr>
          <w:t>www.sosnk.org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Savjet Agencije je utvrdio da je</w:t>
      </w:r>
      <w:r w:rsidR="007505AB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Nacionalna SOS linija za pomoć žrtvama nasilja u porodici Nikšić</w:t>
      </w:r>
      <w:r w:rsidR="0051649B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formirana 1998. godine kao </w:t>
      </w:r>
      <w:r w:rsidR="00A91153">
        <w:rPr>
          <w:rFonts w:ascii="Tahoma" w:hAnsi="Tahoma" w:cs="Tahoma"/>
          <w:sz w:val="24"/>
          <w:szCs w:val="24"/>
          <w:lang w:val="sr-Latn-CS"/>
        </w:rPr>
        <w:t>n</w:t>
      </w:r>
      <w:r>
        <w:rPr>
          <w:rFonts w:ascii="Tahoma" w:hAnsi="Tahoma" w:cs="Tahoma"/>
          <w:sz w:val="24"/>
          <w:szCs w:val="24"/>
          <w:lang w:val="sr-Latn-CS"/>
        </w:rPr>
        <w:t>evladina organizacija (NVO), te da ista</w:t>
      </w:r>
      <w:r w:rsidR="00D83DA6">
        <w:rPr>
          <w:rFonts w:ascii="Tahoma" w:hAnsi="Tahoma" w:cs="Tahoma"/>
          <w:sz w:val="24"/>
          <w:szCs w:val="24"/>
          <w:lang w:val="sr-Latn-CS"/>
        </w:rPr>
        <w:t xml:space="preserve"> nije organ vlasti u smisl</w:t>
      </w:r>
      <w:r w:rsidR="00EA2996">
        <w:rPr>
          <w:rFonts w:ascii="Tahoma" w:hAnsi="Tahoma" w:cs="Tahoma"/>
          <w:sz w:val="24"/>
          <w:szCs w:val="24"/>
          <w:lang w:val="sr-Latn-CS"/>
        </w:rPr>
        <w:t>u člana 9 stav</w:t>
      </w:r>
      <w:r w:rsidR="00D83DA6">
        <w:rPr>
          <w:rFonts w:ascii="Tahoma" w:hAnsi="Tahoma" w:cs="Tahoma"/>
          <w:sz w:val="24"/>
          <w:szCs w:val="24"/>
          <w:lang w:val="sr-Latn-CS"/>
        </w:rPr>
        <w:t xml:space="preserve"> 1 tačka 1</w:t>
      </w:r>
      <w:r w:rsidR="00575D3E">
        <w:rPr>
          <w:rFonts w:ascii="Tahoma" w:hAnsi="Tahoma" w:cs="Tahoma"/>
          <w:sz w:val="24"/>
          <w:szCs w:val="24"/>
          <w:lang w:val="sr-Latn-CS"/>
        </w:rPr>
        <w:t xml:space="preserve"> i člana 25</w:t>
      </w:r>
      <w:r w:rsidR="00D83DA6">
        <w:rPr>
          <w:rFonts w:ascii="Tahoma" w:hAnsi="Tahoma" w:cs="Tahoma"/>
          <w:sz w:val="24"/>
          <w:szCs w:val="24"/>
          <w:lang w:val="sr-Latn-CS"/>
        </w:rPr>
        <w:t xml:space="preserve"> Zakona o slobodnom pristupu informacijama</w:t>
      </w:r>
      <w:r w:rsidR="00730267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17/112870 od 11.07.2017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73C">
        <w:rPr>
          <w:rFonts w:ascii="Tahoma" w:hAnsi="Tahoma" w:cs="Tahoma"/>
          <w:sz w:val="24"/>
          <w:szCs w:val="24"/>
          <w:lang w:val="sr-Latn-CS"/>
        </w:rPr>
        <w:t>godine, uvidom u spise predmeta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, sajt Nacionalne SOS linije za pomoć žrtvama nasilja u porodici Nikšić </w:t>
      </w:r>
      <w:hyperlink r:id="rId9" w:history="1">
        <w:r w:rsidR="00243F6C" w:rsidRPr="0002505B">
          <w:rPr>
            <w:rStyle w:val="Hyperlink"/>
            <w:rFonts w:ascii="Tahoma" w:hAnsi="Tahoma" w:cs="Tahoma"/>
            <w:sz w:val="24"/>
            <w:szCs w:val="24"/>
            <w:lang w:val="sr-Latn-CS"/>
          </w:rPr>
          <w:t>www.sosnk.org</w:t>
        </w:r>
      </w:hyperlink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73C">
        <w:rPr>
          <w:rFonts w:ascii="Tahoma" w:hAnsi="Tahoma" w:cs="Tahoma"/>
          <w:sz w:val="24"/>
          <w:szCs w:val="24"/>
          <w:lang w:val="sr-Latn-CS"/>
        </w:rPr>
        <w:t xml:space="preserve"> i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73C">
        <w:rPr>
          <w:rFonts w:ascii="Tahoma" w:hAnsi="Tahoma" w:cs="Tahoma"/>
          <w:sz w:val="24"/>
          <w:szCs w:val="24"/>
          <w:lang w:val="sr-Latn-CS"/>
        </w:rPr>
        <w:t>Zakon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o slobodnom pristupu informacijama </w:t>
      </w:r>
      <w:r>
        <w:rPr>
          <w:rFonts w:ascii="Tahoma" w:hAnsi="Tahoma" w:cs="Tahoma"/>
          <w:sz w:val="24"/>
          <w:szCs w:val="24"/>
          <w:lang w:val="sr-Latn-CS"/>
        </w:rPr>
        <w:t>(„</w:t>
      </w:r>
      <w:r w:rsidR="002B3A7B" w:rsidRPr="002B3A7B">
        <w:rPr>
          <w:rFonts w:ascii="Tahoma" w:hAnsi="Tahoma" w:cs="Tahoma"/>
          <w:sz w:val="24"/>
          <w:szCs w:val="24"/>
          <w:lang w:val="sr-Latn-CS"/>
        </w:rPr>
        <w:t>Sl.list Crne Gore, br.44/12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i 30/17</w:t>
      </w:r>
      <w:r>
        <w:rPr>
          <w:rFonts w:ascii="Tahoma" w:hAnsi="Tahoma" w:cs="Tahoma"/>
          <w:sz w:val="24"/>
          <w:szCs w:val="24"/>
          <w:lang w:val="sr-Latn-CS"/>
        </w:rPr>
        <w:t xml:space="preserve">), utvrdio da </w:t>
      </w:r>
      <w:r w:rsidR="00215A76">
        <w:rPr>
          <w:rFonts w:ascii="Tahoma" w:hAnsi="Tahoma" w:cs="Tahoma"/>
          <w:sz w:val="24"/>
          <w:szCs w:val="24"/>
          <w:lang w:val="sr-Latn-CS"/>
        </w:rPr>
        <w:t>Nacionalna SOS linija za pomoć žrtvama nasilja u porodici Nikšić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nije obveznik Zakona o slobodnom pristupu informacijama, te da iz iznijetog nije u obavezi da postupa po zahtjevima za slobodan pristup informacijama i dostavlja tražene informacije.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91153" w:rsidRDefault="00A91153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011748" w:rsidRDefault="0065022E" w:rsidP="0001174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A91153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0"/>
      <w:footerReference w:type="defaul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9C9" w:rsidRDefault="002F39C9" w:rsidP="00CB7F9A">
      <w:pPr>
        <w:spacing w:after="0" w:line="240" w:lineRule="auto"/>
      </w:pPr>
      <w:r>
        <w:separator/>
      </w:r>
    </w:p>
  </w:endnote>
  <w:endnote w:type="continuationSeparator" w:id="0">
    <w:p w:rsidR="002F39C9" w:rsidRDefault="002F39C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9C9" w:rsidRDefault="002F39C9" w:rsidP="00CB7F9A">
      <w:pPr>
        <w:spacing w:after="0" w:line="240" w:lineRule="auto"/>
      </w:pPr>
      <w:r>
        <w:separator/>
      </w:r>
    </w:p>
  </w:footnote>
  <w:footnote w:type="continuationSeparator" w:id="0">
    <w:p w:rsidR="002F39C9" w:rsidRDefault="002F39C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748"/>
    <w:rsid w:val="00011905"/>
    <w:rsid w:val="0001648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181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310E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5A76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3F6C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A7B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39C9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6D7"/>
    <w:rsid w:val="00347EBE"/>
    <w:rsid w:val="00350F5D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1DB"/>
    <w:rsid w:val="003A48EF"/>
    <w:rsid w:val="003A4CDF"/>
    <w:rsid w:val="003A74D9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0A8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6F5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649B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589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D3E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3C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4FA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1E7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88F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2A5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53"/>
    <w:rsid w:val="007D372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387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2CEE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F"/>
    <w:rsid w:val="00955C3D"/>
    <w:rsid w:val="00957063"/>
    <w:rsid w:val="00957848"/>
    <w:rsid w:val="009618A6"/>
    <w:rsid w:val="009630CD"/>
    <w:rsid w:val="009648C4"/>
    <w:rsid w:val="00966F32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4800"/>
    <w:rsid w:val="009C5D48"/>
    <w:rsid w:val="009C7627"/>
    <w:rsid w:val="009C77C7"/>
    <w:rsid w:val="009C7FD3"/>
    <w:rsid w:val="009D04A5"/>
    <w:rsid w:val="009D052F"/>
    <w:rsid w:val="009D0A30"/>
    <w:rsid w:val="009D0AAC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4CB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1153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2269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9B7"/>
    <w:rsid w:val="00CC792E"/>
    <w:rsid w:val="00CC7B92"/>
    <w:rsid w:val="00CC7C8F"/>
    <w:rsid w:val="00CD0E62"/>
    <w:rsid w:val="00CD2289"/>
    <w:rsid w:val="00CD29E1"/>
    <w:rsid w:val="00CD392B"/>
    <w:rsid w:val="00CD4860"/>
    <w:rsid w:val="00CD60DA"/>
    <w:rsid w:val="00CD6FC5"/>
    <w:rsid w:val="00CD7E32"/>
    <w:rsid w:val="00CE02F9"/>
    <w:rsid w:val="00CE43AF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4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DA6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F9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2996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0EA1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04DDD5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nk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osnk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C5D0B-592F-4856-BC52-BB2AB60EE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67</cp:revision>
  <cp:lastPrinted>2017-04-05T07:42:00Z</cp:lastPrinted>
  <dcterms:created xsi:type="dcterms:W3CDTF">2015-12-16T13:08:00Z</dcterms:created>
  <dcterms:modified xsi:type="dcterms:W3CDTF">2017-12-11T09:02:00Z</dcterms:modified>
</cp:coreProperties>
</file>