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4634F6">
        <w:rPr>
          <w:rFonts w:ascii="Tahoma" w:hAnsi="Tahoma" w:cs="Tahoma"/>
          <w:b/>
          <w:sz w:val="24"/>
          <w:szCs w:val="24"/>
        </w:rPr>
        <w:t>8</w:t>
      </w:r>
      <w:r w:rsidR="000A5D80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94F83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A5D80">
        <w:rPr>
          <w:rFonts w:ascii="Tahoma" w:hAnsi="Tahoma" w:cs="Tahoma"/>
          <w:sz w:val="24"/>
          <w:szCs w:val="24"/>
          <w:lang w:val="sr-Latn-CS"/>
        </w:rPr>
        <w:t>110575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A46BF1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A5D80">
        <w:rPr>
          <w:rFonts w:ascii="Tahoma" w:hAnsi="Tahoma" w:cs="Tahoma"/>
          <w:sz w:val="24"/>
          <w:szCs w:val="24"/>
          <w:lang w:val="sr-Latn-CS"/>
        </w:rPr>
        <w:t>110575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634F6">
        <w:rPr>
          <w:rFonts w:ascii="Tahoma" w:hAnsi="Tahoma" w:cs="Tahoma"/>
          <w:sz w:val="24"/>
          <w:szCs w:val="24"/>
          <w:lang w:val="sr-Latn-CS"/>
        </w:rPr>
        <w:t>prve i poslednje stranice građevinskog dnevnika za izvođača radova</w:t>
      </w:r>
      <w:r w:rsidR="000A5D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34F6">
        <w:rPr>
          <w:rFonts w:ascii="Tahoma" w:hAnsi="Tahoma" w:cs="Tahoma"/>
          <w:sz w:val="24"/>
          <w:szCs w:val="24"/>
          <w:lang w:val="sr-Latn-CS"/>
        </w:rPr>
        <w:t>„</w:t>
      </w:r>
      <w:r w:rsidR="000A5D80">
        <w:rPr>
          <w:rFonts w:ascii="Tahoma" w:hAnsi="Tahoma" w:cs="Tahoma"/>
          <w:sz w:val="24"/>
          <w:szCs w:val="24"/>
          <w:lang w:val="sr-Latn-CS"/>
        </w:rPr>
        <w:t>Tehnoput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“ doo za radove na rekonstrukciji puta Berane Kolašin, dionica </w:t>
      </w:r>
      <w:r w:rsidR="000A5D80">
        <w:rPr>
          <w:rFonts w:ascii="Tahoma" w:hAnsi="Tahoma" w:cs="Tahoma"/>
          <w:sz w:val="24"/>
          <w:szCs w:val="24"/>
          <w:lang w:val="sr-Latn-CS"/>
        </w:rPr>
        <w:t>Kolašin</w:t>
      </w:r>
      <w:r w:rsidR="004634F6">
        <w:rPr>
          <w:rFonts w:ascii="Tahoma" w:hAnsi="Tahoma" w:cs="Tahoma"/>
          <w:sz w:val="24"/>
          <w:szCs w:val="24"/>
          <w:lang w:val="sr-Latn-CS"/>
        </w:rPr>
        <w:t>-</w:t>
      </w:r>
      <w:r w:rsidR="000A5D80">
        <w:rPr>
          <w:rFonts w:ascii="Tahoma" w:hAnsi="Tahoma" w:cs="Tahoma"/>
          <w:sz w:val="24"/>
          <w:szCs w:val="24"/>
          <w:lang w:val="sr-Latn-CS"/>
        </w:rPr>
        <w:t>Jezerine.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</w:t>
      </w:r>
      <w:r w:rsidR="000A5D80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A5D80">
        <w:rPr>
          <w:rFonts w:ascii="Tahoma" w:hAnsi="Tahoma" w:cs="Tahoma"/>
          <w:sz w:val="24"/>
          <w:szCs w:val="24"/>
          <w:lang w:val="sr-Latn-CS"/>
        </w:rPr>
        <w:t>110575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B6E45" w:rsidRPr="00494F8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65022E" w:rsidP="00C7201D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974" w:rsidRDefault="00AE5974" w:rsidP="00CB7F9A">
      <w:pPr>
        <w:spacing w:after="0" w:line="240" w:lineRule="auto"/>
      </w:pPr>
      <w:r>
        <w:separator/>
      </w:r>
    </w:p>
  </w:endnote>
  <w:endnote w:type="continuationSeparator" w:id="0">
    <w:p w:rsidR="00AE5974" w:rsidRDefault="00AE597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974" w:rsidRDefault="00AE5974" w:rsidP="00CB7F9A">
      <w:pPr>
        <w:spacing w:after="0" w:line="240" w:lineRule="auto"/>
      </w:pPr>
      <w:r>
        <w:separator/>
      </w:r>
    </w:p>
  </w:footnote>
  <w:footnote w:type="continuationSeparator" w:id="0">
    <w:p w:rsidR="00AE5974" w:rsidRDefault="00AE597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F27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F83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5B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BF1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6E45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5974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E6416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01D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175F4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4CE24-2149-4015-86D8-6996EFD7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2017-06-07T08:55:00Z</cp:lastPrinted>
  <dcterms:created xsi:type="dcterms:W3CDTF">2015-12-16T13:08:00Z</dcterms:created>
  <dcterms:modified xsi:type="dcterms:W3CDTF">2017-12-13T07:41:00Z</dcterms:modified>
</cp:coreProperties>
</file>