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B430FF">
        <w:rPr>
          <w:rFonts w:ascii="Tahoma" w:hAnsi="Tahoma" w:cs="Tahoma"/>
          <w:b/>
          <w:sz w:val="24"/>
          <w:szCs w:val="24"/>
        </w:rPr>
        <w:t>1631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B430FF">
        <w:rPr>
          <w:rFonts w:ascii="Tahoma" w:hAnsi="Tahoma" w:cs="Tahoma"/>
          <w:b/>
          <w:sz w:val="24"/>
          <w:szCs w:val="24"/>
        </w:rPr>
        <w:t>09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B430FF">
        <w:rPr>
          <w:rFonts w:ascii="Tahoma" w:hAnsi="Tahoma" w:cs="Tahoma"/>
          <w:sz w:val="24"/>
          <w:szCs w:val="24"/>
        </w:rPr>
        <w:t xml:space="preserve">16/97716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430FF">
        <w:rPr>
          <w:rFonts w:ascii="Tahoma" w:hAnsi="Tahoma" w:cs="Tahoma"/>
          <w:sz w:val="24"/>
          <w:szCs w:val="24"/>
        </w:rPr>
        <w:t>19</w:t>
      </w:r>
      <w:r w:rsidR="00236400">
        <w:rPr>
          <w:rFonts w:ascii="Tahoma" w:hAnsi="Tahoma" w:cs="Tahoma"/>
          <w:sz w:val="24"/>
          <w:szCs w:val="24"/>
        </w:rPr>
        <w:t>.09.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 xml:space="preserve">prosvjete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</w:t>
      </w:r>
      <w:r w:rsidR="00B430FF">
        <w:rPr>
          <w:rFonts w:ascii="Tahoma" w:hAnsi="Tahoma" w:cs="Tahoma"/>
          <w:sz w:val="24"/>
          <w:szCs w:val="24"/>
        </w:rPr>
        <w:t>65</w:t>
      </w:r>
      <w:r w:rsidR="00236400">
        <w:rPr>
          <w:rFonts w:ascii="Tahoma" w:hAnsi="Tahoma" w:cs="Tahoma"/>
          <w:sz w:val="24"/>
          <w:szCs w:val="24"/>
        </w:rPr>
        <w:t xml:space="preserve">/2016-2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B430FF">
        <w:rPr>
          <w:rFonts w:ascii="Tahoma" w:hAnsi="Tahoma" w:cs="Tahoma"/>
          <w:sz w:val="24"/>
          <w:szCs w:val="24"/>
        </w:rPr>
        <w:t>01.09.</w:t>
      </w:r>
      <w:r w:rsidR="0045202B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30FF">
        <w:rPr>
          <w:rFonts w:ascii="Tahoma" w:hAnsi="Tahoma" w:cs="Tahoma"/>
          <w:sz w:val="24"/>
          <w:szCs w:val="24"/>
        </w:rPr>
        <w:t>21.10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430FF">
        <w:rPr>
          <w:rFonts w:ascii="Tahoma" w:hAnsi="Tahoma" w:cs="Tahoma"/>
          <w:sz w:val="24"/>
          <w:szCs w:val="24"/>
        </w:rPr>
        <w:t xml:space="preserve">16/97716 </w:t>
      </w:r>
      <w:r w:rsidR="004968B5" w:rsidRPr="00A657F5">
        <w:rPr>
          <w:rFonts w:ascii="Tahoma" w:hAnsi="Tahoma" w:cs="Tahoma"/>
          <w:sz w:val="24"/>
          <w:szCs w:val="24"/>
        </w:rPr>
        <w:t>od</w:t>
      </w:r>
      <w:r w:rsidR="00B430FF">
        <w:rPr>
          <w:rFonts w:ascii="Tahoma" w:hAnsi="Tahoma" w:cs="Tahoma"/>
          <w:sz w:val="24"/>
          <w:szCs w:val="24"/>
        </w:rPr>
        <w:t xml:space="preserve"> 01</w:t>
      </w:r>
      <w:r w:rsidR="00AF61AF">
        <w:rPr>
          <w:rFonts w:ascii="Tahoma" w:hAnsi="Tahoma" w:cs="Tahoma"/>
          <w:sz w:val="24"/>
          <w:szCs w:val="24"/>
        </w:rPr>
        <w:t>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B430FF">
        <w:rPr>
          <w:rFonts w:ascii="Tahoma" w:hAnsi="Tahoma" w:cs="Tahoma"/>
          <w:sz w:val="24"/>
        </w:rPr>
        <w:t>22.08</w:t>
      </w:r>
      <w:r w:rsidR="00BD1F6F">
        <w:rPr>
          <w:rFonts w:ascii="Tahoma" w:hAnsi="Tahoma" w:cs="Tahoma"/>
          <w:sz w:val="24"/>
        </w:rPr>
        <w:t xml:space="preserve">.2016. do </w:t>
      </w:r>
      <w:r w:rsidR="00B430FF">
        <w:rPr>
          <w:rFonts w:ascii="Tahoma" w:hAnsi="Tahoma" w:cs="Tahoma"/>
          <w:sz w:val="24"/>
        </w:rPr>
        <w:t>28.08</w:t>
      </w:r>
      <w:r w:rsidR="0050421F">
        <w:rPr>
          <w:rFonts w:ascii="Tahoma" w:hAnsi="Tahoma" w:cs="Tahoma"/>
          <w:sz w:val="24"/>
        </w:rPr>
        <w:t>.2016.godine</w:t>
      </w:r>
      <w:r w:rsidR="000C1736">
        <w:rPr>
          <w:rFonts w:ascii="Tahoma" w:hAnsi="Tahoma" w:cs="Tahoma"/>
          <w:sz w:val="24"/>
        </w:rPr>
        <w:t xml:space="preserve">, </w:t>
      </w:r>
      <w:r w:rsidR="00B430FF">
        <w:rPr>
          <w:rFonts w:ascii="Tahoma" w:hAnsi="Tahoma" w:cs="Tahoma"/>
          <w:sz w:val="24"/>
        </w:rPr>
        <w:t>koje su svi državni organi, organi državne uprave, organi lokalne samouprave, organi lokalne uprave, javna preduzeća, javne ustanove, državni fondovi i privredna društva čiji je osnivač i/ili većinski vlasnik ili djelimičnoi vlasnik država ili jedinica dužni da objavljuju sedmodnevno (u skladu sa čl.32 st 3 Zakona o finansiranju političkih subjekata i izbornih kampanja). 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6B708B" w:rsidRPr="006B708B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</w:t>
      </w:r>
      <w:r w:rsidR="00B430FF">
        <w:rPr>
          <w:rFonts w:ascii="Tahoma" w:hAnsi="Tahoma" w:cs="Tahoma"/>
          <w:sz w:val="24"/>
          <w:szCs w:val="24"/>
        </w:rPr>
        <w:t>65</w:t>
      </w:r>
      <w:r w:rsidR="00236400">
        <w:rPr>
          <w:rFonts w:ascii="Tahoma" w:hAnsi="Tahoma" w:cs="Tahoma"/>
          <w:sz w:val="24"/>
          <w:szCs w:val="24"/>
        </w:rPr>
        <w:t xml:space="preserve">/2016-2 od dana </w:t>
      </w:r>
      <w:r w:rsidR="00B430FF">
        <w:rPr>
          <w:rFonts w:ascii="Tahoma" w:hAnsi="Tahoma" w:cs="Tahoma"/>
          <w:sz w:val="24"/>
          <w:szCs w:val="24"/>
        </w:rPr>
        <w:t>01.09.</w:t>
      </w:r>
      <w:r w:rsidR="00AF61AF">
        <w:rPr>
          <w:rFonts w:ascii="Tahoma" w:hAnsi="Tahoma" w:cs="Tahoma"/>
          <w:sz w:val="24"/>
          <w:szCs w:val="24"/>
        </w:rPr>
        <w:t>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ovog ministarstva,</w:t>
      </w:r>
      <w:r w:rsidR="00236400">
        <w:rPr>
          <w:rFonts w:ascii="Tahoma" w:hAnsi="Tahoma" w:cs="Tahoma"/>
          <w:sz w:val="24"/>
        </w:rPr>
        <w:t xml:space="preserve">na linku </w:t>
      </w:r>
      <w:hyperlink r:id="rId8" w:history="1">
        <w:r w:rsidR="00236400" w:rsidRPr="00236400">
          <w:rPr>
            <w:rStyle w:val="Hyperlink"/>
            <w:rFonts w:ascii="Tahoma" w:hAnsi="Tahoma" w:cs="Tahoma"/>
            <w:color w:val="auto"/>
            <w:sz w:val="24"/>
          </w:rPr>
          <w:t>http://www.mps.gov.me/ministars</w:t>
        </w:r>
        <w:r w:rsidR="000D4551">
          <w:rPr>
            <w:rStyle w:val="Hyperlink"/>
            <w:rFonts w:ascii="Tahoma" w:hAnsi="Tahoma" w:cs="Tahoma"/>
            <w:color w:val="auto"/>
            <w:sz w:val="24"/>
          </w:rPr>
          <w:t>tvo</w:t>
        </w:r>
        <w:r w:rsidR="000D4551" w:rsidRPr="000D4551">
          <w:rPr>
            <w:rStyle w:val="Hyperlink"/>
            <w:rFonts w:ascii="Tahoma" w:hAnsi="Tahoma" w:cs="Tahoma"/>
            <w:color w:val="auto"/>
            <w:sz w:val="24"/>
            <w:u w:val="none"/>
          </w:rPr>
          <w:t xml:space="preserve"> </w:t>
        </w:r>
        <w:r w:rsidR="00236400" w:rsidRPr="000D4551">
          <w:rPr>
            <w:rStyle w:val="Hyperlink"/>
            <w:rFonts w:ascii="Tahoma" w:hAnsi="Tahoma" w:cs="Tahoma"/>
            <w:color w:val="auto"/>
            <w:sz w:val="24"/>
            <w:u w:val="none"/>
          </w:rPr>
          <w:t>rubrika</w:t>
        </w:r>
        <w:r w:rsidR="00236400" w:rsidRPr="00236400">
          <w:rPr>
            <w:rStyle w:val="Hyperlink"/>
            <w:rFonts w:ascii="Tahoma" w:hAnsi="Tahoma" w:cs="Tahoma"/>
            <w:color w:val="auto"/>
            <w:sz w:val="24"/>
            <w:u w:val="none"/>
          </w:rPr>
          <w:t xml:space="preserve"> Parlamentarni izbori 2016</w:t>
        </w:r>
      </w:hyperlink>
      <w:r w:rsidR="00236400" w:rsidRPr="00236400">
        <w:rPr>
          <w:rFonts w:ascii="Tahoma" w:hAnsi="Tahoma" w:cs="Tahoma"/>
          <w:sz w:val="24"/>
        </w:rPr>
        <w:t>.</w:t>
      </w:r>
      <w:r w:rsidR="00236400">
        <w:rPr>
          <w:rFonts w:ascii="Tahoma" w:hAnsi="Tahoma" w:cs="Tahoma"/>
          <w:sz w:val="24"/>
        </w:rPr>
        <w:t xml:space="preserve"> </w:t>
      </w:r>
      <w:hyperlink r:id="rId9" w:history="1">
        <w:r w:rsidR="00236400" w:rsidRPr="00C42D8A">
          <w:rPr>
            <w:rStyle w:val="Hyperlink"/>
            <w:rFonts w:ascii="Tahoma" w:hAnsi="Tahoma" w:cs="Tahoma"/>
            <w:sz w:val="24"/>
          </w:rPr>
          <w:t>http://www.mps.gov.me/rubrike/Parlamentarni_izbori_2016._godine</w:t>
        </w:r>
      </w:hyperlink>
      <w:r w:rsidR="00236400">
        <w:rPr>
          <w:rFonts w:ascii="Tahoma" w:hAnsi="Tahoma" w:cs="Tahoma"/>
          <w:sz w:val="24"/>
        </w:rPr>
        <w:t xml:space="preserve">  te da se shodno stavu 1 istog člana Zakona, Ministarstvo prosvjete nije dužno da omogući pristup na traženi način.</w:t>
      </w:r>
      <w:r w:rsidR="00CE03B9">
        <w:rPr>
          <w:rFonts w:ascii="Tahoma" w:hAnsi="Tahoma" w:cs="Tahoma"/>
          <w:sz w:val="24"/>
        </w:rPr>
        <w:t xml:space="preserve">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</w:t>
      </w:r>
      <w:r w:rsidR="000E1C2D" w:rsidRPr="00D4255A">
        <w:rPr>
          <w:rFonts w:ascii="Tahoma" w:hAnsi="Tahoma" w:cs="Tahoma"/>
          <w:sz w:val="24"/>
          <w:szCs w:val="24"/>
        </w:rPr>
        <w:lastRenderedPageBreak/>
        <w:t xml:space="preserve">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B430FF">
        <w:rPr>
          <w:rFonts w:ascii="Tahoma" w:hAnsi="Tahoma" w:cs="Tahoma"/>
          <w:sz w:val="24"/>
          <w:szCs w:val="24"/>
        </w:rPr>
        <w:t>01</w:t>
      </w:r>
      <w:r w:rsidR="00AF61AF">
        <w:rPr>
          <w:rFonts w:ascii="Tahoma" w:hAnsi="Tahoma" w:cs="Tahoma"/>
          <w:sz w:val="24"/>
          <w:szCs w:val="24"/>
        </w:rPr>
        <w:t>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E2026E">
        <w:rPr>
          <w:rFonts w:ascii="Tahoma" w:hAnsi="Tahoma" w:cs="Tahoma"/>
          <w:sz w:val="24"/>
        </w:rPr>
        <w:t xml:space="preserve">lužbenim vozilom za period od </w:t>
      </w:r>
      <w:r w:rsidR="00B430FF">
        <w:rPr>
          <w:rFonts w:ascii="Tahoma" w:hAnsi="Tahoma" w:cs="Tahoma"/>
          <w:sz w:val="24"/>
        </w:rPr>
        <w:t>22.08.2016. do 28.08</w:t>
      </w:r>
      <w:r w:rsidR="001F7BCC">
        <w:rPr>
          <w:rFonts w:ascii="Tahoma" w:hAnsi="Tahoma" w:cs="Tahoma"/>
          <w:sz w:val="24"/>
        </w:rPr>
        <w:t>.2016.godine</w:t>
      </w:r>
      <w:r w:rsidR="00B430FF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osnivač i/ili većinski vlasnik ili djelimičnoi vlasnik država ili jedinica dužni da objavljuju sedmodnevno (u skladu sa čl.32 st 3 Zakona o finansiranju političkih subjekata i izbornih kampanja)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430FF">
        <w:rPr>
          <w:rFonts w:ascii="Tahoma" w:hAnsi="Tahoma" w:cs="Tahoma"/>
          <w:sz w:val="24"/>
          <w:szCs w:val="24"/>
        </w:rPr>
        <w:t>06.09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1F7BCC">
        <w:rPr>
          <w:rFonts w:ascii="Tahoma" w:hAnsi="Tahoma" w:cs="Tahoma"/>
          <w:sz w:val="24"/>
          <w:szCs w:val="24"/>
        </w:rPr>
        <w:t>Ministarstvo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6D1206">
        <w:rPr>
          <w:rFonts w:ascii="Tahoma" w:hAnsi="Tahoma" w:cs="Tahoma"/>
          <w:sz w:val="24"/>
          <w:szCs w:val="24"/>
        </w:rPr>
        <w:t>o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</w:t>
      </w:r>
      <w:r w:rsidR="00B430FF">
        <w:rPr>
          <w:rFonts w:ascii="Tahoma" w:hAnsi="Tahoma" w:cs="Tahoma"/>
          <w:sz w:val="24"/>
          <w:szCs w:val="24"/>
        </w:rPr>
        <w:t>65</w:t>
      </w:r>
      <w:r w:rsidR="00236400">
        <w:rPr>
          <w:rFonts w:ascii="Tahoma" w:hAnsi="Tahoma" w:cs="Tahoma"/>
          <w:sz w:val="24"/>
          <w:szCs w:val="24"/>
        </w:rPr>
        <w:t>/2016-2</w:t>
      </w:r>
      <w:r w:rsidR="000D4551">
        <w:rPr>
          <w:rFonts w:ascii="Tahoma" w:hAnsi="Tahoma" w:cs="Tahoma"/>
          <w:sz w:val="24"/>
          <w:szCs w:val="24"/>
        </w:rPr>
        <w:t xml:space="preserve"> od dana </w:t>
      </w:r>
      <w:r w:rsidR="00B430FF">
        <w:rPr>
          <w:rFonts w:ascii="Tahoma" w:hAnsi="Tahoma" w:cs="Tahoma"/>
          <w:sz w:val="24"/>
          <w:szCs w:val="24"/>
        </w:rPr>
        <w:t>01.09.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organa, navodeći tačan link na kom se ista nalazi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>Žalilac ističe da je pretragom internet stranice, na koju prvostepeni organ upućuje, pronašao putne naloge za navedeni period</w:t>
      </w:r>
      <w:r w:rsidR="00B430FF">
        <w:rPr>
          <w:rFonts w:ascii="Tahoma" w:hAnsi="Tahoma" w:cs="Tahoma"/>
          <w:sz w:val="24"/>
          <w:szCs w:val="24"/>
        </w:rPr>
        <w:t xml:space="preserve"> i da je nes</w:t>
      </w:r>
      <w:r w:rsidR="000D4551">
        <w:rPr>
          <w:rFonts w:ascii="Tahoma" w:hAnsi="Tahoma" w:cs="Tahoma"/>
          <w:sz w:val="24"/>
          <w:szCs w:val="24"/>
        </w:rPr>
        <w:t>porno da prvostepeni organ nije objavio informaciju traženu zahtjevom, već se na istoj nalazi nepotpun putni nalog, koji je kao takav neupotrebljiv. I</w:t>
      </w:r>
      <w:r w:rsidR="004154E4" w:rsidRPr="004154E4">
        <w:rPr>
          <w:rFonts w:ascii="Tahoma" w:hAnsi="Tahoma" w:cs="Tahoma"/>
          <w:sz w:val="24"/>
          <w:szCs w:val="24"/>
        </w:rPr>
        <w:t xml:space="preserve">sti ne sadrže sve potrebne podatke i nijesu u skladu sa obrascem putnog naloga koji je definisan Pravilnikom o obrascu putnog naloga, načinu njegovog izdavanja i vođenju evidencije izdatih putnih naloga. </w:t>
      </w:r>
      <w:r w:rsidR="00B430FF">
        <w:rPr>
          <w:rFonts w:ascii="Tahoma" w:hAnsi="Tahoma" w:cs="Tahoma"/>
          <w:sz w:val="24"/>
          <w:szCs w:val="24"/>
        </w:rPr>
        <w:t>Shodno navedenom, nesporno je , ističe dalje žalilac, da prvostepeni organ nije objavio informaciju traženu zahtjevom, već se na istoj nalazi nepotpun putni nalog, koji je kao takav neupotrebljiv. Prema tome, kako u predmet zahtjeva bili putni nalozi sa svim potrebnim informacijama, a prema navedenom Pravilniku, jasno je da informacije na koje navodi prvostepeni organ ne odgovaraju traženim</w:t>
      </w:r>
      <w:r w:rsidR="004154E4" w:rsidRPr="004154E4">
        <w:rPr>
          <w:rFonts w:ascii="Tahoma" w:hAnsi="Tahoma" w:cs="Tahoma"/>
          <w:sz w:val="24"/>
          <w:szCs w:val="24"/>
        </w:rPr>
        <w:t>.</w:t>
      </w:r>
      <w:r w:rsidR="00B430FF">
        <w:rPr>
          <w:rFonts w:ascii="Tahoma" w:hAnsi="Tahoma" w:cs="Tahoma"/>
          <w:sz w:val="24"/>
          <w:szCs w:val="24"/>
        </w:rPr>
        <w:t>Dakle, informacija na koju upućuje prvostepeni organ nije relevantna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 w:rsidR="004154E4" w:rsidRPr="004154E4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Obzirom da je donošenjem akta Ministarstva prosvjete uskraćeno zakonsko pravo na slobodan 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>prosvjete</w:t>
      </w:r>
      <w:r w:rsidR="00B430F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</w:t>
      </w:r>
      <w:r w:rsidR="00B430FF">
        <w:rPr>
          <w:rFonts w:ascii="Tahoma" w:hAnsi="Tahoma" w:cs="Tahoma"/>
          <w:sz w:val="24"/>
          <w:szCs w:val="24"/>
        </w:rPr>
        <w:t>65</w:t>
      </w:r>
      <w:r w:rsidR="00236400">
        <w:rPr>
          <w:rFonts w:ascii="Tahoma" w:hAnsi="Tahoma" w:cs="Tahoma"/>
          <w:sz w:val="24"/>
          <w:szCs w:val="24"/>
        </w:rPr>
        <w:t>/2016-2</w:t>
      </w:r>
      <w:r w:rsidR="000D4551">
        <w:rPr>
          <w:rFonts w:ascii="Tahoma" w:hAnsi="Tahoma" w:cs="Tahoma"/>
          <w:sz w:val="24"/>
          <w:szCs w:val="24"/>
        </w:rPr>
        <w:t xml:space="preserve"> od dana </w:t>
      </w:r>
      <w:r w:rsidR="00B430FF">
        <w:rPr>
          <w:rFonts w:ascii="Tahoma" w:hAnsi="Tahoma" w:cs="Tahoma"/>
          <w:sz w:val="24"/>
          <w:szCs w:val="24"/>
        </w:rPr>
        <w:t>01.09.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D15E99" w:rsidRDefault="006F2908" w:rsidP="00FD7DA7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752E0">
        <w:rPr>
          <w:rFonts w:ascii="Tahoma" w:hAnsi="Tahoma" w:cs="Tahoma"/>
          <w:sz w:val="24"/>
          <w:szCs w:val="24"/>
        </w:rPr>
        <w:lastRenderedPageBreak/>
        <w:t>Nakon razmatranja s</w:t>
      </w:r>
      <w:r w:rsidR="003A3B67">
        <w:rPr>
          <w:rFonts w:ascii="Tahoma" w:hAnsi="Tahoma" w:cs="Tahoma"/>
          <w:sz w:val="24"/>
          <w:szCs w:val="24"/>
        </w:rPr>
        <w:t xml:space="preserve">pisa predmeta, žalbenih navoda </w:t>
      </w:r>
      <w:r w:rsidR="00B430FF">
        <w:rPr>
          <w:rFonts w:ascii="Tahoma" w:hAnsi="Tahoma" w:cs="Tahoma"/>
          <w:sz w:val="24"/>
          <w:szCs w:val="24"/>
        </w:rPr>
        <w:t>, uvida u dostavljene putne naloge</w:t>
      </w:r>
      <w:r w:rsidR="003A3B67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B430FF">
        <w:rPr>
          <w:rFonts w:ascii="Tahoma" w:hAnsi="Tahoma" w:cs="Tahoma"/>
          <w:sz w:val="24"/>
          <w:szCs w:val="24"/>
        </w:rPr>
        <w:t>16/97716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od 29</w:t>
      </w:r>
      <w:r w:rsidR="00FC41F5">
        <w:rPr>
          <w:rFonts w:ascii="Tahoma" w:hAnsi="Tahoma" w:cs="Tahoma"/>
          <w:sz w:val="24"/>
          <w:szCs w:val="24"/>
        </w:rPr>
        <w:t>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2C25E9">
        <w:rPr>
          <w:rFonts w:ascii="Tahoma" w:hAnsi="Tahoma" w:cs="Tahoma"/>
          <w:sz w:val="24"/>
          <w:szCs w:val="24"/>
        </w:rPr>
        <w:t xml:space="preserve">Putni nalog </w:t>
      </w:r>
      <w:r w:rsidR="000D4551">
        <w:rPr>
          <w:rFonts w:ascii="Tahoma" w:hAnsi="Tahoma" w:cs="Tahoma"/>
          <w:sz w:val="24"/>
          <w:szCs w:val="24"/>
        </w:rPr>
        <w:t xml:space="preserve">za putničko vozilo 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7380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65</w:t>
      </w:r>
      <w:r w:rsidR="00DD42F3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23.08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za putničko vozilo PG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MN 507</w:t>
      </w:r>
      <w:r w:rsidR="006F160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783A1C">
        <w:rPr>
          <w:rFonts w:ascii="Tahoma" w:hAnsi="Tahoma" w:cs="Tahoma"/>
          <w:sz w:val="24"/>
          <w:szCs w:val="24"/>
          <w:shd w:val="clear" w:color="auto" w:fill="FFFFFF"/>
        </w:rPr>
        <w:t xml:space="preserve">za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23.08</w:t>
      </w:r>
      <w:r w:rsidR="005F01C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br.738066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24.08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PG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MN 507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25.08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br.7380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67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26.08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PG CG 734 za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26.08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.2016.godine, prateća evidencija kretanja vozila, provedenog v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 xml:space="preserve">remena i učinka koju vodi vozač i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br.738068 od 26.08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.2016.godi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ne, za putničko vozilo PG MN 712 za 26.08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prateća evidencija kretanja vozila, provedenog vremena i učinka koju vodi vozač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za 26.08.2016.godine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objvljeni na internet stranici prvostepenog organa.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FC41F5">
        <w:rPr>
          <w:rFonts w:ascii="Tahoma" w:hAnsi="Tahoma" w:cs="Tahoma"/>
          <w:sz w:val="24"/>
          <w:szCs w:val="24"/>
        </w:rPr>
        <w:t>Ministarstvo</w:t>
      </w:r>
      <w:r w:rsidR="001F7BCC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104459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</w:t>
      </w:r>
      <w:r w:rsidR="00B430FF">
        <w:rPr>
          <w:rFonts w:ascii="Tahoma" w:hAnsi="Tahoma" w:cs="Tahoma"/>
          <w:sz w:val="24"/>
          <w:szCs w:val="24"/>
        </w:rPr>
        <w:t>65</w:t>
      </w:r>
      <w:r w:rsidR="00236400">
        <w:rPr>
          <w:rFonts w:ascii="Tahoma" w:hAnsi="Tahoma" w:cs="Tahoma"/>
          <w:sz w:val="24"/>
          <w:szCs w:val="24"/>
        </w:rPr>
        <w:t>/2016-2</w:t>
      </w:r>
      <w:r w:rsidR="000D4551">
        <w:rPr>
          <w:rFonts w:ascii="Tahoma" w:hAnsi="Tahoma" w:cs="Tahoma"/>
          <w:sz w:val="24"/>
          <w:szCs w:val="24"/>
        </w:rPr>
        <w:t xml:space="preserve"> od dana </w:t>
      </w:r>
      <w:r w:rsidR="00B430FF">
        <w:rPr>
          <w:rFonts w:ascii="Tahoma" w:hAnsi="Tahoma" w:cs="Tahoma"/>
          <w:sz w:val="24"/>
          <w:szCs w:val="24"/>
        </w:rPr>
        <w:t>01.09.</w:t>
      </w:r>
      <w:r w:rsidR="001F7BCC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to:</w:t>
      </w:r>
      <w:r w:rsidR="00B725D8" w:rsidRPr="00B725D8">
        <w:t xml:space="preserve"> </w:t>
      </w:r>
      <w:r w:rsidR="00B430FF">
        <w:rPr>
          <w:rFonts w:ascii="Tahoma" w:hAnsi="Tahoma" w:cs="Tahoma"/>
          <w:sz w:val="24"/>
          <w:szCs w:val="24"/>
        </w:rPr>
        <w:t xml:space="preserve">Putni nalog za putničko vozilo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 xml:space="preserve">br.738065 od 23.08.2016.godine, za putničko vozilo PG MN 507 za 23.08.2016.godine, prateća evidencija kretanja vozila, provedenog vremena i učinka koju vodi vozač, </w:t>
      </w:r>
      <w:r w:rsidR="00B430FF">
        <w:rPr>
          <w:rFonts w:ascii="Tahoma" w:hAnsi="Tahoma" w:cs="Tahoma"/>
          <w:sz w:val="24"/>
          <w:szCs w:val="24"/>
        </w:rPr>
        <w:t xml:space="preserve">Putni nalog za putničko vozilo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 xml:space="preserve">br.738066 od 24.08.2016.godine, za putničko vozilo PG MN 507 za 25.08.2016.godine, prateća evidencija kretanja vozila, provedenog vremena i učinka koju vodi vozač, </w:t>
      </w:r>
      <w:r w:rsidR="00B430FF">
        <w:rPr>
          <w:rFonts w:ascii="Tahoma" w:hAnsi="Tahoma" w:cs="Tahoma"/>
          <w:sz w:val="24"/>
          <w:szCs w:val="24"/>
        </w:rPr>
        <w:t xml:space="preserve">Putni nalog za putničko vozilo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 xml:space="preserve">br.738067 od 26.08.2016.godine, za putničko vozilo PG CG 734 za 26.08.2016.godine, prateća evidencija kretanja vozila, provedenog vremena i učinka koju vodi vozač i  </w:t>
      </w:r>
      <w:r w:rsidR="00B430FF">
        <w:rPr>
          <w:rFonts w:ascii="Tahoma" w:hAnsi="Tahoma" w:cs="Tahoma"/>
          <w:sz w:val="24"/>
          <w:szCs w:val="24"/>
        </w:rPr>
        <w:t xml:space="preserve">Putni nalog za putničko vozilo </w:t>
      </w:r>
      <w:r w:rsidR="00B430FF">
        <w:rPr>
          <w:rFonts w:ascii="Tahoma" w:hAnsi="Tahoma" w:cs="Tahoma"/>
          <w:sz w:val="24"/>
          <w:szCs w:val="24"/>
          <w:shd w:val="clear" w:color="auto" w:fill="FFFFFF"/>
        </w:rPr>
        <w:t>br.738068 od 26.08.2016.godine, za putničko vozilo PG MN 712 za 26.08.2016.godine, prateća evidencija kretanja vozila, provedenog vremena i učinka koju vodi vozač za 26.08.2016.godine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0D4551">
        <w:rPr>
          <w:rFonts w:ascii="Tahoma" w:hAnsi="Tahoma" w:cs="Tahoma"/>
          <w:sz w:val="24"/>
          <w:szCs w:val="24"/>
        </w:rPr>
        <w:t>Ministarstvo</w:t>
      </w:r>
      <w:r w:rsidR="001F7BCC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104459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3A3B67">
        <w:rPr>
          <w:rFonts w:ascii="Tahoma" w:hAnsi="Tahoma" w:cs="Tahoma"/>
          <w:sz w:val="24"/>
          <w:szCs w:val="24"/>
        </w:rPr>
        <w:t>dalo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234C13">
        <w:rPr>
          <w:rFonts w:ascii="Tahoma" w:hAnsi="Tahoma" w:cs="Tahoma"/>
          <w:sz w:val="24"/>
          <w:szCs w:val="24"/>
        </w:rPr>
        <w:lastRenderedPageBreak/>
        <w:t>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>ovog ministarstva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hyperlink r:id="rId10" w:history="1">
        <w:r w:rsidR="000D4551" w:rsidRPr="00C42D8A">
          <w:rPr>
            <w:rStyle w:val="Hyperlink"/>
            <w:rFonts w:ascii="Tahoma" w:hAnsi="Tahoma" w:cs="Tahoma"/>
            <w:sz w:val="24"/>
          </w:rPr>
          <w:t>http://www.mps.gov.me/rubrike/Parlamentarni_izbori_2016._godine</w:t>
        </w:r>
      </w:hyperlink>
      <w:r w:rsidR="006F1604" w:rsidRPr="00FC41F5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76A" w:rsidRDefault="001D676A" w:rsidP="004C7646">
      <w:pPr>
        <w:spacing w:after="0" w:line="240" w:lineRule="auto"/>
      </w:pPr>
      <w:r>
        <w:separator/>
      </w:r>
    </w:p>
  </w:endnote>
  <w:endnote w:type="continuationSeparator" w:id="0">
    <w:p w:rsidR="001D676A" w:rsidRDefault="001D676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Pr="002B6C39" w:rsidRDefault="00CE03B9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 w:rsidP="00FF2A80">
    <w:pPr>
      <w:pStyle w:val="Footer"/>
      <w:rPr>
        <w:b/>
        <w:sz w:val="16"/>
        <w:szCs w:val="16"/>
      </w:rPr>
    </w:pPr>
  </w:p>
  <w:p w:rsidR="00CE03B9" w:rsidRPr="00E62A90" w:rsidRDefault="00CE03B9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CE03B9" w:rsidRDefault="00CE03B9" w:rsidP="00FF2A80">
    <w:pPr>
      <w:pStyle w:val="Footer"/>
      <w:jc w:val="center"/>
      <w:rPr>
        <w:b/>
        <w:sz w:val="16"/>
        <w:szCs w:val="16"/>
      </w:rPr>
    </w:pPr>
  </w:p>
  <w:p w:rsidR="00CE03B9" w:rsidRPr="002B6C39" w:rsidRDefault="00CE03B9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CE03B9" w:rsidRPr="002B6C39" w:rsidRDefault="00CE03B9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CE03B9" w:rsidRPr="002B6C39" w:rsidRDefault="00CE03B9" w:rsidP="00FF2A80">
    <w:pPr>
      <w:pStyle w:val="Footer"/>
      <w:jc w:val="center"/>
      <w:rPr>
        <w:sz w:val="16"/>
        <w:szCs w:val="16"/>
      </w:rPr>
    </w:pPr>
  </w:p>
  <w:p w:rsidR="00CE03B9" w:rsidRPr="002B6C39" w:rsidRDefault="00CE03B9">
    <w:pPr>
      <w:pStyle w:val="Footer"/>
    </w:pPr>
  </w:p>
  <w:p w:rsidR="00CE03B9" w:rsidRDefault="00CE03B9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76A" w:rsidRDefault="001D676A" w:rsidP="004C7646">
      <w:pPr>
        <w:spacing w:after="0" w:line="240" w:lineRule="auto"/>
      </w:pPr>
      <w:r>
        <w:separator/>
      </w:r>
    </w:p>
  </w:footnote>
  <w:footnote w:type="continuationSeparator" w:id="0">
    <w:p w:rsidR="001D676A" w:rsidRDefault="001D676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76A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B68"/>
    <w:rsid w:val="00225E5A"/>
    <w:rsid w:val="00230997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353F"/>
    <w:rsid w:val="00927C22"/>
    <w:rsid w:val="00930341"/>
    <w:rsid w:val="00932317"/>
    <w:rsid w:val="00932984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30FF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1EBA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86D4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.gov.me/ministarstvo%20rubrika%20Parlamentarni%20izbori%20201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ps.gov.me/rubrike/Parlamentarni_izbori_2016._god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.gov.me/rubrike/Parlamentarni_izbori_2016._godin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75D61-8CA0-4692-AACA-E9CE72C3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</cp:revision>
  <cp:lastPrinted>2016-12-05T12:48:00Z</cp:lastPrinted>
  <dcterms:created xsi:type="dcterms:W3CDTF">2017-06-09T07:29:00Z</dcterms:created>
  <dcterms:modified xsi:type="dcterms:W3CDTF">2017-12-18T07:40:00Z</dcterms:modified>
</cp:coreProperties>
</file>