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40DA" w:rsidRDefault="000840DA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</w:t>
      </w:r>
      <w:r w:rsidR="000A1AE1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0840DA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B32A8">
        <w:rPr>
          <w:rFonts w:ascii="Tahoma" w:hAnsi="Tahoma" w:cs="Tahoma"/>
          <w:sz w:val="24"/>
          <w:szCs w:val="24"/>
          <w:lang w:val="sr-Latn-CS"/>
        </w:rPr>
        <w:t>110</w:t>
      </w:r>
      <w:r w:rsidR="00AA520D">
        <w:rPr>
          <w:rFonts w:ascii="Tahoma" w:hAnsi="Tahoma" w:cs="Tahoma"/>
          <w:sz w:val="24"/>
          <w:szCs w:val="24"/>
          <w:lang w:val="sr-Latn-CS"/>
        </w:rPr>
        <w:t>773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B32A8">
        <w:rPr>
          <w:rFonts w:ascii="Tahoma" w:hAnsi="Tahoma" w:cs="Tahoma"/>
          <w:sz w:val="24"/>
          <w:szCs w:val="24"/>
          <w:lang w:val="sr-Latn-CS"/>
        </w:rPr>
        <w:t>110</w:t>
      </w:r>
      <w:r w:rsidR="00AA520D">
        <w:rPr>
          <w:rFonts w:ascii="Tahoma" w:hAnsi="Tahoma" w:cs="Tahoma"/>
          <w:sz w:val="24"/>
          <w:szCs w:val="24"/>
          <w:lang w:val="sr-Latn-CS"/>
        </w:rPr>
        <w:t>773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32A8">
        <w:rPr>
          <w:rFonts w:ascii="Tahoma" w:hAnsi="Tahoma" w:cs="Tahoma"/>
          <w:sz w:val="24"/>
          <w:szCs w:val="24"/>
          <w:lang w:val="sr-Latn-CS"/>
        </w:rPr>
        <w:t>07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32A8">
        <w:rPr>
          <w:rFonts w:ascii="Tahoma" w:hAnsi="Tahoma" w:cs="Tahoma"/>
          <w:sz w:val="24"/>
          <w:szCs w:val="24"/>
          <w:lang w:val="sr-Latn-CS"/>
        </w:rPr>
        <w:t>07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 xml:space="preserve">o broju </w:t>
      </w:r>
      <w:r w:rsidR="000A1AE1">
        <w:rPr>
          <w:rFonts w:ascii="Tahoma" w:hAnsi="Tahoma" w:cs="Tahoma"/>
          <w:sz w:val="24"/>
          <w:szCs w:val="24"/>
          <w:lang w:val="sr-Latn-CS"/>
        </w:rPr>
        <w:t>pokrenutih postupaka za utvrđivanje odgovornosti na osnovu izvršenih redovnih i kontrola po pritužbama za postupke zasnivanja radnog odnosa, napredovanja i ocjenjivanja i o broju i vrsti mjera izrečenih u ovim postupcima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 u periodu od 01. 01. 2017. do 31. 03. 2017. godine</w:t>
      </w:r>
      <w:r w:rsidR="00E16414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EB32A8">
        <w:rPr>
          <w:rFonts w:ascii="Tahoma" w:hAnsi="Tahoma" w:cs="Tahoma"/>
          <w:sz w:val="24"/>
          <w:szCs w:val="24"/>
          <w:lang w:val="sr-Latn-CS"/>
        </w:rPr>
        <w:t>2.1.3.5</w:t>
      </w:r>
      <w:r w:rsidR="00E16414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6240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B32A8">
        <w:rPr>
          <w:rFonts w:ascii="Tahoma" w:hAnsi="Tahoma" w:cs="Tahoma"/>
          <w:sz w:val="24"/>
          <w:szCs w:val="24"/>
          <w:lang w:val="sr-Latn-CS"/>
        </w:rPr>
        <w:t>110</w:t>
      </w:r>
      <w:r w:rsidR="00AA520D">
        <w:rPr>
          <w:rFonts w:ascii="Tahoma" w:hAnsi="Tahoma" w:cs="Tahoma"/>
          <w:sz w:val="24"/>
          <w:szCs w:val="24"/>
          <w:lang w:val="sr-Latn-CS"/>
        </w:rPr>
        <w:t>773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32A8">
        <w:rPr>
          <w:rFonts w:ascii="Tahoma" w:hAnsi="Tahoma" w:cs="Tahoma"/>
          <w:sz w:val="24"/>
          <w:szCs w:val="24"/>
          <w:lang w:val="sr-Latn-CS"/>
        </w:rPr>
        <w:t>07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E2" w:rsidRDefault="007715E2" w:rsidP="00CB7F9A">
      <w:pPr>
        <w:spacing w:after="0" w:line="240" w:lineRule="auto"/>
      </w:pPr>
      <w:r>
        <w:separator/>
      </w:r>
    </w:p>
  </w:endnote>
  <w:endnote w:type="continuationSeparator" w:id="0">
    <w:p w:rsidR="007715E2" w:rsidRDefault="007715E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E2" w:rsidRDefault="007715E2" w:rsidP="00CB7F9A">
      <w:pPr>
        <w:spacing w:after="0" w:line="240" w:lineRule="auto"/>
      </w:pPr>
      <w:r>
        <w:separator/>
      </w:r>
    </w:p>
  </w:footnote>
  <w:footnote w:type="continuationSeparator" w:id="0">
    <w:p w:rsidR="007715E2" w:rsidRDefault="007715E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0DA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5D8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15E2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20D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1E42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773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0D04A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B8354-6027-43EF-838B-51759F4F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61</cp:revision>
  <cp:lastPrinted>2017-06-28T12:00:00Z</cp:lastPrinted>
  <dcterms:created xsi:type="dcterms:W3CDTF">2015-12-16T13:08:00Z</dcterms:created>
  <dcterms:modified xsi:type="dcterms:W3CDTF">2017-12-08T10:56:00Z</dcterms:modified>
</cp:coreProperties>
</file>