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6F3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AF26F3">
        <w:rPr>
          <w:rFonts w:ascii="Tahoma" w:hAnsi="Tahoma" w:cs="Tahoma"/>
          <w:b/>
          <w:sz w:val="24"/>
          <w:szCs w:val="24"/>
        </w:rPr>
        <w:t xml:space="preserve"> UP II 07-30-</w:t>
      </w:r>
      <w:r w:rsidR="00175668">
        <w:rPr>
          <w:rFonts w:ascii="Tahoma" w:hAnsi="Tahoma" w:cs="Tahoma"/>
          <w:b/>
          <w:sz w:val="24"/>
          <w:szCs w:val="24"/>
        </w:rPr>
        <w:t>2517</w:t>
      </w:r>
      <w:r w:rsidR="00AF26F3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175668">
        <w:rPr>
          <w:rFonts w:ascii="Tahoma" w:hAnsi="Tahoma" w:cs="Tahoma"/>
          <w:b/>
          <w:sz w:val="24"/>
          <w:szCs w:val="24"/>
        </w:rPr>
        <w:t>15</w:t>
      </w:r>
      <w:r w:rsidR="00195D67">
        <w:rPr>
          <w:rFonts w:ascii="Tahoma" w:hAnsi="Tahoma" w:cs="Tahoma"/>
          <w:b/>
          <w:sz w:val="24"/>
          <w:szCs w:val="24"/>
        </w:rPr>
        <w:t>.10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B72247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AF26F3" w:rsidRDefault="00306A70" w:rsidP="00AF26F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175668">
        <w:rPr>
          <w:rFonts w:ascii="Tahoma" w:hAnsi="Tahoma" w:cs="Tahoma"/>
          <w:sz w:val="24"/>
          <w:szCs w:val="24"/>
        </w:rPr>
        <w:t>101591</w:t>
      </w:r>
      <w:r w:rsidR="005222E3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75668">
        <w:rPr>
          <w:rFonts w:ascii="Tahoma" w:hAnsi="Tahoma" w:cs="Tahoma"/>
          <w:sz w:val="24"/>
          <w:szCs w:val="24"/>
        </w:rPr>
        <w:t>01.11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622E1">
        <w:rPr>
          <w:rFonts w:ascii="Tahoma" w:hAnsi="Tahoma" w:cs="Tahoma"/>
          <w:sz w:val="24"/>
          <w:szCs w:val="24"/>
        </w:rPr>
        <w:t>JU Centar za socijalni rad Opštine Rožaje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B72247">
        <w:rPr>
          <w:rFonts w:ascii="Tahoma" w:hAnsi="Tahoma" w:cs="Tahoma"/>
          <w:sz w:val="24"/>
          <w:szCs w:val="24"/>
        </w:rPr>
        <w:t>01-</w:t>
      </w:r>
      <w:r w:rsidR="00175668">
        <w:rPr>
          <w:rFonts w:ascii="Tahoma" w:hAnsi="Tahoma" w:cs="Tahoma"/>
          <w:sz w:val="24"/>
          <w:szCs w:val="24"/>
        </w:rPr>
        <w:t>4290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175668">
        <w:rPr>
          <w:rFonts w:ascii="Tahoma" w:hAnsi="Tahoma" w:cs="Tahoma"/>
          <w:sz w:val="24"/>
          <w:szCs w:val="24"/>
        </w:rPr>
        <w:t>14.10</w:t>
      </w:r>
      <w:r w:rsidR="0071257D">
        <w:rPr>
          <w:rFonts w:ascii="Tahoma" w:hAnsi="Tahoma" w:cs="Tahoma"/>
          <w:sz w:val="24"/>
          <w:szCs w:val="24"/>
        </w:rPr>
        <w:t>.2016.</w:t>
      </w:r>
      <w:r w:rsidR="006B4697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75668">
        <w:rPr>
          <w:rFonts w:ascii="Tahoma" w:hAnsi="Tahoma" w:cs="Tahoma"/>
          <w:sz w:val="24"/>
          <w:szCs w:val="24"/>
        </w:rPr>
        <w:t>11.11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175668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6B4697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>
        <w:rPr>
          <w:rFonts w:ascii="Tahoma" w:hAnsi="Tahoma" w:cs="Tahoma"/>
          <w:sz w:val="24"/>
        </w:rPr>
        <w:t xml:space="preserve">: </w:t>
      </w:r>
      <w:r w:rsidR="00B72247">
        <w:rPr>
          <w:rFonts w:ascii="Tahoma" w:hAnsi="Tahoma" w:cs="Tahoma"/>
          <w:sz w:val="24"/>
        </w:rPr>
        <w:t>01-</w:t>
      </w:r>
      <w:r w:rsidR="00175668">
        <w:rPr>
          <w:rFonts w:ascii="Tahoma" w:hAnsi="Tahoma" w:cs="Tahoma"/>
          <w:sz w:val="24"/>
        </w:rPr>
        <w:t>4290</w:t>
      </w:r>
      <w:r w:rsidR="009622E1" w:rsidRPr="009622E1">
        <w:rPr>
          <w:rFonts w:ascii="Tahoma" w:hAnsi="Tahoma" w:cs="Tahoma"/>
          <w:sz w:val="24"/>
        </w:rPr>
        <w:t xml:space="preserve"> od </w:t>
      </w:r>
      <w:r w:rsidR="00175668">
        <w:rPr>
          <w:rFonts w:ascii="Tahoma" w:hAnsi="Tahoma" w:cs="Tahoma"/>
          <w:sz w:val="24"/>
        </w:rPr>
        <w:t>14.10</w:t>
      </w:r>
      <w:r w:rsidR="009622E1" w:rsidRPr="009622E1">
        <w:rPr>
          <w:rFonts w:ascii="Tahoma" w:hAnsi="Tahoma" w:cs="Tahoma"/>
          <w:sz w:val="24"/>
        </w:rPr>
        <w:t xml:space="preserve">.2016. godine </w:t>
      </w:r>
      <w:r w:rsidR="00E13ACC"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175668">
        <w:rPr>
          <w:rFonts w:ascii="Tahoma" w:hAnsi="Tahoma" w:cs="Tahoma"/>
          <w:sz w:val="24"/>
        </w:rPr>
        <w:t>101591</w:t>
      </w:r>
      <w:r w:rsidR="009622E1">
        <w:rPr>
          <w:rFonts w:ascii="Tahoma" w:hAnsi="Tahoma" w:cs="Tahoma"/>
          <w:sz w:val="24"/>
        </w:rPr>
        <w:t xml:space="preserve"> od </w:t>
      </w:r>
      <w:r w:rsidR="00175668">
        <w:rPr>
          <w:rFonts w:ascii="Tahoma" w:hAnsi="Tahoma" w:cs="Tahoma"/>
          <w:sz w:val="24"/>
        </w:rPr>
        <w:t>11.10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 xml:space="preserve">, </w:t>
      </w:r>
      <w:r w:rsidR="00B72247">
        <w:rPr>
          <w:rFonts w:ascii="Tahoma" w:hAnsi="Tahoma" w:cs="Tahoma"/>
          <w:sz w:val="24"/>
        </w:rPr>
        <w:t xml:space="preserve">da pristup informaciji u dijelu koji se odnosi na dostavu kopije </w:t>
      </w:r>
      <w:r w:rsidR="00195D67">
        <w:rPr>
          <w:rFonts w:ascii="Tahoma" w:hAnsi="Tahoma" w:cs="Tahoma"/>
          <w:sz w:val="24"/>
        </w:rPr>
        <w:t>analitičkih kartica</w:t>
      </w:r>
      <w:r w:rsidR="00B72247">
        <w:rPr>
          <w:rFonts w:ascii="Tahoma" w:hAnsi="Tahoma" w:cs="Tahoma"/>
          <w:sz w:val="24"/>
        </w:rPr>
        <w:t xml:space="preserve"> za period od </w:t>
      </w:r>
      <w:r w:rsidR="00175668">
        <w:rPr>
          <w:rFonts w:ascii="Tahoma" w:hAnsi="Tahoma" w:cs="Tahoma"/>
          <w:sz w:val="24"/>
        </w:rPr>
        <w:t>26.09</w:t>
      </w:r>
      <w:r w:rsidR="00195D67">
        <w:rPr>
          <w:rFonts w:ascii="Tahoma" w:hAnsi="Tahoma" w:cs="Tahoma"/>
          <w:sz w:val="24"/>
        </w:rPr>
        <w:t xml:space="preserve">.2016. godine do </w:t>
      </w:r>
      <w:r w:rsidR="00175668">
        <w:rPr>
          <w:rFonts w:ascii="Tahoma" w:hAnsi="Tahoma" w:cs="Tahoma"/>
          <w:sz w:val="24"/>
        </w:rPr>
        <w:t>02.10.2016.</w:t>
      </w:r>
      <w:r w:rsidR="00B72247">
        <w:rPr>
          <w:rFonts w:ascii="Tahoma" w:hAnsi="Tahoma" w:cs="Tahoma"/>
          <w:sz w:val="24"/>
        </w:rPr>
        <w:t xml:space="preserve">godine, te da su tražene informacije javno objavljene  i dostupne na  web sajtu: www.csrcg.me. </w:t>
      </w:r>
    </w:p>
    <w:p w:rsidR="00E13ACC" w:rsidRDefault="00E13ACC" w:rsidP="00F62B12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175668">
        <w:rPr>
          <w:rFonts w:ascii="Tahoma" w:hAnsi="Tahoma" w:cs="Tahoma"/>
          <w:sz w:val="24"/>
          <w:szCs w:val="24"/>
        </w:rPr>
        <w:t>11.10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godine upućen</w:t>
      </w:r>
      <w:r w:rsidR="00195D67">
        <w:rPr>
          <w:rFonts w:ascii="Tahoma" w:hAnsi="Tahoma" w:cs="Tahoma"/>
          <w:sz w:val="24"/>
          <w:szCs w:val="24"/>
        </w:rPr>
        <w:t xml:space="preserve"> set</w:t>
      </w:r>
      <w:r w:rsidRPr="00D4255A">
        <w:rPr>
          <w:rFonts w:ascii="Tahoma" w:hAnsi="Tahoma" w:cs="Tahoma"/>
          <w:sz w:val="24"/>
          <w:szCs w:val="24"/>
        </w:rPr>
        <w:t xml:space="preserve"> zahtjev</w:t>
      </w:r>
      <w:r w:rsidR="00195D67">
        <w:rPr>
          <w:rFonts w:ascii="Tahoma" w:hAnsi="Tahoma" w:cs="Tahoma"/>
          <w:sz w:val="24"/>
          <w:szCs w:val="24"/>
        </w:rPr>
        <w:t>a</w:t>
      </w:r>
      <w:r w:rsidRPr="00D4255A">
        <w:rPr>
          <w:rFonts w:ascii="Tahoma" w:hAnsi="Tahoma" w:cs="Tahoma"/>
          <w:sz w:val="24"/>
          <w:szCs w:val="24"/>
        </w:rPr>
        <w:t xml:space="preserve"> za pristup informacijama kojim je od </w:t>
      </w:r>
      <w:r w:rsidR="005F6751">
        <w:rPr>
          <w:rFonts w:ascii="Tahoma" w:hAnsi="Tahoma" w:cs="Tahoma"/>
          <w:sz w:val="24"/>
          <w:szCs w:val="24"/>
        </w:rPr>
        <w:t>JU Centar za socijalni rad Opština Rožaje</w:t>
      </w:r>
      <w:r w:rsidR="00E512D3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195D67">
        <w:rPr>
          <w:rFonts w:ascii="Tahoma" w:hAnsi="Tahoma" w:cs="Tahoma"/>
          <w:sz w:val="24"/>
        </w:rPr>
        <w:t xml:space="preserve">analitičkih kartica svih računa </w:t>
      </w:r>
      <w:r w:rsidR="00B72247">
        <w:rPr>
          <w:rFonts w:ascii="Tahoma" w:hAnsi="Tahoma" w:cs="Tahoma"/>
          <w:sz w:val="24"/>
        </w:rPr>
        <w:t xml:space="preserve"> </w:t>
      </w:r>
      <w:r w:rsidR="00E512D3">
        <w:rPr>
          <w:rFonts w:ascii="Tahoma" w:hAnsi="Tahoma" w:cs="Tahoma"/>
          <w:sz w:val="24"/>
        </w:rPr>
        <w:t xml:space="preserve"> (za period od </w:t>
      </w:r>
      <w:r w:rsidR="00175668">
        <w:rPr>
          <w:rFonts w:ascii="Tahoma" w:hAnsi="Tahoma" w:cs="Tahoma"/>
          <w:sz w:val="24"/>
        </w:rPr>
        <w:t>26/09</w:t>
      </w:r>
      <w:r w:rsidR="00E512D3">
        <w:rPr>
          <w:rFonts w:ascii="Tahoma" w:hAnsi="Tahoma" w:cs="Tahoma"/>
          <w:sz w:val="24"/>
        </w:rPr>
        <w:t xml:space="preserve">/2016 do </w:t>
      </w:r>
      <w:r w:rsidR="00175668">
        <w:rPr>
          <w:rFonts w:ascii="Tahoma" w:hAnsi="Tahoma" w:cs="Tahoma"/>
          <w:sz w:val="24"/>
        </w:rPr>
        <w:t>02/10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 xml:space="preserve">, </w:t>
      </w:r>
      <w:r w:rsidR="00175668">
        <w:rPr>
          <w:rFonts w:ascii="Tahoma" w:hAnsi="Tahoma" w:cs="Tahoma"/>
          <w:sz w:val="24"/>
        </w:rPr>
        <w:t>d</w:t>
      </w:r>
      <w:r w:rsidR="00195D67">
        <w:rPr>
          <w:rFonts w:ascii="Tahoma" w:hAnsi="Tahoma" w:cs="Tahoma"/>
          <w:sz w:val="24"/>
        </w:rPr>
        <w:t xml:space="preserve">okument treba da sadrži najmanje: broj konta/naloga, naziv korisnika budžeta (organa koji je/su uključeni u analitičku karticu), naziv dobavljača, izvor sredstava, broj budžetske linije, datum plaćanja, iznos plaćanja i svrhu plaćanja/naziv konta GK.  </w:t>
      </w:r>
      <w:r w:rsidR="004562E9">
        <w:rPr>
          <w:rFonts w:ascii="Tahoma" w:hAnsi="Tahoma" w:cs="Tahoma"/>
          <w:sz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175668">
        <w:rPr>
          <w:rFonts w:ascii="Tahoma" w:hAnsi="Tahoma" w:cs="Tahoma"/>
          <w:sz w:val="24"/>
          <w:szCs w:val="24"/>
        </w:rPr>
        <w:t>19</w:t>
      </w:r>
      <w:r w:rsidR="00B80DF5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72247">
        <w:rPr>
          <w:rFonts w:ascii="Tahoma" w:hAnsi="Tahoma" w:cs="Tahoma"/>
          <w:sz w:val="24"/>
          <w:szCs w:val="24"/>
        </w:rPr>
        <w:t>JU</w:t>
      </w:r>
      <w:r w:rsidR="005F6751">
        <w:rPr>
          <w:rFonts w:ascii="Tahoma" w:hAnsi="Tahoma" w:cs="Tahoma"/>
          <w:sz w:val="24"/>
          <w:szCs w:val="24"/>
        </w:rPr>
        <w:t xml:space="preserve"> Centar za socijalni rad Opština Rožaje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5F6751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5F6751" w:rsidRPr="005F6751">
        <w:rPr>
          <w:rFonts w:ascii="Tahoma" w:hAnsi="Tahoma" w:cs="Tahoma"/>
          <w:sz w:val="24"/>
          <w:szCs w:val="24"/>
        </w:rPr>
        <w:t>01-</w:t>
      </w:r>
      <w:r w:rsidR="00175668">
        <w:rPr>
          <w:rFonts w:ascii="Tahoma" w:hAnsi="Tahoma" w:cs="Tahoma"/>
          <w:sz w:val="24"/>
          <w:szCs w:val="24"/>
        </w:rPr>
        <w:t>4290</w:t>
      </w:r>
      <w:r w:rsidR="005F6751" w:rsidRPr="005F6751">
        <w:rPr>
          <w:rFonts w:ascii="Tahoma" w:hAnsi="Tahoma" w:cs="Tahoma"/>
          <w:sz w:val="24"/>
          <w:szCs w:val="24"/>
        </w:rPr>
        <w:t xml:space="preserve"> od </w:t>
      </w:r>
      <w:r w:rsidR="00175668">
        <w:rPr>
          <w:rFonts w:ascii="Tahoma" w:hAnsi="Tahoma" w:cs="Tahoma"/>
          <w:sz w:val="24"/>
          <w:szCs w:val="24"/>
        </w:rPr>
        <w:t>14.10</w:t>
      </w:r>
      <w:r w:rsidR="005F6751" w:rsidRPr="005F6751">
        <w:rPr>
          <w:rFonts w:ascii="Tahoma" w:hAnsi="Tahoma" w:cs="Tahoma"/>
          <w:sz w:val="24"/>
          <w:szCs w:val="24"/>
        </w:rPr>
        <w:t>.2016. godine,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>objavljena na zvanično</w:t>
      </w:r>
      <w:r w:rsidR="00195D67">
        <w:rPr>
          <w:rFonts w:ascii="Tahoma" w:hAnsi="Tahoma" w:cs="Tahoma"/>
          <w:sz w:val="24"/>
          <w:szCs w:val="24"/>
        </w:rPr>
        <w:t xml:space="preserve">j internet stranici organa </w:t>
      </w:r>
      <w:hyperlink r:id="rId8" w:history="1">
        <w:r w:rsidR="00195D67" w:rsidRPr="00AD54C7">
          <w:rPr>
            <w:rStyle w:val="Hyperlink"/>
            <w:rFonts w:ascii="Tahoma" w:hAnsi="Tahoma" w:cs="Tahoma"/>
            <w:sz w:val="24"/>
            <w:szCs w:val="24"/>
          </w:rPr>
          <w:t>www.csrcg.me</w:t>
        </w:r>
      </w:hyperlink>
      <w:r w:rsidR="00195D67">
        <w:rPr>
          <w:rFonts w:ascii="Tahoma" w:hAnsi="Tahoma" w:cs="Tahoma"/>
          <w:sz w:val="24"/>
          <w:szCs w:val="24"/>
        </w:rPr>
        <w:t xml:space="preserve">. </w:t>
      </w:r>
      <w:r w:rsidRPr="00D4255A">
        <w:rPr>
          <w:rFonts w:ascii="Tahoma" w:hAnsi="Tahoma" w:cs="Tahoma"/>
          <w:sz w:val="24"/>
          <w:szCs w:val="24"/>
        </w:rPr>
        <w:t xml:space="preserve">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</w:t>
      </w:r>
      <w:r w:rsidRPr="00D4255A">
        <w:rPr>
          <w:rFonts w:ascii="Tahoma" w:hAnsi="Tahoma" w:cs="Tahoma"/>
          <w:sz w:val="24"/>
          <w:szCs w:val="24"/>
        </w:rPr>
        <w:lastRenderedPageBreak/>
        <w:t>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="00F62B12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</w:t>
      </w:r>
      <w:r w:rsidR="00195D67">
        <w:rPr>
          <w:rFonts w:ascii="Tahoma" w:hAnsi="Tahoma" w:cs="Tahoma"/>
          <w:sz w:val="24"/>
          <w:szCs w:val="24"/>
        </w:rPr>
        <w:t>utvrdili da su na navedenoj internet stranici objavljene nepopune analitičke kartice koje ne sadrže podatke koji bi garantovali potpuni uvid u potrošnju budžetskih sredstava, kao što su broj konta/naloga, svrhu</w:t>
      </w:r>
      <w:r w:rsidR="00410767">
        <w:rPr>
          <w:rFonts w:ascii="Tahoma" w:hAnsi="Tahoma" w:cs="Tahoma"/>
          <w:sz w:val="24"/>
          <w:szCs w:val="24"/>
        </w:rPr>
        <w:t>, izvor sredstava, broj budžetske linije. Osim toga objavljene informacije nemaju formau analitičke kartice. Na taj način prvostepeni organ j</w:t>
      </w:r>
      <w:r w:rsidR="001C1F20">
        <w:rPr>
          <w:rFonts w:ascii="Tahoma" w:hAnsi="Tahoma" w:cs="Tahoma"/>
          <w:sz w:val="24"/>
          <w:szCs w:val="24"/>
        </w:rPr>
        <w:t>e</w:t>
      </w:r>
      <w:r w:rsidR="00410767">
        <w:rPr>
          <w:rFonts w:ascii="Tahoma" w:hAnsi="Tahoma" w:cs="Tahoma"/>
          <w:sz w:val="24"/>
          <w:szCs w:val="24"/>
        </w:rPr>
        <w:t xml:space="preserve">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 Predmet interesovanja žalioca, kako je to zahtjevom i navedeno jesu analitičke kartice iz kojih se jasno mogu vidjeti broj</w:t>
      </w:r>
      <w:r w:rsidR="00410767">
        <w:rPr>
          <w:rFonts w:ascii="Tahoma" w:hAnsi="Tahoma" w:cs="Tahoma"/>
          <w:sz w:val="24"/>
        </w:rPr>
        <w:t xml:space="preserve"> konta/naloga, naziv korisnika budžeta, naziv dobavljača, izvor sredstava, broj budžetske linije, datum plaćanja, iznos plaćanja i svrhu plaćanja/naziv konta GK</w:t>
      </w:r>
      <w:r w:rsidR="00410767">
        <w:rPr>
          <w:rFonts w:ascii="Tahoma" w:hAnsi="Tahoma" w:cs="Tahoma"/>
          <w:sz w:val="24"/>
          <w:szCs w:val="24"/>
        </w:rPr>
        <w:t xml:space="preserve">, a što je sadržano u izvornom obliku analitičke kartice. Shodno tome </w:t>
      </w:r>
      <w:r w:rsidR="00F62B12" w:rsidRPr="004154E4">
        <w:rPr>
          <w:rFonts w:ascii="Tahoma" w:hAnsi="Tahoma" w:cs="Tahoma"/>
          <w:sz w:val="24"/>
          <w:szCs w:val="24"/>
        </w:rPr>
        <w:t xml:space="preserve">informacije na koje </w:t>
      </w:r>
      <w:r w:rsidR="00410767">
        <w:rPr>
          <w:rFonts w:ascii="Tahoma" w:hAnsi="Tahoma" w:cs="Tahoma"/>
          <w:sz w:val="24"/>
          <w:szCs w:val="24"/>
        </w:rPr>
        <w:t>žalioca</w:t>
      </w:r>
      <w:r w:rsidR="00F62B12" w:rsidRPr="004154E4">
        <w:rPr>
          <w:rFonts w:ascii="Tahoma" w:hAnsi="Tahoma" w:cs="Tahoma"/>
          <w:sz w:val="24"/>
          <w:szCs w:val="24"/>
        </w:rPr>
        <w:t xml:space="preserve"> prvostepeni organ upućuje ne odgovaraju traženim. </w:t>
      </w:r>
      <w:r w:rsidR="00F62B12">
        <w:rPr>
          <w:rFonts w:ascii="Tahoma" w:hAnsi="Tahoma" w:cs="Tahoma"/>
          <w:sz w:val="24"/>
          <w:szCs w:val="24"/>
        </w:rPr>
        <w:t>Naime</w:t>
      </w:r>
      <w:r w:rsidR="00F62B12" w:rsidRPr="000048C9">
        <w:rPr>
          <w:rFonts w:ascii="Tahoma" w:hAnsi="Tahoma" w:cs="Tahoma"/>
          <w:sz w:val="24"/>
          <w:szCs w:val="24"/>
        </w:rPr>
        <w:t xml:space="preserve">, žalilac ističe da  informacija na koju </w:t>
      </w:r>
      <w:r w:rsidR="00F62B12">
        <w:rPr>
          <w:rFonts w:ascii="Tahoma" w:hAnsi="Tahoma" w:cs="Tahoma"/>
          <w:sz w:val="24"/>
          <w:szCs w:val="24"/>
        </w:rPr>
        <w:t xml:space="preserve">JU Centar za socijalni rad Opštine Rožaje </w:t>
      </w:r>
      <w:r w:rsidR="00F62B12" w:rsidRPr="000048C9">
        <w:rPr>
          <w:rFonts w:ascii="Tahoma" w:hAnsi="Tahoma" w:cs="Tahoma"/>
          <w:sz w:val="24"/>
          <w:szCs w:val="24"/>
        </w:rPr>
        <w:t>upućuje nije relevantna, niti suštinski odgovara informaciji traženoj zahtjevom za slobodan pristup informacijama, zbog čega je prvostepeni organ pogrešno utvrdio činjenično stanje i na osnovu toga pogrešno ograničio pristup traženoj informaciji</w:t>
      </w:r>
      <w:r w:rsidR="00F62B12">
        <w:rPr>
          <w:rFonts w:ascii="Tahoma" w:hAnsi="Tahoma" w:cs="Tahoma"/>
          <w:sz w:val="24"/>
          <w:szCs w:val="24"/>
        </w:rPr>
        <w:t>.</w:t>
      </w:r>
      <w:r w:rsidR="001C1F20">
        <w:rPr>
          <w:rFonts w:ascii="Tahoma" w:hAnsi="Tahoma" w:cs="Tahoma"/>
          <w:sz w:val="24"/>
          <w:szCs w:val="24"/>
        </w:rPr>
        <w:t xml:space="preserve">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5F6751">
        <w:rPr>
          <w:rFonts w:ascii="Tahoma" w:hAnsi="Tahoma" w:cs="Tahoma"/>
          <w:sz w:val="24"/>
          <w:szCs w:val="24"/>
        </w:rPr>
        <w:t>JU Centar za socijalni rad Opština Rožaje</w:t>
      </w:r>
      <w:r w:rsidR="00CE177F">
        <w:rPr>
          <w:rFonts w:ascii="Tahoma" w:hAnsi="Tahoma" w:cs="Tahoma"/>
          <w:sz w:val="24"/>
          <w:szCs w:val="24"/>
        </w:rPr>
        <w:t xml:space="preserve">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F62B12">
        <w:rPr>
          <w:rFonts w:ascii="Tahoma" w:hAnsi="Tahoma" w:cs="Tahoma"/>
          <w:sz w:val="24"/>
          <w:szCs w:val="24"/>
        </w:rPr>
        <w:t>01-</w:t>
      </w:r>
      <w:r w:rsidR="00175668">
        <w:rPr>
          <w:rFonts w:ascii="Tahoma" w:hAnsi="Tahoma" w:cs="Tahoma"/>
          <w:sz w:val="24"/>
          <w:szCs w:val="24"/>
        </w:rPr>
        <w:t>4290</w:t>
      </w:r>
      <w:r w:rsidR="005F6751">
        <w:rPr>
          <w:rFonts w:ascii="Tahoma" w:hAnsi="Tahoma" w:cs="Tahoma"/>
          <w:sz w:val="24"/>
          <w:szCs w:val="24"/>
        </w:rPr>
        <w:t xml:space="preserve"> od </w:t>
      </w:r>
      <w:r w:rsidR="00175668">
        <w:rPr>
          <w:rFonts w:ascii="Tahoma" w:hAnsi="Tahoma" w:cs="Tahoma"/>
          <w:sz w:val="24"/>
          <w:szCs w:val="24"/>
        </w:rPr>
        <w:t>14.10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1C1F20" w:rsidRDefault="00175668" w:rsidP="00F62B1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dana 03.11</w:t>
      </w:r>
      <w:r w:rsidR="001C1F20">
        <w:rPr>
          <w:rFonts w:ascii="Tahoma" w:hAnsi="Tahoma" w:cs="Tahoma"/>
          <w:sz w:val="24"/>
          <w:szCs w:val="24"/>
        </w:rPr>
        <w:t>.2016.godine aktom br.01-4</w:t>
      </w:r>
      <w:r>
        <w:rPr>
          <w:rFonts w:ascii="Tahoma" w:hAnsi="Tahoma" w:cs="Tahoma"/>
          <w:sz w:val="24"/>
          <w:szCs w:val="24"/>
        </w:rPr>
        <w:t>643</w:t>
      </w:r>
      <w:r w:rsidR="001C1F20">
        <w:rPr>
          <w:rFonts w:ascii="Tahoma" w:hAnsi="Tahoma" w:cs="Tahoma"/>
          <w:sz w:val="24"/>
          <w:szCs w:val="24"/>
        </w:rPr>
        <w:t xml:space="preserve"> dostavio odgovor na žalbu. U odgovoru na žalbu se kaže da je žalba neosnovana. Da je dana </w:t>
      </w:r>
      <w:r>
        <w:rPr>
          <w:rFonts w:ascii="Tahoma" w:hAnsi="Tahoma" w:cs="Tahoma"/>
          <w:sz w:val="24"/>
          <w:szCs w:val="24"/>
        </w:rPr>
        <w:t>11.10</w:t>
      </w:r>
      <w:r w:rsidR="001C1F20">
        <w:rPr>
          <w:rFonts w:ascii="Tahoma" w:hAnsi="Tahoma" w:cs="Tahoma"/>
          <w:sz w:val="24"/>
          <w:szCs w:val="24"/>
        </w:rPr>
        <w:t xml:space="preserve">.2016.godine uputio zahtjve za slobodan pristup informacijama kojim su od JU Centra za socijalni rad za opštinu Rožaje tražene kopije: </w:t>
      </w:r>
      <w:r w:rsidR="001C1F20">
        <w:rPr>
          <w:rFonts w:ascii="Tahoma" w:hAnsi="Tahoma" w:cs="Tahoma"/>
          <w:sz w:val="24"/>
        </w:rPr>
        <w:t xml:space="preserve">kopije analitičkih kartica svih računa   (za period od </w:t>
      </w:r>
      <w:r>
        <w:rPr>
          <w:rFonts w:ascii="Tahoma" w:hAnsi="Tahoma" w:cs="Tahoma"/>
          <w:sz w:val="24"/>
        </w:rPr>
        <w:t>26/09</w:t>
      </w:r>
      <w:r w:rsidR="001C1F20">
        <w:rPr>
          <w:rFonts w:ascii="Tahoma" w:hAnsi="Tahoma" w:cs="Tahoma"/>
          <w:sz w:val="24"/>
        </w:rPr>
        <w:t xml:space="preserve">/2016 do </w:t>
      </w:r>
      <w:r>
        <w:rPr>
          <w:rFonts w:ascii="Tahoma" w:hAnsi="Tahoma" w:cs="Tahoma"/>
          <w:sz w:val="24"/>
        </w:rPr>
        <w:t>02/10</w:t>
      </w:r>
      <w:r w:rsidR="001C1F20">
        <w:rPr>
          <w:rFonts w:ascii="Tahoma" w:hAnsi="Tahoma" w:cs="Tahoma"/>
          <w:sz w:val="24"/>
        </w:rPr>
        <w:t>/2016), koje su državni organi, organi državne uprave, organi lokalne uprave, javna preduzeća, javne ustanove, državni fondovi i privredna društvačiji je osnivač i/ili većinski ili djelimični valsnik država ili jedinica du</w:t>
      </w:r>
      <w:r>
        <w:rPr>
          <w:rFonts w:ascii="Tahoma" w:hAnsi="Tahoma" w:cs="Tahoma"/>
          <w:sz w:val="24"/>
        </w:rPr>
        <w:t>žni da objavljuju sedmodnevno (</w:t>
      </w:r>
      <w:r w:rsidR="001C1F20">
        <w:rPr>
          <w:rFonts w:ascii="Tahoma" w:hAnsi="Tahoma" w:cs="Tahoma"/>
          <w:sz w:val="24"/>
        </w:rPr>
        <w:t xml:space="preserve">u skladu sa članom 28, st.3, Zakona o finansiranju političkih subjekata i izbornih kampanja). Dokument treba da sadrži najmanje: broj konta/naloga, naziv korisnika budžeta (organa koji je/su uključeni u analitičku karticu), naziv dobavljača, izvor sredstava, broj budžetske linije, datum plaćanja, iznos plaćanja i svrhu </w:t>
      </w:r>
      <w:r>
        <w:rPr>
          <w:rFonts w:ascii="Tahoma" w:hAnsi="Tahoma" w:cs="Tahoma"/>
          <w:sz w:val="24"/>
        </w:rPr>
        <w:t>plaćanja/naziv konta GK. Dana 19</w:t>
      </w:r>
      <w:r w:rsidR="001C1F20">
        <w:rPr>
          <w:rFonts w:ascii="Tahoma" w:hAnsi="Tahoma" w:cs="Tahoma"/>
          <w:sz w:val="24"/>
        </w:rPr>
        <w:t xml:space="preserve">.09.2016.godine ovaj organ je dostavio Obavještenje da su tražene informacije objavljene na internet stranici </w:t>
      </w:r>
      <w:hyperlink r:id="rId9" w:history="1">
        <w:r w:rsidR="001C1F20" w:rsidRPr="00AD54C7">
          <w:rPr>
            <w:rStyle w:val="Hyperlink"/>
            <w:rFonts w:ascii="Tahoma" w:hAnsi="Tahoma" w:cs="Tahoma"/>
            <w:sz w:val="24"/>
          </w:rPr>
          <w:t>www.csrcg.me</w:t>
        </w:r>
      </w:hyperlink>
      <w:r w:rsidR="001C1F20">
        <w:rPr>
          <w:rFonts w:ascii="Tahoma" w:hAnsi="Tahoma" w:cs="Tahoma"/>
          <w:sz w:val="24"/>
        </w:rPr>
        <w:t xml:space="preserve">. JU Centar za socijalni rad za opštinu Rožaje je dostavio izvode glavnog računa na kojim ase nalaze sve uplkate kao i sva plaćanja u periodu od </w:t>
      </w:r>
      <w:r>
        <w:rPr>
          <w:rFonts w:ascii="Tahoma" w:hAnsi="Tahoma" w:cs="Tahoma"/>
          <w:sz w:val="24"/>
        </w:rPr>
        <w:t>26.09</w:t>
      </w:r>
      <w:r w:rsidR="001C1F20">
        <w:rPr>
          <w:rFonts w:ascii="Tahoma" w:hAnsi="Tahoma" w:cs="Tahoma"/>
          <w:sz w:val="24"/>
        </w:rPr>
        <w:t xml:space="preserve">.do </w:t>
      </w:r>
      <w:r>
        <w:rPr>
          <w:rFonts w:ascii="Tahoma" w:hAnsi="Tahoma" w:cs="Tahoma"/>
          <w:sz w:val="24"/>
        </w:rPr>
        <w:t>02.10</w:t>
      </w:r>
      <w:r w:rsidR="001C1F20">
        <w:rPr>
          <w:rFonts w:ascii="Tahoma" w:hAnsi="Tahoma" w:cs="Tahoma"/>
          <w:sz w:val="24"/>
        </w:rPr>
        <w:t xml:space="preserve">.2016.godine i iste transparentno i javno objavio na web stranici </w:t>
      </w:r>
      <w:hyperlink r:id="rId10" w:history="1">
        <w:r w:rsidR="001C1F20" w:rsidRPr="00AD54C7">
          <w:rPr>
            <w:rStyle w:val="Hyperlink"/>
            <w:rFonts w:ascii="Tahoma" w:hAnsi="Tahoma" w:cs="Tahoma"/>
            <w:sz w:val="24"/>
          </w:rPr>
          <w:t>www.csrcg.me</w:t>
        </w:r>
      </w:hyperlink>
      <w:r w:rsidR="001C1F20">
        <w:rPr>
          <w:rFonts w:ascii="Tahoma" w:hAnsi="Tahoma" w:cs="Tahoma"/>
          <w:sz w:val="24"/>
        </w:rPr>
        <w:t xml:space="preserve"> . Centar ne posjeduje analitičke kartice i nema finansijski program, kako bi bio u mogućnosti da dostavi žaliocu </w:t>
      </w:r>
      <w:r w:rsidR="00F42B3C">
        <w:rPr>
          <w:rFonts w:ascii="Tahoma" w:hAnsi="Tahoma" w:cs="Tahoma"/>
          <w:sz w:val="24"/>
        </w:rPr>
        <w:t>analitičke kartice. Smatra da su izv</w:t>
      </w:r>
      <w:r>
        <w:rPr>
          <w:rFonts w:ascii="Tahoma" w:hAnsi="Tahoma" w:cs="Tahoma"/>
          <w:sz w:val="24"/>
        </w:rPr>
        <w:t>o</w:t>
      </w:r>
      <w:r w:rsidR="00F42B3C">
        <w:rPr>
          <w:rFonts w:ascii="Tahoma" w:hAnsi="Tahoma" w:cs="Tahoma"/>
          <w:sz w:val="24"/>
        </w:rPr>
        <w:t xml:space="preserve">di </w:t>
      </w:r>
      <w:r w:rsidR="00F42B3C">
        <w:rPr>
          <w:rFonts w:ascii="Tahoma" w:hAnsi="Tahoma" w:cs="Tahoma"/>
          <w:sz w:val="24"/>
        </w:rPr>
        <w:lastRenderedPageBreak/>
        <w:t xml:space="preserve">transparentni i da daju potpuni uvid u kretanje novčanih sredstava i svih plaćanja u pomenutom periodu. Prvostepeni organ je mišljenja da je dao na uvid izvode glavnog računa i time omogućio žaliocu potpuni uvid u kretanje novčanih sredstava u traženom periodu i nije uskratio </w:t>
      </w:r>
      <w:r>
        <w:rPr>
          <w:rFonts w:ascii="Tahoma" w:hAnsi="Tahoma" w:cs="Tahoma"/>
          <w:sz w:val="24"/>
        </w:rPr>
        <w:t>pristup traženoj informaciji, p</w:t>
      </w:r>
      <w:r w:rsidR="00F42B3C">
        <w:rPr>
          <w:rFonts w:ascii="Tahoma" w:hAnsi="Tahoma" w:cs="Tahoma"/>
          <w:sz w:val="24"/>
        </w:rPr>
        <w:t>a</w:t>
      </w:r>
      <w:r>
        <w:rPr>
          <w:rFonts w:ascii="Tahoma" w:hAnsi="Tahoma" w:cs="Tahoma"/>
          <w:sz w:val="24"/>
        </w:rPr>
        <w:t xml:space="preserve"> </w:t>
      </w:r>
      <w:r w:rsidR="00F42B3C">
        <w:rPr>
          <w:rFonts w:ascii="Tahoma" w:hAnsi="Tahoma" w:cs="Tahoma"/>
          <w:sz w:val="24"/>
        </w:rPr>
        <w:t>s toga smatra da je žalba NVO MANS neosnovana. U prilogu dostavlja po</w:t>
      </w:r>
      <w:r>
        <w:rPr>
          <w:rFonts w:ascii="Tahoma" w:hAnsi="Tahoma" w:cs="Tahoma"/>
          <w:sz w:val="24"/>
        </w:rPr>
        <w:t>jašnjenje analiitičkih kartica-</w:t>
      </w:r>
      <w:r w:rsidR="00F42B3C">
        <w:rPr>
          <w:rFonts w:ascii="Tahoma" w:hAnsi="Tahoma" w:cs="Tahoma"/>
          <w:sz w:val="24"/>
        </w:rPr>
        <w:t xml:space="preserve">izvoda za period od </w:t>
      </w:r>
      <w:r>
        <w:rPr>
          <w:rFonts w:ascii="Tahoma" w:hAnsi="Tahoma" w:cs="Tahoma"/>
          <w:sz w:val="24"/>
        </w:rPr>
        <w:t>26.09</w:t>
      </w:r>
      <w:r w:rsidR="00F42B3C">
        <w:rPr>
          <w:rFonts w:ascii="Tahoma" w:hAnsi="Tahoma" w:cs="Tahoma"/>
          <w:sz w:val="24"/>
        </w:rPr>
        <w:t xml:space="preserve">.2016.do </w:t>
      </w:r>
      <w:r>
        <w:rPr>
          <w:rFonts w:ascii="Tahoma" w:hAnsi="Tahoma" w:cs="Tahoma"/>
          <w:sz w:val="24"/>
        </w:rPr>
        <w:t>02.10</w:t>
      </w:r>
      <w:r w:rsidR="00F42B3C">
        <w:rPr>
          <w:rFonts w:ascii="Tahoma" w:hAnsi="Tahoma" w:cs="Tahoma"/>
          <w:sz w:val="24"/>
        </w:rPr>
        <w:t xml:space="preserve">.2016.godine, koje su objavljene na sajtu </w:t>
      </w:r>
      <w:hyperlink r:id="rId11" w:history="1">
        <w:r w:rsidR="00F42B3C" w:rsidRPr="00AD54C7">
          <w:rPr>
            <w:rStyle w:val="Hyperlink"/>
            <w:rFonts w:ascii="Tahoma" w:hAnsi="Tahoma" w:cs="Tahoma"/>
            <w:sz w:val="24"/>
          </w:rPr>
          <w:t>www.csrcg.me</w:t>
        </w:r>
      </w:hyperlink>
      <w:r w:rsidR="00F42B3C">
        <w:rPr>
          <w:rFonts w:ascii="Tahoma" w:hAnsi="Tahoma" w:cs="Tahoma"/>
          <w:sz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F42B3C">
        <w:rPr>
          <w:rFonts w:ascii="Tahoma" w:hAnsi="Tahoma" w:cs="Tahoma"/>
          <w:sz w:val="24"/>
          <w:szCs w:val="24"/>
        </w:rPr>
        <w:t xml:space="preserve">odgovora na žalbu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F62B12">
        <w:rPr>
          <w:rFonts w:ascii="Tahoma" w:hAnsi="Tahoma" w:cs="Tahoma"/>
          <w:sz w:val="24"/>
          <w:szCs w:val="24"/>
        </w:rPr>
        <w:t xml:space="preserve">na link prvostepenog organa </w:t>
      </w:r>
      <w:r w:rsidR="00F62B12" w:rsidRPr="00F62B12">
        <w:rPr>
          <w:rFonts w:ascii="Tahoma" w:hAnsi="Tahoma" w:cs="Tahoma"/>
          <w:sz w:val="24"/>
          <w:szCs w:val="24"/>
        </w:rPr>
        <w:t xml:space="preserve">http://www.csrcg.me/index.php/rozaje/izvjestaj-analiticke-kartice </w:t>
      </w:r>
      <w:r w:rsidR="00F62B12">
        <w:rPr>
          <w:rFonts w:ascii="Tahoma" w:hAnsi="Tahoma" w:cs="Tahoma"/>
          <w:sz w:val="24"/>
          <w:szCs w:val="24"/>
        </w:rPr>
        <w:t>na</w:t>
      </w:r>
      <w:r w:rsidR="00F62B12" w:rsidRPr="00F62B1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175668">
        <w:rPr>
          <w:rFonts w:ascii="Tahoma" w:hAnsi="Tahoma" w:cs="Tahoma"/>
          <w:sz w:val="24"/>
          <w:szCs w:val="24"/>
        </w:rPr>
        <w:t>101591</w:t>
      </w:r>
      <w:r>
        <w:rPr>
          <w:rFonts w:ascii="Tahoma" w:hAnsi="Tahoma" w:cs="Tahoma"/>
          <w:sz w:val="24"/>
          <w:szCs w:val="24"/>
        </w:rPr>
        <w:t xml:space="preserve"> i to: </w:t>
      </w:r>
      <w:r w:rsidR="008B48EC">
        <w:rPr>
          <w:rFonts w:ascii="Tahoma" w:hAnsi="Tahoma" w:cs="Tahoma"/>
          <w:sz w:val="24"/>
          <w:szCs w:val="24"/>
        </w:rPr>
        <w:t>Izvod br.</w:t>
      </w:r>
      <w:r w:rsidR="00175668">
        <w:rPr>
          <w:rFonts w:ascii="Tahoma" w:hAnsi="Tahoma" w:cs="Tahoma"/>
          <w:sz w:val="24"/>
          <w:szCs w:val="24"/>
        </w:rPr>
        <w:t>101</w:t>
      </w:r>
      <w:r w:rsidR="008B48EC">
        <w:rPr>
          <w:rFonts w:ascii="Tahoma" w:hAnsi="Tahoma" w:cs="Tahoma"/>
          <w:sz w:val="24"/>
          <w:szCs w:val="24"/>
        </w:rPr>
        <w:t xml:space="preserve"> za promet i stanje računa za </w:t>
      </w:r>
      <w:r w:rsidR="00175668">
        <w:rPr>
          <w:rFonts w:ascii="Tahoma" w:hAnsi="Tahoma" w:cs="Tahoma"/>
          <w:sz w:val="24"/>
          <w:szCs w:val="24"/>
        </w:rPr>
        <w:t>26.09</w:t>
      </w:r>
      <w:r w:rsidR="008B48EC">
        <w:rPr>
          <w:rFonts w:ascii="Tahoma" w:hAnsi="Tahoma" w:cs="Tahoma"/>
          <w:sz w:val="24"/>
          <w:szCs w:val="24"/>
        </w:rPr>
        <w:t>.2016.godine, Izvod br.</w:t>
      </w:r>
      <w:r w:rsidR="00175668">
        <w:rPr>
          <w:rFonts w:ascii="Tahoma" w:hAnsi="Tahoma" w:cs="Tahoma"/>
          <w:sz w:val="24"/>
          <w:szCs w:val="24"/>
        </w:rPr>
        <w:t>102</w:t>
      </w:r>
      <w:r w:rsidR="008B48EC">
        <w:rPr>
          <w:rFonts w:ascii="Tahoma" w:hAnsi="Tahoma" w:cs="Tahoma"/>
          <w:sz w:val="24"/>
          <w:szCs w:val="24"/>
        </w:rPr>
        <w:t xml:space="preserve"> za promet i stanje računa za </w:t>
      </w:r>
      <w:r w:rsidR="00175668">
        <w:rPr>
          <w:rFonts w:ascii="Tahoma" w:hAnsi="Tahoma" w:cs="Tahoma"/>
          <w:sz w:val="24"/>
          <w:szCs w:val="24"/>
        </w:rPr>
        <w:t>27.09</w:t>
      </w:r>
      <w:r w:rsidR="008B48EC">
        <w:rPr>
          <w:rFonts w:ascii="Tahoma" w:hAnsi="Tahoma" w:cs="Tahoma"/>
          <w:sz w:val="24"/>
          <w:szCs w:val="24"/>
        </w:rPr>
        <w:t>.2016.godine, i pojašnjenje analitičke</w:t>
      </w:r>
      <w:r w:rsidR="00175668">
        <w:rPr>
          <w:rFonts w:ascii="Tahoma" w:hAnsi="Tahoma" w:cs="Tahoma"/>
          <w:sz w:val="24"/>
          <w:szCs w:val="24"/>
        </w:rPr>
        <w:t xml:space="preserve"> kartice, izvoda za period od 26.09</w:t>
      </w:r>
      <w:r w:rsidR="008B48EC">
        <w:rPr>
          <w:rFonts w:ascii="Tahoma" w:hAnsi="Tahoma" w:cs="Tahoma"/>
          <w:sz w:val="24"/>
          <w:szCs w:val="24"/>
        </w:rPr>
        <w:t xml:space="preserve">.2016.do </w:t>
      </w:r>
      <w:r w:rsidR="00175668">
        <w:rPr>
          <w:rFonts w:ascii="Tahoma" w:hAnsi="Tahoma" w:cs="Tahoma"/>
          <w:sz w:val="24"/>
          <w:szCs w:val="24"/>
        </w:rPr>
        <w:t>02.10</w:t>
      </w:r>
      <w:r w:rsidR="008B48EC"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F26F3" w:rsidRDefault="00AF26F3" w:rsidP="00AF26F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DA2A71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8B48EC">
        <w:rPr>
          <w:rFonts w:ascii="Tahoma" w:hAnsi="Tahoma" w:cs="Tahoma"/>
          <w:sz w:val="24"/>
          <w:szCs w:val="24"/>
        </w:rPr>
        <w:t>analitičkih kartica</w:t>
      </w:r>
      <w:r w:rsidRPr="00DA2A71">
        <w:rPr>
          <w:rFonts w:ascii="Tahoma" w:hAnsi="Tahoma" w:cs="Tahoma"/>
          <w:sz w:val="24"/>
          <w:szCs w:val="24"/>
        </w:rPr>
        <w:t xml:space="preserve"> ne razlikuje od onoga što je objavljeno na internet stranici na linku </w:t>
      </w:r>
      <w:r w:rsidRPr="00F62B12">
        <w:rPr>
          <w:rFonts w:ascii="Tahoma" w:hAnsi="Tahoma" w:cs="Tahoma"/>
          <w:sz w:val="24"/>
          <w:szCs w:val="24"/>
        </w:rPr>
        <w:t>http://www.csrcg.me/index.php/rozaje/izvjestaj-analiticke-kartice</w:t>
      </w:r>
      <w:r>
        <w:rPr>
          <w:rFonts w:ascii="Tahoma" w:hAnsi="Tahoma" w:cs="Tahoma"/>
          <w:sz w:val="24"/>
          <w:szCs w:val="24"/>
        </w:rPr>
        <w:t>.</w:t>
      </w:r>
    </w:p>
    <w:p w:rsidR="00AF26F3" w:rsidRDefault="00AF26F3" w:rsidP="00AD2FF1">
      <w:pPr>
        <w:jc w:val="both"/>
        <w:rPr>
          <w:rFonts w:ascii="Tahoma" w:hAnsi="Tahoma" w:cs="Tahoma"/>
          <w:sz w:val="24"/>
          <w:szCs w:val="24"/>
        </w:rPr>
      </w:pPr>
    </w:p>
    <w:p w:rsidR="00E13ACC" w:rsidRPr="00B22F1D" w:rsidRDefault="00E13ACC" w:rsidP="00AA093B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5F6751">
        <w:rPr>
          <w:rFonts w:ascii="Tahoma" w:hAnsi="Tahoma" w:cs="Tahoma"/>
          <w:sz w:val="24"/>
          <w:szCs w:val="24"/>
        </w:rPr>
        <w:t>JU Centar za socijalni rad Opština Rožaje</w:t>
      </w:r>
      <w:r>
        <w:rPr>
          <w:rFonts w:ascii="Tahoma" w:hAnsi="Tahoma" w:cs="Tahoma"/>
          <w:sz w:val="24"/>
          <w:szCs w:val="24"/>
        </w:rPr>
        <w:t xml:space="preserve"> u zakonskom ro</w:t>
      </w:r>
      <w:r w:rsidR="008B48EC">
        <w:rPr>
          <w:rFonts w:ascii="Tahoma" w:hAnsi="Tahoma" w:cs="Tahoma"/>
          <w:sz w:val="24"/>
          <w:szCs w:val="24"/>
        </w:rPr>
        <w:t>ku podnosiocu zahtjeva dostavio</w:t>
      </w:r>
      <w:r>
        <w:rPr>
          <w:rFonts w:ascii="Tahoma" w:hAnsi="Tahoma" w:cs="Tahoma"/>
          <w:sz w:val="24"/>
          <w:szCs w:val="24"/>
        </w:rPr>
        <w:t xml:space="preserve"> obavještenje </w:t>
      </w:r>
      <w:r w:rsidR="00FE01C8" w:rsidRPr="00FE01C8">
        <w:rPr>
          <w:rFonts w:ascii="Tahoma" w:hAnsi="Tahoma" w:cs="Tahoma"/>
          <w:sz w:val="24"/>
          <w:szCs w:val="24"/>
        </w:rPr>
        <w:t xml:space="preserve">broj: </w:t>
      </w:r>
      <w:r w:rsidR="005F6751">
        <w:rPr>
          <w:rFonts w:ascii="Tahoma" w:hAnsi="Tahoma" w:cs="Tahoma"/>
          <w:sz w:val="24"/>
          <w:szCs w:val="24"/>
        </w:rPr>
        <w:t>01-</w:t>
      </w:r>
      <w:r w:rsidR="00175668">
        <w:rPr>
          <w:rFonts w:ascii="Tahoma" w:hAnsi="Tahoma" w:cs="Tahoma"/>
          <w:sz w:val="24"/>
          <w:szCs w:val="24"/>
        </w:rPr>
        <w:t>4290</w:t>
      </w:r>
      <w:r w:rsidR="005F6751">
        <w:rPr>
          <w:rFonts w:ascii="Tahoma" w:hAnsi="Tahoma" w:cs="Tahoma"/>
          <w:sz w:val="24"/>
          <w:szCs w:val="24"/>
        </w:rPr>
        <w:t xml:space="preserve"> od </w:t>
      </w:r>
      <w:r w:rsidR="00175668">
        <w:rPr>
          <w:rFonts w:ascii="Tahoma" w:hAnsi="Tahoma" w:cs="Tahoma"/>
          <w:sz w:val="24"/>
          <w:szCs w:val="24"/>
        </w:rPr>
        <w:t>14.10</w:t>
      </w:r>
      <w:r w:rsidR="00B80DF5" w:rsidRPr="00B80DF5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AF26F3" w:rsidRPr="00F62B12">
        <w:rPr>
          <w:rFonts w:ascii="Tahoma" w:hAnsi="Tahoma" w:cs="Tahoma"/>
          <w:sz w:val="24"/>
          <w:szCs w:val="24"/>
        </w:rPr>
        <w:t>http://www.csrcg.me/index.php/rozaje/izvjestaj-analiticke-kartice</w:t>
      </w:r>
      <w:r w:rsidR="00B80DF5" w:rsidRPr="00B80DF5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175668">
        <w:rPr>
          <w:rFonts w:ascii="Tahoma" w:hAnsi="Tahoma" w:cs="Tahoma"/>
          <w:sz w:val="24"/>
          <w:szCs w:val="24"/>
        </w:rPr>
        <w:t>Izvod br.101 za promet i stanje računa za 26.09.2016.godine, Izvod br.102 za promet i stanje računa za 27.09.2016.godine, i pojašnjenje analitičke kartice, izvoda za period od 26.09.2016.do 02.10.2016.godine</w:t>
      </w:r>
      <w:r w:rsidR="00AF26F3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5F6751">
        <w:rPr>
          <w:rFonts w:ascii="Tahoma" w:hAnsi="Tahoma" w:cs="Tahoma"/>
          <w:sz w:val="24"/>
          <w:szCs w:val="24"/>
        </w:rPr>
        <w:t>JU</w:t>
      </w:r>
      <w:r w:rsidR="00175668">
        <w:rPr>
          <w:rFonts w:ascii="Tahoma" w:hAnsi="Tahoma" w:cs="Tahoma"/>
          <w:sz w:val="24"/>
          <w:szCs w:val="24"/>
        </w:rPr>
        <w:t xml:space="preserve"> Centar za socijalni rad Opštine</w:t>
      </w:r>
      <w:r w:rsidR="005F6751">
        <w:rPr>
          <w:rFonts w:ascii="Tahoma" w:hAnsi="Tahoma" w:cs="Tahoma"/>
          <w:sz w:val="24"/>
          <w:szCs w:val="24"/>
        </w:rPr>
        <w:t xml:space="preserve"> Rožaje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 w:rsidR="0017566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5F6751">
        <w:rPr>
          <w:rFonts w:ascii="Tahoma" w:hAnsi="Tahoma" w:cs="Tahoma"/>
          <w:sz w:val="24"/>
          <w:szCs w:val="24"/>
        </w:rPr>
        <w:t>JU</w:t>
      </w:r>
      <w:r w:rsidR="00175668">
        <w:rPr>
          <w:rFonts w:ascii="Tahoma" w:hAnsi="Tahoma" w:cs="Tahoma"/>
          <w:sz w:val="24"/>
          <w:szCs w:val="24"/>
        </w:rPr>
        <w:t xml:space="preserve"> Centra za socijalni rad Opštine</w:t>
      </w:r>
      <w:r w:rsidR="005F6751">
        <w:rPr>
          <w:rFonts w:ascii="Tahoma" w:hAnsi="Tahoma" w:cs="Tahoma"/>
          <w:sz w:val="24"/>
          <w:szCs w:val="24"/>
        </w:rPr>
        <w:t xml:space="preserve"> Rožaje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</w:t>
      </w:r>
      <w:r>
        <w:rPr>
          <w:rFonts w:ascii="Tahoma" w:hAnsi="Tahoma" w:cs="Tahoma"/>
          <w:sz w:val="24"/>
          <w:szCs w:val="24"/>
        </w:rPr>
        <w:lastRenderedPageBreak/>
        <w:t xml:space="preserve">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175668">
        <w:rPr>
          <w:rFonts w:ascii="Tahoma" w:hAnsi="Tahoma" w:cs="Tahoma"/>
          <w:sz w:val="24"/>
          <w:szCs w:val="24"/>
        </w:rPr>
        <w:t>JU Centra za socijalni rad Opštine</w:t>
      </w:r>
      <w:r w:rsidR="005F6751">
        <w:rPr>
          <w:rFonts w:ascii="Tahoma" w:hAnsi="Tahoma" w:cs="Tahoma"/>
          <w:sz w:val="24"/>
          <w:szCs w:val="24"/>
        </w:rPr>
        <w:t xml:space="preserve"> Rožaje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AA093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AA093B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B45" w:rsidRDefault="00954B45" w:rsidP="004C7646">
      <w:pPr>
        <w:spacing w:after="0" w:line="240" w:lineRule="auto"/>
      </w:pPr>
      <w:r>
        <w:separator/>
      </w:r>
    </w:p>
  </w:endnote>
  <w:endnote w:type="continuationSeparator" w:id="0">
    <w:p w:rsidR="00954B45" w:rsidRDefault="00954B4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B45" w:rsidRDefault="00954B45" w:rsidP="004C7646">
      <w:pPr>
        <w:spacing w:after="0" w:line="240" w:lineRule="auto"/>
      </w:pPr>
      <w:r>
        <w:separator/>
      </w:r>
    </w:p>
  </w:footnote>
  <w:footnote w:type="continuationSeparator" w:id="0">
    <w:p w:rsidR="00954B45" w:rsidRDefault="00954B4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04A4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5668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67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1F20"/>
    <w:rsid w:val="001C2D12"/>
    <w:rsid w:val="001C3D87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767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2E9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1C39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2E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3B21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751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53D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77AF5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0C28"/>
    <w:rsid w:val="006A1D0D"/>
    <w:rsid w:val="006A2EAB"/>
    <w:rsid w:val="006A5C79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176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04B3"/>
    <w:rsid w:val="008B16A2"/>
    <w:rsid w:val="008B17C5"/>
    <w:rsid w:val="008B29BB"/>
    <w:rsid w:val="008B3CB7"/>
    <w:rsid w:val="008B48EC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40F1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4B45"/>
    <w:rsid w:val="009554D0"/>
    <w:rsid w:val="00956FF9"/>
    <w:rsid w:val="009578C2"/>
    <w:rsid w:val="009619E9"/>
    <w:rsid w:val="009622E1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93B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6F3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CC3"/>
    <w:rsid w:val="00B71C9A"/>
    <w:rsid w:val="00B72247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619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2C08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14B9"/>
    <w:rsid w:val="00E62471"/>
    <w:rsid w:val="00E62AE6"/>
    <w:rsid w:val="00E64CD1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178F7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2B3C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2B12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CD361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g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rcg.m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srcg.m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srcg.m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A89D-ABCD-409E-A336-2902A8087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3</cp:revision>
  <cp:lastPrinted>2017-10-14T09:00:00Z</cp:lastPrinted>
  <dcterms:created xsi:type="dcterms:W3CDTF">2017-10-15T07:54:00Z</dcterms:created>
  <dcterms:modified xsi:type="dcterms:W3CDTF">2017-12-15T07:21:00Z</dcterms:modified>
</cp:coreProperties>
</file>