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0B418D">
        <w:rPr>
          <w:rFonts w:ascii="Tahoma" w:hAnsi="Tahoma" w:cs="Tahoma"/>
          <w:b/>
          <w:sz w:val="24"/>
          <w:szCs w:val="24"/>
        </w:rPr>
        <w:t>57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B418D">
        <w:rPr>
          <w:rFonts w:ascii="Tahoma" w:hAnsi="Tahoma" w:cs="Tahoma"/>
          <w:sz w:val="24"/>
          <w:szCs w:val="24"/>
          <w:lang w:val="sr-Latn-CS"/>
        </w:rPr>
        <w:t>111559-111560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418D">
        <w:rPr>
          <w:rFonts w:ascii="Tahoma" w:hAnsi="Tahoma" w:cs="Tahoma"/>
          <w:sz w:val="24"/>
          <w:szCs w:val="24"/>
          <w:lang w:val="sr-Latn-CS"/>
        </w:rPr>
        <w:t>16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418D">
        <w:rPr>
          <w:rFonts w:ascii="Tahoma" w:hAnsi="Tahoma" w:cs="Tahoma"/>
          <w:sz w:val="24"/>
          <w:szCs w:val="24"/>
          <w:lang w:val="sr-Latn-CS"/>
        </w:rPr>
        <w:t>Gravnog grada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418D">
        <w:rPr>
          <w:rFonts w:ascii="Tahoma" w:hAnsi="Tahoma" w:cs="Tahoma"/>
          <w:sz w:val="24"/>
          <w:szCs w:val="24"/>
          <w:lang w:val="sr-Latn-CS"/>
        </w:rPr>
        <w:t>Gravnom gradu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B418D">
        <w:rPr>
          <w:rFonts w:ascii="Tahoma" w:hAnsi="Tahoma" w:cs="Tahoma"/>
          <w:sz w:val="24"/>
          <w:szCs w:val="24"/>
          <w:lang w:val="sr-Latn-CS"/>
        </w:rPr>
        <w:t>111559-111560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418D">
        <w:rPr>
          <w:rFonts w:ascii="Tahoma" w:hAnsi="Tahoma" w:cs="Tahoma"/>
          <w:sz w:val="24"/>
          <w:szCs w:val="24"/>
          <w:lang w:val="sr-Latn-CS"/>
        </w:rPr>
        <w:t>21. 04. 2017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418D">
        <w:rPr>
          <w:rFonts w:ascii="Tahoma" w:hAnsi="Tahoma" w:cs="Tahoma"/>
          <w:sz w:val="24"/>
          <w:szCs w:val="24"/>
          <w:lang w:val="sr-Latn-CS"/>
        </w:rPr>
        <w:t>Gravnog grada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418D">
        <w:rPr>
          <w:rFonts w:ascii="Tahoma" w:hAnsi="Tahoma" w:cs="Tahoma"/>
          <w:sz w:val="24"/>
          <w:szCs w:val="24"/>
          <w:lang w:val="sr-Latn-CS"/>
        </w:rPr>
        <w:t>21. 04. 2017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418D">
        <w:rPr>
          <w:rFonts w:ascii="Tahoma" w:hAnsi="Tahoma" w:cs="Tahoma"/>
          <w:sz w:val="24"/>
          <w:szCs w:val="24"/>
          <w:lang w:val="sr-Latn-CS"/>
        </w:rPr>
        <w:t>Saglasnost za razmjenu zemljišta između Glavnog grada Podgorica i firme „Uniprom“ i „Uniprom KAP“, za potrebe izgradnje kolektora; Odluke o razgraničenju Glavnog grada Podgorica i Kombinata aluminijma Podgorica iz 2014. godine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3975D2">
        <w:rPr>
          <w:rFonts w:ascii="Tahoma" w:hAnsi="Tahoma" w:cs="Tahoma"/>
          <w:sz w:val="24"/>
          <w:szCs w:val="24"/>
          <w:lang w:val="sr-Latn-CS"/>
        </w:rPr>
        <w:t>3</w:t>
      </w:r>
      <w:r w:rsidR="000B418D">
        <w:rPr>
          <w:rFonts w:ascii="Tahoma" w:hAnsi="Tahoma" w:cs="Tahoma"/>
          <w:sz w:val="24"/>
          <w:szCs w:val="24"/>
          <w:lang w:val="sr-Latn-CS"/>
        </w:rPr>
        <w:t>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418D">
        <w:rPr>
          <w:rFonts w:ascii="Tahoma" w:hAnsi="Tahoma" w:cs="Tahoma"/>
          <w:sz w:val="24"/>
          <w:szCs w:val="24"/>
          <w:lang w:val="sr-Latn-CS"/>
        </w:rPr>
        <w:t>Gravni grad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D2A71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B418D">
        <w:rPr>
          <w:rFonts w:ascii="Tahoma" w:hAnsi="Tahoma" w:cs="Tahoma"/>
          <w:sz w:val="24"/>
          <w:szCs w:val="24"/>
          <w:lang w:val="sr-Latn-CS"/>
        </w:rPr>
        <w:t>111559-111560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418D">
        <w:rPr>
          <w:rFonts w:ascii="Tahoma" w:hAnsi="Tahoma" w:cs="Tahoma"/>
          <w:sz w:val="24"/>
          <w:szCs w:val="24"/>
          <w:lang w:val="sr-Latn-CS"/>
        </w:rPr>
        <w:t>21. 04. 2017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B418D">
        <w:rPr>
          <w:rFonts w:ascii="Tahoma" w:hAnsi="Tahoma" w:cs="Tahoma"/>
          <w:sz w:val="24"/>
          <w:szCs w:val="24"/>
          <w:lang w:val="sr-Latn-CS"/>
        </w:rPr>
        <w:t>Gravni grad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D2A71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4049B" w:rsidRDefault="00D4049B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11D" w:rsidRDefault="00A8411D" w:rsidP="00CB7F9A">
      <w:pPr>
        <w:spacing w:after="0" w:line="240" w:lineRule="auto"/>
      </w:pPr>
      <w:r>
        <w:separator/>
      </w:r>
    </w:p>
  </w:endnote>
  <w:endnote w:type="continuationSeparator" w:id="0">
    <w:p w:rsidR="00A8411D" w:rsidRDefault="00A8411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11D" w:rsidRDefault="00A8411D" w:rsidP="00CB7F9A">
      <w:pPr>
        <w:spacing w:after="0" w:line="240" w:lineRule="auto"/>
      </w:pPr>
      <w:r>
        <w:separator/>
      </w:r>
    </w:p>
  </w:footnote>
  <w:footnote w:type="continuationSeparator" w:id="0">
    <w:p w:rsidR="00A8411D" w:rsidRDefault="00A8411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18D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7F39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751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5E4C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016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11D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A71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0B3B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49B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6A0E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028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1C9C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168E1B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A5C8F-6801-4A08-A690-4DFAA7956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94</cp:revision>
  <cp:lastPrinted>2017-06-28T12:13:00Z</cp:lastPrinted>
  <dcterms:created xsi:type="dcterms:W3CDTF">2015-12-16T13:08:00Z</dcterms:created>
  <dcterms:modified xsi:type="dcterms:W3CDTF">2017-12-08T08:51:00Z</dcterms:modified>
</cp:coreProperties>
</file>