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175EC" w:rsidRDefault="001175EC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1839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1175EC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17/</w:t>
      </w:r>
      <w:r w:rsidR="00C07B3B">
        <w:rPr>
          <w:rFonts w:ascii="Tahoma" w:hAnsi="Tahoma" w:cs="Tahoma"/>
          <w:sz w:val="24"/>
          <w:szCs w:val="24"/>
          <w:lang w:val="sr-Latn-CS"/>
        </w:rPr>
        <w:t>110770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6A385C">
        <w:rPr>
          <w:rFonts w:ascii="Tahoma" w:hAnsi="Tahoma" w:cs="Tahoma"/>
          <w:sz w:val="24"/>
          <w:szCs w:val="24"/>
          <w:lang w:val="sr-Latn-CS"/>
        </w:rPr>
        <w:t xml:space="preserve">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17/</w:t>
      </w:r>
      <w:r w:rsidR="00C07B3B">
        <w:rPr>
          <w:rFonts w:ascii="Tahoma" w:hAnsi="Tahoma" w:cs="Tahoma"/>
          <w:sz w:val="24"/>
          <w:szCs w:val="24"/>
          <w:lang w:val="sr-Latn-CS"/>
        </w:rPr>
        <w:t>110770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07B3B">
        <w:rPr>
          <w:rFonts w:ascii="Tahoma" w:hAnsi="Tahoma" w:cs="Tahoma"/>
          <w:sz w:val="24"/>
          <w:szCs w:val="24"/>
          <w:lang w:val="sr-Latn-CS"/>
        </w:rPr>
        <w:t>07. 04. 2017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7B3B">
        <w:rPr>
          <w:rFonts w:ascii="Tahoma" w:hAnsi="Tahoma" w:cs="Tahoma"/>
          <w:sz w:val="24"/>
          <w:szCs w:val="24"/>
          <w:lang w:val="sr-Latn-CS"/>
        </w:rPr>
        <w:t>07. 04. 2017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Akata koja sadrže informacije o broju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 podnijetih pritužbi i broju i vrsti postupanja Upravne ins</w:t>
      </w:r>
      <w:r w:rsidR="00E16414">
        <w:rPr>
          <w:rFonts w:ascii="Tahoma" w:hAnsi="Tahoma" w:cs="Tahoma"/>
          <w:sz w:val="24"/>
          <w:szCs w:val="24"/>
          <w:lang w:val="sr-Latn-CS"/>
        </w:rPr>
        <w:t>pekcije po pritužbama u periodu od 01. 01. 2017. do 31.03.2017. godine (veza sa mjerom broj: 2.1.3.5.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B2DB5">
        <w:rPr>
          <w:rFonts w:ascii="Tahoma" w:hAnsi="Tahoma" w:cs="Tahoma"/>
          <w:sz w:val="24"/>
          <w:szCs w:val="24"/>
          <w:lang w:val="sr-Latn-CS"/>
        </w:rPr>
        <w:t>622</w:t>
      </w:r>
      <w:r w:rsidR="00E16414">
        <w:rPr>
          <w:rFonts w:ascii="Tahoma" w:hAnsi="Tahoma" w:cs="Tahoma"/>
          <w:sz w:val="24"/>
          <w:szCs w:val="24"/>
          <w:lang w:val="sr-Latn-CS"/>
        </w:rPr>
        <w:t>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17/</w:t>
      </w:r>
      <w:r w:rsidR="00C07B3B">
        <w:rPr>
          <w:rFonts w:ascii="Tahoma" w:hAnsi="Tahoma" w:cs="Tahoma"/>
          <w:sz w:val="24"/>
          <w:szCs w:val="24"/>
          <w:lang w:val="sr-Latn-CS"/>
        </w:rPr>
        <w:t>110770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07B3B">
        <w:rPr>
          <w:rFonts w:ascii="Tahoma" w:hAnsi="Tahoma" w:cs="Tahoma"/>
          <w:sz w:val="24"/>
          <w:szCs w:val="24"/>
          <w:lang w:val="sr-Latn-CS"/>
        </w:rPr>
        <w:t>07. 04. 2017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175EC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3E1" w:rsidRDefault="007033E1" w:rsidP="00CB7F9A">
      <w:pPr>
        <w:spacing w:after="0" w:line="240" w:lineRule="auto"/>
      </w:pPr>
      <w:r>
        <w:separator/>
      </w:r>
    </w:p>
  </w:endnote>
  <w:endnote w:type="continuationSeparator" w:id="0">
    <w:p w:rsidR="007033E1" w:rsidRDefault="007033E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3E1" w:rsidRDefault="007033E1" w:rsidP="00CB7F9A">
      <w:pPr>
        <w:spacing w:after="0" w:line="240" w:lineRule="auto"/>
      </w:pPr>
      <w:r>
        <w:separator/>
      </w:r>
    </w:p>
  </w:footnote>
  <w:footnote w:type="continuationSeparator" w:id="0">
    <w:p w:rsidR="007033E1" w:rsidRDefault="007033E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35AA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5EC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3ED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385C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3E1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1BA2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2A39AA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2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6266D-6150-4D33-9DA5-AF09E921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55</cp:revision>
  <cp:lastPrinted>2014-12-08T14:22:00Z</cp:lastPrinted>
  <dcterms:created xsi:type="dcterms:W3CDTF">2015-12-16T13:08:00Z</dcterms:created>
  <dcterms:modified xsi:type="dcterms:W3CDTF">2017-12-08T10:43:00Z</dcterms:modified>
</cp:coreProperties>
</file>