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110C3" w:rsidRDefault="003110C3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5F5C5B">
        <w:rPr>
          <w:rFonts w:ascii="Tahoma" w:hAnsi="Tahoma" w:cs="Tahoma"/>
          <w:b/>
          <w:sz w:val="24"/>
          <w:szCs w:val="24"/>
        </w:rPr>
        <w:t xml:space="preserve"> UP II 07-30-2187</w:t>
      </w:r>
      <w:r w:rsidR="00124CC2">
        <w:rPr>
          <w:rFonts w:ascii="Tahoma" w:hAnsi="Tahoma" w:cs="Tahoma"/>
          <w:b/>
          <w:sz w:val="24"/>
          <w:szCs w:val="24"/>
        </w:rPr>
        <w:t>-2/16</w:t>
      </w:r>
    </w:p>
    <w:p w:rsidR="003110C3" w:rsidRPr="007B1D0B" w:rsidRDefault="009710D8" w:rsidP="007B1D0B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5F5C5B">
        <w:rPr>
          <w:rFonts w:ascii="Tahoma" w:hAnsi="Tahoma" w:cs="Tahoma"/>
          <w:b/>
          <w:sz w:val="24"/>
          <w:szCs w:val="24"/>
        </w:rPr>
        <w:t>22.08</w:t>
      </w:r>
      <w:bookmarkStart w:id="0" w:name="_GoBack"/>
      <w:bookmarkEnd w:id="0"/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110C3" w:rsidRPr="003110C3" w:rsidRDefault="00306A70" w:rsidP="003110C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B1D0B">
        <w:rPr>
          <w:rFonts w:ascii="Tahoma" w:hAnsi="Tahoma" w:cs="Tahoma"/>
          <w:sz w:val="24"/>
          <w:szCs w:val="24"/>
        </w:rPr>
        <w:t>16/98086, 16/98087, 16/98088, 16/98089, 16/98090, 16/98091, 16/99275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7B1D0B">
        <w:rPr>
          <w:rFonts w:ascii="Tahoma" w:hAnsi="Tahoma" w:cs="Tahoma"/>
          <w:sz w:val="24"/>
          <w:szCs w:val="24"/>
        </w:rPr>
        <w:t>10</w:t>
      </w:r>
      <w:r w:rsidR="00CB3668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CB3668">
        <w:rPr>
          <w:rFonts w:ascii="Tahoma" w:hAnsi="Tahoma" w:cs="Tahoma"/>
          <w:sz w:val="24"/>
          <w:szCs w:val="24"/>
        </w:rPr>
        <w:t>Sekretarijat</w:t>
      </w:r>
      <w:r w:rsidR="00124CC2">
        <w:rPr>
          <w:rFonts w:ascii="Tahoma" w:hAnsi="Tahoma" w:cs="Tahoma"/>
          <w:sz w:val="24"/>
          <w:szCs w:val="24"/>
        </w:rPr>
        <w:t>a</w:t>
      </w:r>
      <w:r w:rsidR="00CB3668">
        <w:rPr>
          <w:rFonts w:ascii="Tahoma" w:hAnsi="Tahoma" w:cs="Tahoma"/>
          <w:sz w:val="24"/>
          <w:szCs w:val="24"/>
        </w:rPr>
        <w:t xml:space="preserve"> za finansije i ekonomski razvoj Opštine Danilovgrad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B3668">
        <w:rPr>
          <w:rFonts w:ascii="Tahoma" w:hAnsi="Tahoma" w:cs="Tahoma"/>
          <w:sz w:val="24"/>
          <w:szCs w:val="24"/>
        </w:rPr>
        <w:t>03-032-3-</w:t>
      </w:r>
      <w:r w:rsidR="007B1D0B">
        <w:rPr>
          <w:rFonts w:ascii="Tahoma" w:hAnsi="Tahoma" w:cs="Tahoma"/>
          <w:sz w:val="24"/>
          <w:szCs w:val="24"/>
        </w:rPr>
        <w:t>5284</w:t>
      </w:r>
      <w:r w:rsidR="00CB3668">
        <w:rPr>
          <w:rFonts w:ascii="Tahoma" w:hAnsi="Tahoma" w:cs="Tahoma"/>
          <w:sz w:val="24"/>
          <w:szCs w:val="24"/>
        </w:rPr>
        <w:t>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7B1D0B">
        <w:rPr>
          <w:rFonts w:ascii="Tahoma" w:hAnsi="Tahoma" w:cs="Tahoma"/>
          <w:sz w:val="24"/>
          <w:szCs w:val="24"/>
        </w:rPr>
        <w:t>22.09</w:t>
      </w:r>
      <w:r w:rsidR="0071257D">
        <w:rPr>
          <w:rFonts w:ascii="Tahoma" w:hAnsi="Tahoma" w:cs="Tahoma"/>
          <w:sz w:val="24"/>
          <w:szCs w:val="24"/>
        </w:rPr>
        <w:t>.2016.</w:t>
      </w:r>
      <w:r w:rsidR="00094990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B3668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3110C3" w:rsidRDefault="003110C3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3110C3" w:rsidRDefault="003110C3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949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094990">
        <w:rPr>
          <w:rFonts w:ascii="Tahoma" w:hAnsi="Tahoma" w:cs="Tahoma"/>
          <w:sz w:val="24"/>
        </w:rPr>
        <w:t xml:space="preserve">broj </w:t>
      </w:r>
      <w:r w:rsidR="00CB3668" w:rsidRPr="00CB3668">
        <w:rPr>
          <w:rFonts w:ascii="Tahoma" w:hAnsi="Tahoma" w:cs="Tahoma"/>
          <w:sz w:val="24"/>
        </w:rPr>
        <w:t>03-032-3-</w:t>
      </w:r>
      <w:r w:rsidR="007B1D0B">
        <w:rPr>
          <w:rFonts w:ascii="Tahoma" w:hAnsi="Tahoma" w:cs="Tahoma"/>
          <w:sz w:val="24"/>
        </w:rPr>
        <w:t>5284</w:t>
      </w:r>
      <w:r w:rsidR="00CB3668" w:rsidRPr="00CB3668">
        <w:rPr>
          <w:rFonts w:ascii="Tahoma" w:hAnsi="Tahoma" w:cs="Tahoma"/>
          <w:sz w:val="24"/>
        </w:rPr>
        <w:t xml:space="preserve">/1 od </w:t>
      </w:r>
      <w:r w:rsidR="007B1D0B">
        <w:rPr>
          <w:rFonts w:ascii="Tahoma" w:hAnsi="Tahoma" w:cs="Tahoma"/>
          <w:sz w:val="24"/>
        </w:rPr>
        <w:t>22.09</w:t>
      </w:r>
      <w:r w:rsidR="00CB3668" w:rsidRPr="00CB3668">
        <w:rPr>
          <w:rFonts w:ascii="Tahoma" w:hAnsi="Tahoma" w:cs="Tahoma"/>
          <w:sz w:val="24"/>
        </w:rPr>
        <w:t>.2016</w:t>
      </w:r>
      <w:r w:rsidR="00094990" w:rsidRPr="00094990">
        <w:rPr>
          <w:rFonts w:ascii="Tahoma" w:hAnsi="Tahoma" w:cs="Tahoma"/>
          <w:sz w:val="24"/>
        </w:rPr>
        <w:t>.</w:t>
      </w:r>
      <w:r w:rsidR="0009499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7B1D0B">
        <w:rPr>
          <w:rFonts w:ascii="Tahoma" w:hAnsi="Tahoma" w:cs="Tahoma"/>
          <w:sz w:val="24"/>
          <w:szCs w:val="24"/>
        </w:rPr>
        <w:t>16/98086, 16/98087, 16/98088, 16/98089, 16/98090, 16/98091, 16/99275</w:t>
      </w:r>
      <w:r w:rsidR="00AD7C99">
        <w:rPr>
          <w:rFonts w:ascii="Tahoma" w:hAnsi="Tahoma" w:cs="Tahoma"/>
          <w:sz w:val="24"/>
        </w:rPr>
        <w:t xml:space="preserve">, </w:t>
      </w:r>
      <w:r w:rsidR="00CB3668">
        <w:rPr>
          <w:rFonts w:ascii="Tahoma" w:hAnsi="Tahoma" w:cs="Tahoma"/>
          <w:sz w:val="24"/>
        </w:rPr>
        <w:t xml:space="preserve">da kopije analitičkih kartica svih računa i kopije izvode iz lokalnog trezora za različite vremenske intervale se nalaze na sajtu Opštine Danilovgrad </w:t>
      </w:r>
      <w:r w:rsidR="00545F98" w:rsidRPr="00545F98">
        <w:rPr>
          <w:rFonts w:ascii="Tahoma" w:hAnsi="Tahoma" w:cs="Tahoma"/>
          <w:sz w:val="24"/>
        </w:rPr>
        <w:t>http://danilovgrad.me/files/parlamentarni_izbori_2016.html</w:t>
      </w:r>
      <w:r w:rsidR="00545F98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7B1D0B">
        <w:rPr>
          <w:rFonts w:ascii="Tahoma" w:hAnsi="Tahoma" w:cs="Tahoma"/>
          <w:sz w:val="24"/>
          <w:szCs w:val="24"/>
        </w:rPr>
        <w:t>19</w:t>
      </w:r>
      <w:r w:rsidR="00545F98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545F98" w:rsidRPr="00545F98">
        <w:rPr>
          <w:rFonts w:ascii="Tahoma" w:hAnsi="Tahoma" w:cs="Tahoma"/>
          <w:sz w:val="24"/>
          <w:szCs w:val="24"/>
        </w:rPr>
        <w:t>Sekretarijat</w:t>
      </w:r>
      <w:r w:rsidR="00124CC2">
        <w:rPr>
          <w:rFonts w:ascii="Tahoma" w:hAnsi="Tahoma" w:cs="Tahoma"/>
          <w:sz w:val="24"/>
          <w:szCs w:val="24"/>
        </w:rPr>
        <w:t>a</w:t>
      </w:r>
      <w:r w:rsidR="00545F98" w:rsidRPr="00545F98">
        <w:rPr>
          <w:rFonts w:ascii="Tahoma" w:hAnsi="Tahoma" w:cs="Tahoma"/>
          <w:sz w:val="24"/>
          <w:szCs w:val="24"/>
        </w:rPr>
        <w:t xml:space="preserve"> za finansije i ekonomski razvoj Opštine Danilovgrad</w:t>
      </w:r>
      <w:r w:rsidR="00094990" w:rsidRPr="00094990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7B1D0B">
        <w:rPr>
          <w:rFonts w:ascii="Tahoma" w:hAnsi="Tahoma" w:cs="Tahoma"/>
          <w:sz w:val="24"/>
        </w:rPr>
        <w:t xml:space="preserve">a </w:t>
      </w:r>
      <w:r w:rsidR="00545F98">
        <w:rPr>
          <w:rFonts w:ascii="Tahoma" w:hAnsi="Tahoma" w:cs="Tahoma"/>
          <w:sz w:val="24"/>
        </w:rPr>
        <w:t>za period</w:t>
      </w:r>
      <w:r w:rsidR="007B1D0B">
        <w:rPr>
          <w:rFonts w:ascii="Tahoma" w:hAnsi="Tahoma" w:cs="Tahoma"/>
          <w:sz w:val="24"/>
        </w:rPr>
        <w:t>e od 08/08</w:t>
      </w:r>
      <w:r w:rsidR="00CE177F">
        <w:rPr>
          <w:rFonts w:ascii="Tahoma" w:hAnsi="Tahoma" w:cs="Tahoma"/>
          <w:sz w:val="24"/>
        </w:rPr>
        <w:t xml:space="preserve">/2016 do </w:t>
      </w:r>
      <w:r w:rsidR="007B1D0B">
        <w:rPr>
          <w:rFonts w:ascii="Tahoma" w:hAnsi="Tahoma" w:cs="Tahoma"/>
          <w:sz w:val="24"/>
        </w:rPr>
        <w:t>04</w:t>
      </w:r>
      <w:r w:rsidR="00545F98">
        <w:rPr>
          <w:rFonts w:ascii="Tahoma" w:hAnsi="Tahoma" w:cs="Tahoma"/>
          <w:sz w:val="24"/>
        </w:rPr>
        <w:t>/09</w:t>
      </w:r>
      <w:r w:rsidR="007B1D0B">
        <w:rPr>
          <w:rFonts w:ascii="Tahoma" w:hAnsi="Tahoma" w:cs="Tahoma"/>
          <w:sz w:val="24"/>
        </w:rPr>
        <w:t xml:space="preserve">/2016 koje institucija ima u svom posjedu i koje je dužna objavljivati sedmodnevno (u skladu sa čl.28 st.3 Zakona o finansiranju političkih subjekata i izbornih kampanja), </w:t>
      </w:r>
      <w:r>
        <w:rPr>
          <w:rFonts w:ascii="Tahoma" w:hAnsi="Tahoma" w:cs="Tahoma"/>
          <w:sz w:val="24"/>
        </w:rPr>
        <w:t xml:space="preserve">a koje sadrže broj konta/naloga, naziv korisnika budžeta, naziv dobavljača, izvor sredstava, broj budžetske linije, datum plaćanja, </w:t>
      </w:r>
      <w:r w:rsidR="00545F98">
        <w:rPr>
          <w:rFonts w:ascii="Tahoma" w:hAnsi="Tahoma" w:cs="Tahoma"/>
          <w:sz w:val="24"/>
        </w:rPr>
        <w:t>iznos plaćanja i svrhu plaćanja/naziv konta.</w:t>
      </w:r>
      <w:r w:rsidR="007B1D0B">
        <w:rPr>
          <w:rFonts w:ascii="Tahoma" w:hAnsi="Tahoma" w:cs="Tahoma"/>
          <w:sz w:val="24"/>
        </w:rPr>
        <w:t xml:space="preserve"> </w:t>
      </w:r>
      <w:r w:rsidR="00545F98">
        <w:rPr>
          <w:rFonts w:ascii="Tahoma" w:hAnsi="Tahoma" w:cs="Tahoma"/>
          <w:sz w:val="24"/>
        </w:rPr>
        <w:t>Izvod iz lokalnog trezora za period</w:t>
      </w:r>
      <w:r w:rsidR="004111A6">
        <w:rPr>
          <w:rFonts w:ascii="Tahoma" w:hAnsi="Tahoma" w:cs="Tahoma"/>
          <w:sz w:val="24"/>
        </w:rPr>
        <w:t>e od 12.07.2016. do 25.08</w:t>
      </w:r>
      <w:r w:rsidR="00545F98">
        <w:rPr>
          <w:rFonts w:ascii="Tahoma" w:hAnsi="Tahoma" w:cs="Tahoma"/>
          <w:sz w:val="24"/>
        </w:rPr>
        <w:t>.2016. godine</w:t>
      </w:r>
      <w:r w:rsidR="004111A6">
        <w:rPr>
          <w:rFonts w:ascii="Tahoma" w:hAnsi="Tahoma" w:cs="Tahoma"/>
          <w:sz w:val="24"/>
        </w:rPr>
        <w:t xml:space="preserve"> koje je organ lolakne uprave dužan da objavljuje petnaestodnevno ( u skladu sa čl.30 st.2 Zakona o finansiranju političkih subjekata i </w:t>
      </w:r>
      <w:r w:rsidR="004111A6">
        <w:rPr>
          <w:rFonts w:ascii="Tahoma" w:hAnsi="Tahoma" w:cs="Tahoma"/>
          <w:sz w:val="24"/>
        </w:rPr>
        <w:lastRenderedPageBreak/>
        <w:t>izbornih kampanja)</w:t>
      </w:r>
      <w:r w:rsidR="00545F98">
        <w:rPr>
          <w:rFonts w:ascii="Tahoma" w:hAnsi="Tahoma" w:cs="Tahoma"/>
          <w:sz w:val="24"/>
        </w:rPr>
        <w:t xml:space="preserve">, dokument treba da sadrži najmanje: broj konta/naloga, naziv korisnika budžeta, naziv dobavljača, izvor sredstava, broj budžetske linije, datum plaćanja, iznos plaćanja i svrhu plaćanja. 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4111A6">
        <w:rPr>
          <w:rFonts w:ascii="Tahoma" w:hAnsi="Tahoma" w:cs="Tahoma"/>
          <w:sz w:val="24"/>
          <w:szCs w:val="24"/>
        </w:rPr>
        <w:t>23</w:t>
      </w:r>
      <w:r w:rsidR="00094990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545F98" w:rsidRPr="00545F98">
        <w:rPr>
          <w:rFonts w:ascii="Tahoma" w:hAnsi="Tahoma" w:cs="Tahoma"/>
          <w:sz w:val="24"/>
          <w:szCs w:val="24"/>
        </w:rPr>
        <w:t>Sekretarijat za finansije i ekonomski razvoj Opštine Danilovgrad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545F9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br</w:t>
      </w:r>
      <w:r w:rsidR="00094990">
        <w:rPr>
          <w:rFonts w:ascii="Tahoma" w:hAnsi="Tahoma" w:cs="Tahoma"/>
          <w:sz w:val="24"/>
          <w:szCs w:val="24"/>
        </w:rPr>
        <w:t xml:space="preserve">: </w:t>
      </w:r>
      <w:r w:rsidR="00545F98" w:rsidRPr="00545F98">
        <w:rPr>
          <w:rFonts w:ascii="Tahoma" w:hAnsi="Tahoma" w:cs="Tahoma"/>
          <w:sz w:val="24"/>
          <w:szCs w:val="24"/>
        </w:rPr>
        <w:t>03-032-3-</w:t>
      </w:r>
      <w:r w:rsidR="007B1D0B">
        <w:rPr>
          <w:rFonts w:ascii="Tahoma" w:hAnsi="Tahoma" w:cs="Tahoma"/>
          <w:sz w:val="24"/>
          <w:szCs w:val="24"/>
        </w:rPr>
        <w:t>5284</w:t>
      </w:r>
      <w:r w:rsidR="00545F98" w:rsidRPr="00545F98">
        <w:rPr>
          <w:rFonts w:ascii="Tahoma" w:hAnsi="Tahoma" w:cs="Tahoma"/>
          <w:sz w:val="24"/>
          <w:szCs w:val="24"/>
        </w:rPr>
        <w:t xml:space="preserve">/1 od </w:t>
      </w:r>
      <w:r w:rsidR="007B1D0B">
        <w:rPr>
          <w:rFonts w:ascii="Tahoma" w:hAnsi="Tahoma" w:cs="Tahoma"/>
          <w:sz w:val="24"/>
          <w:szCs w:val="24"/>
        </w:rPr>
        <w:t>22.09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4111A6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>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545F98" w:rsidRPr="00545F98">
        <w:rPr>
          <w:rFonts w:ascii="Tahoma" w:hAnsi="Tahoma" w:cs="Tahoma"/>
          <w:sz w:val="24"/>
          <w:szCs w:val="24"/>
        </w:rPr>
        <w:t>Sekretarijat</w:t>
      </w:r>
      <w:r w:rsidR="00124CC2">
        <w:rPr>
          <w:rFonts w:ascii="Tahoma" w:hAnsi="Tahoma" w:cs="Tahoma"/>
          <w:sz w:val="24"/>
          <w:szCs w:val="24"/>
        </w:rPr>
        <w:t>a</w:t>
      </w:r>
      <w:r w:rsidR="00545F98" w:rsidRPr="00545F98">
        <w:rPr>
          <w:rFonts w:ascii="Tahoma" w:hAnsi="Tahoma" w:cs="Tahoma"/>
          <w:sz w:val="24"/>
          <w:szCs w:val="24"/>
        </w:rPr>
        <w:t xml:space="preserve"> za finansije i ekonomski razvoj Opštine Danilovgrad </w:t>
      </w:r>
      <w:r w:rsidR="00CE177F">
        <w:rPr>
          <w:rFonts w:ascii="Tahoma" w:hAnsi="Tahoma" w:cs="Tahoma"/>
          <w:sz w:val="24"/>
          <w:szCs w:val="24"/>
        </w:rPr>
        <w:t>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545F98" w:rsidRPr="00545F98">
        <w:rPr>
          <w:rFonts w:ascii="Tahoma" w:hAnsi="Tahoma" w:cs="Tahoma"/>
          <w:sz w:val="24"/>
          <w:szCs w:val="24"/>
        </w:rPr>
        <w:t>03-032-3-</w:t>
      </w:r>
      <w:r w:rsidR="007B1D0B">
        <w:rPr>
          <w:rFonts w:ascii="Tahoma" w:hAnsi="Tahoma" w:cs="Tahoma"/>
          <w:sz w:val="24"/>
          <w:szCs w:val="24"/>
        </w:rPr>
        <w:t>5284</w:t>
      </w:r>
      <w:r w:rsidR="00545F98" w:rsidRPr="00545F98">
        <w:rPr>
          <w:rFonts w:ascii="Tahoma" w:hAnsi="Tahoma" w:cs="Tahoma"/>
          <w:sz w:val="24"/>
          <w:szCs w:val="24"/>
        </w:rPr>
        <w:t xml:space="preserve">/1 od </w:t>
      </w:r>
      <w:r w:rsidR="007B1D0B">
        <w:rPr>
          <w:rFonts w:ascii="Tahoma" w:hAnsi="Tahoma" w:cs="Tahoma"/>
          <w:sz w:val="24"/>
          <w:szCs w:val="24"/>
        </w:rPr>
        <w:t>22.09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4111A6" w:rsidRPr="00357FC4" w:rsidRDefault="00E13ACC" w:rsidP="004111A6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124CC2">
        <w:rPr>
          <w:rFonts w:ascii="Tahoma" w:hAnsi="Tahoma" w:cs="Tahoma"/>
          <w:sz w:val="24"/>
          <w:szCs w:val="24"/>
        </w:rPr>
        <w:t xml:space="preserve"> analitičke kartice kao i izvod iz lokalnog trezora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094990">
        <w:rPr>
          <w:rFonts w:ascii="Tahoma" w:hAnsi="Tahoma" w:cs="Tahoma"/>
          <w:sz w:val="24"/>
          <w:szCs w:val="24"/>
        </w:rPr>
        <w:t>na link</w:t>
      </w:r>
      <w:r w:rsidR="00124CC2">
        <w:rPr>
          <w:rFonts w:ascii="Tahoma" w:hAnsi="Tahoma" w:cs="Tahoma"/>
          <w:sz w:val="24"/>
          <w:szCs w:val="24"/>
        </w:rPr>
        <w:t>u</w:t>
      </w:r>
      <w:r w:rsidR="00094990">
        <w:rPr>
          <w:rFonts w:ascii="Tahoma" w:hAnsi="Tahoma" w:cs="Tahoma"/>
          <w:sz w:val="24"/>
          <w:szCs w:val="24"/>
        </w:rPr>
        <w:t xml:space="preserve"> prvostepenog organa </w:t>
      </w:r>
      <w:r w:rsidR="00545F98" w:rsidRPr="00545F98">
        <w:rPr>
          <w:rFonts w:ascii="Tahoma" w:hAnsi="Tahoma" w:cs="Tahoma"/>
          <w:sz w:val="24"/>
          <w:szCs w:val="24"/>
        </w:rPr>
        <w:t>http://danilovgrad.me/files/parlamentarni_izbori_2016.html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7B1D0B">
        <w:rPr>
          <w:rFonts w:ascii="Tahoma" w:hAnsi="Tahoma" w:cs="Tahoma"/>
          <w:sz w:val="24"/>
          <w:szCs w:val="24"/>
        </w:rPr>
        <w:t>16/98086, 16/98087, 16/98088, 16/98089, 16/98090, 16/98091, 16/99275</w:t>
      </w:r>
      <w:r>
        <w:rPr>
          <w:rFonts w:ascii="Tahoma" w:hAnsi="Tahoma" w:cs="Tahoma"/>
          <w:sz w:val="24"/>
          <w:szCs w:val="24"/>
        </w:rPr>
        <w:t xml:space="preserve"> to: </w:t>
      </w:r>
      <w:r w:rsidR="004111A6" w:rsidRPr="00357FC4">
        <w:rPr>
          <w:rFonts w:ascii="Tahoma" w:hAnsi="Tahoma" w:cs="Tahoma"/>
          <w:sz w:val="24"/>
          <w:szCs w:val="24"/>
        </w:rPr>
        <w:t xml:space="preserve">Analitička kartica potrošačkih jedinica za fiskalnu godinu 2016. za 08.08.2016. godine; Analitička kartica potrošačkih jedinica za fiskalnu godinu 2016. za 12.08.2016. godine; Analitička kartica potrošačkih jedinica za fiskalnu godinu 2016. za 08.08.2016. godine; Analitička kartica potrošačkih jedinica za fiskalnu godinu 2016. za 08.08.2016. godine; Analitička kartica </w:t>
      </w:r>
      <w:r w:rsidR="004111A6" w:rsidRPr="00357FC4">
        <w:rPr>
          <w:rFonts w:ascii="Tahoma" w:hAnsi="Tahoma" w:cs="Tahoma"/>
          <w:sz w:val="24"/>
          <w:szCs w:val="24"/>
        </w:rPr>
        <w:lastRenderedPageBreak/>
        <w:t xml:space="preserve">potrošačkih jedinica za fiskalnu godinu 2016. za 08.08.2016. godine; Analitička kartica potrošačkih jedinica za fiskalnu godinu 2016. za 12.08.2016. godine; Analitička kartica potrošačkih jedinica za fiskalnu godinu 2016. za 08.08.2016. godine; Analitička kartica potrošačkih jedinica za fiskalnu godinu 2016. za 11.08.2016. godine; Analitička kartica potrošačkih jedinica za fiskalnu godinu 2016. za 12.08.2016. godine; Analitička kartica potrošačkih jedinica za fiskalnu godinu 2016. za 08.08.2016. godine; Analitička kartica potrošačkih jedinica za fiskalnu godinu 2016. za 08.08.2016. godine; Analitička kartica potrošačkih jedinica za fiskalnu godinu 2016. za 12.08.2016. godine; Analitička kartica potrošačkih jedinica za fiskalnu godinu 2016. za 08.08.2016. godine; Analitička kartica potrošačkih jedinica za fiskalnu godinu 2016. za 12.08.2016. godine; Analitička kartica potrošačkih jedinica za fiskalnu godinu 2016. za 08.08.2016. godine; Analitička kartica potrošačkih jedinica za fiskalnu godinu 2016. za 10.08.2016. godine; Analitička kartica potrošačkih jedinica za fiskalnu godinu 2016. za 12.08.2016. godine; Analitička kartica potrošačkih jedinica za fiskalnu godinu 2016. za 08.08.2016. godine; Analitička kartica potrošačkih jedinica za fiskalnu godinu 2016. za 12.08.2016. godine; Analitička kartica potrošačkih jedinica za fiskalnu godinu 2016. za 08.08.2016. godine; Analitička kartica potrošačkih jedinica za fiskalnu godinu 2016. za 12.08.2016. godine; Analitička kartica potrošačkih jedinica za fiskalnu godinu 2016. za 08.08.2016. godine; Analitička kartica potrošačkih jedinica za fiskalnu godinu 2016. za 08.08.2016. godine; Analitička kartica potrošačkih jedinica za fiskalnu godinu 2016. za 19.08.2016. godine; Analitička kartica potrošačkih jedinica za fiskalnu godinu 2016. za 19.08.2016. godine; Analitička kartica potrošačkih jedinica za fiskalnu godinu 2016. za 19.08.2016. godine; Analitička kartica potrošačkih jedinica za fiskalnu godinu 2016. za 17.08.2016. godine; Analitička kartica potrošačkih jedinica za fiskalnu godinu 2016. za 19.08.2016. godine; Analitička kartica potrošačkih jedinica za fiskalnu godinu 2016. za 17.08.2016. godine; Analitička kartica potrošačkih jedinica za fiskalnu godinu 2016. za 19.08.2016. godine; Analitička kartica potrošačkih jedinica za fiskalnu godinu 2016. za 19.08.2016. godine; Analitička kartica potrošačkih jedinica za fiskalnu godinu 2016. za 17.08.2016. godine; Analitička kartica potrošačkih jedinica za fiskalnu godinu 2016. za 19.08.2016. godine; Analitička kartica potrošačkih jedinica za fiskalnu godinu 2016. za 17.08.2016. godine; Analitička kartica potrošačkih jedinica za fiskalnu godinu 2016. za 19.08.2016. godine; Analitička kartica potrošačkih jedinica za fiskalnu godinu 2016. za 19.08.2016. godine; Analitička kartica potrošačkih jedinica za fiskalnu godinu 2016. za 17.08.2016. godine; Analitička kartica potrošačkih jedinica za fiskalnu godinu 2016. za 19.08.2016. godine; Analitička kartica potrošačkih jedinica za fiskalnu godinu 2016. za 19.08.2016. godine; Analitička kartica potrošačkih jedinica za fiskalnu godinu 2016. za 19.08.2016. godine; Analitička kartica </w:t>
      </w:r>
      <w:r w:rsidR="004111A6" w:rsidRPr="00357FC4">
        <w:rPr>
          <w:rFonts w:ascii="Tahoma" w:hAnsi="Tahoma" w:cs="Tahoma"/>
          <w:sz w:val="24"/>
          <w:szCs w:val="24"/>
        </w:rPr>
        <w:lastRenderedPageBreak/>
        <w:t>potrošačkih jedinica za fiskalnu godinu 2016. za 22.08.2016. godine; Analitička kartica potrošačkih jedinica za fiskalnu godinu 2016. za 26.08.2016. godine; Analitička kartica potrošačkih jedinica za fiskalnu godinu 2016. za 26.08.2016. godine; Analitička kartica potrošačkih jedinica za fiskalnu godinu 2016. za 23.08.2016. godine; Analitička kartica potrošačkih jedinica za fiskalnu godinu 2016. za 24.08.2016. godine; Analitička kartica potrošačkih jedinica za fiskalnu godinu 2016. za 26.08.2016. godine; Analitička kartica potrošačkih jedinica za fiskalnu godinu 2016. za 22.08.2016. godine; Analitička kartica potrošačkih jedinica za fiskalnu godinu 2016. za 23.08.2016. godine; Analitička kartica potrošačkih jedinica za fiskalnu godinu 2016. za 24.08.2016. godine; Analitička kartica potrošačkih jedinica za fiskalnu godinu 2016. za 26.08.2016. godine; Analitička kartica potrošačkih jedinica za fiskalnu godinu 2016. za 26.08.2016. godine; Analitička kartica potrošačkih jedinica za fiskalnu godinu 2016. za 24.08.2016. godine; Analitička kartica potrošačkih jedinica za fiskalnu godinu 2016. za 26.08.2016. godine; Analitička kartica potrošačkih jedinica za fiskalnu godinu 2016. za 24.08.2016. godine; Analitička kartica potrošačkih jedinica za fiskalnu godinu 2016. za 25.08.2016. godine; Analitička kartica potrošačkih jedinica za fiskalnu godinu 2016. za 26.08.2016. godine; Analitička kartica potrošačkih jedinica za fiskalnu godinu 2016. za 26.08.2016. godine; Analitička kartica potrošačkih jedinica za fiskalnu godinu 2016. za 26.08.2016. godine; Analitička kartica potrošačkih jedinica za fiskalnu godinu 2016. za 22.08.2016. godine; Analitička kartica potrošačkih jedinica za fiskalnu godinu 2016. za 23.08.2016. godine; Analitička kartica potrošačkih jedinica za fiskalnu godinu 2016. za 26.08.2016. godine; Analitička kartica potrošačkih jedinica za fiskalnu godinu 2016. za 22.08.2016. godine; Analitička kartica potrošačkih jedinica za fiskalnu godinu 2016. za 23.08.2016. godine; Analitička kartica potrošačkih jedinica za fiskalnu godinu 2016. za 26.08.2016. godine; Analitička kartica potrošačkih jedinica za fiskalnu godinu 2016. za 22.08.2016. godine; Analitička kartica potrošačkih jedinica za fiskalnu godinu 2016. za 23.08.2016. godine; Analitička kartica potrošačkih jedinica za fiskalnu godinu 2016. za 22.08.2016. godine; Analitička kartica potrošačkih jedinica za fiskalnu godinu 2016. za 26.08.2016. godine; Analitička kartica potrošačkih jedinica za fiskalnu godinu 2016. za 24.08.2016. godine; Analitička kartica potrošačkih jedinica za fiskalnu godinu 2016. za 22.08.2016. godine; Analitička kartica potrošačkih jedinica za fiskalnu godinu 2016. za 23.08.2016. godine;</w:t>
      </w:r>
      <w:r w:rsidR="004111A6">
        <w:rPr>
          <w:rFonts w:ascii="Tahoma" w:hAnsi="Tahoma" w:cs="Tahoma"/>
          <w:sz w:val="24"/>
          <w:szCs w:val="24"/>
        </w:rPr>
        <w:t xml:space="preserve"> </w:t>
      </w:r>
      <w:r w:rsidR="004111A6" w:rsidRPr="00357FC4">
        <w:rPr>
          <w:rFonts w:ascii="Tahoma" w:hAnsi="Tahoma" w:cs="Tahoma"/>
          <w:sz w:val="24"/>
          <w:szCs w:val="24"/>
        </w:rPr>
        <w:t xml:space="preserve">Analitička kartica potrošačkih jedinica za fiskalnu godinu 2016. za 01.09.2016. godine; Analitička kartica potrošačkih jedinica za fiskalnu godinu 2016. za 01.09.2016. godine; Analitička kartica potrošačkih jedinica za fiskalnu godinu 2016. za 29.08.2016. godine; Analitička kartica potrošačkih jedinica za fiskalnu godinu 2016. za 01.09.2016. godine; Analitička kartica potrošačkih jedinica za fiskalnu godinu 2016. </w:t>
      </w:r>
      <w:r w:rsidR="004111A6">
        <w:rPr>
          <w:rFonts w:ascii="Tahoma" w:hAnsi="Tahoma" w:cs="Tahoma"/>
          <w:sz w:val="24"/>
          <w:szCs w:val="24"/>
        </w:rPr>
        <w:t>za 29.08.2016. godine</w:t>
      </w:r>
      <w:r w:rsidR="004111A6" w:rsidRPr="00357FC4">
        <w:rPr>
          <w:rFonts w:ascii="Tahoma" w:hAnsi="Tahoma" w:cs="Tahoma"/>
          <w:sz w:val="24"/>
          <w:szCs w:val="24"/>
        </w:rPr>
        <w:t xml:space="preserve">; Analitička kartica potrošačkih jedinica za fiskalnu </w:t>
      </w:r>
      <w:r w:rsidR="004111A6" w:rsidRPr="00357FC4">
        <w:rPr>
          <w:rFonts w:ascii="Tahoma" w:hAnsi="Tahoma" w:cs="Tahoma"/>
          <w:sz w:val="24"/>
          <w:szCs w:val="24"/>
        </w:rPr>
        <w:lastRenderedPageBreak/>
        <w:t>godinu 2016. za 30.08.2016. godine; Analitička kartica potrošačkih jedinica za fiskalnu godinu 2016. za 31.08.2016. godine; Analitička kartica potrošačkih jedinica za fiskalnu godinu 2016. za 01.09.2016. godine; Analitička kartica potrošačkih jedinica za fiskalnu godinu 2016. za 02.09.2016. godine; Analitička kartica potrošačkih jedinica za fiskalnu godinu 2016. za 01.09.2016. godine; Analitička kartica potrošačkih jedinica za fiskalnu godinu 2016. za 30.09.2016. godine; Analitička kartica potrošačkih jedinica za fiskalnu godinu 2016. za 01.09.2016. godine; Analitička kartica potrošačkih jedinica za fiskalnu godinu 2016. za 01.09.2016. godine; Analitička kartica potrošačkih jedinica za fiskalnu godinu 2016. za 29.08.2016. godine; Analitička kartica potrošačkih jedinica za fiskalnu godinu 2016. za 01.09.2016. godine; Analitička kartica potrošačkih jedinica za fiskalnu godinu 2016. za 01.09.2016. godine; Analitička kartica potrošačkih jedinica za fiskalnu godinu 2016. za 01.09.2016. godine; Analitička kartica potrošačkih jedinica za fiskalnu godinu 2016. za 01.09.2016. godine; Analitička kartica potrošačkih jedinica za fiskalnu godinu 2016. za 30.08.2016. godine; Analitička kartica potrošačkih jedinica za fiskalnu godinu 2016. za 02.09.2016. godine;</w:t>
      </w:r>
    </w:p>
    <w:p w:rsidR="00E13ACC" w:rsidRDefault="004111A6" w:rsidP="00E13ACC">
      <w:pPr>
        <w:jc w:val="both"/>
        <w:rPr>
          <w:rFonts w:ascii="Tahoma" w:hAnsi="Tahoma" w:cs="Tahoma"/>
          <w:sz w:val="24"/>
          <w:szCs w:val="24"/>
        </w:rPr>
      </w:pPr>
      <w:r w:rsidRPr="00357FC4">
        <w:rPr>
          <w:rFonts w:ascii="Tahoma" w:hAnsi="Tahoma" w:cs="Tahoma"/>
          <w:sz w:val="24"/>
          <w:szCs w:val="24"/>
        </w:rPr>
        <w:t xml:space="preserve">Dnevni izvodi za fiskalnu godinu 2016. sa prihodima i rashodima na dan 12.07.2016. godine; Dnevni izvodi za fiskalnu godinu 2016. sa prihodima i rashodima na dan 15.07.2016. godine; Dnevni izvodi za fiskalnu godinu 2016. sa prihodima i rashodima na dan 18.07.2016. godine; Dnevni izvodi za fiskalnu godinu 2016. sa prihodima i rashodima na dan 19.07.2016. godine; Dnevni izvodi za fiskalnu godinu 2016. sa prihodima i rashodima na dan 20.07.2016. godine; Dnevni izvodi za fiskalnu godinu 2016. sa prihodima i rashodima na dan 21.07.2016. godine; Dnevni izvodi za fiskalnu godinu 2016. sa prihodima i rashodima na dan 22.07.2016. godine; Dnevni izvodi za fiskalnu godinu 2016. sa prihodima i rashodima na dan 25.07.2016. godine; Dnevni izvodi za fiskalnu godinu 2016. sa prihodima i rashodima na dan 26.07.2016. godine; Dnevni izvodi za fiskalnu godinu 2016. sa prihodima i rashodima na dan 27.07.2016. godine; Dnevni izvodi za fiskalnu godinu 2016. sa prihodima i rashodima na dan 28.07.2016. godine; Dnevni izvodi za fiskalnu godinu 2016. sa prihodima i rashodima na dan 29.07.2016. godine; Dnevni izvodi za fiskalnu godinu 2016. sa prihodima i rashodima na dan 01.08.2016. godine; Dnevni izvodi za fiskalnu godinu 2016. sa prihodima i rashodima na dan 02.08.2016. godine; Dnevni izvodi za fiskalnu godinu 2016. sa prihodima i rashodima na dan 03.08.2016. godine; Dnevni izvodi za fiskalnu godinu 2016. sa prihodima i rashodima na dan 04.08.2016. godine; Dnevni izvodi za fiskalnu godinu 2016. sa prihodima i rashodima na dan 05.08.2016. godine; Dnevni izvodi za fiskalnu godinu 2016. sa prihodima i rashodima na dan 08.08.2016. godine; Dnevni izvodi za fiskalnu godinu 2016. sa prihodima i rashodima na dan 09.08.2016. godine; Dnevni izvodi za fiskalnu godinu 2016. sa prihodima i rashodima na dan 10.08.2016. godine; Dnevni izvodi za fiskalnu godinu 2016. sa prihodima i rashodima </w:t>
      </w:r>
      <w:r w:rsidRPr="00357FC4">
        <w:rPr>
          <w:rFonts w:ascii="Tahoma" w:hAnsi="Tahoma" w:cs="Tahoma"/>
          <w:sz w:val="24"/>
          <w:szCs w:val="24"/>
        </w:rPr>
        <w:lastRenderedPageBreak/>
        <w:t>na dan 11.08.2016. godine; Dnevni izvodi za fiskalnu godinu 2016. sa prihodima i rashodima na dan 12.08.2016. godine; Dnevni izvodi za fiskalnu godinu 2016. sa prihodima i rashodima na dan 15.08.2016. godine; Dnevni izvodi za fiskalnu godinu 2016. sa prihodima i rashodima na dan 16.08.2016. godine; Dnevni izvodi za fiskalnu godinu 2016. sa prihodima i rashodima na dan 17.08.2016. godine; Dnevni izvodi za fiskalnu godinu 2016. sa prihodima i rashodima na dan 18.08.2016. godine; Dnevni izvodi za fiskalnu godinu 2016. sa prihodima i rashodima na dan 19.08.2016. godine; Dnevni izvodi za fiskalnu godinu 2016. sa prihodima i rashodima na dan 22.08.2016. godine; Dnevni izvodi za fiskalnu godinu 2016. sa prihodima i rashodima na dan 23.08.2016. godine; Dnevni izvodi za fiskalnu godinu 2016. sa prihodima i rashodima na dan 24</w:t>
      </w:r>
      <w:r>
        <w:rPr>
          <w:rFonts w:ascii="Tahoma" w:hAnsi="Tahoma" w:cs="Tahoma"/>
          <w:sz w:val="24"/>
          <w:szCs w:val="24"/>
        </w:rPr>
        <w:t xml:space="preserve">.08.2016. godine i </w:t>
      </w:r>
      <w:r w:rsidRPr="00357FC4">
        <w:rPr>
          <w:rFonts w:ascii="Tahoma" w:hAnsi="Tahoma" w:cs="Tahoma"/>
          <w:sz w:val="24"/>
          <w:szCs w:val="24"/>
        </w:rPr>
        <w:t xml:space="preserve"> Dnevni izvodi za fiskalnu godinu 2016. sa prihodima i rashodima na dan 25</w:t>
      </w:r>
      <w:r>
        <w:rPr>
          <w:rFonts w:ascii="Tahoma" w:hAnsi="Tahoma" w:cs="Tahoma"/>
          <w:sz w:val="24"/>
          <w:szCs w:val="24"/>
        </w:rPr>
        <w:t>.08.2016. godine</w:t>
      </w:r>
      <w:r w:rsidR="00614F33">
        <w:rPr>
          <w:rFonts w:ascii="Tahoma" w:hAnsi="Tahoma" w:cs="Tahoma"/>
          <w:sz w:val="24"/>
          <w:szCs w:val="24"/>
        </w:rPr>
        <w:t xml:space="preserve">, </w:t>
      </w:r>
      <w:r w:rsidR="00E13ACC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E13ACC">
        <w:rPr>
          <w:rFonts w:ascii="Tahoma" w:hAnsi="Tahoma" w:cs="Tahoma"/>
          <w:sz w:val="24"/>
          <w:szCs w:val="24"/>
        </w:rPr>
        <w:t>.</w:t>
      </w:r>
    </w:p>
    <w:p w:rsidR="003110C3" w:rsidRPr="003110C3" w:rsidRDefault="003110C3" w:rsidP="003110C3">
      <w:pPr>
        <w:jc w:val="both"/>
        <w:rPr>
          <w:rFonts w:ascii="Tahoma" w:hAnsi="Tahoma" w:cs="Tahoma"/>
          <w:sz w:val="24"/>
          <w:szCs w:val="24"/>
        </w:rPr>
      </w:pPr>
      <w:r w:rsidRPr="003110C3">
        <w:rPr>
          <w:rFonts w:ascii="Tahoma" w:hAnsi="Tahoma" w:cs="Tahoma"/>
          <w:sz w:val="24"/>
          <w:szCs w:val="24"/>
        </w:rPr>
        <w:t>Savjet Agencije je nedvosmisleno utvrdio da se sadržaj analitičkih kartica</w:t>
      </w:r>
      <w:r>
        <w:rPr>
          <w:rFonts w:ascii="Tahoma" w:hAnsi="Tahoma" w:cs="Tahoma"/>
          <w:sz w:val="24"/>
          <w:szCs w:val="24"/>
        </w:rPr>
        <w:t xml:space="preserve"> i izvoda iz lokalnog trezora</w:t>
      </w:r>
      <w:r w:rsidRPr="003110C3">
        <w:rPr>
          <w:rFonts w:ascii="Tahoma" w:hAnsi="Tahoma" w:cs="Tahoma"/>
          <w:sz w:val="24"/>
          <w:szCs w:val="24"/>
        </w:rPr>
        <w:t xml:space="preserve"> ne razlikuje od onoga što je objavljeno na internet stranici na linku http://danilovgrad.me/files/parlamentarni_izbori_2016.html</w:t>
      </w:r>
      <w:r>
        <w:rPr>
          <w:rFonts w:ascii="Tahoma" w:hAnsi="Tahoma" w:cs="Tahoma"/>
          <w:sz w:val="24"/>
          <w:szCs w:val="24"/>
        </w:rPr>
        <w:t>.</w:t>
      </w:r>
    </w:p>
    <w:p w:rsidR="004111A6" w:rsidRPr="00357FC4" w:rsidRDefault="00E13ACC" w:rsidP="004111A6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</w:t>
      </w:r>
      <w:r w:rsidR="00614F33" w:rsidRPr="00614F33">
        <w:rPr>
          <w:rFonts w:ascii="Tahoma" w:hAnsi="Tahoma" w:cs="Tahoma"/>
          <w:sz w:val="24"/>
          <w:szCs w:val="24"/>
        </w:rPr>
        <w:t>Sekretarijat za finansije i ekonomski razvoj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614F33" w:rsidRPr="00614F33">
        <w:rPr>
          <w:rFonts w:ascii="Tahoma" w:hAnsi="Tahoma" w:cs="Tahoma"/>
          <w:sz w:val="24"/>
          <w:szCs w:val="24"/>
        </w:rPr>
        <w:t>03-032-3-</w:t>
      </w:r>
      <w:r w:rsidR="007B1D0B">
        <w:rPr>
          <w:rFonts w:ascii="Tahoma" w:hAnsi="Tahoma" w:cs="Tahoma"/>
          <w:sz w:val="24"/>
          <w:szCs w:val="24"/>
        </w:rPr>
        <w:t>5284</w:t>
      </w:r>
      <w:r w:rsidR="00614F33" w:rsidRPr="00614F33">
        <w:rPr>
          <w:rFonts w:ascii="Tahoma" w:hAnsi="Tahoma" w:cs="Tahoma"/>
          <w:sz w:val="24"/>
          <w:szCs w:val="24"/>
        </w:rPr>
        <w:t xml:space="preserve">/1 od </w:t>
      </w:r>
      <w:r w:rsidR="007B1D0B">
        <w:rPr>
          <w:rFonts w:ascii="Tahoma" w:hAnsi="Tahoma" w:cs="Tahoma"/>
          <w:sz w:val="24"/>
          <w:szCs w:val="24"/>
        </w:rPr>
        <w:t>22.09</w:t>
      </w:r>
      <w:r w:rsidR="00614F33" w:rsidRPr="00614F33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4111A6" w:rsidRPr="003110C3">
        <w:rPr>
          <w:rFonts w:ascii="Tahoma" w:hAnsi="Tahoma" w:cs="Tahoma"/>
          <w:sz w:val="24"/>
          <w:szCs w:val="24"/>
        </w:rPr>
        <w:t>http://danilovgrad.me/files/parlamentarni_izbori_2016.html</w:t>
      </w:r>
      <w:r w:rsidR="004111A6">
        <w:rPr>
          <w:rFonts w:ascii="Tahoma" w:hAnsi="Tahoma" w:cs="Tahoma"/>
          <w:sz w:val="24"/>
          <w:szCs w:val="24"/>
        </w:rPr>
        <w:t xml:space="preserve"> 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4111A6" w:rsidRPr="00357FC4">
        <w:rPr>
          <w:rFonts w:ascii="Tahoma" w:hAnsi="Tahoma" w:cs="Tahoma"/>
          <w:sz w:val="24"/>
          <w:szCs w:val="24"/>
        </w:rPr>
        <w:t xml:space="preserve">Analitička kartica potrošačkih jedinica za fiskalnu godinu 2016. za 08.08.2016. godine; Analitička kartica potrošačkih jedinica za fiskalnu godinu 2016. za 12.08.2016. godine; Analitička kartica potrošačkih jedinica za fiskalnu godinu 2016. za 08.08.2016. godine; Analitička kartica potrošačkih jedinica za fiskalnu godinu 2016. za 08.08.2016. godine; Analitička kartica potrošačkih jedinica za fiskalnu godinu 2016. za 08.08.2016. godine; Analitička kartica potrošačkih jedinica za fiskalnu godinu 2016. za 12.08.2016. godine; Analitička kartica potrošačkih jedinica za fiskalnu godinu 2016. za 08.08.2016. godine; Analitička kartica potrošačkih jedinica za fiskalnu godinu 2016. za 11.08.2016. godine; Analitička kartica potrošačkih jedinica za fiskalnu godinu 2016. za </w:t>
      </w:r>
      <w:r w:rsidR="004111A6" w:rsidRPr="00357FC4">
        <w:rPr>
          <w:rFonts w:ascii="Tahoma" w:hAnsi="Tahoma" w:cs="Tahoma"/>
          <w:sz w:val="24"/>
          <w:szCs w:val="24"/>
        </w:rPr>
        <w:lastRenderedPageBreak/>
        <w:t xml:space="preserve">12.08.2016. godine; Analitička kartica potrošačkih jedinica za fiskalnu godinu 2016. za 08.08.2016. godine; Analitička kartica potrošačkih jedinica za fiskalnu godinu 2016. za 08.08.2016. godine; Analitička kartica potrošačkih jedinica za fiskalnu godinu 2016. za 12.08.2016. godine; Analitička kartica potrošačkih jedinica za fiskalnu godinu 2016. za 08.08.2016. godine; Analitička kartica potrošačkih jedinica za fiskalnu godinu 2016. za 12.08.2016. godine; Analitička kartica potrošačkih jedinica za fiskalnu godinu 2016. za 08.08.2016. godine; Analitička kartica potrošačkih jedinica za fiskalnu godinu 2016. za 10.08.2016. godine; Analitička kartica potrošačkih jedinica za fiskalnu godinu 2016. za 12.08.2016. godine; Analitička kartica potrošačkih jedinica za fiskalnu godinu 2016. za 08.08.2016. godine; Analitička kartica potrošačkih jedinica za fiskalnu godinu 2016. za 12.08.2016. godine; Analitička kartica potrošačkih jedinica za fiskalnu godinu 2016. za 08.08.2016. godine; Analitička kartica potrošačkih jedinica za fiskalnu godinu 2016. za 12.08.2016. godine; Analitička kartica potrošačkih jedinica za fiskalnu godinu 2016. za 08.08.2016. godine; Analitička kartica potrošačkih jedinica za fiskalnu godinu 2016. za 08.08.2016. godine; Analitička kartica potrošačkih jedinica za fiskalnu godinu 2016. za 19.08.2016. godine; Analitička kartica potrošačkih jedinica za fiskalnu godinu 2016. za 19.08.2016. godine; Analitička kartica potrošačkih jedinica za fiskalnu godinu 2016. za 19.08.2016. godine; Analitička kartica potrošačkih jedinica za fiskalnu godinu 2016. za 17.08.2016. godine; Analitička kartica potrošačkih jedinica za fiskalnu godinu 2016. za 19.08.2016. godine; Analitička kartica potrošačkih jedinica za fiskalnu godinu 2016. za 17.08.2016. godine; Analitička kartica potrošačkih jedinica za fiskalnu godinu 2016. za 19.08.2016. godine; Analitička kartica potrošačkih jedinica za fiskalnu godinu 2016. za 19.08.2016. godine; Analitička kartica potrošačkih jedinica za fiskalnu godinu 2016. za 17.08.2016. godine; Analitička kartica potrošačkih jedinica za fiskalnu godinu 2016. za 19.08.2016. godine; Analitička kartica potrošačkih jedinica za fiskalnu godinu 2016. za 17.08.2016. godine; Analitička kartica potrošačkih jedinica za fiskalnu godinu 2016. za 19.08.2016. godine; Analitička kartica potrošačkih jedinica za fiskalnu godinu 2016. za 19.08.2016. godine; Analitička kartica potrošačkih jedinica za fiskalnu godinu 2016. za 17.08.2016. godine; Analitička kartica potrošačkih jedinica za fiskalnu godinu 2016. za 19.08.2016. godine; Analitička kartica potrošačkih jedinica za fiskalnu godinu 2016. za 19.08.2016. godine; Analitička kartica potrošačkih jedinica za fiskalnu godinu 2016. za 19.08.2016. godine; Analitička kartica potrošačkih jedinica za fiskalnu godinu 2016. za 22.08.2016. godine; Analitička kartica potrošačkih jedinica za fiskalnu godinu 2016. za 26.08.2016. godine; Analitička kartica potrošačkih jedinica za fiskalnu godinu 2016. za 26.08.2016. godine; Analitička kartica potrošačkih jedinica za fiskalnu godinu 2016. za 23.08.2016. godine; Analitička kartica potrošačkih jedinica za fiskalnu godinu 2016. za 24.08.2016. godine; Analitička kartica </w:t>
      </w:r>
      <w:r w:rsidR="004111A6" w:rsidRPr="00357FC4">
        <w:rPr>
          <w:rFonts w:ascii="Tahoma" w:hAnsi="Tahoma" w:cs="Tahoma"/>
          <w:sz w:val="24"/>
          <w:szCs w:val="24"/>
        </w:rPr>
        <w:lastRenderedPageBreak/>
        <w:t>potrošačkih jedinica za fiskalnu godinu 2016. za 26.08.2016. godine; Analitička kartica potrošačkih jedinica za fiskalnu godinu 2016. za 22.08.2016. godine; Analitička kartica potrošačkih jedinica za fiskalnu godinu 2016. za 23.08.2016. godine; Analitička kartica potrošačkih jedinica za fiskalnu godinu 2016. za 24.08.2016. godine; Analitička kartica potrošačkih jedinica za fiskalnu godinu 2016. za 26.08.2016. godine; Analitička kartica potrošačkih jedinica za fiskalnu godinu 2016. za 26.08.2016. godine; Analitička kartica potrošačkih jedinica za fiskalnu godinu 2016. za 24.08.2016. godine; Analitička kartica potrošačkih jedinica za fiskalnu godinu 2016. za 26.08.2016. godine; Analitička kartica potrošačkih jedinica za fiskalnu godinu 2016. za 24.08.2016. godine; Analitička kartica potrošačkih jedinica za fiskalnu godinu 2016. za 25.08.2016. godine; Analitička kartica potrošačkih jedinica za fiskalnu godinu 2016. za 26.08.2016. godine; Analitička kartica potrošačkih jedinica za fiskalnu godinu 2016. za 26.08.2016. godine; Analitička kartica potrošačkih jedinica za fiskalnu godinu 2016. za 26.08.2016. godine; Analitička kartica potrošačkih jedinica za fiskalnu godinu 2016. za 22.08.2016. godine; Analitička kartica potrošačkih jedinica za fiskalnu godinu 2016. za 23.08.2016. godine; Analitička kartica potrošačkih jedinica za fiskalnu godinu 2016. za 26.08.2016. godine; Analitička kartica potrošačkih jedinica za fiskalnu godinu 2016. za 22.08.2016. godine; Analitička kartica potrošačkih jedinica za fiskalnu godinu 2016. za 23.08.2016. godine; Analitička kartica potrošačkih jedinica za fiskalnu godinu 2016. za 26.08.2016. godine; Analitička kartica potrošačkih jedinica za fiskalnu godinu 2016. za 22.08.2016. godine; Analitička kartica potrošačkih jedinica za fiskalnu godinu 2016. za 23.08.2016. godine; Analitička kartica potrošačkih jedinica za fiskalnu godinu 2016. za 22.08.2016. godine; Analitička kartica potrošačkih jedinica za fiskalnu godinu 2016. za 26.08.2016. godine; Analitička kartica potrošačkih jedinica za fiskalnu godinu 2016. za 24.08.2016. godine; Analitička kartica potrošačkih jedinica za fiskalnu godinu 2016. za 22.08.2016. godine; Analitička kartica potrošačkih jedinica za fiskalnu godinu 2016. za 23.08.2016. godine;</w:t>
      </w:r>
      <w:r w:rsidR="004111A6">
        <w:rPr>
          <w:rFonts w:ascii="Tahoma" w:hAnsi="Tahoma" w:cs="Tahoma"/>
          <w:sz w:val="24"/>
          <w:szCs w:val="24"/>
        </w:rPr>
        <w:t xml:space="preserve"> </w:t>
      </w:r>
      <w:r w:rsidR="004111A6" w:rsidRPr="00357FC4">
        <w:rPr>
          <w:rFonts w:ascii="Tahoma" w:hAnsi="Tahoma" w:cs="Tahoma"/>
          <w:sz w:val="24"/>
          <w:szCs w:val="24"/>
        </w:rPr>
        <w:t xml:space="preserve">Analitička kartica potrošačkih jedinica za fiskalnu godinu 2016. za 01.09.2016. godine; Analitička kartica potrošačkih jedinica za fiskalnu godinu 2016. za 01.09.2016. godine; Analitička kartica potrošačkih jedinica za fiskalnu godinu 2016. za 29.08.2016. godine; Analitička kartica potrošačkih jedinica za fiskalnu godinu 2016. za 01.09.2016. godine; Analitička kartica potrošačkih jedinica za fiskalnu godinu 2016. za 29.08.2016. godine; ; Analitička kartica potrošačkih jedinica za fiskalnu godinu 2016. za 30.08.2016. godine; Analitička kartica potrošačkih jedinica za fiskalnu godinu 2016. za 31.08.2016. godine; Analitička kartica potrošačkih jedinica za fiskalnu godinu 2016. za 01.09.2016. godine; Analitička kartica potrošačkih jedinica za fiskalnu godinu 2016. za 02.09.2016. godine; Analitička kartica potrošačkih jedinica za fiskalnu godinu 2016. za 01.09.2016. godine; Analitička kartica potrošačkih jedinica za fiskalnu </w:t>
      </w:r>
      <w:r w:rsidR="004111A6" w:rsidRPr="00357FC4">
        <w:rPr>
          <w:rFonts w:ascii="Tahoma" w:hAnsi="Tahoma" w:cs="Tahoma"/>
          <w:sz w:val="24"/>
          <w:szCs w:val="24"/>
        </w:rPr>
        <w:lastRenderedPageBreak/>
        <w:t>godinu 2016. za 30.09.2016. godine; Analitička kartica potrošačkih jedinica za fiskalnu godinu 2016. za 01.09.2016. godine; Analitička kartica potrošačkih jedinica za fiskalnu godinu 2016. za 01.09.2016. godine; Analitička kartica potrošačkih jedinica za fiskalnu godinu 2016. za 29.08.2016. godine; Analitička kartica potrošačkih jedinica za fiskalnu godinu 2016. za 01.09.2016. godine; Analitička kartica potrošačkih jedinica za fiskalnu godinu 2016. za 01.09.2016. godine; Analitička kartica potrošačkih jedinica za fiskalnu godinu 2016. za 01.09.2016. godine; Analitička kartica potrošačkih jedinica za fiskalnu godinu 2016. za 01.09.2016. godine; Analitička kartica potrošačkih jedinica za fiskalnu godinu 2016. za 30.08.2016. godine; Analitička kartica potrošačkih jedinica za fiskalnu godinu 2016. za 02.09.2016. godine;</w:t>
      </w:r>
    </w:p>
    <w:p w:rsidR="00E13ACC" w:rsidRPr="00B22F1D" w:rsidRDefault="004111A6" w:rsidP="00AD2FF1">
      <w:pPr>
        <w:jc w:val="both"/>
        <w:rPr>
          <w:rFonts w:ascii="Tahoma" w:hAnsi="Tahoma" w:cs="Tahoma"/>
          <w:sz w:val="24"/>
          <w:szCs w:val="24"/>
        </w:rPr>
      </w:pPr>
      <w:r w:rsidRPr="00357FC4">
        <w:rPr>
          <w:rFonts w:ascii="Tahoma" w:hAnsi="Tahoma" w:cs="Tahoma"/>
          <w:sz w:val="24"/>
          <w:szCs w:val="24"/>
        </w:rPr>
        <w:t xml:space="preserve">Dnevni izvodi za fiskalnu godinu 2016. sa prihodima i rashodima na dan 12.07.2016. godine; Dnevni izvodi za fiskalnu godinu 2016. sa prihodima i rashodima na dan 15.07.2016. godine; Dnevni izvodi za fiskalnu godinu 2016. sa prihodima i rashodima na dan 18.07.2016. godine; Dnevni izvodi za fiskalnu godinu 2016. sa prihodima i rashodima na dan 19.07.2016. godine; Dnevni izvodi za fiskalnu godinu 2016. sa prihodima i rashodima na dan 20.07.2016. godine; Dnevni izvodi za fiskalnu godinu 2016. sa prihodima i rashodima na dan 21.07.2016. godine; Dnevni izvodi za fiskalnu godinu 2016. sa prihodima i rashodima na dan 22.07.2016. godine; Dnevni izvodi za fiskalnu godinu 2016. sa prihodima i rashodima na dan 25.07.2016. godine; Dnevni izvodi za fiskalnu godinu 2016. sa prihodima i rashodima na dan 26.07.2016. godine; Dnevni izvodi za fiskalnu godinu 2016. sa prihodima i rashodima na dan 27.07.2016. godine; Dnevni izvodi za fiskalnu godinu 2016. sa prihodima i rashodima na dan 28.07.2016. godine; Dnevni izvodi za fiskalnu godinu 2016. sa prihodima i rashodima na dan 29.07.2016. godine; Dnevni izvodi za fiskalnu godinu 2016. sa prihodima i rashodima na dan 01.08.2016. godine; Dnevni izvodi za fiskalnu godinu 2016. sa prihodima i rashodima na dan 02.08.2016. godine; Dnevni izvodi za fiskalnu godinu 2016. sa prihodima i rashodima na dan 03.08.2016. godine; Dnevni izvodi za fiskalnu godinu 2016. sa prihodima i rashodima na dan 04.08.2016. godine; Dnevni izvodi za fiskalnu godinu 2016. sa prihodima i rashodima na dan 05.08.2016. godine; Dnevni izvodi za fiskalnu godinu 2016. sa prihodima i rashodima na dan 08.08.2016. godine; Dnevni izvodi za fiskalnu godinu 2016. sa prihodima i rashodima na dan 09.08.2016. godine; Dnevni izvodi za fiskalnu godinu 2016. sa prihodima i rashodima na dan 10.08.2016. godine; Dnevni izvodi za fiskalnu godinu 2016. sa prihodima i rashodima na dan 11.08.2016. godine; Dnevni izvodi za fiskalnu godinu 2016. sa prihodima i rashodima na dan 12.08.2016. godine; Dnevni izvodi za fiskalnu godinu 2016. sa prihodima i rashodima na dan 15.08.2016. godine; Dnevni izvodi za fiskalnu godinu 2016. sa prihodima i rashodima na dan 16.08.2016. godine; Dnevni izvodi za fiskalnu godinu 2016. sa prihodima i rashodima na dan 17.08.2016. godine; Dnevni izvodi za </w:t>
      </w:r>
      <w:r w:rsidRPr="00357FC4">
        <w:rPr>
          <w:rFonts w:ascii="Tahoma" w:hAnsi="Tahoma" w:cs="Tahoma"/>
          <w:sz w:val="24"/>
          <w:szCs w:val="24"/>
        </w:rPr>
        <w:lastRenderedPageBreak/>
        <w:t>fiskalnu godinu 2016. sa prihodima i rashodima na dan 18.08.2016. godine; Dnevni izvodi za fiskalnu godinu 2016. sa prihodima i rashodima na dan 19.08.2016. godine; Dnevni izvodi za fiskalnu godinu 2016. sa prihodima i rashodima na dan 22.08.2016. godine; Dnevni izvodi za fiskalnu godinu 2016. sa prihodima i rashodima na dan 23.08.2016. godine; Dnevni izvodi za fiskalnu godinu 2016. sa prihodima i rashodima na dan 24.08.2016. godine; Dnevni izvodi za fiskalnu godinu 2016. sa prihodima i rashodima na dan 25</w:t>
      </w:r>
      <w:r>
        <w:rPr>
          <w:rFonts w:ascii="Tahoma" w:hAnsi="Tahoma" w:cs="Tahoma"/>
          <w:sz w:val="24"/>
          <w:szCs w:val="24"/>
        </w:rPr>
        <w:t>.08.2016. godine,</w:t>
      </w:r>
      <w:r w:rsidR="003110C3">
        <w:rPr>
          <w:rFonts w:ascii="Tahoma" w:hAnsi="Tahoma" w:cs="Tahoma"/>
          <w:sz w:val="24"/>
          <w:szCs w:val="24"/>
        </w:rPr>
        <w:t xml:space="preserve"> </w:t>
      </w:r>
      <w:r w:rsidR="00E13ACC">
        <w:rPr>
          <w:rFonts w:ascii="Tahoma" w:hAnsi="Tahoma" w:cs="Tahoma"/>
          <w:sz w:val="24"/>
          <w:szCs w:val="24"/>
        </w:rPr>
        <w:t xml:space="preserve">Savjet Agencije je utvrdio da je </w:t>
      </w:r>
      <w:r w:rsidR="00614F33" w:rsidRPr="00614F33">
        <w:rPr>
          <w:rFonts w:ascii="Tahoma" w:hAnsi="Tahoma" w:cs="Tahoma"/>
          <w:sz w:val="24"/>
          <w:szCs w:val="24"/>
        </w:rPr>
        <w:t xml:space="preserve">Sekretarijat za finansije i ekonomski razvoj Opštine Danilovgrad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3110C3">
        <w:rPr>
          <w:rFonts w:ascii="Tahoma" w:hAnsi="Tahoma" w:cs="Tahoma"/>
          <w:sz w:val="24"/>
          <w:szCs w:val="24"/>
        </w:rPr>
        <w:t>o</w:t>
      </w:r>
      <w:r w:rsidR="00E13ACC"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614F33" w:rsidRPr="00614F33">
        <w:rPr>
          <w:rFonts w:ascii="Tahoma" w:hAnsi="Tahoma" w:cs="Tahoma"/>
          <w:sz w:val="24"/>
          <w:szCs w:val="24"/>
        </w:rPr>
        <w:t>Sekretarijat</w:t>
      </w:r>
      <w:r w:rsidR="003110C3">
        <w:rPr>
          <w:rFonts w:ascii="Tahoma" w:hAnsi="Tahoma" w:cs="Tahoma"/>
          <w:sz w:val="24"/>
          <w:szCs w:val="24"/>
        </w:rPr>
        <w:t>a</w:t>
      </w:r>
      <w:r w:rsidR="00614F33" w:rsidRPr="00614F33">
        <w:rPr>
          <w:rFonts w:ascii="Tahoma" w:hAnsi="Tahoma" w:cs="Tahoma"/>
          <w:sz w:val="24"/>
          <w:szCs w:val="24"/>
        </w:rPr>
        <w:t xml:space="preserve"> za finansije i ekonomski razvoj Opštine Danilovgrad</w:t>
      </w:r>
      <w:r w:rsidR="00E13ACC" w:rsidRPr="00614F33">
        <w:rPr>
          <w:rFonts w:ascii="Tahoma" w:hAnsi="Tahoma" w:cs="Tahoma"/>
          <w:sz w:val="24"/>
          <w:szCs w:val="24"/>
        </w:rPr>
        <w:t xml:space="preserve"> </w:t>
      </w:r>
      <w:r w:rsidR="00E13ACC"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614F33" w:rsidRPr="00614F33">
        <w:rPr>
          <w:rFonts w:ascii="Tahoma" w:hAnsi="Tahoma" w:cs="Tahoma"/>
          <w:sz w:val="24"/>
          <w:szCs w:val="24"/>
        </w:rPr>
        <w:t xml:space="preserve">Opštine Danilovgrad </w:t>
      </w:r>
      <w:r w:rsidR="00E13ACC"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4111A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4111A6" w:rsidRDefault="004111A6" w:rsidP="004111A6">
      <w:pPr>
        <w:spacing w:after="0"/>
        <w:rPr>
          <w:rFonts w:ascii="Tahoma" w:hAnsi="Tahoma" w:cs="Tahoma"/>
          <w:b/>
          <w:sz w:val="24"/>
          <w:szCs w:val="24"/>
        </w:rPr>
      </w:pPr>
    </w:p>
    <w:p w:rsidR="004111A6" w:rsidRPr="00A657F5" w:rsidRDefault="004111A6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81E" w:rsidRDefault="00E0781E" w:rsidP="004C7646">
      <w:pPr>
        <w:spacing w:after="0" w:line="240" w:lineRule="auto"/>
      </w:pPr>
      <w:r>
        <w:separator/>
      </w:r>
    </w:p>
  </w:endnote>
  <w:endnote w:type="continuationSeparator" w:id="0">
    <w:p w:rsidR="00E0781E" w:rsidRDefault="00E0781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81E" w:rsidRDefault="00E0781E" w:rsidP="004C7646">
      <w:pPr>
        <w:spacing w:after="0" w:line="240" w:lineRule="auto"/>
      </w:pPr>
      <w:r>
        <w:separator/>
      </w:r>
    </w:p>
  </w:footnote>
  <w:footnote w:type="continuationSeparator" w:id="0">
    <w:p w:rsidR="00E0781E" w:rsidRDefault="00E0781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1A3B"/>
    <w:rsid w:val="00092118"/>
    <w:rsid w:val="00093579"/>
    <w:rsid w:val="00093976"/>
    <w:rsid w:val="00094990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4CC2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2BD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0C3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11A6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5F98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C5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F3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4B45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1D0B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98D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668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81E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29D5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68352-0B71-478D-9755-0318FDB9B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4374</Words>
  <Characters>24933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Mirsada Suljević</cp:lastModifiedBy>
  <cp:revision>2</cp:revision>
  <cp:lastPrinted>2017-08-22T10:30:00Z</cp:lastPrinted>
  <dcterms:created xsi:type="dcterms:W3CDTF">2017-08-22T10:32:00Z</dcterms:created>
  <dcterms:modified xsi:type="dcterms:W3CDTF">2017-08-22T10:32:00Z</dcterms:modified>
</cp:coreProperties>
</file>