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C R N A   G O R A</w:t>
      </w:r>
    </w:p>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AGENCIJA ZA ZAŠTITU LIČNIH PODATAKA</w:t>
      </w:r>
    </w:p>
    <w:p w:rsidR="005528F0"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I SLOBODAN PRISTUP INFORMACIJAMA</w:t>
      </w:r>
    </w:p>
    <w:p w:rsidR="00220F0A" w:rsidRDefault="00220F0A" w:rsidP="005528F0">
      <w:pPr>
        <w:pStyle w:val="NoSpacing"/>
        <w:rPr>
          <w:rFonts w:ascii="Tahoma" w:hAnsi="Tahoma" w:cs="Tahoma"/>
          <w:b/>
          <w:sz w:val="24"/>
          <w:szCs w:val="24"/>
          <w:lang w:val="sr-Latn-ME"/>
        </w:rPr>
      </w:pPr>
    </w:p>
    <w:p w:rsidR="005528F0" w:rsidRPr="00220F0A" w:rsidRDefault="005528F0" w:rsidP="005528F0">
      <w:pPr>
        <w:pStyle w:val="NoSpacing"/>
        <w:rPr>
          <w:rFonts w:ascii="Tahoma" w:hAnsi="Tahoma" w:cs="Tahoma"/>
          <w:b/>
          <w:sz w:val="24"/>
          <w:szCs w:val="24"/>
          <w:lang w:val="sr-Latn-ME"/>
        </w:rPr>
      </w:pPr>
      <w:r w:rsidRPr="00220F0A">
        <w:rPr>
          <w:rFonts w:ascii="Tahoma" w:hAnsi="Tahoma" w:cs="Tahoma"/>
          <w:b/>
          <w:sz w:val="24"/>
          <w:szCs w:val="24"/>
          <w:lang w:val="sr-Latn-ME"/>
        </w:rPr>
        <w:t>Br.</w:t>
      </w:r>
      <w:r w:rsidR="000022E7" w:rsidRPr="00220F0A">
        <w:rPr>
          <w:rFonts w:ascii="Tahoma" w:hAnsi="Tahoma" w:cs="Tahoma"/>
          <w:b/>
          <w:sz w:val="24"/>
          <w:szCs w:val="24"/>
          <w:lang w:val="sr-Latn-ME"/>
        </w:rPr>
        <w:t>UPII 07-30-</w:t>
      </w:r>
      <w:r w:rsidR="00A56DF2">
        <w:rPr>
          <w:rFonts w:ascii="Tahoma" w:hAnsi="Tahoma" w:cs="Tahoma"/>
          <w:b/>
          <w:sz w:val="24"/>
          <w:szCs w:val="24"/>
          <w:lang w:val="sr-Latn-ME"/>
        </w:rPr>
        <w:t>1334</w:t>
      </w:r>
      <w:r w:rsidR="000022E7" w:rsidRPr="00220F0A">
        <w:rPr>
          <w:rFonts w:ascii="Tahoma" w:hAnsi="Tahoma" w:cs="Tahoma"/>
          <w:b/>
          <w:sz w:val="24"/>
          <w:szCs w:val="24"/>
          <w:lang w:val="sr-Latn-ME"/>
        </w:rPr>
        <w:t>-2/1</w:t>
      </w:r>
      <w:r w:rsidR="00391F09" w:rsidRPr="00220F0A">
        <w:rPr>
          <w:rFonts w:ascii="Tahoma" w:hAnsi="Tahoma" w:cs="Tahoma"/>
          <w:b/>
          <w:sz w:val="24"/>
          <w:szCs w:val="24"/>
          <w:lang w:val="sr-Latn-ME"/>
        </w:rPr>
        <w:t>7</w:t>
      </w:r>
    </w:p>
    <w:p w:rsidR="005528F0" w:rsidRPr="00220F0A" w:rsidRDefault="005528F0" w:rsidP="005528F0">
      <w:pPr>
        <w:rPr>
          <w:rFonts w:ascii="Tahoma" w:hAnsi="Tahoma" w:cs="Tahoma"/>
          <w:b/>
          <w:sz w:val="24"/>
          <w:szCs w:val="24"/>
          <w:lang w:val="sr-Latn-ME"/>
        </w:rPr>
      </w:pPr>
      <w:r w:rsidRPr="00220F0A">
        <w:rPr>
          <w:rFonts w:ascii="Tahoma" w:hAnsi="Tahoma" w:cs="Tahoma"/>
          <w:b/>
          <w:sz w:val="24"/>
          <w:szCs w:val="24"/>
          <w:lang w:val="sr-Latn-ME"/>
        </w:rPr>
        <w:t>Podgorica,</w:t>
      </w:r>
      <w:r w:rsidR="004A05B0" w:rsidRPr="00220F0A">
        <w:rPr>
          <w:rFonts w:ascii="Tahoma" w:hAnsi="Tahoma" w:cs="Tahoma"/>
          <w:b/>
          <w:sz w:val="24"/>
          <w:szCs w:val="24"/>
          <w:lang w:val="sr-Latn-ME"/>
        </w:rPr>
        <w:t xml:space="preserve"> </w:t>
      </w:r>
      <w:r w:rsidR="00225D82">
        <w:rPr>
          <w:rFonts w:ascii="Tahoma" w:hAnsi="Tahoma" w:cs="Tahoma"/>
          <w:b/>
          <w:sz w:val="24"/>
          <w:szCs w:val="24"/>
          <w:lang w:val="sr-Latn-ME"/>
        </w:rPr>
        <w:t>09</w:t>
      </w:r>
      <w:r w:rsidR="002A509E">
        <w:rPr>
          <w:rFonts w:ascii="Tahoma" w:hAnsi="Tahoma" w:cs="Tahoma"/>
          <w:b/>
          <w:sz w:val="24"/>
          <w:szCs w:val="24"/>
          <w:lang w:val="sr-Latn-ME"/>
        </w:rPr>
        <w:t>.10</w:t>
      </w:r>
      <w:r w:rsidR="00391F09" w:rsidRPr="00220F0A">
        <w:rPr>
          <w:rFonts w:ascii="Tahoma" w:hAnsi="Tahoma" w:cs="Tahoma"/>
          <w:b/>
          <w:sz w:val="24"/>
          <w:szCs w:val="24"/>
          <w:lang w:val="sr-Latn-ME"/>
        </w:rPr>
        <w:t>.2017.</w:t>
      </w:r>
      <w:r w:rsidRPr="00220F0A">
        <w:rPr>
          <w:rFonts w:ascii="Tahoma" w:hAnsi="Tahoma" w:cs="Tahoma"/>
          <w:b/>
          <w:sz w:val="24"/>
          <w:szCs w:val="24"/>
          <w:lang w:val="sr-Latn-ME"/>
        </w:rPr>
        <w:t>godine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Agencija za zaštitu ličnih podataka i slobodan pristup informacijama-Savjet Agencije , rješavajući po žalbi NVO Mans br.</w:t>
      </w:r>
      <w:r w:rsidR="00391F09" w:rsidRPr="00220F0A">
        <w:rPr>
          <w:rFonts w:ascii="Tahoma" w:hAnsi="Tahoma" w:cs="Tahoma"/>
          <w:sz w:val="24"/>
          <w:szCs w:val="24"/>
          <w:lang w:val="sr-Latn-ME"/>
        </w:rPr>
        <w:t>17/</w:t>
      </w:r>
      <w:r w:rsidR="00A56DF2">
        <w:rPr>
          <w:rFonts w:ascii="Tahoma" w:hAnsi="Tahoma" w:cs="Tahoma"/>
          <w:sz w:val="24"/>
          <w:szCs w:val="24"/>
          <w:lang w:val="sr-Latn-ME"/>
        </w:rPr>
        <w:t>109861</w:t>
      </w:r>
      <w:r w:rsidR="00391F09" w:rsidRPr="00220F0A">
        <w:rPr>
          <w:rFonts w:ascii="Tahoma" w:hAnsi="Tahoma" w:cs="Tahoma"/>
          <w:sz w:val="24"/>
          <w:szCs w:val="24"/>
          <w:lang w:val="sr-Latn-ME"/>
        </w:rPr>
        <w:t xml:space="preserve"> </w:t>
      </w:r>
      <w:r w:rsidRPr="00220F0A">
        <w:rPr>
          <w:rFonts w:ascii="Tahoma" w:hAnsi="Tahoma" w:cs="Tahoma"/>
          <w:sz w:val="24"/>
          <w:szCs w:val="24"/>
          <w:lang w:val="sr-Latn-ME"/>
        </w:rPr>
        <w:t xml:space="preserve">od </w:t>
      </w:r>
      <w:r w:rsidR="00A56DF2">
        <w:rPr>
          <w:rFonts w:ascii="Tahoma" w:hAnsi="Tahoma" w:cs="Tahoma"/>
          <w:sz w:val="24"/>
          <w:szCs w:val="24"/>
          <w:lang w:val="sr-Latn-ME"/>
        </w:rPr>
        <w:t>27</w:t>
      </w:r>
      <w:r w:rsidR="004E56BE" w:rsidRPr="00220F0A">
        <w:rPr>
          <w:rFonts w:ascii="Tahoma" w:hAnsi="Tahoma" w:cs="Tahoma"/>
          <w:sz w:val="24"/>
          <w:szCs w:val="24"/>
          <w:lang w:val="sr-Latn-ME"/>
        </w:rPr>
        <w:t>.</w:t>
      </w:r>
      <w:r w:rsidR="00A56DF2">
        <w:rPr>
          <w:rFonts w:ascii="Tahoma" w:hAnsi="Tahoma" w:cs="Tahoma"/>
          <w:sz w:val="24"/>
          <w:szCs w:val="24"/>
          <w:lang w:val="sr-Latn-ME"/>
        </w:rPr>
        <w:t>0</w:t>
      </w:r>
      <w:r w:rsidR="00516029">
        <w:rPr>
          <w:rFonts w:ascii="Tahoma" w:hAnsi="Tahoma" w:cs="Tahoma"/>
          <w:sz w:val="24"/>
          <w:szCs w:val="24"/>
          <w:lang w:val="sr-Latn-ME"/>
        </w:rPr>
        <w:t>3</w:t>
      </w:r>
      <w:r w:rsidR="00A56DF2">
        <w:rPr>
          <w:rFonts w:ascii="Tahoma" w:hAnsi="Tahoma" w:cs="Tahoma"/>
          <w:sz w:val="24"/>
          <w:szCs w:val="24"/>
          <w:lang w:val="sr-Latn-ME"/>
        </w:rPr>
        <w:t>.</w:t>
      </w:r>
      <w:r w:rsidR="00391F09" w:rsidRPr="00220F0A">
        <w:rPr>
          <w:rFonts w:ascii="Tahoma" w:hAnsi="Tahoma" w:cs="Tahoma"/>
          <w:sz w:val="24"/>
          <w:szCs w:val="24"/>
          <w:lang w:val="sr-Latn-ME"/>
        </w:rPr>
        <w:t>2017.</w:t>
      </w:r>
      <w:r w:rsidRPr="00220F0A">
        <w:rPr>
          <w:rFonts w:ascii="Tahoma" w:hAnsi="Tahoma" w:cs="Tahoma"/>
          <w:sz w:val="24"/>
          <w:szCs w:val="24"/>
          <w:lang w:val="sr-Latn-ME"/>
        </w:rPr>
        <w:t>godine, izj</w:t>
      </w:r>
      <w:r w:rsidR="00C97365" w:rsidRPr="00220F0A">
        <w:rPr>
          <w:rFonts w:ascii="Tahoma" w:hAnsi="Tahoma" w:cs="Tahoma"/>
          <w:sz w:val="24"/>
          <w:szCs w:val="24"/>
          <w:lang w:val="sr-Latn-ME"/>
        </w:rPr>
        <w:t xml:space="preserve">avljene radi </w:t>
      </w:r>
      <w:r w:rsidR="007E3AEB">
        <w:rPr>
          <w:rFonts w:ascii="Tahoma" w:hAnsi="Tahoma" w:cs="Tahoma"/>
          <w:sz w:val="24"/>
          <w:szCs w:val="24"/>
          <w:lang w:val="sr-Latn-ME"/>
        </w:rPr>
        <w:t xml:space="preserve">poništaja akta Ministarstva pravde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A56DF2">
        <w:rPr>
          <w:rFonts w:ascii="Tahoma" w:hAnsi="Tahoma" w:cs="Tahoma"/>
          <w:sz w:val="24"/>
          <w:szCs w:val="24"/>
          <w:lang w:val="sr-Latn-ME"/>
        </w:rPr>
        <w:t>02</w:t>
      </w:r>
      <w:r w:rsidR="007E3AEB">
        <w:rPr>
          <w:rFonts w:ascii="Tahoma" w:hAnsi="Tahoma" w:cs="Tahoma"/>
          <w:sz w:val="24"/>
          <w:szCs w:val="24"/>
          <w:lang w:val="sr-Latn-ME"/>
        </w:rPr>
        <w:t>-UPI-</w:t>
      </w:r>
      <w:r w:rsidR="00A56DF2">
        <w:rPr>
          <w:rFonts w:ascii="Tahoma" w:hAnsi="Tahoma" w:cs="Tahoma"/>
          <w:sz w:val="24"/>
          <w:szCs w:val="24"/>
          <w:lang w:val="sr-Latn-ME"/>
        </w:rPr>
        <w:t>060/14</w:t>
      </w:r>
      <w:r w:rsidR="007E3AEB">
        <w:rPr>
          <w:rFonts w:ascii="Tahoma" w:hAnsi="Tahoma" w:cs="Tahoma"/>
          <w:sz w:val="24"/>
          <w:szCs w:val="24"/>
          <w:lang w:val="sr-Latn-ME"/>
        </w:rPr>
        <w:t>-</w:t>
      </w:r>
      <w:r w:rsidR="00A56DF2">
        <w:rPr>
          <w:rFonts w:ascii="Tahoma" w:hAnsi="Tahoma" w:cs="Tahoma"/>
          <w:sz w:val="24"/>
          <w:szCs w:val="24"/>
          <w:lang w:val="sr-Latn-ME"/>
        </w:rPr>
        <w:t>55/3</w:t>
      </w:r>
      <w:r w:rsidR="007E3AEB">
        <w:rPr>
          <w:rFonts w:ascii="Tahoma" w:hAnsi="Tahoma" w:cs="Tahoma"/>
          <w:sz w:val="24"/>
          <w:szCs w:val="24"/>
          <w:lang w:val="sr-Latn-ME"/>
        </w:rPr>
        <w:t xml:space="preserve"> </w:t>
      </w:r>
      <w:r w:rsidR="00C97365" w:rsidRPr="00220F0A">
        <w:rPr>
          <w:rFonts w:ascii="Tahoma" w:hAnsi="Tahoma" w:cs="Tahoma"/>
          <w:bCs/>
          <w:color w:val="000000"/>
          <w:sz w:val="24"/>
          <w:szCs w:val="24"/>
          <w:lang w:val="sr-Latn-ME"/>
        </w:rPr>
        <w:t>od</w:t>
      </w:r>
      <w:r w:rsidR="00EA00B3" w:rsidRPr="00220F0A">
        <w:rPr>
          <w:rFonts w:ascii="Tahoma" w:hAnsi="Tahoma" w:cs="Tahoma"/>
          <w:bCs/>
          <w:color w:val="000000"/>
          <w:sz w:val="24"/>
          <w:szCs w:val="24"/>
          <w:lang w:val="sr-Latn-ME"/>
        </w:rPr>
        <w:t xml:space="preserve"> </w:t>
      </w:r>
      <w:r w:rsidR="00A56DF2">
        <w:rPr>
          <w:rFonts w:ascii="Tahoma" w:hAnsi="Tahoma" w:cs="Tahoma"/>
          <w:bCs/>
          <w:color w:val="000000"/>
          <w:sz w:val="24"/>
          <w:szCs w:val="24"/>
          <w:lang w:val="sr-Latn-ME"/>
        </w:rPr>
        <w:t>17.03</w:t>
      </w:r>
      <w:r w:rsidR="004E56B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974A83" w:rsidRPr="00220F0A">
        <w:rPr>
          <w:rFonts w:ascii="Tahoma" w:hAnsi="Tahoma" w:cs="Tahoma"/>
          <w:bCs/>
          <w:color w:val="000000"/>
          <w:sz w:val="24"/>
          <w:szCs w:val="24"/>
          <w:lang w:val="sr-Latn-ME"/>
        </w:rPr>
        <w:t>godine</w:t>
      </w:r>
      <w:r w:rsidRPr="00220F0A">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56DF2">
        <w:rPr>
          <w:rFonts w:ascii="Tahoma" w:hAnsi="Tahoma" w:cs="Tahoma"/>
          <w:sz w:val="24"/>
          <w:szCs w:val="24"/>
          <w:lang w:val="sr-Latn-ME"/>
        </w:rPr>
        <w:t>13.04</w:t>
      </w:r>
      <w:r w:rsidR="007E3AEB">
        <w:rPr>
          <w:rFonts w:ascii="Tahoma" w:hAnsi="Tahoma" w:cs="Tahoma"/>
          <w:sz w:val="24"/>
          <w:szCs w:val="24"/>
          <w:lang w:val="sr-Latn-ME"/>
        </w:rPr>
        <w:t>.</w:t>
      </w:r>
      <w:r w:rsidR="00391F09" w:rsidRPr="00220F0A">
        <w:rPr>
          <w:rFonts w:ascii="Tahoma" w:hAnsi="Tahoma" w:cs="Tahoma"/>
          <w:sz w:val="24"/>
          <w:szCs w:val="24"/>
          <w:lang w:val="sr-Latn-ME"/>
        </w:rPr>
        <w:t>2017</w:t>
      </w:r>
      <w:r w:rsidRPr="00220F0A">
        <w:rPr>
          <w:rFonts w:ascii="Tahoma" w:hAnsi="Tahoma" w:cs="Tahoma"/>
          <w:sz w:val="24"/>
          <w:szCs w:val="24"/>
          <w:lang w:val="sr-Latn-ME"/>
        </w:rPr>
        <w:t>.godine donio:</w:t>
      </w:r>
    </w:p>
    <w:p w:rsidR="004A05B0" w:rsidRPr="00220F0A" w:rsidRDefault="004A05B0" w:rsidP="005528F0">
      <w:pPr>
        <w:jc w:val="both"/>
        <w:rPr>
          <w:rFonts w:ascii="Tahoma" w:hAnsi="Tahoma" w:cs="Tahoma"/>
          <w:color w:val="FF0000"/>
          <w:sz w:val="24"/>
          <w:szCs w:val="24"/>
          <w:lang w:val="sr-Latn-ME"/>
        </w:rPr>
      </w:pPr>
    </w:p>
    <w:p w:rsidR="005528F0" w:rsidRPr="00220F0A" w:rsidRDefault="005528F0" w:rsidP="005528F0">
      <w:pPr>
        <w:jc w:val="center"/>
        <w:rPr>
          <w:rFonts w:ascii="Tahoma" w:hAnsi="Tahoma" w:cs="Tahoma"/>
          <w:b/>
          <w:sz w:val="24"/>
          <w:szCs w:val="24"/>
          <w:lang w:val="sr-Latn-ME"/>
        </w:rPr>
      </w:pPr>
      <w:r w:rsidRPr="00220F0A">
        <w:rPr>
          <w:rFonts w:ascii="Tahoma" w:hAnsi="Tahoma" w:cs="Tahoma"/>
          <w:b/>
          <w:sz w:val="24"/>
          <w:szCs w:val="24"/>
          <w:lang w:val="sr-Latn-ME"/>
        </w:rPr>
        <w:t>R J E Š E NJ 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Žalba se odbija</w:t>
      </w:r>
      <w:r w:rsidR="00C03A5F" w:rsidRPr="00220F0A">
        <w:rPr>
          <w:rFonts w:ascii="Tahoma" w:hAnsi="Tahoma" w:cs="Tahoma"/>
          <w:sz w:val="24"/>
          <w:szCs w:val="24"/>
          <w:lang w:val="sr-Latn-ME"/>
        </w:rPr>
        <w:t xml:space="preserve"> kao neosnovana</w:t>
      </w:r>
      <w:r w:rsidRPr="00220F0A">
        <w:rPr>
          <w:rFonts w:ascii="Tahoma" w:hAnsi="Tahoma" w:cs="Tahoma"/>
          <w:sz w:val="24"/>
          <w:szCs w:val="24"/>
          <w:lang w:val="sr-Latn-ME"/>
        </w:rPr>
        <w:t>.</w:t>
      </w:r>
    </w:p>
    <w:p w:rsidR="004A05B0" w:rsidRPr="00220F0A" w:rsidRDefault="004A05B0" w:rsidP="005528F0">
      <w:pPr>
        <w:jc w:val="both"/>
        <w:rPr>
          <w:rFonts w:ascii="Tahoma" w:hAnsi="Tahoma" w:cs="Tahoma"/>
          <w:sz w:val="24"/>
          <w:szCs w:val="24"/>
          <w:lang w:val="sr-Latn-ME"/>
        </w:rPr>
      </w:pPr>
    </w:p>
    <w:p w:rsidR="005528F0" w:rsidRPr="00220F0A" w:rsidRDefault="005528F0" w:rsidP="005528F0">
      <w:pPr>
        <w:ind w:firstLine="708"/>
        <w:jc w:val="center"/>
        <w:rPr>
          <w:rFonts w:ascii="Tahoma" w:hAnsi="Tahoma" w:cs="Tahoma"/>
          <w:b/>
          <w:sz w:val="24"/>
          <w:szCs w:val="24"/>
          <w:lang w:val="sr-Latn-ME"/>
        </w:rPr>
      </w:pPr>
      <w:r w:rsidRPr="00220F0A">
        <w:rPr>
          <w:rFonts w:ascii="Tahoma" w:hAnsi="Tahoma" w:cs="Tahoma"/>
          <w:b/>
          <w:sz w:val="24"/>
          <w:szCs w:val="24"/>
          <w:lang w:val="sr-Latn-ME"/>
        </w:rPr>
        <w:t>O b r a z l o ž e nj e</w:t>
      </w:r>
    </w:p>
    <w:p w:rsidR="00A56DF2" w:rsidRDefault="005528F0" w:rsidP="007E3AEB">
      <w:pPr>
        <w:jc w:val="both"/>
        <w:rPr>
          <w:rFonts w:ascii="Tahoma" w:hAnsi="Tahoma" w:cs="Tahoma"/>
          <w:sz w:val="24"/>
          <w:szCs w:val="24"/>
          <w:lang w:val="sr-Latn-ME"/>
        </w:rPr>
      </w:pPr>
      <w:r w:rsidRPr="00220F0A">
        <w:rPr>
          <w:rFonts w:ascii="Tahoma" w:hAnsi="Tahoma" w:cs="Tahoma"/>
          <w:sz w:val="24"/>
          <w:szCs w:val="24"/>
          <w:lang w:val="sr-Latn-ME"/>
        </w:rPr>
        <w:t xml:space="preserve">Prvostepeni organ je donio rješenje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A56DF2">
        <w:rPr>
          <w:rFonts w:ascii="Tahoma" w:hAnsi="Tahoma" w:cs="Tahoma"/>
          <w:sz w:val="24"/>
          <w:szCs w:val="24"/>
          <w:lang w:val="sr-Latn-ME"/>
        </w:rPr>
        <w:t>02-UPI-060/14-55/1</w:t>
      </w:r>
      <w:r w:rsidR="007E3AEB">
        <w:rPr>
          <w:rFonts w:ascii="Tahoma" w:hAnsi="Tahoma" w:cs="Tahoma"/>
          <w:sz w:val="24"/>
          <w:szCs w:val="24"/>
          <w:lang w:val="sr-Latn-ME"/>
        </w:rPr>
        <w:t xml:space="preserve"> </w:t>
      </w:r>
      <w:r w:rsidR="00C97365" w:rsidRPr="00220F0A">
        <w:rPr>
          <w:rFonts w:ascii="Tahoma" w:hAnsi="Tahoma" w:cs="Tahoma"/>
          <w:bCs/>
          <w:color w:val="000000"/>
          <w:sz w:val="24"/>
          <w:szCs w:val="24"/>
          <w:lang w:val="sr-Latn-ME"/>
        </w:rPr>
        <w:t xml:space="preserve"> od </w:t>
      </w:r>
      <w:r w:rsidR="00A56DF2">
        <w:rPr>
          <w:rFonts w:ascii="Tahoma" w:hAnsi="Tahoma" w:cs="Tahoma"/>
          <w:bCs/>
          <w:color w:val="000000"/>
          <w:sz w:val="24"/>
          <w:szCs w:val="24"/>
          <w:lang w:val="sr-Latn-ME"/>
        </w:rPr>
        <w:t>03.03</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A80459" w:rsidRPr="00220F0A">
        <w:rPr>
          <w:rFonts w:ascii="Tahoma" w:hAnsi="Tahoma" w:cs="Tahoma"/>
          <w:bCs/>
          <w:color w:val="000000"/>
          <w:sz w:val="24"/>
          <w:szCs w:val="24"/>
          <w:lang w:val="sr-Latn-ME"/>
        </w:rPr>
        <w:t>7</w:t>
      </w:r>
      <w:r w:rsidR="0095789D" w:rsidRPr="00220F0A">
        <w:rPr>
          <w:rFonts w:ascii="Tahoma" w:hAnsi="Tahoma" w:cs="Tahoma"/>
          <w:bCs/>
          <w:color w:val="000000"/>
          <w:sz w:val="24"/>
          <w:szCs w:val="24"/>
          <w:lang w:val="sr-Latn-ME"/>
        </w:rPr>
        <w:t>.</w:t>
      </w:r>
      <w:r w:rsidR="00C97365" w:rsidRPr="00220F0A">
        <w:rPr>
          <w:rFonts w:ascii="Tahoma" w:hAnsi="Tahoma" w:cs="Tahoma"/>
          <w:bCs/>
          <w:color w:val="000000"/>
          <w:sz w:val="24"/>
          <w:szCs w:val="24"/>
          <w:lang w:val="sr-Latn-ME"/>
        </w:rPr>
        <w:t>godine</w:t>
      </w:r>
      <w:r w:rsidR="00D12E31" w:rsidRPr="00220F0A">
        <w:rPr>
          <w:rFonts w:ascii="Tahoma" w:hAnsi="Tahoma" w:cs="Tahoma"/>
          <w:sz w:val="24"/>
          <w:szCs w:val="24"/>
          <w:lang w:val="sr-Latn-ME"/>
        </w:rPr>
        <w:t xml:space="preserve"> </w:t>
      </w:r>
      <w:r w:rsidRPr="00220F0A">
        <w:rPr>
          <w:rFonts w:ascii="Tahoma" w:hAnsi="Tahoma" w:cs="Tahoma"/>
          <w:sz w:val="24"/>
          <w:szCs w:val="24"/>
          <w:lang w:val="sr-Latn-ME"/>
        </w:rPr>
        <w:t xml:space="preserve">po osnovu podnijetog zahtjeva za slobodan pristup informacijama NVO Mans </w:t>
      </w:r>
      <w:r w:rsidR="007E3AEB">
        <w:rPr>
          <w:rFonts w:ascii="Tahoma" w:hAnsi="Tahoma" w:cs="Tahoma"/>
          <w:sz w:val="24"/>
          <w:szCs w:val="24"/>
          <w:lang w:val="sr-Latn-ME"/>
        </w:rPr>
        <w:t>16/</w:t>
      </w:r>
      <w:r w:rsidR="00A56DF2">
        <w:rPr>
          <w:rFonts w:ascii="Tahoma" w:hAnsi="Tahoma" w:cs="Tahoma"/>
          <w:sz w:val="24"/>
          <w:szCs w:val="24"/>
          <w:lang w:val="sr-Latn-ME"/>
        </w:rPr>
        <w:t>109861</w:t>
      </w:r>
      <w:r w:rsidR="007E3AEB">
        <w:rPr>
          <w:rFonts w:ascii="Tahoma" w:hAnsi="Tahoma" w:cs="Tahoma"/>
          <w:sz w:val="24"/>
          <w:szCs w:val="24"/>
          <w:lang w:val="sr-Latn-ME"/>
        </w:rPr>
        <w:t xml:space="preserve"> od</w:t>
      </w:r>
      <w:r w:rsidR="00A56DF2">
        <w:rPr>
          <w:rFonts w:ascii="Tahoma" w:hAnsi="Tahoma" w:cs="Tahoma"/>
          <w:sz w:val="24"/>
          <w:szCs w:val="24"/>
          <w:lang w:val="sr-Latn-ME"/>
        </w:rPr>
        <w:t xml:space="preserve"> 02.03.2017</w:t>
      </w:r>
      <w:r w:rsidR="007E3AEB">
        <w:rPr>
          <w:rFonts w:ascii="Tahoma" w:hAnsi="Tahoma" w:cs="Tahoma"/>
          <w:sz w:val="24"/>
          <w:szCs w:val="24"/>
          <w:lang w:val="sr-Latn-ME"/>
        </w:rPr>
        <w:t xml:space="preserve">.godine, na način što je odlučeno: </w:t>
      </w:r>
      <w:r w:rsidR="00A56DF2">
        <w:rPr>
          <w:rFonts w:ascii="Tahoma" w:hAnsi="Tahoma" w:cs="Tahoma"/>
          <w:sz w:val="24"/>
          <w:szCs w:val="24"/>
          <w:lang w:val="sr-Latn-ME"/>
        </w:rPr>
        <w:t>u</w:t>
      </w:r>
      <w:r w:rsidR="00A56DF2" w:rsidRPr="00A56DF2">
        <w:rPr>
          <w:rFonts w:ascii="Tahoma" w:hAnsi="Tahoma" w:cs="Tahoma"/>
          <w:sz w:val="24"/>
          <w:szCs w:val="24"/>
          <w:lang w:val="sr-Latn-ME"/>
        </w:rPr>
        <w:t>svaja se zahtjev Mreže za afirmaciju nevladinog sektora-MANS iz Podgorice, broj: 17/109861 od 02.03.2017. godine, pa joj se dozvoljava pristup kopiji popisne liste transportnih sredstava Ministarstva pr</w:t>
      </w:r>
      <w:r w:rsidR="00A56DF2">
        <w:rPr>
          <w:rFonts w:ascii="Tahoma" w:hAnsi="Tahoma" w:cs="Tahoma"/>
          <w:sz w:val="24"/>
          <w:szCs w:val="24"/>
          <w:lang w:val="sr-Latn-ME"/>
        </w:rPr>
        <w:t xml:space="preserve">avde na dan 31.12.2016. godine. U obrazloženju prvostepeni organ navodi da je </w:t>
      </w:r>
      <w:r w:rsidR="00A56DF2" w:rsidRPr="00A56DF2">
        <w:rPr>
          <w:rFonts w:ascii="Tahoma" w:hAnsi="Tahoma" w:cs="Tahoma"/>
          <w:sz w:val="24"/>
          <w:szCs w:val="24"/>
          <w:lang w:val="sr-Latn-ME"/>
        </w:rPr>
        <w:t>Mreža za afirmaciju nevladinog sektora-MANS iz Podgorice, Ul. Dalmatinska br.188, podnijela je Ministarstvu pravde zahtjev za slobodan pristup informacijama broj: 17/109861 od 02.03.2017. godine, kojim je tražila da joj se omogući pristup kopiji kopiji popisne liste transportnih sredstava Ministarstva pravde na dan 31.12.2016. godine, na način što će joj se tražena informacija dostaviti putem pošte</w:t>
      </w:r>
      <w:r w:rsidR="00A56DF2">
        <w:rPr>
          <w:rFonts w:ascii="Tahoma" w:hAnsi="Tahoma" w:cs="Tahoma"/>
          <w:sz w:val="24"/>
          <w:szCs w:val="24"/>
          <w:lang w:val="sr-Latn-ME"/>
        </w:rPr>
        <w:t xml:space="preserve">. </w:t>
      </w:r>
      <w:r w:rsidR="00A56DF2" w:rsidRPr="00A56DF2">
        <w:rPr>
          <w:rFonts w:ascii="Tahoma" w:hAnsi="Tahoma" w:cs="Tahoma"/>
          <w:sz w:val="24"/>
          <w:szCs w:val="24"/>
          <w:lang w:val="sr-Latn-ME"/>
        </w:rPr>
        <w:t>U postupku po zahtjevu, Ministarstvo pravde utvrdilo je da posjeduje traženu informaciju, te da se u istoj ne nalaze podaci čijim bi se objelodanjivanjem ugrozio neki od interesa iz člana 14 Zakona o slobodnom pristupu informacijama, pa nalazi da zahtjev treba usvojiti kao osnovan, u skladu sa čl. 13 i 21 stav 2 Zakona o slobodnom pristupu informacijama.</w:t>
      </w:r>
      <w:r w:rsidR="00A56DF2">
        <w:rPr>
          <w:rFonts w:ascii="Tahoma" w:hAnsi="Tahoma" w:cs="Tahoma"/>
          <w:sz w:val="24"/>
          <w:szCs w:val="24"/>
          <w:lang w:val="sr-Latn-ME"/>
        </w:rPr>
        <w:t xml:space="preserve"> Na osnovu navedenog odlučeno je kao u dispozitivu. </w:t>
      </w:r>
    </w:p>
    <w:p w:rsidR="007E3AEB" w:rsidRPr="007E3AEB" w:rsidRDefault="007E3AEB" w:rsidP="007E3AEB">
      <w:pPr>
        <w:jc w:val="both"/>
        <w:rPr>
          <w:rFonts w:ascii="Tahoma" w:hAnsi="Tahoma" w:cs="Tahoma"/>
          <w:sz w:val="24"/>
          <w:szCs w:val="24"/>
          <w:lang w:val="sr-Latn-ME"/>
        </w:rPr>
      </w:pPr>
      <w:r>
        <w:rPr>
          <w:rFonts w:ascii="Tahoma" w:hAnsi="Tahoma" w:cs="Tahoma"/>
          <w:sz w:val="24"/>
          <w:szCs w:val="24"/>
          <w:lang w:val="sr-Latn-ME"/>
        </w:rPr>
        <w:lastRenderedPageBreak/>
        <w:t xml:space="preserve">Dana </w:t>
      </w:r>
      <w:r w:rsidR="00A56DF2">
        <w:rPr>
          <w:rFonts w:ascii="Tahoma" w:hAnsi="Tahoma" w:cs="Tahoma"/>
          <w:sz w:val="24"/>
          <w:szCs w:val="24"/>
          <w:lang w:val="sr-Latn-ME"/>
        </w:rPr>
        <w:t>14.03</w:t>
      </w:r>
      <w:r w:rsidR="009B0C53">
        <w:rPr>
          <w:rFonts w:ascii="Tahoma" w:hAnsi="Tahoma" w:cs="Tahoma"/>
          <w:sz w:val="24"/>
          <w:szCs w:val="24"/>
          <w:lang w:val="sr-Latn-ME"/>
        </w:rPr>
        <w:t>.2017.godine podnosilac zahtjeva za slobodan pristup informacijama, MANS je podnio Predlog za sprovođenje administrativnog izvršenja rješenja br.</w:t>
      </w:r>
      <w:r w:rsidR="00A56DF2">
        <w:rPr>
          <w:rFonts w:ascii="Tahoma" w:hAnsi="Tahoma" w:cs="Tahoma"/>
          <w:sz w:val="24"/>
          <w:szCs w:val="24"/>
          <w:lang w:val="sr-Latn-ME"/>
        </w:rPr>
        <w:t>02</w:t>
      </w:r>
      <w:r w:rsidR="009B0C53">
        <w:rPr>
          <w:rFonts w:ascii="Tahoma" w:hAnsi="Tahoma" w:cs="Tahoma"/>
          <w:sz w:val="24"/>
          <w:szCs w:val="24"/>
          <w:lang w:val="sr-Latn-ME"/>
        </w:rPr>
        <w:t>-UPI-</w:t>
      </w:r>
      <w:r w:rsidR="00A56DF2">
        <w:rPr>
          <w:rFonts w:ascii="Tahoma" w:hAnsi="Tahoma" w:cs="Tahoma"/>
          <w:sz w:val="24"/>
          <w:szCs w:val="24"/>
          <w:lang w:val="sr-Latn-ME"/>
        </w:rPr>
        <w:t>060/17-55/1</w:t>
      </w:r>
      <w:r w:rsidR="009B0C53">
        <w:rPr>
          <w:rFonts w:ascii="Tahoma" w:hAnsi="Tahoma" w:cs="Tahoma"/>
          <w:sz w:val="24"/>
          <w:szCs w:val="24"/>
          <w:lang w:val="sr-Latn-ME"/>
        </w:rPr>
        <w:t xml:space="preserve"> od </w:t>
      </w:r>
      <w:r w:rsidR="00A56DF2">
        <w:rPr>
          <w:rFonts w:ascii="Tahoma" w:hAnsi="Tahoma" w:cs="Tahoma"/>
          <w:sz w:val="24"/>
          <w:szCs w:val="24"/>
          <w:lang w:val="sr-Latn-ME"/>
        </w:rPr>
        <w:t>03.03</w:t>
      </w:r>
      <w:r w:rsidR="009B0C53">
        <w:rPr>
          <w:rFonts w:ascii="Tahoma" w:hAnsi="Tahoma" w:cs="Tahoma"/>
          <w:sz w:val="24"/>
          <w:szCs w:val="24"/>
          <w:lang w:val="sr-Latn-ME"/>
        </w:rPr>
        <w:t>.2017.godine.</w:t>
      </w:r>
    </w:p>
    <w:p w:rsidR="00A4574A" w:rsidRDefault="00822489" w:rsidP="00060837">
      <w:pPr>
        <w:jc w:val="both"/>
        <w:rPr>
          <w:rFonts w:ascii="Tahoma" w:hAnsi="Tahoma" w:cs="Tahoma"/>
          <w:sz w:val="24"/>
          <w:szCs w:val="24"/>
          <w:lang w:val="sr-Latn-ME"/>
        </w:rPr>
      </w:pPr>
      <w:r w:rsidRPr="00220F0A">
        <w:rPr>
          <w:rFonts w:ascii="Tahoma" w:hAnsi="Tahoma" w:cs="Tahoma"/>
          <w:sz w:val="24"/>
          <w:szCs w:val="24"/>
          <w:lang w:val="sr-Latn-ME"/>
        </w:rPr>
        <w:t>Prvostepeni organ,</w:t>
      </w:r>
      <w:r w:rsidR="0095789D" w:rsidRPr="00220F0A">
        <w:rPr>
          <w:rFonts w:ascii="Tahoma" w:hAnsi="Tahoma" w:cs="Tahoma"/>
          <w:sz w:val="24"/>
          <w:szCs w:val="24"/>
          <w:lang w:val="sr-Latn-ME"/>
        </w:rPr>
        <w:t xml:space="preserve"> postupajući po Predlogu za administrativno izvršenje rješenja </w:t>
      </w:r>
      <w:r w:rsidR="00A56DF2">
        <w:rPr>
          <w:rFonts w:ascii="Tahoma" w:hAnsi="Tahoma" w:cs="Tahoma"/>
          <w:sz w:val="24"/>
          <w:szCs w:val="24"/>
          <w:lang w:val="sr-Latn-ME"/>
        </w:rPr>
        <w:t>02-UPI-060/17-55/1 od 03.03.2017.godine</w:t>
      </w:r>
      <w:r w:rsidR="007926EF" w:rsidRPr="00220F0A">
        <w:rPr>
          <w:rFonts w:ascii="Tahoma" w:hAnsi="Tahoma" w:cs="Tahoma"/>
          <w:bCs/>
          <w:color w:val="000000"/>
          <w:sz w:val="24"/>
          <w:szCs w:val="24"/>
          <w:lang w:val="sr-Latn-ME"/>
        </w:rPr>
        <w:t xml:space="preserve">, dana </w:t>
      </w:r>
      <w:r w:rsidR="00A56DF2">
        <w:rPr>
          <w:rFonts w:ascii="Tahoma" w:hAnsi="Tahoma" w:cs="Tahoma"/>
          <w:bCs/>
          <w:color w:val="000000"/>
          <w:sz w:val="24"/>
          <w:szCs w:val="24"/>
          <w:lang w:val="sr-Latn-ME"/>
        </w:rPr>
        <w:t>17.03</w:t>
      </w:r>
      <w:r w:rsidR="00D12CF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002CD0" w:rsidRPr="00220F0A">
        <w:rPr>
          <w:rFonts w:ascii="Tahoma" w:hAnsi="Tahoma" w:cs="Tahoma"/>
          <w:bCs/>
          <w:color w:val="000000"/>
          <w:sz w:val="24"/>
          <w:szCs w:val="24"/>
          <w:lang w:val="sr-Latn-ME"/>
        </w:rPr>
        <w:t xml:space="preserve"> </w:t>
      </w:r>
      <w:r w:rsidRPr="00220F0A">
        <w:rPr>
          <w:rFonts w:ascii="Tahoma" w:hAnsi="Tahoma" w:cs="Tahoma"/>
          <w:bCs/>
          <w:color w:val="000000"/>
          <w:sz w:val="24"/>
          <w:szCs w:val="24"/>
          <w:lang w:val="sr-Latn-ME"/>
        </w:rPr>
        <w:t xml:space="preserve">godine donio je </w:t>
      </w:r>
      <w:r w:rsidRPr="00220F0A">
        <w:rPr>
          <w:rFonts w:ascii="Tahoma" w:hAnsi="Tahoma" w:cs="Tahoma"/>
          <w:bCs/>
          <w:sz w:val="24"/>
          <w:szCs w:val="24"/>
          <w:lang w:val="sr-Latn-ME"/>
        </w:rPr>
        <w:t xml:space="preserve">akt </w:t>
      </w:r>
      <w:r w:rsidR="009B0C53">
        <w:rPr>
          <w:rFonts w:ascii="Tahoma" w:hAnsi="Tahoma" w:cs="Tahoma"/>
          <w:sz w:val="24"/>
          <w:szCs w:val="24"/>
          <w:lang w:val="sr-Latn-ME"/>
        </w:rPr>
        <w:t>br.</w:t>
      </w:r>
      <w:r w:rsidR="00A56DF2" w:rsidRPr="00A56DF2">
        <w:rPr>
          <w:rFonts w:ascii="Tahoma" w:hAnsi="Tahoma" w:cs="Tahoma"/>
          <w:sz w:val="24"/>
          <w:szCs w:val="24"/>
          <w:lang w:val="sr-Latn-ME"/>
        </w:rPr>
        <w:t xml:space="preserve"> </w:t>
      </w:r>
      <w:r w:rsidR="00A56DF2">
        <w:rPr>
          <w:rFonts w:ascii="Tahoma" w:hAnsi="Tahoma" w:cs="Tahoma"/>
          <w:sz w:val="24"/>
          <w:szCs w:val="24"/>
          <w:lang w:val="sr-Latn-ME"/>
        </w:rPr>
        <w:t>02-UPI-060/17-55/3</w:t>
      </w:r>
      <w:r w:rsidR="009B0C53">
        <w:rPr>
          <w:rFonts w:ascii="Tahoma" w:hAnsi="Tahoma" w:cs="Tahoma"/>
          <w:sz w:val="24"/>
          <w:szCs w:val="24"/>
          <w:lang w:val="sr-Latn-ME"/>
        </w:rPr>
        <w:t xml:space="preserve"> </w:t>
      </w:r>
      <w:r w:rsidRPr="00220F0A">
        <w:rPr>
          <w:rFonts w:ascii="Tahoma" w:hAnsi="Tahoma" w:cs="Tahoma"/>
          <w:bCs/>
          <w:sz w:val="24"/>
          <w:szCs w:val="24"/>
          <w:lang w:val="sr-Latn-ME"/>
        </w:rPr>
        <w:t xml:space="preserve">u kome </w:t>
      </w:r>
      <w:r w:rsidRPr="00220F0A">
        <w:rPr>
          <w:rFonts w:ascii="Tahoma" w:hAnsi="Tahoma" w:cs="Tahoma"/>
          <w:bCs/>
          <w:color w:val="000000"/>
          <w:sz w:val="24"/>
          <w:szCs w:val="24"/>
          <w:lang w:val="sr-Latn-ME"/>
        </w:rPr>
        <w:t xml:space="preserve">se obavještava podnosilac zahtjeva da je </w:t>
      </w:r>
      <w:r w:rsidRPr="00220F0A">
        <w:rPr>
          <w:rFonts w:ascii="Tahoma" w:hAnsi="Tahoma" w:cs="Tahoma"/>
          <w:sz w:val="24"/>
          <w:szCs w:val="24"/>
          <w:lang w:val="sr-Latn-ME"/>
        </w:rPr>
        <w:t>navedenim rješenjem odobren pristup informaciji po zahtjevu i tražene</w:t>
      </w:r>
      <w:r w:rsidR="00ED2991" w:rsidRPr="00220F0A">
        <w:rPr>
          <w:rFonts w:ascii="Tahoma" w:hAnsi="Tahoma" w:cs="Tahoma"/>
          <w:sz w:val="24"/>
          <w:szCs w:val="24"/>
          <w:lang w:val="sr-Latn-ME"/>
        </w:rPr>
        <w:t xml:space="preserve"> informacija je dostavljena</w:t>
      </w:r>
      <w:r w:rsidR="004976C7" w:rsidRPr="00220F0A">
        <w:rPr>
          <w:rFonts w:ascii="Tahoma" w:hAnsi="Tahoma" w:cs="Tahoma"/>
          <w:sz w:val="24"/>
          <w:szCs w:val="24"/>
          <w:lang w:val="sr-Latn-ME"/>
        </w:rPr>
        <w:t>.</w:t>
      </w:r>
      <w:r w:rsidR="00060837">
        <w:rPr>
          <w:rFonts w:ascii="Tahoma" w:hAnsi="Tahoma" w:cs="Tahoma"/>
          <w:sz w:val="24"/>
          <w:szCs w:val="24"/>
          <w:lang w:val="sr-Latn-ME"/>
        </w:rPr>
        <w:t xml:space="preserve"> </w:t>
      </w:r>
      <w:r w:rsidR="00060837" w:rsidRPr="00060837">
        <w:rPr>
          <w:rFonts w:ascii="Tahoma" w:hAnsi="Tahoma" w:cs="Tahoma"/>
          <w:sz w:val="24"/>
          <w:szCs w:val="24"/>
          <w:lang w:val="sr-Latn-ME"/>
        </w:rPr>
        <w:t>Predmetno rješenje je donijeto u zakonskom roku, te nema pravnog osnova za sprovođenje administrativnog izvršenja u smislu člana 274 stav 1 Zak</w:t>
      </w:r>
      <w:r w:rsidR="00060837">
        <w:rPr>
          <w:rFonts w:ascii="Tahoma" w:hAnsi="Tahoma" w:cs="Tahoma"/>
          <w:sz w:val="24"/>
          <w:szCs w:val="24"/>
          <w:lang w:val="sr-Latn-ME"/>
        </w:rPr>
        <w:t xml:space="preserve">ona o opštem upravnom postupku. </w:t>
      </w:r>
      <w:r w:rsidR="00060837" w:rsidRPr="00060837">
        <w:rPr>
          <w:rFonts w:ascii="Tahoma" w:hAnsi="Tahoma" w:cs="Tahoma"/>
          <w:sz w:val="24"/>
          <w:szCs w:val="24"/>
          <w:lang w:val="sr-Latn-ME"/>
        </w:rPr>
        <w:t>Naime, Mreža za afirmaciju nevladinog sektora - MANS podnijela je Zahtjev za slobodan pristup informacijama, broj: 17/109861 od 02.03.2016. godine, kojim je tražila kopiju popisne liste transportnih sredstava Ministarstva pravde na dan 31.12.2016. godine. Ministarstvo pravde je po navedenom zahtjevu donijelo Rješenje 02-UPI-060/14-55/1 od 03.03.2017. godine, kojim je usvojen predmetni zahtjev, a kopije tražene informacije-dokumente dostavilo podnosiocu zahtjeva aktom broj: 02</w:t>
      </w:r>
      <w:r w:rsidR="00060837">
        <w:rPr>
          <w:rFonts w:ascii="Tahoma" w:hAnsi="Tahoma" w:cs="Tahoma"/>
          <w:sz w:val="24"/>
          <w:szCs w:val="24"/>
          <w:lang w:val="sr-Latn-ME"/>
        </w:rPr>
        <w:t xml:space="preserve">-UPI-060/14-55/2 od 03.03.2017.godine. </w:t>
      </w:r>
      <w:r w:rsidR="00060837" w:rsidRPr="00060837">
        <w:rPr>
          <w:rFonts w:ascii="Tahoma" w:hAnsi="Tahoma" w:cs="Tahoma"/>
          <w:sz w:val="24"/>
          <w:szCs w:val="24"/>
          <w:lang w:val="sr-Latn-ME"/>
        </w:rPr>
        <w:t>Ne stoje navodi predlagača da dostavljeni dokument prestavlja nepotpunu informaciju. Naime, Ministarstvo pravde je dostavilo „Spisak osnovnih sredstava" za koji se predlagač interesuje. Izdati dokument sadrži: redni broj, šifru grupe u kojoj se sredstva evidentiraju, inventurni broj, naziv sredstva, količina, oznaku lokacije, konto po elektronskoj kotizaciji, nabavnu vrijednost, ispravku vrijednosti - akumuliranu vrijednost, sadašnju vrijednosti - neotpisanu vrijednost. Takođe, treba naglasiti da je uz spisak - popis vozila, dostavljena analitička kartica svakog sredstva (vozila), kako bi podnosilac zahtjeva imao uvid u stanje opreme od dana nabavke do momenta samog podnošenja zahtjeva (interesovanja). S tim u vezi, dokumenti koji su dostavljeni podnosiocu zahtjeva, predstavljaju stvarno stanje transpornih</w:t>
      </w:r>
      <w:r w:rsidR="00060837">
        <w:rPr>
          <w:rFonts w:ascii="Tahoma" w:hAnsi="Tahoma" w:cs="Tahoma"/>
          <w:sz w:val="24"/>
          <w:szCs w:val="24"/>
          <w:lang w:val="sr-Latn-ME"/>
        </w:rPr>
        <w:t xml:space="preserve"> sredstava Ministarstva pravde. </w:t>
      </w:r>
      <w:r w:rsidR="00060837" w:rsidRPr="00060837">
        <w:rPr>
          <w:rFonts w:ascii="Tahoma" w:hAnsi="Tahoma" w:cs="Tahoma"/>
          <w:sz w:val="24"/>
          <w:szCs w:val="24"/>
          <w:lang w:val="sr-Latn-ME"/>
        </w:rPr>
        <w:t>Dalje, kako je podnosilac Predloga za sprovođenje administrativnog izvršenja dostavio obrazac „Popisna lista osnovnih sredstava, materijala i sitnog inventara koje koristie organi za ostvarivanje funkcije sa stanjem na dan 31.12.2014. godine" drugog subjekta, kao primjer forme u kojoj tražena dokumentacija treba biti dostavljena, smatramo da isti ni na koji način ne može obavezivati Ministarstvo pravde, jer se radi o tehničkom aspektu ovog pitanja, a ne o suštini upravne stvari za koju je ovo Ministartvo nadležno. Iz vašeg obraćanja se može zaključiti da dajete prednost formi, a ne suštini konkretne upravne stvari. Iz navedenog je jasno da ste dobili traženu informaciju, jer se ista može dozvoliti na osnovu zakona, te je tehničko pitanje irelevantno u ovoj pravnoj stvari.</w:t>
      </w:r>
      <w:r w:rsidR="00060837">
        <w:rPr>
          <w:rFonts w:ascii="Tahoma" w:hAnsi="Tahoma" w:cs="Tahoma"/>
          <w:sz w:val="24"/>
          <w:szCs w:val="24"/>
          <w:lang w:val="sr-Latn-ME"/>
        </w:rPr>
        <w:t xml:space="preserve"> </w:t>
      </w:r>
      <w:r w:rsidR="009B0C53">
        <w:rPr>
          <w:rFonts w:ascii="Tahoma" w:hAnsi="Tahoma" w:cs="Tahoma"/>
          <w:sz w:val="24"/>
          <w:szCs w:val="24"/>
          <w:lang w:val="sr-Latn-ME"/>
        </w:rPr>
        <w:t xml:space="preserve">Prvostepeni organ navodi da je evidentno da je omogućen pristup informaciji koja je u posjedu Ministarstva, te je neosnovana tvrdnja da informacija sadržinski ne odgovara traženom izvještaju. </w:t>
      </w:r>
      <w:r w:rsidR="003815B0" w:rsidRPr="003815B0">
        <w:rPr>
          <w:rFonts w:ascii="Tahoma" w:hAnsi="Tahoma" w:cs="Tahoma"/>
          <w:sz w:val="24"/>
          <w:szCs w:val="24"/>
          <w:lang w:val="sr-Latn-ME"/>
        </w:rPr>
        <w:t xml:space="preserve">Nadalje, neosnovani su navodi predlagača da je Ministarstvo bilo dužno donijeti zaključak o izvršenju u konkretnoj upravnoj stvari, te bi prije podnošenja </w:t>
      </w:r>
      <w:r w:rsidR="003815B0" w:rsidRPr="003815B0">
        <w:rPr>
          <w:rFonts w:ascii="Tahoma" w:hAnsi="Tahoma" w:cs="Tahoma"/>
          <w:sz w:val="24"/>
          <w:szCs w:val="24"/>
          <w:lang w:val="sr-Latn-ME"/>
        </w:rPr>
        <w:lastRenderedPageBreak/>
        <w:t>ovakvog zahtjeva trebao imati u vidu pravnu prirodu izvršenja u upravnom postupku tj. znati da je izvršenje procesna djelatnost koja ima za cilj da se prinudnim putem uspostavi i dovede do saglasnosti činjenično stanje sa stanjem koje zahtijeva pravni poredak na osnovu dispozitiva rješenja. Obzirom da je ovo Ministarstvo pozitivno odlučilo o zahtjevu tražioca informacije, te da je dobrovoljno izvršilo dispozitiv svog rješenja, sasvim je jasno da su navodi predlagača o obavezi donošenja zaključka o izvršenju neosnovani i nelogični. Dakle, nema potrebe za primjenom odredaba Zakona o opštem upravnom postupku koje se odnose na izvrše</w:t>
      </w:r>
      <w:r w:rsidR="003815B0">
        <w:rPr>
          <w:rFonts w:ascii="Tahoma" w:hAnsi="Tahoma" w:cs="Tahoma"/>
          <w:sz w:val="24"/>
          <w:szCs w:val="24"/>
          <w:lang w:val="sr-Latn-ME"/>
        </w:rPr>
        <w:t>nje ako je Ministarstvo pravde, a jeste,</w:t>
      </w:r>
      <w:r w:rsidR="003815B0" w:rsidRPr="003815B0">
        <w:rPr>
          <w:rFonts w:ascii="Tahoma" w:hAnsi="Tahoma" w:cs="Tahoma"/>
          <w:sz w:val="24"/>
          <w:szCs w:val="24"/>
          <w:lang w:val="sr-Latn-ME"/>
        </w:rPr>
        <w:t xml:space="preserve"> dobrovoljno sprovelo dispozitiv rješenja. Primjena odredaba o izvršenju postoji samo onda kada je potrebno prinudno realizovati upravni akt, odnosno sprovesti ga u život</w:t>
      </w:r>
      <w:r w:rsidR="00A56DF2">
        <w:rPr>
          <w:rFonts w:ascii="Tahoma" w:hAnsi="Tahoma" w:cs="Tahoma"/>
          <w:sz w:val="24"/>
          <w:szCs w:val="24"/>
          <w:lang w:val="sr-Latn-ME"/>
        </w:rPr>
        <w:t xml:space="preserve"> </w:t>
      </w:r>
      <w:r w:rsidR="003815B0" w:rsidRPr="003815B0">
        <w:rPr>
          <w:rFonts w:ascii="Tahoma" w:hAnsi="Tahoma" w:cs="Tahoma"/>
          <w:sz w:val="24"/>
          <w:szCs w:val="24"/>
          <w:lang w:val="sr-Latn-ME"/>
        </w:rPr>
        <w:t>onako kako glasi dispozitiv tog akta. S tim u vezi, nema osnova za primjenu člana 271 stav 1 Zakona o opštem upravnom postupku („Sl.list RCG", br. 60/03, „Sl.list CG", br. 32/11 i 56/14), koji se odnosi na sprovođenje administrativnog izvršenja.</w:t>
      </w:r>
    </w:p>
    <w:p w:rsidR="00A4574A" w:rsidRDefault="005A60B0" w:rsidP="005A60B0">
      <w:pPr>
        <w:jc w:val="both"/>
        <w:rPr>
          <w:rFonts w:ascii="Tahoma" w:hAnsi="Tahoma" w:cs="Tahoma"/>
          <w:sz w:val="24"/>
          <w:szCs w:val="24"/>
          <w:lang w:val="sr-Latn-ME"/>
        </w:rPr>
      </w:pPr>
      <w:r>
        <w:rPr>
          <w:rFonts w:ascii="Tahoma" w:hAnsi="Tahoma" w:cs="Tahoma"/>
          <w:sz w:val="24"/>
          <w:szCs w:val="24"/>
          <w:lang w:val="sr-Latn-ME"/>
        </w:rPr>
        <w:t>Žalilac je dana 27.03.2017.godine podnio žalbu r</w:t>
      </w:r>
      <w:r w:rsidRPr="005A60B0">
        <w:rPr>
          <w:rFonts w:ascii="Tahoma" w:hAnsi="Tahoma" w:cs="Tahoma"/>
          <w:sz w:val="24"/>
          <w:szCs w:val="24"/>
          <w:lang w:val="sr-Latn-ME"/>
        </w:rPr>
        <w:t>adi poništaja akta Ministarstva pravde broj: 02-UPI-060/</w:t>
      </w:r>
      <w:r>
        <w:rPr>
          <w:rFonts w:ascii="Tahoma" w:hAnsi="Tahoma" w:cs="Tahoma"/>
          <w:sz w:val="24"/>
          <w:szCs w:val="24"/>
          <w:lang w:val="sr-Latn-ME"/>
        </w:rPr>
        <w:t>14-55/3 od dana 17. marta 2017.</w:t>
      </w:r>
      <w:r w:rsidRPr="005A60B0">
        <w:rPr>
          <w:rFonts w:ascii="Tahoma" w:hAnsi="Tahoma" w:cs="Tahoma"/>
          <w:sz w:val="24"/>
          <w:szCs w:val="24"/>
          <w:lang w:val="sr-Latn-ME"/>
        </w:rPr>
        <w:t>godine</w:t>
      </w:r>
      <w:r>
        <w:rPr>
          <w:rFonts w:ascii="Tahoma" w:hAnsi="Tahoma" w:cs="Tahoma"/>
          <w:sz w:val="24"/>
          <w:szCs w:val="24"/>
          <w:lang w:val="sr-Latn-ME"/>
        </w:rPr>
        <w:t xml:space="preserve">. </w:t>
      </w:r>
      <w:r w:rsidR="00EA3347">
        <w:rPr>
          <w:rFonts w:ascii="Tahoma" w:hAnsi="Tahoma" w:cs="Tahoma"/>
          <w:sz w:val="24"/>
          <w:szCs w:val="24"/>
          <w:lang w:val="sr-Latn-ME"/>
        </w:rPr>
        <w:t>U</w:t>
      </w:r>
      <w:r>
        <w:rPr>
          <w:rFonts w:ascii="Tahoma" w:hAnsi="Tahoma" w:cs="Tahoma"/>
          <w:sz w:val="24"/>
          <w:szCs w:val="24"/>
          <w:lang w:val="sr-Latn-ME"/>
        </w:rPr>
        <w:t xml:space="preserve"> žalbi se u bitnom navodi da se podnosi zbog : </w:t>
      </w:r>
      <w:r w:rsidRPr="005A60B0">
        <w:rPr>
          <w:rFonts w:ascii="Tahoma" w:hAnsi="Tahoma" w:cs="Tahoma"/>
          <w:sz w:val="24"/>
          <w:szCs w:val="24"/>
          <w:lang w:val="sr-Latn-ME"/>
        </w:rPr>
        <w:t>nedonošenja zaključka o dozvoli izvršenja rješenja</w:t>
      </w:r>
      <w:r>
        <w:rPr>
          <w:rFonts w:ascii="Tahoma" w:hAnsi="Tahoma" w:cs="Tahoma"/>
          <w:sz w:val="24"/>
          <w:szCs w:val="24"/>
          <w:lang w:val="sr-Latn-ME"/>
        </w:rPr>
        <w:t>. U obrazloženju žalbe se navodi da je d</w:t>
      </w:r>
      <w:r w:rsidRPr="005A60B0">
        <w:rPr>
          <w:rFonts w:ascii="Tahoma" w:hAnsi="Tahoma" w:cs="Tahoma"/>
          <w:sz w:val="24"/>
          <w:szCs w:val="24"/>
          <w:lang w:val="sr-Latn-ME"/>
        </w:rPr>
        <w:t xml:space="preserve">ana 02.martra 2017.godine </w:t>
      </w:r>
      <w:r>
        <w:rPr>
          <w:rFonts w:ascii="Tahoma" w:hAnsi="Tahoma" w:cs="Tahoma"/>
          <w:sz w:val="24"/>
          <w:szCs w:val="24"/>
          <w:lang w:val="sr-Latn-ME"/>
        </w:rPr>
        <w:t>žalilac podnijeo</w:t>
      </w:r>
      <w:r w:rsidRPr="005A60B0">
        <w:rPr>
          <w:rFonts w:ascii="Tahoma" w:hAnsi="Tahoma" w:cs="Tahoma"/>
          <w:sz w:val="24"/>
          <w:szCs w:val="24"/>
          <w:lang w:val="sr-Latn-ME"/>
        </w:rPr>
        <w:t xml:space="preserve"> zahtjev za slobodan pristup informacijama kojim </w:t>
      </w:r>
      <w:r>
        <w:rPr>
          <w:rFonts w:ascii="Tahoma" w:hAnsi="Tahoma" w:cs="Tahoma"/>
          <w:sz w:val="24"/>
          <w:szCs w:val="24"/>
          <w:lang w:val="sr-Latn-ME"/>
        </w:rPr>
        <w:t xml:space="preserve">je zatražio dostavljanje kopija: </w:t>
      </w:r>
      <w:r w:rsidRPr="005A60B0">
        <w:rPr>
          <w:rFonts w:ascii="Tahoma" w:hAnsi="Tahoma" w:cs="Tahoma"/>
          <w:sz w:val="24"/>
          <w:szCs w:val="24"/>
          <w:lang w:val="sr-Latn-ME"/>
        </w:rPr>
        <w:t>popisne liste transportnih sredstava Ministarstva pravde na dan 31.12.2016. godine</w:t>
      </w:r>
      <w:r>
        <w:rPr>
          <w:rFonts w:ascii="Tahoma" w:hAnsi="Tahoma" w:cs="Tahoma"/>
          <w:sz w:val="24"/>
          <w:szCs w:val="24"/>
          <w:lang w:val="sr-Latn-ME"/>
        </w:rPr>
        <w:t xml:space="preserve">. </w:t>
      </w:r>
      <w:r w:rsidRPr="005A60B0">
        <w:rPr>
          <w:rFonts w:ascii="Tahoma" w:hAnsi="Tahoma" w:cs="Tahoma"/>
          <w:sz w:val="24"/>
          <w:szCs w:val="24"/>
          <w:lang w:val="sr-Latn-ME"/>
        </w:rPr>
        <w:t xml:space="preserve">Dana 06. marta 2017. godine </w:t>
      </w:r>
      <w:r>
        <w:rPr>
          <w:rFonts w:ascii="Tahoma" w:hAnsi="Tahoma" w:cs="Tahoma"/>
          <w:sz w:val="24"/>
          <w:szCs w:val="24"/>
          <w:lang w:val="sr-Latn-ME"/>
        </w:rPr>
        <w:t xml:space="preserve">žaliocu je dostavljeno </w:t>
      </w:r>
      <w:r w:rsidRPr="005A60B0">
        <w:rPr>
          <w:rFonts w:ascii="Tahoma" w:hAnsi="Tahoma" w:cs="Tahoma"/>
          <w:sz w:val="24"/>
          <w:szCs w:val="24"/>
          <w:lang w:val="sr-Latn-ME"/>
        </w:rPr>
        <w:t xml:space="preserve"> rješenje Ministarstva pravde broj: 02-UPI- 060/17-55/1 od dana 03. marta 2017. godine kojim usvaja zahtjev i u prilogu kog navodno</w:t>
      </w:r>
      <w:r>
        <w:rPr>
          <w:rFonts w:ascii="Tahoma" w:hAnsi="Tahoma" w:cs="Tahoma"/>
          <w:sz w:val="24"/>
          <w:szCs w:val="24"/>
          <w:lang w:val="sr-Latn-ME"/>
        </w:rPr>
        <w:t xml:space="preserve"> dostavlja traženu informaciju. </w:t>
      </w:r>
      <w:r w:rsidRPr="005A60B0">
        <w:rPr>
          <w:rFonts w:ascii="Tahoma" w:hAnsi="Tahoma" w:cs="Tahoma"/>
          <w:sz w:val="24"/>
          <w:szCs w:val="24"/>
          <w:lang w:val="sr-Latn-ME"/>
        </w:rPr>
        <w:t xml:space="preserve">Uvidom u dostavljenu dokumentaciju </w:t>
      </w:r>
      <w:r>
        <w:rPr>
          <w:rFonts w:ascii="Tahoma" w:hAnsi="Tahoma" w:cs="Tahoma"/>
          <w:sz w:val="24"/>
          <w:szCs w:val="24"/>
          <w:lang w:val="sr-Latn-ME"/>
        </w:rPr>
        <w:t>žalilac je utvrdio</w:t>
      </w:r>
      <w:r w:rsidRPr="005A60B0">
        <w:rPr>
          <w:rFonts w:ascii="Tahoma" w:hAnsi="Tahoma" w:cs="Tahoma"/>
          <w:sz w:val="24"/>
          <w:szCs w:val="24"/>
          <w:lang w:val="sr-Latn-ME"/>
        </w:rPr>
        <w:t xml:space="preserve"> da ne predstavlja traženu</w:t>
      </w:r>
      <w:r>
        <w:rPr>
          <w:rFonts w:ascii="Tahoma" w:hAnsi="Tahoma" w:cs="Tahoma"/>
          <w:sz w:val="24"/>
          <w:szCs w:val="24"/>
          <w:lang w:val="sr-Latn-ME"/>
        </w:rPr>
        <w:t xml:space="preserve"> informaciju, shodno čemu je</w:t>
      </w:r>
      <w:r w:rsidRPr="005A60B0">
        <w:rPr>
          <w:rFonts w:ascii="Tahoma" w:hAnsi="Tahoma" w:cs="Tahoma"/>
          <w:sz w:val="24"/>
          <w:szCs w:val="24"/>
          <w:lang w:val="sr-Latn-ME"/>
        </w:rPr>
        <w:t xml:space="preserve"> dana 14.marta 2017.godine podnijeli predlog za sprovodenje admin</w:t>
      </w:r>
      <w:r>
        <w:rPr>
          <w:rFonts w:ascii="Tahoma" w:hAnsi="Tahoma" w:cs="Tahoma"/>
          <w:sz w:val="24"/>
          <w:szCs w:val="24"/>
          <w:lang w:val="sr-Latn-ME"/>
        </w:rPr>
        <w:t xml:space="preserve">istrativnog izvršenja rješenja. </w:t>
      </w:r>
      <w:r w:rsidRPr="005A60B0">
        <w:rPr>
          <w:rFonts w:ascii="Tahoma" w:hAnsi="Tahoma" w:cs="Tahoma"/>
          <w:sz w:val="24"/>
          <w:szCs w:val="24"/>
          <w:lang w:val="sr-Latn-ME"/>
        </w:rPr>
        <w:t>Postupajući po podnijetom predlogu prvostepeni organ je 22.februara 2017.godine dostavio akt broj: 02-UPI-060/14-55/3 od 17. marta 2017.godine kojim nas obavještva da je navedenim rješenjem odobren pristup informaciji po zahtjevu i da je dostavljen „Spisak osnovnih sredstava" te da isti predstavlja stvarno stanje transportnih sredstava ovog organa. U odnosu na popisnu listu dostavljenu kao primjer forme u kojoj tražena informacija treba biti dostavljena navodi da ne može obavezati ovaj organ, jer se radi o tehničkom aspektu ovog pitanja, a ne o suštini upravne stvari, te da</w:t>
      </w:r>
      <w:r>
        <w:rPr>
          <w:rFonts w:ascii="Tahoma" w:hAnsi="Tahoma" w:cs="Tahoma"/>
          <w:sz w:val="24"/>
          <w:szCs w:val="24"/>
          <w:lang w:val="sr-Latn-ME"/>
        </w:rPr>
        <w:t xml:space="preserve"> je žalilac  dobio </w:t>
      </w:r>
      <w:r w:rsidRPr="005A60B0">
        <w:rPr>
          <w:rFonts w:ascii="Tahoma" w:hAnsi="Tahoma" w:cs="Tahoma"/>
          <w:sz w:val="24"/>
          <w:szCs w:val="24"/>
          <w:lang w:val="sr-Latn-ME"/>
        </w:rPr>
        <w:t>traženu informaciju i da je tehničko pitanje irel</w:t>
      </w:r>
      <w:r>
        <w:rPr>
          <w:rFonts w:ascii="Tahoma" w:hAnsi="Tahoma" w:cs="Tahoma"/>
          <w:sz w:val="24"/>
          <w:szCs w:val="24"/>
          <w:lang w:val="sr-Latn-ME"/>
        </w:rPr>
        <w:t xml:space="preserve">evantno u ovoj pravnoj stvari.  </w:t>
      </w:r>
      <w:r w:rsidRPr="005A60B0">
        <w:rPr>
          <w:rFonts w:ascii="Tahoma" w:hAnsi="Tahoma" w:cs="Tahoma"/>
          <w:sz w:val="24"/>
          <w:szCs w:val="24"/>
          <w:lang w:val="sr-Latn-ME"/>
        </w:rPr>
        <w:t>U postupku donošenja osporenog akta prvostepeni organ je povrijedio Zakon, a koja povreda se ogleda u sl</w:t>
      </w:r>
      <w:r>
        <w:rPr>
          <w:rFonts w:ascii="Tahoma" w:hAnsi="Tahoma" w:cs="Tahoma"/>
          <w:sz w:val="24"/>
          <w:szCs w:val="24"/>
          <w:lang w:val="sr-Latn-ME"/>
        </w:rPr>
        <w:t xml:space="preserve">edećem: </w:t>
      </w:r>
      <w:r w:rsidRPr="005A60B0">
        <w:rPr>
          <w:rFonts w:ascii="Tahoma" w:hAnsi="Tahoma" w:cs="Tahoma"/>
          <w:sz w:val="24"/>
          <w:szCs w:val="24"/>
          <w:lang w:val="sr-Latn-ME"/>
        </w:rPr>
        <w:t xml:space="preserve">Naime, kao što je i u predlogu za sprovodenje administrativnog izvršenja rješenja navedeno dostavljena dokumentacija ne predstavlja traženu informaciju, a što potvrđuju i navodi prvostepenog organa kojima ističe da je dostavljen „Spisak osnovnih sredstava", na osnovu čega se može zaključiti da nije dostavljena Popisna lista koja je predmet zahtjeva. Takođe akt je nerazumljiv i u odnosu na obrazac Popisne liste drugog organa koji je u prilogu predloga za </w:t>
      </w:r>
      <w:r w:rsidRPr="005A60B0">
        <w:rPr>
          <w:rFonts w:ascii="Tahoma" w:hAnsi="Tahoma" w:cs="Tahoma"/>
          <w:sz w:val="24"/>
          <w:szCs w:val="24"/>
          <w:lang w:val="sr-Latn-ME"/>
        </w:rPr>
        <w:lastRenderedPageBreak/>
        <w:t>administrativno izvršenje rješenja dostavljen kao primjer forme tražene informacije. Dakle, prvostepenom organu je moralo biti poznato da se Popisna lista koja je predmet zaht</w:t>
      </w:r>
      <w:r>
        <w:rPr>
          <w:rFonts w:ascii="Tahoma" w:hAnsi="Tahoma" w:cs="Tahoma"/>
          <w:sz w:val="24"/>
          <w:szCs w:val="24"/>
          <w:lang w:val="sr-Latn-ME"/>
        </w:rPr>
        <w:t xml:space="preserve">ejva sačinjava na osnovu Zakona o </w:t>
      </w:r>
      <w:r w:rsidRPr="005A60B0">
        <w:rPr>
          <w:rFonts w:ascii="Tahoma" w:hAnsi="Tahoma" w:cs="Tahoma"/>
          <w:sz w:val="24"/>
          <w:szCs w:val="24"/>
          <w:lang w:val="sr-Latn-ME"/>
        </w:rPr>
        <w:t>državnoj imovini, odnosno Uredbe o načinu vođenja evidencije</w:t>
      </w:r>
      <w:r>
        <w:rPr>
          <w:rFonts w:ascii="Tahoma" w:hAnsi="Tahoma" w:cs="Tahoma"/>
          <w:sz w:val="24"/>
          <w:szCs w:val="24"/>
          <w:lang w:val="sr-Latn-ME"/>
        </w:rPr>
        <w:t xml:space="preserve"> pokretnih i nepokretnih stvari </w:t>
      </w:r>
      <w:r w:rsidRPr="005A60B0">
        <w:rPr>
          <w:rFonts w:ascii="Tahoma" w:hAnsi="Tahoma" w:cs="Tahoma"/>
          <w:sz w:val="24"/>
          <w:szCs w:val="24"/>
          <w:lang w:val="sr-Latn-ME"/>
        </w:rPr>
        <w:t>i o popisu stvari u d</w:t>
      </w:r>
      <w:r>
        <w:rPr>
          <w:rFonts w:ascii="Tahoma" w:hAnsi="Tahoma" w:cs="Tahoma"/>
          <w:sz w:val="24"/>
          <w:szCs w:val="24"/>
          <w:lang w:val="sr-Latn-ME"/>
        </w:rPr>
        <w:t xml:space="preserve">ržavnoj svojini, pa su navodi dati u osporenom aktu u cjelosti bez osnova.  </w:t>
      </w:r>
      <w:r w:rsidRPr="005A60B0">
        <w:rPr>
          <w:rFonts w:ascii="Tahoma" w:hAnsi="Tahoma" w:cs="Tahoma"/>
          <w:sz w:val="24"/>
          <w:szCs w:val="24"/>
          <w:lang w:val="sr-Latn-ME"/>
        </w:rPr>
        <w:t xml:space="preserve">Takode, Uputstvom o bližem načinu vršenja popisa, pokretnih stvarijj državnoj svojini propisano je da se podaci o popisu nepokretnih i pokretnih stvari unose u popisne liste (član 5). Članom 7 stav 3 ovog Uputstva propisano je da se popis vrši na Obrazcu PL kdji čini sastavni dio ovog Uputstva, a koji dostavljamo u prilogu. Takođe, članom 11 navedenog Uputstva precizirano je koji podaci se unose u popisne liste prilikom popisa prevoznih sredstava. Iz navedenog jasno proizilazi da je stav ovog organa da se radi o tehničkom pitanju prilikom dostavljanja Popisne liste drugog organa </w:t>
      </w:r>
      <w:r>
        <w:rPr>
          <w:rFonts w:ascii="Tahoma" w:hAnsi="Tahoma" w:cs="Tahoma"/>
          <w:sz w:val="24"/>
          <w:szCs w:val="24"/>
          <w:lang w:val="sr-Latn-ME"/>
        </w:rPr>
        <w:t xml:space="preserve">kao primjera potpuno neosnovan. </w:t>
      </w:r>
      <w:r w:rsidRPr="005A60B0">
        <w:rPr>
          <w:rFonts w:ascii="Tahoma" w:hAnsi="Tahoma" w:cs="Tahoma"/>
          <w:sz w:val="24"/>
          <w:szCs w:val="24"/>
          <w:lang w:val="sr-Latn-ME"/>
        </w:rPr>
        <w:t>Osim toga, nejasan je zaključak da dajemo prednost formi, a ne suštini, te da je tehničko pitanje irelevantno u ovoj pravnoj stvari, jer je forma u konketnom slučaju od suštinskog značaja s obzirom na to da je ista propisana gore navedenim Uputstvom i da se informacije koje su predmet interesovanja sačinjavaju upravo na obrazcu koji je predmet zahtjeva. Dakle, Popisna lista transportnih sredstava kao predmet interesovanja podrazumijeva popunjen obrazac PL, pa je od ključnog značaja dostavljanje tražene informacije u formi propisanoj zakonom, jer kao takva</w:t>
      </w:r>
      <w:r>
        <w:rPr>
          <w:rFonts w:ascii="Tahoma" w:hAnsi="Tahoma" w:cs="Tahoma"/>
          <w:sz w:val="24"/>
          <w:szCs w:val="24"/>
          <w:lang w:val="sr-Latn-ME"/>
        </w:rPr>
        <w:t xml:space="preserve"> predstavlja suštinu zahtjeva. </w:t>
      </w:r>
      <w:r w:rsidRPr="005A60B0">
        <w:rPr>
          <w:rFonts w:ascii="Tahoma" w:hAnsi="Tahoma" w:cs="Tahoma"/>
          <w:sz w:val="24"/>
          <w:szCs w:val="24"/>
          <w:lang w:val="sr-Latn-ME"/>
        </w:rPr>
        <w:t>Dakle nesporno je da dostavljeni Spisak osnovnih sredstava ne predstavlja Popisnu listu koja je predmet zahtjeva i da rješenje kojim je pristup dozvoljen nije izvršeno. Prema tome, navodi prvostepenog organa su nerazumljivi i osporeni akt je u cjelosti bez osnova, jer je prvostepeni organ kod ovakvog činjeničnog stanja bio dužan donijeti zaključak kojim izvršava svoje rješenje kojim je dozvolio pristup Popisni</w:t>
      </w:r>
      <w:r>
        <w:rPr>
          <w:rFonts w:ascii="Tahoma" w:hAnsi="Tahoma" w:cs="Tahoma"/>
          <w:sz w:val="24"/>
          <w:szCs w:val="24"/>
          <w:lang w:val="sr-Latn-ME"/>
        </w:rPr>
        <w:t xml:space="preserve">m listama kao posebnom obrazcu. </w:t>
      </w:r>
      <w:r w:rsidRPr="005A60B0">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w:t>
      </w:r>
      <w:r>
        <w:rPr>
          <w:rFonts w:ascii="Tahoma" w:hAnsi="Tahoma" w:cs="Tahoma"/>
          <w:sz w:val="24"/>
          <w:szCs w:val="24"/>
          <w:lang w:val="sr-Latn-ME"/>
        </w:rPr>
        <w:t xml:space="preserve">evima predviđenim ovim zakonom. </w:t>
      </w:r>
      <w:r w:rsidRPr="005A60B0">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Žalilac sm</w:t>
      </w:r>
      <w:r>
        <w:rPr>
          <w:rFonts w:ascii="Tahoma" w:hAnsi="Tahoma" w:cs="Tahoma"/>
          <w:sz w:val="24"/>
          <w:szCs w:val="24"/>
          <w:lang w:val="sr-Latn-ME"/>
        </w:rPr>
        <w:t xml:space="preserve">atra da se informacije tražene  </w:t>
      </w:r>
      <w:r w:rsidRPr="005A60B0">
        <w:rPr>
          <w:rFonts w:ascii="Tahoma" w:hAnsi="Tahoma" w:cs="Tahoma"/>
          <w:sz w:val="24"/>
          <w:szCs w:val="24"/>
          <w:lang w:val="sr-Latn-ME"/>
        </w:rPr>
        <w:t xml:space="preserve">zahtjevom nalaze u faktičkom posjedu prvostepenog organa, te da ih je u smislu navedenih zakonskih </w:t>
      </w:r>
      <w:r>
        <w:rPr>
          <w:rFonts w:ascii="Tahoma" w:hAnsi="Tahoma" w:cs="Tahoma"/>
          <w:sz w:val="24"/>
          <w:szCs w:val="24"/>
          <w:lang w:val="sr-Latn-ME"/>
        </w:rPr>
        <w:t xml:space="preserve">odredbi, bio dužan i dostaviti. </w:t>
      </w:r>
      <w:r w:rsidRPr="005A60B0">
        <w:rPr>
          <w:rFonts w:ascii="Tahoma" w:hAnsi="Tahoma" w:cs="Tahoma"/>
          <w:sz w:val="24"/>
          <w:szCs w:val="24"/>
          <w:lang w:val="sr-Latn-ME"/>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pravde donijelo osporeni akt, na koji način nije ispoštovao formu propisanu zakonom, nedvosmisleno se može zaključiti da je isto postupilo protivno navedenom članu.</w:t>
      </w:r>
      <w:r>
        <w:rPr>
          <w:rFonts w:ascii="Tahoma" w:hAnsi="Tahoma" w:cs="Tahoma"/>
          <w:sz w:val="24"/>
          <w:szCs w:val="24"/>
          <w:lang w:val="sr-Latn-ME"/>
        </w:rPr>
        <w:t xml:space="preserve"> </w:t>
      </w:r>
      <w:r w:rsidRPr="005A60B0">
        <w:rPr>
          <w:rFonts w:ascii="Tahoma" w:hAnsi="Tahoma" w:cs="Tahoma"/>
          <w:sz w:val="24"/>
          <w:szCs w:val="24"/>
          <w:lang w:val="sr-Latn-ME"/>
        </w:rPr>
        <w:t xml:space="preserve">Dalje, </w:t>
      </w:r>
      <w:r w:rsidRPr="005A60B0">
        <w:rPr>
          <w:rFonts w:ascii="Tahoma" w:hAnsi="Tahoma" w:cs="Tahoma"/>
          <w:sz w:val="24"/>
          <w:szCs w:val="24"/>
          <w:lang w:val="sr-Latn-ME"/>
        </w:rPr>
        <w:lastRenderedPageBreak/>
        <w:t>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Pr>
          <w:rFonts w:ascii="Tahoma" w:hAnsi="Tahoma" w:cs="Tahoma"/>
          <w:sz w:val="24"/>
          <w:szCs w:val="24"/>
          <w:lang w:val="sr-Latn-ME"/>
        </w:rPr>
        <w:t xml:space="preserve">nost rješenja koje se izvršava. </w:t>
      </w:r>
      <w:r w:rsidRPr="005A60B0">
        <w:rPr>
          <w:rFonts w:ascii="Tahoma" w:hAnsi="Tahoma" w:cs="Tahoma"/>
          <w:sz w:val="24"/>
          <w:szCs w:val="24"/>
          <w:lang w:val="sr-Latn-ME"/>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w:t>
      </w:r>
      <w:r>
        <w:rPr>
          <w:rFonts w:ascii="Tahoma" w:hAnsi="Tahoma" w:cs="Tahoma"/>
          <w:sz w:val="24"/>
          <w:szCs w:val="24"/>
          <w:lang w:val="sr-Latn-ME"/>
        </w:rPr>
        <w:t xml:space="preserve"> izvršenja po zahtjevu stranke. </w:t>
      </w:r>
      <w:r w:rsidRPr="005A60B0">
        <w:rPr>
          <w:rFonts w:ascii="Tahoma" w:hAnsi="Tahoma" w:cs="Tahoma"/>
          <w:sz w:val="24"/>
          <w:szCs w:val="24"/>
          <w:lang w:val="sr-Latn-ME"/>
        </w:rPr>
        <w:t xml:space="preserve">Kako Ministarstvo pravde, postupajući po podnijetom predlogu za administrativno izvršenje rješenja, nije donijelo zaključak o dozvoli izvršenja rješenja već </w:t>
      </w:r>
      <w:r>
        <w:rPr>
          <w:rFonts w:ascii="Tahoma" w:hAnsi="Tahoma" w:cs="Tahoma"/>
          <w:sz w:val="24"/>
          <w:szCs w:val="24"/>
          <w:lang w:val="sr-Latn-ME"/>
        </w:rPr>
        <w:t>žalioca</w:t>
      </w:r>
      <w:r w:rsidRPr="005A60B0">
        <w:rPr>
          <w:rFonts w:ascii="Tahoma" w:hAnsi="Tahoma" w:cs="Tahoma"/>
          <w:sz w:val="24"/>
          <w:szCs w:val="24"/>
          <w:lang w:val="sr-Latn-ME"/>
        </w:rPr>
        <w:t xml:space="preserve"> aktom obavještava da je rješenje izvršeno, žalilac </w:t>
      </w:r>
      <w:r>
        <w:rPr>
          <w:rFonts w:ascii="Tahoma" w:hAnsi="Tahoma" w:cs="Tahoma"/>
          <w:sz w:val="24"/>
          <w:szCs w:val="24"/>
          <w:lang w:val="sr-Latn-ME"/>
        </w:rPr>
        <w:t xml:space="preserve">blagovremeno izjavljuje žalbu i </w:t>
      </w:r>
      <w:r w:rsidRPr="005A60B0">
        <w:rPr>
          <w:rFonts w:ascii="Tahoma" w:hAnsi="Tahoma" w:cs="Tahoma"/>
          <w:sz w:val="24"/>
          <w:szCs w:val="24"/>
          <w:lang w:val="sr-Latn-ME"/>
        </w:rPr>
        <w:t>predlaže</w:t>
      </w:r>
      <w:r>
        <w:rPr>
          <w:rFonts w:ascii="Tahoma" w:hAnsi="Tahoma" w:cs="Tahoma"/>
          <w:sz w:val="24"/>
          <w:szCs w:val="24"/>
          <w:lang w:val="sr-Latn-ME"/>
        </w:rPr>
        <w:t xml:space="preserve"> </w:t>
      </w:r>
      <w:r w:rsidRPr="005A60B0">
        <w:rPr>
          <w:rFonts w:ascii="Tahoma" w:hAnsi="Tahoma" w:cs="Tahoma"/>
          <w:sz w:val="24"/>
          <w:szCs w:val="24"/>
          <w:lang w:val="sr-Latn-ME"/>
        </w:rPr>
        <w:t>da Savjet Agencije poništi akt Ministarstva pravde broj: 02-UPI-060/14-55/3 od dana 17. marta 2017. godine i naloži ovom organu da donese zaključak o dozvoli izvršenja rješenja u skladu sa članom 271 stav 1 Zakona o opštem upravnom postupku.</w:t>
      </w:r>
    </w:p>
    <w:p w:rsidR="0063461F" w:rsidRPr="003815B0" w:rsidRDefault="0063461F" w:rsidP="00060837">
      <w:pPr>
        <w:jc w:val="both"/>
        <w:rPr>
          <w:rFonts w:ascii="Tahoma" w:hAnsi="Tahoma" w:cs="Tahoma"/>
          <w:sz w:val="24"/>
          <w:szCs w:val="24"/>
          <w:lang w:val="sr-Latn-ME"/>
        </w:rPr>
      </w:pPr>
      <w:r>
        <w:rPr>
          <w:rFonts w:ascii="Tahoma" w:hAnsi="Tahoma" w:cs="Tahoma"/>
          <w:sz w:val="24"/>
          <w:szCs w:val="24"/>
          <w:lang w:val="sr-Latn-ME"/>
        </w:rPr>
        <w:t>Prvostepeni organ je dostavio odgovor na žalbu dana 06.04.2017.godine , aktom broj 02-UPI-060/14-55/4 . U odgovoru na žalbu navodi da predmetni odgovor dostavlja u skladu sa  članom</w:t>
      </w:r>
      <w:r w:rsidRPr="00A0426C">
        <w:rPr>
          <w:rFonts w:ascii="Tahoma" w:hAnsi="Tahoma" w:cs="Tahoma"/>
          <w:sz w:val="24"/>
          <w:szCs w:val="24"/>
          <w:lang w:val="sr-Latn-ME"/>
        </w:rPr>
        <w:t xml:space="preserve"> 233 Zakona o opštem upravnom postupku („SI.list CG" br.60/2003 i „SI.list CG" br.32/11) </w:t>
      </w:r>
      <w:r>
        <w:rPr>
          <w:rFonts w:ascii="Tahoma" w:hAnsi="Tahoma" w:cs="Tahoma"/>
          <w:sz w:val="24"/>
          <w:szCs w:val="24"/>
          <w:lang w:val="sr-Latn-ME"/>
        </w:rPr>
        <w:t xml:space="preserve">i navodi da je </w:t>
      </w:r>
      <w:r w:rsidRPr="00A0426C">
        <w:rPr>
          <w:rFonts w:ascii="Tahoma" w:hAnsi="Tahoma" w:cs="Tahoma"/>
          <w:sz w:val="24"/>
          <w:szCs w:val="24"/>
          <w:lang w:val="sr-Latn-ME"/>
        </w:rPr>
        <w:t>NVO Mreža za afirmaciju nevladinog sektora - MANS, izjavila žalbu na akt Ministarstva pravde, broj: 02-UPI-060/17-55/3 od 17.03.2017. godine, zbog nedonošenja</w:t>
      </w:r>
      <w:r>
        <w:rPr>
          <w:rFonts w:ascii="Tahoma" w:hAnsi="Tahoma" w:cs="Tahoma"/>
          <w:sz w:val="24"/>
          <w:szCs w:val="24"/>
          <w:lang w:val="sr-Latn-ME"/>
        </w:rPr>
        <w:t xml:space="preserve"> zaključka o dozvoli izvršenja. </w:t>
      </w:r>
      <w:r w:rsidRPr="00A0426C">
        <w:rPr>
          <w:rFonts w:ascii="Tahoma" w:hAnsi="Tahoma" w:cs="Tahoma"/>
          <w:sz w:val="24"/>
          <w:szCs w:val="24"/>
          <w:lang w:val="sr-Latn-ME"/>
        </w:rPr>
        <w:t>Naime, Mreža za afirmaciju nevladinog sektora - MANS podnijela je Zahtjev za slobodan pristup informacijama, broj: 17/109861 od 02.03.2016. godine, kojim je tražila kopiju popisne liste transportnih sredstava Ministarstva pravde na dan 31.12.2016. godine. Ministarstvo pravde je po navedenom zahtjevu donijelo rješenje broj: 02-UPI-060/17-55/1 od 02.03.2017. godine, kojim je usvojen predmetni zahtjev, a kopije tražene informacije-dokumente dostavilo podnosiocu zahtjeva aktom broj: 02-UPI-060/17-55/2 od 03.03.2017. godine. Dana 14.03.2017. godine, Mreža za afirmaciju nevladinog sektora - MANS, podnijela je ovom Ministarstvu Predlog za administrativno izvršenje rješenja broj: 17/109861, na osnovu kojeg je Ministarstvo pravde donijelo akt broj: 02-UPI-060/17-55/3 od 17.03.2017. godine, koj</w:t>
      </w:r>
      <w:r>
        <w:rPr>
          <w:rFonts w:ascii="Tahoma" w:hAnsi="Tahoma" w:cs="Tahoma"/>
          <w:sz w:val="24"/>
          <w:szCs w:val="24"/>
          <w:lang w:val="sr-Latn-ME"/>
        </w:rPr>
        <w:t>i je predmet žalbenog postupka. Prvostepeni organ ističe da je ž</w:t>
      </w:r>
      <w:r w:rsidRPr="00A0426C">
        <w:rPr>
          <w:rFonts w:ascii="Tahoma" w:hAnsi="Tahoma" w:cs="Tahoma"/>
          <w:sz w:val="24"/>
          <w:szCs w:val="24"/>
          <w:lang w:val="sr-Latn-ME"/>
        </w:rPr>
        <w:t xml:space="preserve">alba </w:t>
      </w:r>
      <w:r>
        <w:rPr>
          <w:rFonts w:ascii="Tahoma" w:hAnsi="Tahoma" w:cs="Tahoma"/>
          <w:sz w:val="24"/>
          <w:szCs w:val="24"/>
          <w:lang w:val="sr-Latn-ME"/>
        </w:rPr>
        <w:t xml:space="preserve">neosnovana. </w:t>
      </w:r>
      <w:r w:rsidRPr="00A0426C">
        <w:rPr>
          <w:rFonts w:ascii="Tahoma" w:hAnsi="Tahoma" w:cs="Tahoma"/>
          <w:sz w:val="24"/>
          <w:szCs w:val="24"/>
          <w:lang w:val="sr-Latn-ME"/>
        </w:rPr>
        <w:t xml:space="preserve">Neosnovani su navodi žalbe u odnosu na konstataciju da je dostavljeni akt nerazumljiv obzirom da je Ministarstvo pravde dostavilo sve tražene informacije, a dostavljanje istih u formi koju žalilac ističe u žalbi nije bila obaveza ovog Ministarstva obzirom da to od njega nije ni traženo. Naime, žalilac je tražio dostavljanje popisne liste, a što se može tumačiti na više načina, naročito onda kada lice koje podnosi zahtjev ne precizira da dostavljanje informacija </w:t>
      </w:r>
      <w:r w:rsidRPr="00A0426C">
        <w:rPr>
          <w:rFonts w:ascii="Tahoma" w:hAnsi="Tahoma" w:cs="Tahoma"/>
          <w:sz w:val="24"/>
          <w:szCs w:val="24"/>
          <w:lang w:val="sr-Latn-ME"/>
        </w:rPr>
        <w:lastRenderedPageBreak/>
        <w:t>traži na posebnim obrascima. Dakle, žalilac mora imati u vidu da forma vođenja evidencije pokretnih i nepokretnih stvari koje organ vodi u skladu sa zakonom i podzakonskim propisima, ne mora odgovarati formi u kojoj dostavlja informaciju u skladu sa Zakonom o slobodnom pristupu</w:t>
      </w:r>
      <w:r>
        <w:rPr>
          <w:rFonts w:ascii="Tahoma" w:hAnsi="Tahoma" w:cs="Tahoma"/>
          <w:sz w:val="24"/>
          <w:szCs w:val="24"/>
          <w:lang w:val="sr-Latn-ME"/>
        </w:rPr>
        <w:t xml:space="preserve"> </w:t>
      </w:r>
      <w:r w:rsidRPr="00A0426C">
        <w:rPr>
          <w:rFonts w:ascii="Tahoma" w:hAnsi="Tahoma" w:cs="Tahoma"/>
          <w:sz w:val="24"/>
          <w:szCs w:val="24"/>
          <w:lang w:val="sr-Latn-ME"/>
        </w:rPr>
        <w:t>informacijama, a naročito ne onda kada podnosilac zahtjeva ne precizira u kojoj for</w:t>
      </w:r>
      <w:r>
        <w:rPr>
          <w:rFonts w:ascii="Tahoma" w:hAnsi="Tahoma" w:cs="Tahoma"/>
          <w:sz w:val="24"/>
          <w:szCs w:val="24"/>
          <w:lang w:val="sr-Latn-ME"/>
        </w:rPr>
        <w:t xml:space="preserve">mi traži predmetnu informaciju. </w:t>
      </w:r>
      <w:r w:rsidRPr="00A0426C">
        <w:rPr>
          <w:rFonts w:ascii="Tahoma" w:hAnsi="Tahoma" w:cs="Tahoma"/>
          <w:sz w:val="24"/>
          <w:szCs w:val="24"/>
          <w:lang w:val="sr-Latn-ME"/>
        </w:rPr>
        <w:t>Naime, Ministarstvo pravde je dostavilo „Spisak osnovnih sredstava" za koji se podnosilac zahtjeva interesuje. Izdati dokument sadrži: redni broj, šifru grupe u kojoj se sredstva evidentiraju, inventurni broj, naziv sredstva, količina, oznaku lokacije, konto po elektronskoj kotizaciji, nabavnu vrijednost, ispravku vrijednosti - akumuliranu vrijednost, sadašnju vrijednosti - neotpisanu vrijednost. Takođe, treba naglasiti da je uz spisak - popis vozila, dostavljena analitička kartica svakog sredstva (vozila), kako bi podnosilac zahtjeva imao uvid u stanje opreme od dana nabavke do momenta samog podnošenja zahtjeva (interesovanja). S tim u vezi, dokumenti koji su dostavljeni podnosiocu zahtjeva, predstavljaju stvarno stanje transpornih sredstava Ministarstva pravde, te je tehničko pitanje irelevantn</w:t>
      </w:r>
      <w:r>
        <w:rPr>
          <w:rFonts w:ascii="Tahoma" w:hAnsi="Tahoma" w:cs="Tahoma"/>
          <w:sz w:val="24"/>
          <w:szCs w:val="24"/>
          <w:lang w:val="sr-Latn-ME"/>
        </w:rPr>
        <w:t xml:space="preserve">o u konkretnoj upravnoj stvari. </w:t>
      </w:r>
      <w:r w:rsidRPr="00A0426C">
        <w:rPr>
          <w:rFonts w:ascii="Tahoma" w:hAnsi="Tahoma" w:cs="Tahoma"/>
          <w:sz w:val="24"/>
          <w:szCs w:val="24"/>
          <w:lang w:val="sr-Latn-ME"/>
        </w:rPr>
        <w:t xml:space="preserve">U konačnom, neosnovani su navodi žalbe da je Ministarstvo bilo dužno donijeti zaključak o izvršenju u konkretnoj upravnoj stvari. Žalilac bi prije podnošenja ovakvog zahtjeva i konkretnih žalbenih navoda trebao imati u vidu pravnu prirodu izvršenja u upravnom postupku tj. znati da je izvršenje procesna djelatnost koja ima za cilj da se prinudnim putem uspostavi i dovede do saglasnosti činjenično stanje sa stanjem koje zahtijeva pravni poredak na osnovu dispozitiva rješenja. Obzirom da je ovo Ministarstvo pozitivno odlučilo o zahtjevu tražioca informacije, te da je dobrovoljno izvršilo dispozitiv svog rješenja, sasvim je jasno da su navodi žalbe o obavezi donošenja zaključka o izvršenju neosnovani i nelogični. Dakle, nema potrebe za primjenom odredaba Zakona o opštem upravnom postupku koje se odnose na izvršenje ako je Ministarstvo pravde (a jeste) dobrovoljno sprovelo dispozitiv rješenja. Potreba za primjenom odredaba o izvršenju postoji samo onda kada je potrebno prinudno realizovati upravni akt, odnosno sprovesti ga u život onako </w:t>
      </w:r>
      <w:r>
        <w:rPr>
          <w:rFonts w:ascii="Tahoma" w:hAnsi="Tahoma" w:cs="Tahoma"/>
          <w:sz w:val="24"/>
          <w:szCs w:val="24"/>
          <w:lang w:val="sr-Latn-ME"/>
        </w:rPr>
        <w:t xml:space="preserve">kako glasi dispozitiv tog akta. </w:t>
      </w:r>
      <w:r w:rsidRPr="00A0426C">
        <w:rPr>
          <w:rFonts w:ascii="Tahoma" w:hAnsi="Tahoma" w:cs="Tahoma"/>
          <w:sz w:val="24"/>
          <w:szCs w:val="24"/>
          <w:lang w:val="sr-Latn-ME"/>
        </w:rPr>
        <w:t>Shodno navedenom, te citiranim zakonskim odredbama,</w:t>
      </w:r>
      <w:r>
        <w:rPr>
          <w:rFonts w:ascii="Tahoma" w:hAnsi="Tahoma" w:cs="Tahoma"/>
          <w:sz w:val="24"/>
          <w:szCs w:val="24"/>
          <w:lang w:val="sr-Latn-ME"/>
        </w:rPr>
        <w:t>prvostepeni organ predlaže d</w:t>
      </w:r>
      <w:r w:rsidRPr="00A0426C">
        <w:rPr>
          <w:rFonts w:ascii="Tahoma" w:hAnsi="Tahoma" w:cs="Tahoma"/>
          <w:sz w:val="24"/>
          <w:szCs w:val="24"/>
          <w:lang w:val="sr-Latn-ME"/>
        </w:rPr>
        <w:t>a Agencija za zaštitu ličnih podataka i slobodan pristup informacijama iz naprijed navedenih razloga, a na osnovu člana 235 Zakona o opštem upravnom postupku, odbije žalbu NVO Mreže za afirmaciju nevladinog sektora - MANS kao neosnovanu i potvrdi akt Ministarstva pravde broj: 02-UPI-060/17-55/3 od 17.03.2017. godine.</w:t>
      </w:r>
    </w:p>
    <w:p w:rsidR="005528F0" w:rsidRPr="00220F0A" w:rsidRDefault="005528F0" w:rsidP="006A0692">
      <w:pPr>
        <w:jc w:val="both"/>
        <w:rPr>
          <w:rFonts w:ascii="Tahoma" w:hAnsi="Tahoma" w:cs="Tahoma"/>
          <w:sz w:val="24"/>
          <w:szCs w:val="24"/>
          <w:lang w:val="sr-Latn-ME"/>
        </w:rPr>
      </w:pPr>
      <w:r w:rsidRPr="00220F0A">
        <w:rPr>
          <w:rFonts w:ascii="Tahoma" w:hAnsi="Tahoma" w:cs="Tahoma"/>
          <w:sz w:val="24"/>
          <w:szCs w:val="24"/>
          <w:lang w:val="sr-Latn-ME"/>
        </w:rPr>
        <w:t xml:space="preserve">Nakon razmatranja spisa </w:t>
      </w:r>
      <w:r w:rsidR="00ED4A8C">
        <w:rPr>
          <w:rFonts w:ascii="Tahoma" w:hAnsi="Tahoma" w:cs="Tahoma"/>
          <w:sz w:val="24"/>
          <w:szCs w:val="24"/>
          <w:lang w:val="sr-Latn-ME"/>
        </w:rPr>
        <w:t>predmeta ,</w:t>
      </w:r>
      <w:r w:rsidRPr="00220F0A">
        <w:rPr>
          <w:rFonts w:ascii="Tahoma" w:hAnsi="Tahoma" w:cs="Tahoma"/>
          <w:sz w:val="24"/>
          <w:szCs w:val="24"/>
          <w:lang w:val="sr-Latn-ME"/>
        </w:rPr>
        <w:t xml:space="preserve"> žalbenih navoda</w:t>
      </w:r>
      <w:r w:rsidR="00ED4A8C">
        <w:rPr>
          <w:rFonts w:ascii="Tahoma" w:hAnsi="Tahoma" w:cs="Tahoma"/>
          <w:sz w:val="24"/>
          <w:szCs w:val="24"/>
          <w:lang w:val="sr-Latn-ME"/>
        </w:rPr>
        <w:t xml:space="preserve"> i odgovora na žalbu</w:t>
      </w:r>
      <w:r w:rsidRPr="00220F0A">
        <w:rPr>
          <w:rFonts w:ascii="Tahoma" w:hAnsi="Tahoma" w:cs="Tahoma"/>
          <w:sz w:val="24"/>
          <w:szCs w:val="24"/>
          <w:lang w:val="sr-Latn-ME"/>
        </w:rPr>
        <w:t xml:space="preserve"> Savjet Agencije je našao da je žalba</w:t>
      </w:r>
      <w:r w:rsidR="00255004" w:rsidRPr="00220F0A">
        <w:rPr>
          <w:rFonts w:ascii="Tahoma" w:hAnsi="Tahoma" w:cs="Tahoma"/>
          <w:sz w:val="24"/>
          <w:szCs w:val="24"/>
          <w:lang w:val="sr-Latn-ME"/>
        </w:rPr>
        <w:t xml:space="preserve"> neosnovana</w:t>
      </w:r>
      <w:r w:rsidRPr="00220F0A">
        <w:rPr>
          <w:rFonts w:ascii="Tahoma" w:hAnsi="Tahoma" w:cs="Tahoma"/>
          <w:sz w:val="24"/>
          <w:szCs w:val="24"/>
          <w:lang w:val="sr-Latn-ME"/>
        </w:rPr>
        <w:t>.</w:t>
      </w:r>
    </w:p>
    <w:p w:rsidR="005528F0" w:rsidRPr="00220F0A" w:rsidRDefault="005528F0" w:rsidP="00220F0A">
      <w:pPr>
        <w:jc w:val="both"/>
        <w:rPr>
          <w:rFonts w:ascii="Tahoma" w:hAnsi="Tahoma" w:cs="Tahoma"/>
          <w:sz w:val="24"/>
          <w:szCs w:val="24"/>
          <w:lang w:val="sr-Latn-ME"/>
        </w:rPr>
      </w:pPr>
      <w:r w:rsidRPr="00220F0A">
        <w:rPr>
          <w:rFonts w:ascii="Tahoma" w:hAnsi="Tahoma" w:cs="Tahoma"/>
          <w:sz w:val="24"/>
          <w:szCs w:val="24"/>
          <w:lang w:val="sr-Latn-ME"/>
        </w:rPr>
        <w:t xml:space="preserve">Član 235 Zakona o opštem upravnom postupku </w:t>
      </w:r>
      <w:r w:rsidR="005E7E14" w:rsidRPr="00220F0A">
        <w:rPr>
          <w:rFonts w:ascii="Tahoma" w:hAnsi="Tahoma" w:cs="Tahoma"/>
          <w:sz w:val="24"/>
          <w:szCs w:val="24"/>
          <w:lang w:val="sr-Latn-ME"/>
        </w:rPr>
        <w:t>propisuje da</w:t>
      </w:r>
      <w:r w:rsidRPr="00220F0A">
        <w:rPr>
          <w:rFonts w:ascii="Tahoma" w:hAnsi="Tahoma" w:cs="Tahoma"/>
          <w:sz w:val="24"/>
          <w:szCs w:val="24"/>
          <w:lang w:val="sr-Latn-ME"/>
        </w:rPr>
        <w:t xml:space="preserve"> drugostepeni organ će odbiti žalbu kada utvrdi da je postupak koji je rješenju prethodio pravilno sproveden i </w:t>
      </w:r>
      <w:r w:rsidRPr="00220F0A">
        <w:rPr>
          <w:rFonts w:ascii="Tahoma" w:hAnsi="Tahoma" w:cs="Tahoma"/>
          <w:sz w:val="24"/>
          <w:szCs w:val="24"/>
          <w:lang w:val="sr-Latn-ME"/>
        </w:rPr>
        <w:lastRenderedPageBreak/>
        <w:t>da je rješenje pravilno i na zakonu zasnovano, a žalba neosnovana.</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220F0A">
        <w:rPr>
          <w:rFonts w:ascii="Tahoma" w:hAnsi="Tahoma" w:cs="Tahoma"/>
          <w:sz w:val="24"/>
          <w:szCs w:val="24"/>
          <w:lang w:val="sr-Latn-ME"/>
        </w:rPr>
        <w:t>teresu stran</w:t>
      </w:r>
      <w:r w:rsidRPr="00220F0A">
        <w:rPr>
          <w:rFonts w:ascii="Tahoma" w:hAnsi="Tahoma" w:cs="Tahoma"/>
          <w:sz w:val="24"/>
          <w:szCs w:val="24"/>
          <w:lang w:val="sr-Latn-ME"/>
        </w:rPr>
        <w:t>ke sprovodi se po predlogu stranke.</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 xml:space="preserve">Član 269 stav </w:t>
      </w:r>
      <w:r w:rsidR="005E7E14" w:rsidRPr="00220F0A">
        <w:rPr>
          <w:rFonts w:ascii="Tahoma" w:hAnsi="Tahoma" w:cs="Tahoma"/>
          <w:sz w:val="24"/>
          <w:szCs w:val="24"/>
          <w:lang w:val="sr-Latn-ME"/>
        </w:rPr>
        <w:t>1 Zakona</w:t>
      </w:r>
      <w:r w:rsidRPr="00220F0A">
        <w:rPr>
          <w:rFonts w:ascii="Tahoma" w:hAnsi="Tahoma" w:cs="Tahoma"/>
          <w:sz w:val="24"/>
          <w:szCs w:val="24"/>
          <w:lang w:val="sr-Latn-ME"/>
        </w:rPr>
        <w:t xml:space="preserve"> o opštem upravnom postupku</w:t>
      </w:r>
      <w:r w:rsidRPr="00220F0A">
        <w:rPr>
          <w:lang w:val="sr-Latn-ME"/>
        </w:rPr>
        <w:t xml:space="preserve"> </w:t>
      </w:r>
      <w:r w:rsidRPr="00220F0A">
        <w:rPr>
          <w:rFonts w:ascii="Tahoma" w:hAnsi="Tahoma" w:cs="Tahoma"/>
          <w:sz w:val="24"/>
          <w:szCs w:val="24"/>
          <w:lang w:val="sr-Latn-ME"/>
        </w:rPr>
        <w:t>propisuje da se izvršenje radi ispunjenja novčanih i nenovčanih obaveza izvršenika sprovodi administrativnim putem.</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220F0A">
        <w:rPr>
          <w:rFonts w:ascii="Tahoma" w:hAnsi="Tahoma" w:cs="Tahoma"/>
          <w:sz w:val="24"/>
          <w:szCs w:val="24"/>
          <w:lang w:val="sr-Latn-ME"/>
        </w:rPr>
        <w:t xml:space="preserve"> </w:t>
      </w:r>
      <w:r w:rsidRPr="00220F0A">
        <w:rPr>
          <w:rFonts w:ascii="Tahoma" w:hAnsi="Tahoma" w:cs="Tahoma"/>
          <w:bCs/>
          <w:color w:val="000000"/>
          <w:sz w:val="24"/>
          <w:szCs w:val="24"/>
          <w:lang w:val="sr-Latn-ME"/>
        </w:rPr>
        <w:t>Član 32 Zakona o slobodnom pristupu informacijama propisuje</w:t>
      </w:r>
      <w:r w:rsidRPr="00220F0A">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220F0A" w:rsidRPr="00974599" w:rsidRDefault="005528F0" w:rsidP="00220F0A">
      <w:pPr>
        <w:jc w:val="both"/>
        <w:rPr>
          <w:rFonts w:ascii="Tahoma" w:hAnsi="Tahoma" w:cs="Tahoma"/>
          <w:color w:val="000000"/>
          <w:sz w:val="24"/>
          <w:szCs w:val="24"/>
          <w:lang w:val="sr-Latn-ME"/>
        </w:rPr>
      </w:pPr>
      <w:r w:rsidRPr="00220F0A">
        <w:rPr>
          <w:rFonts w:ascii="Tahoma" w:hAnsi="Tahoma" w:cs="Tahoma"/>
          <w:sz w:val="24"/>
          <w:szCs w:val="24"/>
          <w:lang w:val="sr-Latn-ME"/>
        </w:rPr>
        <w:t xml:space="preserve">Savjet Agencije je u postupku utvrdio da je </w:t>
      </w:r>
      <w:r w:rsidR="00BD03E5" w:rsidRPr="00220F0A">
        <w:rPr>
          <w:rFonts w:ascii="Tahoma" w:hAnsi="Tahoma" w:cs="Tahoma"/>
          <w:sz w:val="24"/>
          <w:szCs w:val="24"/>
          <w:lang w:val="sr-Latn-ME"/>
        </w:rPr>
        <w:t>Minista</w:t>
      </w:r>
      <w:r w:rsidR="00F8685A" w:rsidRPr="00220F0A">
        <w:rPr>
          <w:rFonts w:ascii="Tahoma" w:hAnsi="Tahoma" w:cs="Tahoma"/>
          <w:sz w:val="24"/>
          <w:szCs w:val="24"/>
          <w:lang w:val="sr-Latn-ME"/>
        </w:rPr>
        <w:t>r</w:t>
      </w:r>
      <w:r w:rsidR="00BD03E5" w:rsidRPr="00220F0A">
        <w:rPr>
          <w:rFonts w:ascii="Tahoma" w:hAnsi="Tahoma" w:cs="Tahoma"/>
          <w:sz w:val="24"/>
          <w:szCs w:val="24"/>
          <w:lang w:val="sr-Latn-ME"/>
        </w:rPr>
        <w:t xml:space="preserve">stvo </w:t>
      </w:r>
      <w:r w:rsidR="008442D6">
        <w:rPr>
          <w:rFonts w:ascii="Tahoma" w:hAnsi="Tahoma" w:cs="Tahoma"/>
          <w:sz w:val="24"/>
          <w:szCs w:val="24"/>
          <w:lang w:val="sr-Latn-ME"/>
        </w:rPr>
        <w:t>pravde</w:t>
      </w:r>
      <w:r w:rsidR="00BD03E5" w:rsidRPr="00220F0A">
        <w:rPr>
          <w:rFonts w:ascii="Tahoma" w:hAnsi="Tahoma" w:cs="Tahoma"/>
          <w:sz w:val="24"/>
          <w:szCs w:val="24"/>
          <w:lang w:val="sr-Latn-ME"/>
        </w:rPr>
        <w:t xml:space="preserve"> </w:t>
      </w:r>
      <w:r w:rsidRPr="00220F0A">
        <w:rPr>
          <w:rFonts w:ascii="Tahoma" w:hAnsi="Tahoma" w:cs="Tahoma"/>
          <w:sz w:val="24"/>
          <w:szCs w:val="24"/>
          <w:lang w:val="sr-Latn-ME"/>
        </w:rPr>
        <w:t>doni</w:t>
      </w:r>
      <w:r w:rsidR="00BD03E5" w:rsidRPr="00220F0A">
        <w:rPr>
          <w:rFonts w:ascii="Tahoma" w:hAnsi="Tahoma" w:cs="Tahoma"/>
          <w:sz w:val="24"/>
          <w:szCs w:val="24"/>
          <w:lang w:val="sr-Latn-ME"/>
        </w:rPr>
        <w:t>jel</w:t>
      </w:r>
      <w:r w:rsidRPr="00220F0A">
        <w:rPr>
          <w:rFonts w:ascii="Tahoma" w:hAnsi="Tahoma" w:cs="Tahoma"/>
          <w:sz w:val="24"/>
          <w:szCs w:val="24"/>
          <w:lang w:val="sr-Latn-ME"/>
        </w:rPr>
        <w:t>o rješenje kojim se dozvoljava pristup traženim informacijam</w:t>
      </w:r>
      <w:r w:rsidR="00F8685A" w:rsidRPr="00220F0A">
        <w:rPr>
          <w:rFonts w:ascii="Tahoma" w:hAnsi="Tahoma" w:cs="Tahoma"/>
          <w:sz w:val="24"/>
          <w:szCs w:val="24"/>
          <w:lang w:val="sr-Latn-ME"/>
        </w:rPr>
        <w:t>a</w:t>
      </w:r>
      <w:r w:rsidR="008442D6">
        <w:rPr>
          <w:rFonts w:ascii="Tahoma" w:hAnsi="Tahoma" w:cs="Tahoma"/>
          <w:sz w:val="24"/>
          <w:szCs w:val="24"/>
          <w:lang w:val="sr-Latn-ME"/>
        </w:rPr>
        <w:t xml:space="preserve"> </w:t>
      </w:r>
      <w:r w:rsidR="004A05B0" w:rsidRPr="00220F0A">
        <w:rPr>
          <w:rFonts w:ascii="Tahoma" w:hAnsi="Tahoma" w:cs="Tahoma"/>
          <w:sz w:val="24"/>
          <w:szCs w:val="24"/>
          <w:lang w:val="sr-Latn-ME"/>
        </w:rPr>
        <w:t>broj:</w:t>
      </w:r>
      <w:r w:rsidR="007926EF" w:rsidRPr="00220F0A">
        <w:rPr>
          <w:rFonts w:ascii="Tahoma" w:hAnsi="Tahoma" w:cs="Tahoma"/>
          <w:sz w:val="24"/>
          <w:szCs w:val="24"/>
          <w:lang w:val="sr-Latn-ME"/>
        </w:rPr>
        <w:t xml:space="preserve"> </w:t>
      </w:r>
      <w:r w:rsidR="00060837">
        <w:rPr>
          <w:rFonts w:ascii="Tahoma" w:hAnsi="Tahoma" w:cs="Tahoma"/>
          <w:sz w:val="24"/>
          <w:szCs w:val="24"/>
          <w:lang w:val="sr-Latn-ME"/>
        </w:rPr>
        <w:t>02</w:t>
      </w:r>
      <w:r w:rsidR="008442D6">
        <w:rPr>
          <w:rFonts w:ascii="Tahoma" w:hAnsi="Tahoma" w:cs="Tahoma"/>
          <w:sz w:val="24"/>
          <w:szCs w:val="24"/>
          <w:lang w:val="sr-Latn-ME"/>
        </w:rPr>
        <w:t>-</w:t>
      </w:r>
      <w:r w:rsidR="007926EF" w:rsidRPr="00220F0A">
        <w:rPr>
          <w:rFonts w:ascii="Tahoma" w:hAnsi="Tahoma" w:cs="Tahoma"/>
          <w:sz w:val="24"/>
          <w:szCs w:val="24"/>
          <w:lang w:val="sr-Latn-ME"/>
        </w:rPr>
        <w:t>UPI-</w:t>
      </w:r>
      <w:r w:rsidR="00060837">
        <w:rPr>
          <w:rFonts w:ascii="Tahoma" w:hAnsi="Tahoma" w:cs="Tahoma"/>
          <w:sz w:val="24"/>
          <w:szCs w:val="24"/>
          <w:lang w:val="sr-Latn-ME"/>
        </w:rPr>
        <w:t>060/17-55/1</w:t>
      </w:r>
      <w:r w:rsidR="00F8685A" w:rsidRPr="00220F0A">
        <w:rPr>
          <w:rFonts w:ascii="Tahoma" w:hAnsi="Tahoma" w:cs="Tahoma"/>
          <w:bCs/>
          <w:color w:val="000000"/>
          <w:sz w:val="24"/>
          <w:szCs w:val="24"/>
          <w:lang w:val="sr-Latn-ME"/>
        </w:rPr>
        <w:t xml:space="preserve"> od </w:t>
      </w:r>
      <w:r w:rsidR="00060837">
        <w:rPr>
          <w:rFonts w:ascii="Tahoma" w:hAnsi="Tahoma" w:cs="Tahoma"/>
          <w:bCs/>
          <w:color w:val="000000"/>
          <w:sz w:val="24"/>
          <w:szCs w:val="24"/>
          <w:lang w:val="sr-Latn-ME"/>
        </w:rPr>
        <w:t>03.03</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74590A" w:rsidRPr="00220F0A">
        <w:rPr>
          <w:rFonts w:ascii="Tahoma" w:hAnsi="Tahoma" w:cs="Tahoma"/>
          <w:bCs/>
          <w:color w:val="000000"/>
          <w:sz w:val="24"/>
          <w:szCs w:val="24"/>
          <w:lang w:val="sr-Latn-ME"/>
        </w:rPr>
        <w:t>7</w:t>
      </w:r>
      <w:r w:rsidR="00060837">
        <w:rPr>
          <w:rFonts w:ascii="Tahoma" w:hAnsi="Tahoma" w:cs="Tahoma"/>
          <w:bCs/>
          <w:color w:val="000000"/>
          <w:sz w:val="24"/>
          <w:szCs w:val="24"/>
          <w:lang w:val="sr-Latn-ME"/>
        </w:rPr>
        <w:t>.</w:t>
      </w:r>
      <w:r w:rsidR="00F8685A" w:rsidRPr="00220F0A">
        <w:rPr>
          <w:rFonts w:ascii="Tahoma" w:hAnsi="Tahoma" w:cs="Tahoma"/>
          <w:bCs/>
          <w:color w:val="000000"/>
          <w:sz w:val="24"/>
          <w:szCs w:val="24"/>
          <w:lang w:val="sr-Latn-ME"/>
        </w:rPr>
        <w:t>godine</w:t>
      </w:r>
      <w:r w:rsidR="00E806FA" w:rsidRPr="00220F0A">
        <w:rPr>
          <w:rFonts w:ascii="Tahoma" w:hAnsi="Tahoma" w:cs="Tahoma"/>
          <w:color w:val="000000"/>
          <w:sz w:val="24"/>
          <w:szCs w:val="24"/>
          <w:lang w:val="sr-Latn-ME"/>
        </w:rPr>
        <w:t xml:space="preserve"> </w:t>
      </w:r>
      <w:r w:rsidR="00060837">
        <w:rPr>
          <w:rFonts w:ascii="Tahoma" w:hAnsi="Tahoma" w:cs="Tahoma"/>
          <w:color w:val="000000"/>
          <w:sz w:val="24"/>
          <w:szCs w:val="24"/>
          <w:lang w:val="sr-Latn-ME"/>
        </w:rPr>
        <w:t>kojim se usvaja zahtjev za slobodan pristup traženim informacijama</w:t>
      </w:r>
      <w:r w:rsidR="00601DB4">
        <w:rPr>
          <w:rFonts w:ascii="Tahoma" w:hAnsi="Tahoma" w:cs="Tahoma"/>
          <w:color w:val="000000"/>
          <w:sz w:val="24"/>
          <w:szCs w:val="24"/>
          <w:lang w:val="sr-Latn-ME"/>
        </w:rPr>
        <w:t xml:space="preserve"> </w:t>
      </w:r>
      <w:r w:rsidR="00601DB4">
        <w:rPr>
          <w:rFonts w:ascii="Tahoma" w:hAnsi="Tahoma" w:cs="Tahoma"/>
          <w:sz w:val="24"/>
          <w:szCs w:val="24"/>
          <w:lang w:val="sr-Latn-ME"/>
        </w:rPr>
        <w:t xml:space="preserve">i </w:t>
      </w:r>
      <w:r w:rsidR="003D43D2" w:rsidRPr="00220F0A">
        <w:rPr>
          <w:rFonts w:ascii="Tahoma" w:hAnsi="Tahoma" w:cs="Tahoma"/>
          <w:sz w:val="24"/>
          <w:szCs w:val="24"/>
          <w:lang w:val="sr-Latn-ME"/>
        </w:rPr>
        <w:t>navodi</w:t>
      </w:r>
      <w:r w:rsidRPr="00220F0A">
        <w:rPr>
          <w:rFonts w:ascii="Tahoma" w:hAnsi="Tahoma" w:cs="Tahoma"/>
          <w:sz w:val="24"/>
          <w:szCs w:val="24"/>
          <w:lang w:val="sr-Latn-ME"/>
        </w:rPr>
        <w:t xml:space="preserve"> </w:t>
      </w:r>
      <w:r w:rsidR="00601DB4">
        <w:rPr>
          <w:rFonts w:ascii="Tahoma" w:hAnsi="Tahoma" w:cs="Tahoma"/>
          <w:sz w:val="24"/>
          <w:szCs w:val="24"/>
          <w:lang w:val="sr-Latn-ME"/>
        </w:rPr>
        <w:t xml:space="preserve">da </w:t>
      </w:r>
      <w:r w:rsidRPr="00220F0A">
        <w:rPr>
          <w:rFonts w:ascii="Tahoma" w:hAnsi="Tahoma" w:cs="Tahoma"/>
          <w:sz w:val="24"/>
          <w:szCs w:val="24"/>
          <w:lang w:val="sr-Latn-ME"/>
        </w:rPr>
        <w:t xml:space="preserve">će se pristup </w:t>
      </w:r>
      <w:r w:rsidR="00EF48A1" w:rsidRPr="00220F0A">
        <w:rPr>
          <w:rFonts w:ascii="Tahoma" w:hAnsi="Tahoma" w:cs="Tahoma"/>
          <w:sz w:val="24"/>
          <w:szCs w:val="24"/>
          <w:lang w:val="sr-Latn-ME"/>
        </w:rPr>
        <w:t xml:space="preserve">traženoj informaciji ostvariti </w:t>
      </w:r>
      <w:r w:rsidR="00615ED3" w:rsidRPr="00220F0A">
        <w:rPr>
          <w:rFonts w:ascii="Tahoma" w:hAnsi="Tahoma" w:cs="Tahoma"/>
          <w:sz w:val="24"/>
          <w:szCs w:val="24"/>
          <w:lang w:val="sr-Latn-ME"/>
        </w:rPr>
        <w:t>dostavljanjem</w:t>
      </w:r>
      <w:r w:rsidR="003471DB" w:rsidRPr="00220F0A">
        <w:rPr>
          <w:rFonts w:ascii="Tahoma" w:hAnsi="Tahoma" w:cs="Tahoma"/>
          <w:sz w:val="24"/>
          <w:szCs w:val="24"/>
          <w:lang w:val="sr-Latn-ME"/>
        </w:rPr>
        <w:t xml:space="preserve"> tražene informacije podnosiocu</w:t>
      </w:r>
      <w:r w:rsidRPr="00220F0A">
        <w:rPr>
          <w:rFonts w:ascii="Tahoma" w:hAnsi="Tahoma" w:cs="Tahoma"/>
          <w:sz w:val="24"/>
          <w:szCs w:val="24"/>
          <w:lang w:val="sr-Latn-ME"/>
        </w:rPr>
        <w:t xml:space="preserve"> zahtjeva. Postupak koji je </w:t>
      </w:r>
      <w:r w:rsidR="00EF48A1" w:rsidRPr="00220F0A">
        <w:rPr>
          <w:rFonts w:ascii="Tahoma" w:hAnsi="Tahoma" w:cs="Tahoma"/>
          <w:sz w:val="24"/>
          <w:szCs w:val="24"/>
          <w:lang w:val="sr-Latn-ME"/>
        </w:rPr>
        <w:t>osporenom aktu</w:t>
      </w:r>
      <w:r w:rsidRPr="00220F0A">
        <w:rPr>
          <w:rFonts w:ascii="Tahoma" w:hAnsi="Tahoma" w:cs="Tahoma"/>
          <w:sz w:val="24"/>
          <w:szCs w:val="24"/>
          <w:lang w:val="sr-Latn-ME"/>
        </w:rPr>
        <w:t xml:space="preserve"> prethodio pravilno je sproveden i rješenje je</w:t>
      </w:r>
      <w:r w:rsidR="00220F0A">
        <w:rPr>
          <w:rFonts w:ascii="Tahoma" w:hAnsi="Tahoma" w:cs="Tahoma"/>
          <w:sz w:val="24"/>
          <w:szCs w:val="24"/>
          <w:lang w:val="sr-Latn-ME"/>
        </w:rPr>
        <w:t xml:space="preserve"> pravilno i na zakonu zasnovano</w:t>
      </w:r>
      <w:r w:rsidR="009E64D2" w:rsidRPr="00220F0A">
        <w:rPr>
          <w:rFonts w:ascii="Tahoma" w:hAnsi="Tahoma" w:cs="Tahoma"/>
          <w:sz w:val="24"/>
          <w:szCs w:val="24"/>
          <w:lang w:val="sr-Latn-ME"/>
        </w:rPr>
        <w:t xml:space="preserve">. </w:t>
      </w:r>
      <w:r w:rsidR="0013275A" w:rsidRPr="00220F0A">
        <w:rPr>
          <w:lang w:val="sr-Latn-ME"/>
        </w:rPr>
        <w:t xml:space="preserve"> </w:t>
      </w:r>
      <w:r w:rsidRPr="00220F0A">
        <w:rPr>
          <w:rFonts w:ascii="Tahoma" w:hAnsi="Tahoma" w:cs="Tahoma"/>
          <w:sz w:val="24"/>
          <w:szCs w:val="24"/>
          <w:lang w:val="sr-Latn-ME"/>
        </w:rPr>
        <w:t>Imajući u vidu prednje naved</w:t>
      </w:r>
      <w:r w:rsidR="00F8685A" w:rsidRPr="00220F0A">
        <w:rPr>
          <w:rFonts w:ascii="Tahoma" w:hAnsi="Tahoma" w:cs="Tahoma"/>
          <w:sz w:val="24"/>
          <w:szCs w:val="24"/>
          <w:lang w:val="sr-Latn-ME"/>
        </w:rPr>
        <w:t>e</w:t>
      </w:r>
      <w:r w:rsidRPr="00220F0A">
        <w:rPr>
          <w:rFonts w:ascii="Tahoma" w:hAnsi="Tahoma" w:cs="Tahoma"/>
          <w:sz w:val="24"/>
          <w:szCs w:val="24"/>
          <w:lang w:val="sr-Latn-ME"/>
        </w:rPr>
        <w:t xml:space="preserve">ne odredbe Zakona podnosilac zahtjeva </w:t>
      </w:r>
      <w:r w:rsidR="00D80E53" w:rsidRPr="00220F0A">
        <w:rPr>
          <w:rFonts w:ascii="Tahoma" w:hAnsi="Tahoma" w:cs="Tahoma"/>
          <w:sz w:val="24"/>
          <w:szCs w:val="24"/>
          <w:lang w:val="sr-Latn-ME"/>
        </w:rPr>
        <w:t>je</w:t>
      </w:r>
      <w:r w:rsidRPr="00220F0A">
        <w:rPr>
          <w:rFonts w:ascii="Tahoma" w:hAnsi="Tahoma" w:cs="Tahoma"/>
          <w:sz w:val="24"/>
          <w:szCs w:val="24"/>
          <w:lang w:val="sr-Latn-ME"/>
        </w:rPr>
        <w:t xml:space="preserve"> prvostepenom organu podn</w:t>
      </w:r>
      <w:r w:rsidR="009B56E2" w:rsidRPr="00220F0A">
        <w:rPr>
          <w:rFonts w:ascii="Tahoma" w:hAnsi="Tahoma" w:cs="Tahoma"/>
          <w:sz w:val="24"/>
          <w:szCs w:val="24"/>
          <w:lang w:val="sr-Latn-ME"/>
        </w:rPr>
        <w:t>i</w:t>
      </w:r>
      <w:r w:rsidR="00D80E53" w:rsidRPr="00220F0A">
        <w:rPr>
          <w:rFonts w:ascii="Tahoma" w:hAnsi="Tahoma" w:cs="Tahoma"/>
          <w:sz w:val="24"/>
          <w:szCs w:val="24"/>
          <w:lang w:val="sr-Latn-ME"/>
        </w:rPr>
        <w:t>o P</w:t>
      </w:r>
      <w:r w:rsidRPr="00220F0A">
        <w:rPr>
          <w:rFonts w:ascii="Tahoma" w:hAnsi="Tahoma" w:cs="Tahoma"/>
          <w:sz w:val="24"/>
          <w:szCs w:val="24"/>
          <w:lang w:val="sr-Latn-ME"/>
        </w:rPr>
        <w:t>redlog za administrativno izvršenje rješenja</w:t>
      </w:r>
      <w:r w:rsidRPr="00220F0A">
        <w:rPr>
          <w:lang w:val="sr-Latn-ME"/>
        </w:rPr>
        <w:t xml:space="preserve"> </w:t>
      </w:r>
      <w:r w:rsidR="0074590A" w:rsidRPr="00220F0A">
        <w:rPr>
          <w:rFonts w:ascii="Tahoma" w:hAnsi="Tahoma" w:cs="Tahoma"/>
          <w:sz w:val="24"/>
          <w:szCs w:val="24"/>
          <w:lang w:val="sr-Latn-ME"/>
        </w:rPr>
        <w:t>17/</w:t>
      </w:r>
      <w:r w:rsidR="00A56DF2">
        <w:rPr>
          <w:rFonts w:ascii="Tahoma" w:hAnsi="Tahoma" w:cs="Tahoma"/>
          <w:sz w:val="24"/>
          <w:szCs w:val="24"/>
          <w:lang w:val="sr-Latn-ME"/>
        </w:rPr>
        <w:t>109861</w:t>
      </w:r>
      <w:r w:rsidR="00F8685A" w:rsidRPr="00220F0A">
        <w:rPr>
          <w:rFonts w:ascii="Tahoma" w:hAnsi="Tahoma" w:cs="Tahoma"/>
          <w:bCs/>
          <w:color w:val="000000"/>
          <w:sz w:val="24"/>
          <w:szCs w:val="24"/>
          <w:lang w:val="sr-Latn-ME"/>
        </w:rPr>
        <w:t xml:space="preserve"> od </w:t>
      </w:r>
      <w:r w:rsidR="00601DB4">
        <w:rPr>
          <w:rFonts w:ascii="Tahoma" w:hAnsi="Tahoma" w:cs="Tahoma"/>
          <w:bCs/>
          <w:color w:val="000000"/>
          <w:sz w:val="24"/>
          <w:szCs w:val="24"/>
          <w:lang w:val="sr-Latn-ME"/>
        </w:rPr>
        <w:t>14</w:t>
      </w:r>
      <w:r w:rsidR="00680EBC">
        <w:rPr>
          <w:rFonts w:ascii="Tahoma" w:hAnsi="Tahoma" w:cs="Tahoma"/>
          <w:bCs/>
          <w:color w:val="000000"/>
          <w:sz w:val="24"/>
          <w:szCs w:val="24"/>
          <w:lang w:val="sr-Latn-ME"/>
        </w:rPr>
        <w:t>.0</w:t>
      </w:r>
      <w:r w:rsidR="00CD0E46">
        <w:rPr>
          <w:rFonts w:ascii="Tahoma" w:hAnsi="Tahoma" w:cs="Tahoma"/>
          <w:bCs/>
          <w:color w:val="000000"/>
          <w:sz w:val="24"/>
          <w:szCs w:val="24"/>
          <w:lang w:val="sr-Latn-ME"/>
        </w:rPr>
        <w:t>3</w:t>
      </w:r>
      <w:r w:rsidR="0074590A" w:rsidRPr="00220F0A">
        <w:rPr>
          <w:rFonts w:ascii="Tahoma" w:hAnsi="Tahoma" w:cs="Tahoma"/>
          <w:bCs/>
          <w:color w:val="000000"/>
          <w:sz w:val="24"/>
          <w:szCs w:val="24"/>
          <w:lang w:val="sr-Latn-ME"/>
        </w:rPr>
        <w:t>.2017</w:t>
      </w:r>
      <w:r w:rsidR="00F8685A" w:rsidRPr="00220F0A">
        <w:rPr>
          <w:rFonts w:ascii="Tahoma" w:hAnsi="Tahoma" w:cs="Tahoma"/>
          <w:bCs/>
          <w:color w:val="000000"/>
          <w:sz w:val="24"/>
          <w:szCs w:val="24"/>
          <w:lang w:val="sr-Latn-ME"/>
        </w:rPr>
        <w:t>. godine</w:t>
      </w:r>
      <w:r w:rsidR="00D80E53" w:rsidRPr="00220F0A">
        <w:rPr>
          <w:rFonts w:ascii="Tahoma" w:hAnsi="Tahoma" w:cs="Tahoma"/>
          <w:color w:val="000000"/>
          <w:sz w:val="24"/>
          <w:szCs w:val="24"/>
          <w:lang w:val="sr-Latn-ME"/>
        </w:rPr>
        <w:t xml:space="preserve">, </w:t>
      </w:r>
      <w:r w:rsidR="00220F0A" w:rsidRPr="00974599">
        <w:rPr>
          <w:rFonts w:ascii="Tahoma" w:hAnsi="Tahoma" w:cs="Tahoma"/>
          <w:color w:val="000000"/>
          <w:sz w:val="24"/>
          <w:szCs w:val="24"/>
          <w:lang w:val="sr-Latn-ME"/>
        </w:rPr>
        <w:t>te</w:t>
      </w:r>
      <w:r w:rsidR="00220F0A" w:rsidRPr="00974599">
        <w:rPr>
          <w:rFonts w:ascii="Tahoma" w:hAnsi="Tahoma" w:cs="Tahoma"/>
          <w:sz w:val="24"/>
          <w:szCs w:val="24"/>
          <w:lang w:val="sr-Latn-ME"/>
        </w:rPr>
        <w:t xml:space="preserve"> da je prvostepeni organ u smislu člana </w:t>
      </w:r>
      <w:r w:rsidR="00220F0A" w:rsidRPr="00974599">
        <w:rPr>
          <w:rFonts w:ascii="Tahoma" w:hAnsi="Tahoma" w:cs="Tahoma"/>
          <w:bCs/>
          <w:color w:val="000000"/>
          <w:sz w:val="24"/>
          <w:szCs w:val="24"/>
          <w:lang w:val="sr-Latn-ME"/>
        </w:rPr>
        <w:t xml:space="preserve">32 Zakona o slobodnom pristupu informacijama </w:t>
      </w:r>
      <w:r w:rsidR="00220F0A" w:rsidRPr="00974599">
        <w:rPr>
          <w:rFonts w:ascii="Tahoma" w:hAnsi="Tahoma" w:cs="Tahoma"/>
          <w:color w:val="000000"/>
          <w:sz w:val="24"/>
          <w:szCs w:val="24"/>
          <w:lang w:val="sr-Latn-ME"/>
        </w:rPr>
        <w:t>organ vlasti koji je</w:t>
      </w:r>
      <w:r w:rsidR="00220F0A">
        <w:rPr>
          <w:rFonts w:ascii="Tahoma" w:hAnsi="Tahoma" w:cs="Tahoma"/>
          <w:color w:val="000000"/>
          <w:sz w:val="24"/>
          <w:szCs w:val="24"/>
          <w:lang w:val="sr-Latn-ME"/>
        </w:rPr>
        <w:t xml:space="preserve"> dužan </w:t>
      </w:r>
      <w:r w:rsidR="00220F0A" w:rsidRPr="00974599">
        <w:rPr>
          <w:rFonts w:ascii="Tahoma" w:hAnsi="Tahoma" w:cs="Tahoma"/>
          <w:color w:val="000000"/>
          <w:sz w:val="24"/>
          <w:szCs w:val="24"/>
          <w:lang w:val="sr-Latn-ME"/>
        </w:rPr>
        <w:t xml:space="preserve"> da izvrši rješenje kojim se dozvoljava pristup informaciji  i </w:t>
      </w:r>
      <w:r w:rsidR="00220F0A" w:rsidRPr="00974599">
        <w:rPr>
          <w:rFonts w:ascii="Tahoma" w:hAnsi="Tahoma" w:cs="Tahoma"/>
          <w:sz w:val="24"/>
          <w:szCs w:val="24"/>
          <w:lang w:val="sr-Latn-ME"/>
        </w:rPr>
        <w:t>član 270 stav 1 Zakona o opštem upravnom postupku  koji propisuje da administativno izvršenje</w:t>
      </w:r>
      <w:r w:rsidR="00220F0A" w:rsidRPr="00974599">
        <w:rPr>
          <w:lang w:val="sr-Latn-ME"/>
        </w:rPr>
        <w:t xml:space="preserve"> </w:t>
      </w:r>
      <w:r w:rsidR="00220F0A" w:rsidRPr="00974599">
        <w:rPr>
          <w:rFonts w:ascii="Tahoma" w:hAnsi="Tahoma" w:cs="Tahoma"/>
          <w:sz w:val="24"/>
          <w:szCs w:val="24"/>
          <w:lang w:val="sr-Latn-ME"/>
        </w:rPr>
        <w:t>sprovodi organ koji je stvar rješavao u prvom stepenu.</w:t>
      </w:r>
      <w:r w:rsidR="00220F0A" w:rsidRPr="00A50E8C">
        <w:t xml:space="preserve"> </w:t>
      </w:r>
      <w:r w:rsidR="00220F0A"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220F0A">
        <w:rPr>
          <w:rFonts w:ascii="Tahoma" w:hAnsi="Tahoma" w:cs="Tahoma"/>
          <w:sz w:val="24"/>
          <w:szCs w:val="24"/>
          <w:lang w:val="sr-Latn-ME"/>
        </w:rPr>
        <w:t>dminis</w:t>
      </w:r>
      <w:r w:rsidR="00220F0A" w:rsidRPr="00A50E8C">
        <w:rPr>
          <w:rFonts w:ascii="Tahoma" w:hAnsi="Tahoma" w:cs="Tahoma"/>
          <w:sz w:val="24"/>
          <w:szCs w:val="24"/>
          <w:lang w:val="sr-Latn-ME"/>
        </w:rPr>
        <w:t>trativnog izvršenja</w:t>
      </w:r>
      <w:r w:rsidR="00220F0A">
        <w:rPr>
          <w:rFonts w:ascii="Tahoma" w:hAnsi="Tahoma" w:cs="Tahoma"/>
          <w:sz w:val="24"/>
          <w:szCs w:val="24"/>
          <w:lang w:val="sr-Latn-ME"/>
        </w:rPr>
        <w:t xml:space="preserve"> rješenja prvostepenog organa</w:t>
      </w:r>
      <w:r w:rsidR="00220F0A" w:rsidRPr="00A50E8C">
        <w:rPr>
          <w:rFonts w:ascii="Tahoma" w:hAnsi="Tahoma" w:cs="Tahoma"/>
          <w:sz w:val="24"/>
          <w:szCs w:val="24"/>
          <w:lang w:val="sr-Latn-ME"/>
        </w:rPr>
        <w:t xml:space="preserve">. </w:t>
      </w:r>
      <w:r w:rsidR="00220F0A">
        <w:rPr>
          <w:rFonts w:ascii="Tahoma" w:hAnsi="Tahoma" w:cs="Tahoma"/>
          <w:sz w:val="24"/>
          <w:szCs w:val="24"/>
          <w:lang w:val="sr-Latn-ME"/>
        </w:rPr>
        <w:t xml:space="preserve">Jasno je </w:t>
      </w:r>
      <w:r w:rsidR="00220F0A" w:rsidRPr="00A50E8C">
        <w:rPr>
          <w:rFonts w:ascii="Tahoma" w:hAnsi="Tahoma" w:cs="Tahoma"/>
          <w:sz w:val="24"/>
          <w:szCs w:val="24"/>
          <w:lang w:val="sr-Latn-ME"/>
        </w:rPr>
        <w:t>da ni Zakonom o slobodnom pristupu informacijama tako ni Zakonom o opštem upravnom postupku nije propisana nadležnost Agen</w:t>
      </w:r>
      <w:r w:rsidR="00220F0A">
        <w:rPr>
          <w:rFonts w:ascii="Tahoma" w:hAnsi="Tahoma" w:cs="Tahoma"/>
          <w:sz w:val="24"/>
          <w:szCs w:val="24"/>
          <w:lang w:val="sr-Latn-ME"/>
        </w:rPr>
        <w:t>cije za konkretnu upravnu stvar u prilog tome su i navodi Presuda Upravnog suda Crne Gore.</w:t>
      </w:r>
      <w:r w:rsidR="00220F0A"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w:t>
      </w:r>
      <w:r w:rsidR="00220F0A" w:rsidRPr="00A50E8C">
        <w:rPr>
          <w:rFonts w:ascii="Tahoma" w:hAnsi="Tahoma" w:cs="Tahoma"/>
          <w:sz w:val="24"/>
          <w:szCs w:val="24"/>
          <w:lang w:val="sr-Latn-ME"/>
        </w:rPr>
        <w:lastRenderedPageBreak/>
        <w:t xml:space="preserve">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220F0A"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220F0A">
      <w:pPr>
        <w:jc w:val="both"/>
        <w:rPr>
          <w:rFonts w:ascii="Tahoma" w:hAnsi="Tahoma" w:cs="Tahoma"/>
          <w:color w:val="000000"/>
          <w:sz w:val="24"/>
          <w:szCs w:val="24"/>
          <w:lang w:val="sr-Latn-ME"/>
        </w:rPr>
      </w:pPr>
      <w:r w:rsidRPr="00220F0A">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220F0A" w:rsidRDefault="005528F0" w:rsidP="005528F0">
      <w:pPr>
        <w:jc w:val="both"/>
        <w:rPr>
          <w:rFonts w:ascii="Tahoma" w:hAnsi="Tahoma" w:cs="Tahoma"/>
          <w:sz w:val="24"/>
          <w:szCs w:val="24"/>
          <w:lang w:val="sr-Latn-ME"/>
        </w:rPr>
      </w:pPr>
      <w:r w:rsidRPr="00220F0A">
        <w:rPr>
          <w:rFonts w:ascii="Tahoma" w:hAnsi="Tahoma" w:cs="Tahoma"/>
          <w:b/>
          <w:sz w:val="24"/>
          <w:szCs w:val="24"/>
          <w:u w:val="single"/>
          <w:lang w:val="sr-Latn-ME"/>
        </w:rPr>
        <w:t>Pravna pouka:</w:t>
      </w:r>
      <w:r w:rsidRPr="00220F0A">
        <w:rPr>
          <w:rFonts w:ascii="Tahoma" w:hAnsi="Tahoma" w:cs="Tahoma"/>
          <w:sz w:val="24"/>
          <w:szCs w:val="24"/>
          <w:lang w:val="sr-Latn-ME"/>
        </w:rPr>
        <w:t xml:space="preserve"> Protiv ovog Rješenja može se pokrenuti Upravni spor u roku od 30 dana od dana prijema.</w:t>
      </w:r>
    </w:p>
    <w:p w:rsidR="005528F0" w:rsidRPr="00220F0A" w:rsidRDefault="005528F0" w:rsidP="005528F0">
      <w:pPr>
        <w:spacing w:after="0"/>
        <w:jc w:val="both"/>
        <w:rPr>
          <w:rFonts w:ascii="Tahoma" w:hAnsi="Tahoma" w:cs="Tahoma"/>
          <w:lang w:val="sr-Latn-ME"/>
        </w:rPr>
      </w:pP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p>
    <w:p w:rsidR="005528F0" w:rsidRPr="00220F0A" w:rsidRDefault="005528F0" w:rsidP="00D80E53">
      <w:pPr>
        <w:spacing w:after="0"/>
        <w:ind w:left="4956" w:firstLine="708"/>
        <w:jc w:val="right"/>
        <w:rPr>
          <w:rFonts w:ascii="Tahoma" w:hAnsi="Tahoma" w:cs="Tahoma"/>
          <w:b/>
          <w:sz w:val="28"/>
          <w:szCs w:val="28"/>
          <w:lang w:val="sr-Latn-ME"/>
        </w:rPr>
      </w:pPr>
      <w:r w:rsidRPr="00220F0A">
        <w:rPr>
          <w:rFonts w:ascii="Tahoma" w:hAnsi="Tahoma" w:cs="Tahoma"/>
          <w:b/>
          <w:sz w:val="28"/>
          <w:szCs w:val="28"/>
          <w:lang w:val="sr-Latn-ME"/>
        </w:rPr>
        <w:t>SAVJET AGENCIJE:</w:t>
      </w:r>
    </w:p>
    <w:p w:rsidR="005528F0" w:rsidRPr="00220F0A" w:rsidRDefault="005528F0" w:rsidP="005528F0">
      <w:pPr>
        <w:spacing w:after="0"/>
        <w:jc w:val="both"/>
        <w:rPr>
          <w:rFonts w:ascii="Tahoma" w:hAnsi="Tahoma" w:cs="Tahoma"/>
          <w:b/>
          <w:sz w:val="24"/>
          <w:szCs w:val="24"/>
          <w:lang w:val="sr-Latn-ME"/>
        </w:rPr>
      </w:pPr>
    </w:p>
    <w:p w:rsidR="005528F0" w:rsidRPr="00220F0A" w:rsidRDefault="005528F0" w:rsidP="005528F0">
      <w:pPr>
        <w:spacing w:after="0"/>
        <w:jc w:val="right"/>
        <w:rPr>
          <w:rFonts w:ascii="Tahoma" w:hAnsi="Tahoma" w:cs="Tahoma"/>
          <w:b/>
          <w:sz w:val="24"/>
          <w:szCs w:val="24"/>
          <w:lang w:val="sr-Latn-ME"/>
        </w:rPr>
      </w:pPr>
      <w:r w:rsidRPr="00220F0A">
        <w:rPr>
          <w:rFonts w:ascii="Tahoma" w:hAnsi="Tahoma" w:cs="Tahoma"/>
          <w:b/>
          <w:sz w:val="24"/>
          <w:szCs w:val="24"/>
          <w:lang w:val="sr-Latn-ME"/>
        </w:rPr>
        <w:t xml:space="preserve">Predsjednik,  </w:t>
      </w:r>
      <w:r w:rsidR="00D80E53" w:rsidRPr="00220F0A">
        <w:rPr>
          <w:rFonts w:ascii="Tahoma" w:hAnsi="Tahoma" w:cs="Tahoma"/>
          <w:b/>
          <w:sz w:val="24"/>
          <w:szCs w:val="24"/>
          <w:lang w:val="sr-Latn-ME"/>
        </w:rPr>
        <w:t>Muhamed Gjokaj</w:t>
      </w:r>
    </w:p>
    <w:p w:rsidR="005528F0" w:rsidRPr="00220F0A" w:rsidRDefault="005528F0" w:rsidP="005528F0">
      <w:pPr>
        <w:spacing w:after="0"/>
        <w:jc w:val="right"/>
        <w:rPr>
          <w:rFonts w:ascii="Tahoma" w:hAnsi="Tahoma" w:cs="Tahoma"/>
          <w:b/>
          <w:sz w:val="24"/>
          <w:szCs w:val="24"/>
          <w:lang w:val="sr-Latn-ME"/>
        </w:rPr>
      </w:pPr>
    </w:p>
    <w:p w:rsidR="0019609B" w:rsidRPr="00220F0A" w:rsidRDefault="0019609B" w:rsidP="00220F0A">
      <w:pPr>
        <w:pStyle w:val="NoSpacing"/>
        <w:rPr>
          <w:rFonts w:ascii="Tahoma" w:hAnsi="Tahoma" w:cs="Tahoma"/>
          <w:b/>
          <w:sz w:val="24"/>
          <w:szCs w:val="24"/>
          <w:lang w:val="sr-Latn-ME"/>
        </w:rPr>
      </w:pPr>
      <w:bookmarkStart w:id="0" w:name="_GoBack"/>
      <w:bookmarkEnd w:id="0"/>
    </w:p>
    <w:sectPr w:rsidR="0019609B" w:rsidRPr="00220F0A"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218" w:rsidRDefault="00CC7218">
      <w:pPr>
        <w:spacing w:after="0" w:line="240" w:lineRule="auto"/>
      </w:pPr>
      <w:r>
        <w:separator/>
      </w:r>
    </w:p>
  </w:endnote>
  <w:endnote w:type="continuationSeparator" w:id="0">
    <w:p w:rsidR="00CC7218" w:rsidRDefault="00CC7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C7218"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C7218" w:rsidP="00855C93">
    <w:pPr>
      <w:pStyle w:val="Footer"/>
      <w:rPr>
        <w:b/>
        <w:sz w:val="16"/>
        <w:szCs w:val="16"/>
      </w:rPr>
    </w:pPr>
  </w:p>
  <w:p w:rsidR="0009317F" w:rsidRPr="00E62A90" w:rsidRDefault="00CC7218" w:rsidP="00855C93">
    <w:pPr>
      <w:pStyle w:val="Footer"/>
      <w:shd w:val="clear" w:color="auto" w:fill="FF0000"/>
      <w:jc w:val="center"/>
      <w:rPr>
        <w:b/>
        <w:color w:val="FF0000"/>
        <w:sz w:val="2"/>
        <w:szCs w:val="2"/>
      </w:rPr>
    </w:pPr>
  </w:p>
  <w:p w:rsidR="0009317F" w:rsidRDefault="00CC7218"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C7218" w:rsidP="00855C93">
    <w:pPr>
      <w:pStyle w:val="Footer"/>
      <w:jc w:val="center"/>
      <w:rPr>
        <w:sz w:val="16"/>
        <w:szCs w:val="16"/>
      </w:rPr>
    </w:pPr>
  </w:p>
  <w:p w:rsidR="0009317F" w:rsidRPr="002B6C39" w:rsidRDefault="00CC7218">
    <w:pPr>
      <w:pStyle w:val="Footer"/>
    </w:pPr>
  </w:p>
  <w:p w:rsidR="0009317F" w:rsidRDefault="00CC7218"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C7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218" w:rsidRDefault="00CC7218">
      <w:pPr>
        <w:spacing w:after="0" w:line="240" w:lineRule="auto"/>
      </w:pPr>
      <w:r>
        <w:separator/>
      </w:r>
    </w:p>
  </w:footnote>
  <w:footnote w:type="continuationSeparator" w:id="0">
    <w:p w:rsidR="00CC7218" w:rsidRDefault="00CC7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C72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C72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C72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60837"/>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0F0A"/>
    <w:rsid w:val="002223A5"/>
    <w:rsid w:val="002239C3"/>
    <w:rsid w:val="00224602"/>
    <w:rsid w:val="00225D82"/>
    <w:rsid w:val="002301D6"/>
    <w:rsid w:val="00246EBA"/>
    <w:rsid w:val="00255004"/>
    <w:rsid w:val="00283575"/>
    <w:rsid w:val="002A4073"/>
    <w:rsid w:val="002A509E"/>
    <w:rsid w:val="002A75DA"/>
    <w:rsid w:val="002A7C65"/>
    <w:rsid w:val="002D74BC"/>
    <w:rsid w:val="002F0C57"/>
    <w:rsid w:val="003051D6"/>
    <w:rsid w:val="003207B5"/>
    <w:rsid w:val="00325342"/>
    <w:rsid w:val="003471DB"/>
    <w:rsid w:val="00363C76"/>
    <w:rsid w:val="0037536D"/>
    <w:rsid w:val="003815B0"/>
    <w:rsid w:val="00391F09"/>
    <w:rsid w:val="00393D68"/>
    <w:rsid w:val="003A0A5D"/>
    <w:rsid w:val="003D43D2"/>
    <w:rsid w:val="003F2AAF"/>
    <w:rsid w:val="00403859"/>
    <w:rsid w:val="00416B86"/>
    <w:rsid w:val="0048777E"/>
    <w:rsid w:val="004912B3"/>
    <w:rsid w:val="004976C7"/>
    <w:rsid w:val="004A05B0"/>
    <w:rsid w:val="004A0EA7"/>
    <w:rsid w:val="004B5B3A"/>
    <w:rsid w:val="004E56BE"/>
    <w:rsid w:val="00516029"/>
    <w:rsid w:val="00523260"/>
    <w:rsid w:val="005328E1"/>
    <w:rsid w:val="005359DC"/>
    <w:rsid w:val="005515BE"/>
    <w:rsid w:val="005528F0"/>
    <w:rsid w:val="00574381"/>
    <w:rsid w:val="005860FA"/>
    <w:rsid w:val="00591E4E"/>
    <w:rsid w:val="005A60B0"/>
    <w:rsid w:val="005D2702"/>
    <w:rsid w:val="005E7E14"/>
    <w:rsid w:val="00601DB4"/>
    <w:rsid w:val="00615ED3"/>
    <w:rsid w:val="006264D2"/>
    <w:rsid w:val="006323F7"/>
    <w:rsid w:val="0063461F"/>
    <w:rsid w:val="006722DF"/>
    <w:rsid w:val="00680EBC"/>
    <w:rsid w:val="0068374D"/>
    <w:rsid w:val="006957AE"/>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C0153"/>
    <w:rsid w:val="007E29AA"/>
    <w:rsid w:val="007E3AEB"/>
    <w:rsid w:val="008056CF"/>
    <w:rsid w:val="00822489"/>
    <w:rsid w:val="008442D6"/>
    <w:rsid w:val="008450DD"/>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97453"/>
    <w:rsid w:val="009A6E62"/>
    <w:rsid w:val="009B0C53"/>
    <w:rsid w:val="009B49B4"/>
    <w:rsid w:val="009B56E2"/>
    <w:rsid w:val="009E64D2"/>
    <w:rsid w:val="00A05F9E"/>
    <w:rsid w:val="00A10AFB"/>
    <w:rsid w:val="00A139C1"/>
    <w:rsid w:val="00A15566"/>
    <w:rsid w:val="00A167BB"/>
    <w:rsid w:val="00A273A4"/>
    <w:rsid w:val="00A30F04"/>
    <w:rsid w:val="00A452E1"/>
    <w:rsid w:val="00A4574A"/>
    <w:rsid w:val="00A56DF2"/>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C7218"/>
    <w:rsid w:val="00CD0E46"/>
    <w:rsid w:val="00CD2562"/>
    <w:rsid w:val="00CE3343"/>
    <w:rsid w:val="00CF5FCA"/>
    <w:rsid w:val="00D007BB"/>
    <w:rsid w:val="00D12CFE"/>
    <w:rsid w:val="00D12E31"/>
    <w:rsid w:val="00D33CC2"/>
    <w:rsid w:val="00D65F1C"/>
    <w:rsid w:val="00D80E53"/>
    <w:rsid w:val="00D916F0"/>
    <w:rsid w:val="00D932A4"/>
    <w:rsid w:val="00DD092B"/>
    <w:rsid w:val="00DE6F8C"/>
    <w:rsid w:val="00E14FDD"/>
    <w:rsid w:val="00E31F8D"/>
    <w:rsid w:val="00E54F7E"/>
    <w:rsid w:val="00E57984"/>
    <w:rsid w:val="00E77425"/>
    <w:rsid w:val="00E806FA"/>
    <w:rsid w:val="00EA00B3"/>
    <w:rsid w:val="00EA3347"/>
    <w:rsid w:val="00EA594C"/>
    <w:rsid w:val="00EC7281"/>
    <w:rsid w:val="00ED2991"/>
    <w:rsid w:val="00ED4A8C"/>
    <w:rsid w:val="00EF48A1"/>
    <w:rsid w:val="00F05C5D"/>
    <w:rsid w:val="00F12CEE"/>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2239B"/>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220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F0A"/>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3307</Words>
  <Characters>18852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15</cp:revision>
  <cp:lastPrinted>2017-10-09T11:27:00Z</cp:lastPrinted>
  <dcterms:created xsi:type="dcterms:W3CDTF">2017-10-04T12:35:00Z</dcterms:created>
  <dcterms:modified xsi:type="dcterms:W3CDTF">2017-12-18T07:21:00Z</dcterms:modified>
</cp:coreProperties>
</file>