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323561">
        <w:rPr>
          <w:rFonts w:ascii="Tahoma" w:hAnsi="Tahoma" w:cs="Tahoma"/>
          <w:b/>
          <w:sz w:val="24"/>
          <w:szCs w:val="24"/>
        </w:rPr>
        <w:t>1283-2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8D57FB">
        <w:rPr>
          <w:rFonts w:ascii="Tahoma" w:hAnsi="Tahoma" w:cs="Tahoma"/>
          <w:b/>
          <w:sz w:val="24"/>
          <w:szCs w:val="24"/>
        </w:rPr>
        <w:t>07</w:t>
      </w:r>
      <w:r w:rsidR="00EA7201">
        <w:rPr>
          <w:rFonts w:ascii="Tahoma" w:hAnsi="Tahoma" w:cs="Tahoma"/>
          <w:b/>
          <w:sz w:val="24"/>
          <w:szCs w:val="24"/>
        </w:rPr>
        <w:t>.</w:t>
      </w:r>
      <w:r w:rsidR="008D57FB">
        <w:rPr>
          <w:rFonts w:ascii="Tahoma" w:hAnsi="Tahoma" w:cs="Tahoma"/>
          <w:b/>
          <w:sz w:val="24"/>
          <w:szCs w:val="24"/>
        </w:rPr>
        <w:t>0</w:t>
      </w:r>
      <w:r w:rsidR="00EB6501">
        <w:rPr>
          <w:rFonts w:ascii="Tahoma" w:hAnsi="Tahoma" w:cs="Tahoma"/>
          <w:b/>
          <w:sz w:val="24"/>
          <w:szCs w:val="24"/>
        </w:rPr>
        <w:t>2</w:t>
      </w:r>
      <w:r w:rsidR="001241BC" w:rsidRPr="00A657F5">
        <w:rPr>
          <w:rFonts w:ascii="Tahoma" w:hAnsi="Tahoma" w:cs="Tahoma"/>
          <w:b/>
          <w:sz w:val="24"/>
          <w:szCs w:val="24"/>
        </w:rPr>
        <w:t>.</w:t>
      </w:r>
      <w:r w:rsidR="008D57FB">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01AE7">
        <w:rPr>
          <w:rFonts w:ascii="Tahoma" w:hAnsi="Tahoma" w:cs="Tahoma"/>
          <w:sz w:val="24"/>
          <w:szCs w:val="24"/>
        </w:rPr>
        <w:t>948</w:t>
      </w:r>
      <w:r w:rsidR="00323561">
        <w:rPr>
          <w:rFonts w:ascii="Tahoma" w:hAnsi="Tahoma" w:cs="Tahoma"/>
          <w:sz w:val="24"/>
          <w:szCs w:val="24"/>
        </w:rPr>
        <w:t>12</w:t>
      </w:r>
      <w:r w:rsidR="0050421F">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23561">
        <w:rPr>
          <w:rFonts w:ascii="Tahoma" w:hAnsi="Tahoma" w:cs="Tahoma"/>
          <w:sz w:val="24"/>
          <w:szCs w:val="24"/>
        </w:rPr>
        <w:t>19.08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0421F">
        <w:rPr>
          <w:rFonts w:ascii="Tahoma" w:hAnsi="Tahoma" w:cs="Tahoma"/>
          <w:sz w:val="24"/>
          <w:szCs w:val="24"/>
        </w:rPr>
        <w:t xml:space="preserve">Ministarstva </w:t>
      </w:r>
      <w:r w:rsidR="00323561">
        <w:rPr>
          <w:rFonts w:ascii="Tahoma" w:hAnsi="Tahoma" w:cs="Tahoma"/>
          <w:sz w:val="24"/>
          <w:szCs w:val="24"/>
        </w:rPr>
        <w:t xml:space="preserve">unutrašnjih poslova 08 </w:t>
      </w:r>
      <w:r w:rsidR="00EE4541">
        <w:rPr>
          <w:rFonts w:ascii="Tahoma" w:hAnsi="Tahoma" w:cs="Tahoma"/>
          <w:sz w:val="24"/>
          <w:szCs w:val="24"/>
        </w:rPr>
        <w:t xml:space="preserve">br. </w:t>
      </w:r>
      <w:r w:rsidR="00323561">
        <w:rPr>
          <w:rFonts w:ascii="Tahoma" w:hAnsi="Tahoma" w:cs="Tahoma"/>
          <w:sz w:val="24"/>
          <w:szCs w:val="24"/>
        </w:rPr>
        <w:t>UPI-007/16-3731/2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323561">
        <w:rPr>
          <w:rFonts w:ascii="Tahoma" w:hAnsi="Tahoma" w:cs="Tahoma"/>
          <w:sz w:val="24"/>
          <w:szCs w:val="24"/>
        </w:rPr>
        <w:t>05</w:t>
      </w:r>
      <w:r w:rsidR="00775F31">
        <w:rPr>
          <w:rFonts w:ascii="Tahoma" w:hAnsi="Tahoma" w:cs="Tahoma"/>
          <w:sz w:val="24"/>
          <w:szCs w:val="24"/>
        </w:rPr>
        <w:t>.08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323561">
        <w:rPr>
          <w:rFonts w:ascii="Tahoma" w:hAnsi="Tahoma" w:cs="Tahoma"/>
          <w:sz w:val="24"/>
          <w:szCs w:val="24"/>
        </w:rPr>
        <w:t>20.10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323561" w:rsidRPr="00323561">
        <w:rPr>
          <w:rFonts w:ascii="Tahoma" w:hAnsi="Tahoma" w:cs="Tahoma"/>
          <w:sz w:val="24"/>
          <w:szCs w:val="24"/>
        </w:rPr>
        <w:t xml:space="preserve"> </w:t>
      </w:r>
      <w:r w:rsidR="00323561" w:rsidRPr="00A657F5">
        <w:rPr>
          <w:rFonts w:ascii="Tahoma" w:hAnsi="Tahoma" w:cs="Tahoma"/>
          <w:sz w:val="24"/>
          <w:szCs w:val="24"/>
        </w:rPr>
        <w:t>br.</w:t>
      </w:r>
      <w:r w:rsidR="00323561">
        <w:rPr>
          <w:rFonts w:ascii="Tahoma" w:hAnsi="Tahoma" w:cs="Tahoma"/>
          <w:sz w:val="24"/>
          <w:szCs w:val="24"/>
        </w:rPr>
        <w:t xml:space="preserve">16/94812 </w:t>
      </w:r>
      <w:r w:rsidR="00501AE7">
        <w:rPr>
          <w:rFonts w:ascii="Tahoma" w:hAnsi="Tahoma" w:cs="Tahoma"/>
          <w:sz w:val="24"/>
        </w:rPr>
        <w:t>od 04</w:t>
      </w:r>
      <w:r w:rsidR="0050421F">
        <w:rPr>
          <w:rFonts w:ascii="Tahoma" w:hAnsi="Tahoma" w:cs="Tahoma"/>
          <w:sz w:val="24"/>
        </w:rPr>
        <w:t>.08.2016.godine kojim je tražena informacija koja se tiče kopije svih izdatih putnih naloga za upravljanje s</w:t>
      </w:r>
      <w:r w:rsidR="00775F31">
        <w:rPr>
          <w:rFonts w:ascii="Tahoma" w:hAnsi="Tahoma" w:cs="Tahoma"/>
          <w:sz w:val="24"/>
        </w:rPr>
        <w:t xml:space="preserve">lužbenim vozilom za period od </w:t>
      </w:r>
      <w:r w:rsidR="00501AE7">
        <w:rPr>
          <w:rFonts w:ascii="Tahoma" w:hAnsi="Tahoma" w:cs="Tahoma"/>
          <w:sz w:val="24"/>
        </w:rPr>
        <w:t>12.07.2016. do 17</w:t>
      </w:r>
      <w:r w:rsidR="00CD1364">
        <w:rPr>
          <w:rFonts w:ascii="Tahoma" w:hAnsi="Tahoma" w:cs="Tahoma"/>
          <w:sz w:val="24"/>
        </w:rPr>
        <w:t>.07</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(U skladu sa članom 32 stav 3 Zakona o finansiranju političkih subjekata i izbornih kampanja), a koji dokument treba da uključuje evidenciju utroška goriva </w:t>
      </w:r>
      <w:r>
        <w:rPr>
          <w:rFonts w:ascii="Tahoma" w:hAnsi="Tahoma" w:cs="Tahoma"/>
          <w:sz w:val="24"/>
        </w:rPr>
        <w:t xml:space="preserve">i maziva, evidenciju kretanja vozila, provedenog vremena i učinka, </w:t>
      </w:r>
      <w:r w:rsidR="00323561">
        <w:rPr>
          <w:rFonts w:ascii="Tahoma" w:hAnsi="Tahoma" w:cs="Tahoma"/>
          <w:sz w:val="24"/>
        </w:rPr>
        <w:t>Prvostepeni organ je donio akt</w:t>
      </w:r>
      <w:r>
        <w:rPr>
          <w:rFonts w:ascii="Tahoma" w:hAnsi="Tahoma" w:cs="Tahoma"/>
          <w:sz w:val="24"/>
        </w:rPr>
        <w:t xml:space="preserve"> </w:t>
      </w:r>
      <w:r w:rsidR="00323561">
        <w:rPr>
          <w:rFonts w:ascii="Tahoma" w:hAnsi="Tahoma" w:cs="Tahoma"/>
          <w:sz w:val="24"/>
          <w:szCs w:val="24"/>
        </w:rPr>
        <w:t xml:space="preserve">08 br. UPI-007/16-3731/2 </w:t>
      </w:r>
      <w:r w:rsidR="00323561" w:rsidRPr="00A657F5">
        <w:rPr>
          <w:rFonts w:ascii="Tahoma" w:hAnsi="Tahoma" w:cs="Tahoma"/>
          <w:sz w:val="24"/>
          <w:szCs w:val="24"/>
        </w:rPr>
        <w:t xml:space="preserve">od </w:t>
      </w:r>
      <w:r w:rsidR="00323561">
        <w:rPr>
          <w:rFonts w:ascii="Tahoma" w:hAnsi="Tahoma" w:cs="Tahoma"/>
          <w:sz w:val="24"/>
          <w:szCs w:val="24"/>
        </w:rPr>
        <w:t>05.08.2016.godine</w:t>
      </w:r>
      <w:r w:rsidR="00323561" w:rsidRPr="003140C3">
        <w:rPr>
          <w:rFonts w:ascii="Tahoma" w:hAnsi="Tahoma" w:cs="Tahoma"/>
          <w:sz w:val="24"/>
        </w:rPr>
        <w:t xml:space="preserve"> </w:t>
      </w:r>
      <w:r w:rsidRPr="003140C3">
        <w:rPr>
          <w:rFonts w:ascii="Tahoma" w:hAnsi="Tahoma" w:cs="Tahoma"/>
          <w:sz w:val="24"/>
        </w:rPr>
        <w:t>godine</w:t>
      </w:r>
      <w:r w:rsidR="0003686E"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323561">
        <w:rPr>
          <w:rFonts w:ascii="Tahoma" w:hAnsi="Tahoma" w:cs="Tahoma"/>
          <w:sz w:val="24"/>
          <w:szCs w:val="24"/>
        </w:rPr>
        <w:t xml:space="preserve">Ministarstva unutrašnjih poslova </w:t>
      </w:r>
      <w:hyperlink r:id="rId8" w:history="1">
        <w:r w:rsidR="00323561" w:rsidRPr="00945CE4">
          <w:rPr>
            <w:rStyle w:val="Hyperlink"/>
            <w:rFonts w:ascii="Tahoma" w:hAnsi="Tahoma" w:cs="Tahoma"/>
            <w:sz w:val="24"/>
          </w:rPr>
          <w:t>http://www.mup.gov.me</w:t>
        </w:r>
      </w:hyperlink>
      <w:r w:rsidR="00323561">
        <w:rPr>
          <w:rFonts w:ascii="Tahoma" w:hAnsi="Tahoma" w:cs="Tahoma"/>
          <w:sz w:val="24"/>
        </w:rPr>
        <w:t xml:space="preserve"> . </w:t>
      </w:r>
    </w:p>
    <w:p w:rsidR="005B03D6"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501AE7">
        <w:rPr>
          <w:rFonts w:ascii="Tahoma" w:hAnsi="Tahoma" w:cs="Tahoma"/>
          <w:sz w:val="24"/>
          <w:szCs w:val="24"/>
        </w:rPr>
        <w:t>04</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23561">
        <w:rPr>
          <w:rFonts w:ascii="Tahoma" w:hAnsi="Tahoma" w:cs="Tahoma"/>
          <w:sz w:val="24"/>
          <w:szCs w:val="24"/>
        </w:rPr>
        <w:t>Ministarstva unutrašnjih poslova</w:t>
      </w:r>
      <w:r w:rsidR="0026137E">
        <w:rPr>
          <w:rFonts w:ascii="Tahoma" w:hAnsi="Tahoma" w:cs="Tahoma"/>
          <w:sz w:val="24"/>
          <w:szCs w:val="24"/>
        </w:rPr>
        <w:t xml:space="preser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501AE7">
        <w:rPr>
          <w:rFonts w:ascii="Tahoma" w:hAnsi="Tahoma" w:cs="Tahoma"/>
          <w:sz w:val="24"/>
        </w:rPr>
        <w:t xml:space="preserve">lužbenim vozilom za period od </w:t>
      </w:r>
      <w:r w:rsidR="00501AE7">
        <w:rPr>
          <w:rFonts w:ascii="Tahoma" w:hAnsi="Tahoma" w:cs="Tahoma"/>
          <w:sz w:val="24"/>
        </w:rPr>
        <w:lastRenderedPageBreak/>
        <w:t>12</w:t>
      </w:r>
      <w:r w:rsidR="00CD1364">
        <w:rPr>
          <w:rFonts w:ascii="Tahoma" w:hAnsi="Tahoma" w:cs="Tahoma"/>
          <w:sz w:val="24"/>
        </w:rPr>
        <w:t>.07</w:t>
      </w:r>
      <w:r w:rsidR="005A64D0">
        <w:rPr>
          <w:rFonts w:ascii="Tahoma" w:hAnsi="Tahoma" w:cs="Tahoma"/>
          <w:sz w:val="24"/>
        </w:rPr>
        <w:t xml:space="preserve">.2016. do </w:t>
      </w:r>
      <w:r w:rsidR="00084BA4">
        <w:rPr>
          <w:rFonts w:ascii="Tahoma" w:hAnsi="Tahoma" w:cs="Tahoma"/>
          <w:sz w:val="24"/>
        </w:rPr>
        <w:t>17</w:t>
      </w:r>
      <w:r w:rsidR="00CD1364">
        <w:rPr>
          <w:rFonts w:ascii="Tahoma" w:hAnsi="Tahoma" w:cs="Tahoma"/>
          <w:sz w:val="24"/>
        </w:rPr>
        <w:t>.07</w:t>
      </w:r>
      <w:r w:rsidR="0026137E">
        <w:rPr>
          <w:rFonts w:ascii="Tahoma" w:hAnsi="Tahoma" w:cs="Tahoma"/>
          <w:sz w:val="24"/>
        </w:rPr>
        <w:t>.2016.godine, koje su svi državni organi, organi državne uprave, organi lokalne samouprave, organi lokalne uprave, javna preduzeća, javne ustanove, državni fondovi i privredna društva čiji je osnovač i/ili većinski ili djelimični vlasnik država ili jedinica dužni da objavljuju sedmodnevno (U skladu sa članom 32 stav 3 Zakona o finansiranju političkih subjekata i izbornih kampanja),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5B03D6">
        <w:rPr>
          <w:rFonts w:ascii="Tahoma" w:hAnsi="Tahoma" w:cs="Tahoma"/>
          <w:sz w:val="24"/>
          <w:szCs w:val="24"/>
        </w:rPr>
        <w:t>09</w:t>
      </w:r>
      <w:r w:rsidR="00084BA4">
        <w:rPr>
          <w:rFonts w:ascii="Tahoma" w:hAnsi="Tahoma" w:cs="Tahoma"/>
          <w:sz w:val="24"/>
          <w:szCs w:val="24"/>
        </w:rPr>
        <w:t>.08</w:t>
      </w:r>
      <w:r w:rsidR="00F6108E">
        <w:rPr>
          <w:rFonts w:ascii="Tahoma" w:hAnsi="Tahoma" w:cs="Tahoma"/>
          <w:sz w:val="24"/>
          <w:szCs w:val="24"/>
        </w:rPr>
        <w:t>.</w:t>
      </w:r>
      <w:r w:rsidR="00D4255A" w:rsidRPr="00D4255A">
        <w:rPr>
          <w:rFonts w:ascii="Tahoma" w:hAnsi="Tahoma" w:cs="Tahoma"/>
          <w:sz w:val="24"/>
          <w:szCs w:val="24"/>
        </w:rPr>
        <w:t xml:space="preserve">2016. godine </w:t>
      </w:r>
      <w:r w:rsidR="005B03D6">
        <w:rPr>
          <w:rFonts w:ascii="Tahoma" w:hAnsi="Tahoma" w:cs="Tahoma"/>
          <w:sz w:val="24"/>
          <w:szCs w:val="24"/>
        </w:rPr>
        <w:t>Ministarstvo</w:t>
      </w:r>
      <w:r w:rsidR="00323561">
        <w:rPr>
          <w:rFonts w:ascii="Tahoma" w:hAnsi="Tahoma" w:cs="Tahoma"/>
          <w:sz w:val="24"/>
          <w:szCs w:val="24"/>
        </w:rPr>
        <w:t xml:space="preserve"> unutrašnjih poslova </w:t>
      </w:r>
      <w:r w:rsidR="0026137E">
        <w:rPr>
          <w:rFonts w:ascii="Tahoma" w:hAnsi="Tahoma" w:cs="Tahoma"/>
          <w:sz w:val="24"/>
          <w:szCs w:val="24"/>
        </w:rPr>
        <w:t xml:space="preserve">dostavilo akt </w:t>
      </w:r>
      <w:r w:rsidR="00323561">
        <w:rPr>
          <w:rFonts w:ascii="Tahoma" w:hAnsi="Tahoma" w:cs="Tahoma"/>
          <w:sz w:val="24"/>
          <w:szCs w:val="24"/>
        </w:rPr>
        <w:t xml:space="preserve">08 br. UPI-007/16-3731/2 </w:t>
      </w:r>
      <w:r w:rsidR="00323561" w:rsidRPr="00A657F5">
        <w:rPr>
          <w:rFonts w:ascii="Tahoma" w:hAnsi="Tahoma" w:cs="Tahoma"/>
          <w:sz w:val="24"/>
          <w:szCs w:val="24"/>
        </w:rPr>
        <w:t xml:space="preserve">od </w:t>
      </w:r>
      <w:r w:rsidR="00323561">
        <w:rPr>
          <w:rFonts w:ascii="Tahoma" w:hAnsi="Tahoma" w:cs="Tahoma"/>
          <w:sz w:val="24"/>
          <w:szCs w:val="24"/>
        </w:rPr>
        <w:t>05.08.2016.godine</w:t>
      </w:r>
      <w:r w:rsidR="00323561"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p>
    <w:p w:rsidR="009738E7" w:rsidRDefault="005B03D6" w:rsidP="00D4255A">
      <w:pPr>
        <w:jc w:val="both"/>
        <w:rPr>
          <w:rFonts w:ascii="Tahoma" w:hAnsi="Tahoma" w:cs="Tahoma"/>
          <w:sz w:val="24"/>
          <w:szCs w:val="24"/>
        </w:rPr>
      </w:pPr>
      <w:r>
        <w:rPr>
          <w:rFonts w:ascii="Tahoma" w:hAnsi="Tahoma" w:cs="Tahoma"/>
          <w:sz w:val="24"/>
          <w:szCs w:val="24"/>
        </w:rPr>
        <w:t xml:space="preserve">Žalilac ističe da informacije na koje ih upućuje prvostepeni organ u datom linku i objašnjenju nijesu relevantne, niti suštinski odgovaraju informacijama traženim zahtjevom za slobodan pristup informacijama, zbog čega žalilac ističe da je prvostepeni organ pogrešno utvrdio činjenično stanje i na osnovu toga pogrešno ograničio pristup traženoj informaciji. Osim toga, navodi žalilac dalje, članom 30 </w:t>
      </w:r>
      <w:r>
        <w:rPr>
          <w:rFonts w:ascii="Tahoma" w:hAnsi="Tahoma" w:cs="Tahoma"/>
          <w:sz w:val="24"/>
          <w:szCs w:val="24"/>
        </w:rPr>
        <w:lastRenderedPageBreak/>
        <w:t>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kako žalilac navodi, nije postupljeno shodno navedenoj zakonskoj odredbi, te da osporeni akt ne ispunjava zakonom propisanu formu. Nadalje žalilac navodi da osporeni akt nije donijet u zakonom propisanoj formi, a shodno članu 203 Zakon ao opštem upravnom postupku, te po žaliocu apsolutno ne sadrži ni jedan razlog koji bi upućivao na valjanu odluku u konkretnom slučaju i način na koji je prilikom donošenja istog postupljeno, te prilikom donošenja istog nije primijenjen bilo kakav propis. Zato je , po žaliocu, osporeni akt nerazumljiv i nezakonit, jer nedostatak valjanog obrazloženja onemogućava uopšte utvrđivanje zakonitosti i pravilnosti istog. Obzirom da je donošenjem akta prvostepenog organa uskraćeno zakonsko pravo na slobodan pristup informacijama na njegovu štetu , žalilac blagovremeno izjavljuje žalbu i 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323561">
        <w:rPr>
          <w:rFonts w:ascii="Tahoma" w:hAnsi="Tahoma" w:cs="Tahoma"/>
          <w:sz w:val="24"/>
          <w:szCs w:val="24"/>
        </w:rPr>
        <w:t xml:space="preserve">Ministarstva unutrašnjih poslova 08 br. UPI-007/16-3731/2 </w:t>
      </w:r>
      <w:r w:rsidR="00323561" w:rsidRPr="00A657F5">
        <w:rPr>
          <w:rFonts w:ascii="Tahoma" w:hAnsi="Tahoma" w:cs="Tahoma"/>
          <w:sz w:val="24"/>
          <w:szCs w:val="24"/>
        </w:rPr>
        <w:t xml:space="preserve">od </w:t>
      </w:r>
      <w:r w:rsidR="00323561">
        <w:rPr>
          <w:rFonts w:ascii="Tahoma" w:hAnsi="Tahoma" w:cs="Tahoma"/>
          <w:sz w:val="24"/>
          <w:szCs w:val="24"/>
        </w:rPr>
        <w:t>05.08.2016.godine</w:t>
      </w:r>
      <w:r w:rsidR="0026137E"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8D57FB">
        <w:rPr>
          <w:rFonts w:ascii="Tahoma" w:hAnsi="Tahoma" w:cs="Tahoma"/>
          <w:sz w:val="24"/>
          <w:szCs w:val="24"/>
        </w:rPr>
        <w:t>uvida u putne naloge</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323561">
          <w:rPr>
            <w:rStyle w:val="Hyperlink"/>
            <w:rFonts w:ascii="Tahoma" w:hAnsi="Tahoma" w:cs="Tahoma"/>
            <w:sz w:val="24"/>
          </w:rPr>
          <w:t>http://www.mup</w:t>
        </w:r>
        <w:r w:rsidR="00323561" w:rsidRPr="00177370">
          <w:rPr>
            <w:rStyle w:val="Hyperlink"/>
            <w:rFonts w:ascii="Tahoma" w:hAnsi="Tahoma" w:cs="Tahoma"/>
            <w:sz w:val="24"/>
          </w:rPr>
          <w:t>.gov.me</w:t>
        </w:r>
      </w:hyperlink>
      <w:r w:rsidR="00975AE7" w:rsidRPr="00975AE7">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D1364">
        <w:rPr>
          <w:rFonts w:ascii="Tahoma" w:hAnsi="Tahoma" w:cs="Tahoma"/>
          <w:sz w:val="24"/>
          <w:szCs w:val="24"/>
        </w:rPr>
        <w:t>16/</w:t>
      </w:r>
      <w:r w:rsidR="00084BA4">
        <w:rPr>
          <w:rFonts w:ascii="Tahoma" w:hAnsi="Tahoma" w:cs="Tahoma"/>
          <w:sz w:val="24"/>
          <w:szCs w:val="24"/>
        </w:rPr>
        <w:t>948</w:t>
      </w:r>
      <w:r w:rsidR="00764E6A">
        <w:rPr>
          <w:rFonts w:ascii="Tahoma" w:hAnsi="Tahoma" w:cs="Tahoma"/>
          <w:sz w:val="24"/>
          <w:szCs w:val="24"/>
        </w:rPr>
        <w:t>12</w:t>
      </w:r>
      <w:r w:rsidR="00F93BB2">
        <w:rPr>
          <w:rFonts w:ascii="Tahoma" w:hAnsi="Tahoma" w:cs="Tahoma"/>
          <w:sz w:val="24"/>
          <w:szCs w:val="24"/>
        </w:rPr>
        <w:t xml:space="preserve"> i to</w:t>
      </w:r>
      <w:r w:rsidR="005A2F15">
        <w:rPr>
          <w:rFonts w:ascii="Tahoma" w:hAnsi="Tahoma" w:cs="Tahoma"/>
          <w:sz w:val="24"/>
          <w:szCs w:val="24"/>
        </w:rPr>
        <w:t>:</w:t>
      </w:r>
      <w:r w:rsidR="00764E6A">
        <w:rPr>
          <w:rFonts w:ascii="Tahoma" w:hAnsi="Tahoma" w:cs="Tahoma"/>
          <w:sz w:val="24"/>
          <w:szCs w:val="24"/>
        </w:rPr>
        <w:t xml:space="preserve"> Putni nalog za službeno i drugo vozilo br.2807  od 12.07.2016.godine za period 12.07.2016.godine; Putni nalog za službeno i drugo vozilo br.2845  od 22.07.2016.godine za period od 01.07. do 01.08.2016.godine; Putni nalog za službeno i drugo vozilo br.2844  od 22.07.2016.godine za period od 25.01. do 29.07.2016.godine; Putni nalog za službeno i drugo vozilo br.2534  od 29.06.2016.godine za period od 01.07. do 31.07.2016.godine; Putni nalog za službeno i drugo vozilo br.2667  od 05.07.2016.godine za period od 01.07. do 31.07.2016.godine; Putni nalog za službeno i drugo vozilo br.2700  od 05.07.2016.godine za period od 01.07. do 31.07.2016.godine; Putni nalog za službeno i drugo vozilo br.2653 od 01.07.2016.godine za period od 01.07. do 31.07.2016.godine; Putni nalog za službeno i drugo vozilo br.2536  od 29.06.2016.godine za period od 01.07.</w:t>
      </w:r>
      <w:r w:rsidR="008D47A5">
        <w:rPr>
          <w:rFonts w:ascii="Tahoma" w:hAnsi="Tahoma" w:cs="Tahoma"/>
          <w:sz w:val="24"/>
          <w:szCs w:val="24"/>
        </w:rPr>
        <w:t xml:space="preserve"> do 30.07</w:t>
      </w:r>
      <w:r w:rsidR="00764E6A">
        <w:rPr>
          <w:rFonts w:ascii="Tahoma" w:hAnsi="Tahoma" w:cs="Tahoma"/>
          <w:sz w:val="24"/>
          <w:szCs w:val="24"/>
        </w:rPr>
        <w:t>.2016.godine</w:t>
      </w:r>
      <w:r w:rsidR="008D47A5">
        <w:rPr>
          <w:rFonts w:ascii="Tahoma" w:hAnsi="Tahoma" w:cs="Tahoma"/>
          <w:sz w:val="24"/>
          <w:szCs w:val="24"/>
        </w:rPr>
        <w:t>; Putni nalog za službeno i drugo vozilo br.2807  od 12.07.2016.godine za period  12.07.2016.godine; Putni nalog za službeno i drugo vozilo br.2639  od 01.07.2016.godine za period od 01.07. do 31.07.2016.godine; Putni nalog za službeno i drugo vozilo br.2640  od 01.07.2016.godine za period od 01.07. do 31.07.2016.godine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8D57FB">
        <w:rPr>
          <w:rFonts w:ascii="Tahoma" w:hAnsi="Tahoma" w:cs="Tahoma"/>
          <w:sz w:val="24"/>
          <w:szCs w:val="24"/>
        </w:rPr>
        <w:t xml:space="preserve"> Savjet Agencije je nedvosmisleno utvrdio da se putni nalozi u spisima predmeta ne razlikuju od onih objavljenih na internet stranici prvostepenog organa:</w:t>
      </w:r>
      <w:r w:rsidR="008D57FB" w:rsidRPr="008D57FB">
        <w:t xml:space="preserve"> </w:t>
      </w:r>
      <w:hyperlink r:id="rId10" w:history="1">
        <w:r w:rsidR="008D57FB">
          <w:rPr>
            <w:rStyle w:val="Hyperlink"/>
            <w:rFonts w:ascii="Tahoma" w:hAnsi="Tahoma" w:cs="Tahoma"/>
            <w:sz w:val="24"/>
          </w:rPr>
          <w:t>http://www.mup</w:t>
        </w:r>
        <w:r w:rsidR="008D57FB" w:rsidRPr="00177370">
          <w:rPr>
            <w:rStyle w:val="Hyperlink"/>
            <w:rFonts w:ascii="Tahoma" w:hAnsi="Tahoma" w:cs="Tahoma"/>
            <w:sz w:val="24"/>
          </w:rPr>
          <w:t>.gov.me</w:t>
        </w:r>
      </w:hyperlink>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23561">
        <w:rPr>
          <w:rFonts w:ascii="Tahoma" w:hAnsi="Tahoma" w:cs="Tahoma"/>
          <w:sz w:val="24"/>
          <w:szCs w:val="24"/>
        </w:rPr>
        <w:t>Ministarstva unutrašnjih poslova</w:t>
      </w:r>
      <w:r w:rsidR="00393E54">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w:t>
      </w:r>
      <w:r w:rsidR="00323561">
        <w:rPr>
          <w:rFonts w:ascii="Tahoma" w:hAnsi="Tahoma" w:cs="Tahoma"/>
          <w:sz w:val="24"/>
          <w:szCs w:val="24"/>
        </w:rPr>
        <w:t xml:space="preserve">08 br. UPI-007/16-3731/2 </w:t>
      </w:r>
      <w:r w:rsidR="00323561" w:rsidRPr="00A657F5">
        <w:rPr>
          <w:rFonts w:ascii="Tahoma" w:hAnsi="Tahoma" w:cs="Tahoma"/>
          <w:sz w:val="24"/>
          <w:szCs w:val="24"/>
        </w:rPr>
        <w:t xml:space="preserve">od </w:t>
      </w:r>
      <w:r w:rsidR="00323561">
        <w:rPr>
          <w:rFonts w:ascii="Tahoma" w:hAnsi="Tahoma" w:cs="Tahoma"/>
          <w:sz w:val="24"/>
          <w:szCs w:val="24"/>
        </w:rPr>
        <w:t>05.08.2016.godine</w:t>
      </w:r>
      <w:r w:rsidR="00323561" w:rsidRPr="003140C3">
        <w:rPr>
          <w:rFonts w:ascii="Tahoma" w:hAnsi="Tahoma" w:cs="Tahoma"/>
          <w:sz w:val="24"/>
        </w:rPr>
        <w:t xml:space="preserve"> </w:t>
      </w:r>
      <w:r w:rsidR="00393E54" w:rsidRPr="003140C3">
        <w:rPr>
          <w:rFonts w:ascii="Tahoma" w:hAnsi="Tahoma" w:cs="Tahoma"/>
          <w:sz w:val="24"/>
        </w:rPr>
        <w:t>ne</w:t>
      </w:r>
      <w:r w:rsidR="00393E54" w:rsidRPr="00781EDF">
        <w:rPr>
          <w:rFonts w:ascii="Tahoma" w:hAnsi="Tahoma" w:cs="Tahoma"/>
          <w:sz w:val="24"/>
        </w:rPr>
        <w:t xml:space="preserve"> </w:t>
      </w:r>
      <w:r w:rsidR="00485E6D">
        <w:rPr>
          <w:rFonts w:ascii="Tahoma" w:hAnsi="Tahoma" w:cs="Tahoma"/>
          <w:sz w:val="24"/>
          <w:szCs w:val="24"/>
        </w:rPr>
        <w:t>u kom se navodi da su tražene informacije javno dostupne na linku</w:t>
      </w:r>
      <w:r w:rsidR="00D07245">
        <w:rPr>
          <w:rFonts w:ascii="Tahoma" w:hAnsi="Tahoma" w:cs="Tahoma"/>
          <w:sz w:val="24"/>
          <w:szCs w:val="24"/>
        </w:rPr>
        <w:t xml:space="preserve"> </w:t>
      </w:r>
      <w:hyperlink r:id="rId11" w:history="1">
        <w:r w:rsidR="00323561">
          <w:rPr>
            <w:rStyle w:val="Hyperlink"/>
            <w:rFonts w:ascii="Tahoma" w:hAnsi="Tahoma" w:cs="Tahoma"/>
            <w:sz w:val="24"/>
          </w:rPr>
          <w:t>http://www.mup</w:t>
        </w:r>
        <w:r w:rsidR="00323561" w:rsidRPr="00177370">
          <w:rPr>
            <w:rStyle w:val="Hyperlink"/>
            <w:rFonts w:ascii="Tahoma" w:hAnsi="Tahoma" w:cs="Tahoma"/>
            <w:sz w:val="24"/>
          </w:rPr>
          <w:t>.gov.me</w:t>
        </w:r>
      </w:hyperlink>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8D47A5">
        <w:rPr>
          <w:rFonts w:ascii="Tahoma" w:hAnsi="Tahoma" w:cs="Tahoma"/>
          <w:sz w:val="24"/>
          <w:szCs w:val="24"/>
        </w:rPr>
        <w:t>: Putni nalog za službeno i drugo vozilo br.2807  od 12.07.2016.godine za period 12.07.2016.godine; Putni nalog za službeno i drugo vozilo br.2845  od 22.07.2016.godine za period od 01.07. do 01.08.2016.godine; Putni nalog za službeno i drugo vozilo br.2844  od 22.07.2016.godine za period od 25.01. do 29.07.2016.godine; Putni nalog za službeno i drugo vozilo br.2534  od 29.06.2016.godine za period od 01.07. do 31.07.2016.godine; Putni nalog za službeno i drugo vozilo br.2667  od 05.07.2016.godine za period od 01.07. do 31.07.2016.godine; Putni nalog za službeno i drugo vozilo br.2700  od 05.07.2016.godine za period od 01.07. do 31.07.2016.godine; Putni nalog za službeno i drugo vozilo br.2653 od 01.07.2016.godine za period od 01.07. do 31.07.2016.godine; Putni nalog za službeno i drugo vozilo br.2536  od 29.06.2016.godine za period od 01.07. do 30.07.2016.godine; Putni nalog za službeno i drugo vozilo br.2807  od 12.07.2016.godine za period  12.07.2016.godine; Putni nalog za službeno i drugo vozilo br.2639  od 01.07.2016.godine za period od 01.07. do 31.07.2016.godine; Putni nalog za službeno i drugo vozilo br.2640  od 01.07.2016.godine za period od 01.07. do 31.07.2016.godine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8D47A5">
        <w:rPr>
          <w:rFonts w:ascii="Tahoma" w:hAnsi="Tahoma" w:cs="Tahoma"/>
          <w:sz w:val="24"/>
          <w:szCs w:val="24"/>
        </w:rPr>
        <w:t>Ministarstvo</w:t>
      </w:r>
      <w:r w:rsidR="00323561">
        <w:rPr>
          <w:rFonts w:ascii="Tahoma" w:hAnsi="Tahoma" w:cs="Tahoma"/>
          <w:sz w:val="24"/>
          <w:szCs w:val="24"/>
        </w:rPr>
        <w:t xml:space="preserve"> unutrašnjih poslova </w:t>
      </w:r>
      <w:r w:rsidR="00497AE6">
        <w:rPr>
          <w:rFonts w:ascii="Tahoma" w:hAnsi="Tahoma" w:cs="Tahoma"/>
          <w:sz w:val="24"/>
          <w:szCs w:val="24"/>
        </w:rPr>
        <w:t>pravi</w:t>
      </w:r>
      <w:r w:rsidR="00393E54">
        <w:rPr>
          <w:rFonts w:ascii="Tahoma" w:hAnsi="Tahoma" w:cs="Tahoma"/>
          <w:sz w:val="24"/>
          <w:szCs w:val="24"/>
        </w:rPr>
        <w:t>lno 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23561">
        <w:rPr>
          <w:rFonts w:ascii="Tahoma" w:hAnsi="Tahoma" w:cs="Tahoma"/>
          <w:sz w:val="24"/>
          <w:szCs w:val="24"/>
        </w:rPr>
        <w:t>Ministarstva unutrašnjih poslova</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323561">
        <w:rPr>
          <w:rFonts w:ascii="Tahoma" w:hAnsi="Tahoma" w:cs="Tahoma"/>
          <w:sz w:val="24"/>
          <w:szCs w:val="24"/>
        </w:rPr>
        <w:t xml:space="preserve">Ministarstva unutrašnjih poslova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8D57FB" w:rsidRDefault="008D57FB" w:rsidP="00393E54">
      <w:pPr>
        <w:spacing w:after="0"/>
        <w:jc w:val="right"/>
        <w:rPr>
          <w:rFonts w:ascii="Tahoma" w:hAnsi="Tahoma" w:cs="Tahoma"/>
          <w:b/>
          <w:sz w:val="28"/>
          <w:szCs w:val="28"/>
        </w:rPr>
      </w:pP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lastRenderedPageBreak/>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4B0" w:rsidRDefault="00AA44B0" w:rsidP="004C7646">
      <w:pPr>
        <w:spacing w:after="0" w:line="240" w:lineRule="auto"/>
      </w:pPr>
      <w:r>
        <w:separator/>
      </w:r>
    </w:p>
  </w:endnote>
  <w:endnote w:type="continuationSeparator" w:id="0">
    <w:p w:rsidR="00AA44B0" w:rsidRDefault="00AA44B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4B0" w:rsidRDefault="00AA44B0" w:rsidP="004C7646">
      <w:pPr>
        <w:spacing w:after="0" w:line="240" w:lineRule="auto"/>
      </w:pPr>
      <w:r>
        <w:separator/>
      </w:r>
    </w:p>
  </w:footnote>
  <w:footnote w:type="continuationSeparator" w:id="0">
    <w:p w:rsidR="00AA44B0" w:rsidRDefault="00AA44B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0837"/>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561"/>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3E54"/>
    <w:rsid w:val="0039480B"/>
    <w:rsid w:val="00394911"/>
    <w:rsid w:val="003949C5"/>
    <w:rsid w:val="00394FF0"/>
    <w:rsid w:val="0039561A"/>
    <w:rsid w:val="003956AE"/>
    <w:rsid w:val="003A16A0"/>
    <w:rsid w:val="003A1D26"/>
    <w:rsid w:val="003A1E57"/>
    <w:rsid w:val="003A3FCB"/>
    <w:rsid w:val="003A53BC"/>
    <w:rsid w:val="003A5A99"/>
    <w:rsid w:val="003A6AEB"/>
    <w:rsid w:val="003A6C0D"/>
    <w:rsid w:val="003A6FFF"/>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363"/>
    <w:rsid w:val="004E35D3"/>
    <w:rsid w:val="004E3A11"/>
    <w:rsid w:val="004E5E03"/>
    <w:rsid w:val="004F176A"/>
    <w:rsid w:val="004F30DD"/>
    <w:rsid w:val="004F6283"/>
    <w:rsid w:val="004F7B16"/>
    <w:rsid w:val="00500044"/>
    <w:rsid w:val="00500CBC"/>
    <w:rsid w:val="00501884"/>
    <w:rsid w:val="00501AE7"/>
    <w:rsid w:val="00501D5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03D6"/>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6A"/>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47A5"/>
    <w:rsid w:val="008D57FB"/>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AE7"/>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4B0"/>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2447"/>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72B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gov.me/informacije/kartice%2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rs.gov.me/informacije/kartice%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gov.me/informacije/kartice%20"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93068-5C09-45AF-9546-56C7E3478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1773</Words>
  <Characters>10109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2017-02-07T14:45:00Z</cp:lastPrinted>
  <dcterms:created xsi:type="dcterms:W3CDTF">2017-02-07T14:47:00Z</dcterms:created>
  <dcterms:modified xsi:type="dcterms:W3CDTF">2017-12-18T09:52:00Z</dcterms:modified>
</cp:coreProperties>
</file>