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F22B4D">
        <w:rPr>
          <w:rFonts w:ascii="Tahoma" w:hAnsi="Tahoma" w:cs="Tahoma"/>
          <w:b/>
          <w:sz w:val="24"/>
          <w:szCs w:val="24"/>
        </w:rPr>
        <w:t>6</w:t>
      </w:r>
      <w:r w:rsidR="004C02EF">
        <w:rPr>
          <w:rFonts w:ascii="Tahoma" w:hAnsi="Tahoma" w:cs="Tahoma"/>
          <w:b/>
          <w:sz w:val="24"/>
          <w:szCs w:val="24"/>
        </w:rPr>
        <w:t>9</w:t>
      </w:r>
      <w:r w:rsidR="00196DBF">
        <w:rPr>
          <w:rFonts w:ascii="Tahoma" w:hAnsi="Tahoma" w:cs="Tahoma"/>
          <w:b/>
          <w:sz w:val="24"/>
          <w:szCs w:val="24"/>
        </w:rPr>
        <w:t>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9F7F8D">
        <w:rPr>
          <w:rFonts w:ascii="Tahoma" w:hAnsi="Tahoma" w:cs="Tahoma"/>
          <w:b/>
          <w:sz w:val="24"/>
          <w:szCs w:val="24"/>
        </w:rPr>
        <w:t>10</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196DBF">
        <w:rPr>
          <w:rFonts w:ascii="Tahoma" w:hAnsi="Tahoma" w:cs="Tahoma"/>
          <w:sz w:val="24"/>
          <w:szCs w:val="24"/>
        </w:rPr>
        <w:t>101</w:t>
      </w:r>
      <w:r w:rsidR="00B60216">
        <w:rPr>
          <w:rFonts w:ascii="Tahoma" w:hAnsi="Tahoma" w:cs="Tahoma"/>
          <w:sz w:val="24"/>
          <w:szCs w:val="24"/>
        </w:rPr>
        <w:t xml:space="preserve"> od </w:t>
      </w:r>
      <w:r w:rsidR="00F70027">
        <w:rPr>
          <w:rFonts w:ascii="Tahoma" w:hAnsi="Tahoma" w:cs="Tahoma"/>
          <w:sz w:val="24"/>
          <w:szCs w:val="24"/>
        </w:rPr>
        <w:t xml:space="preserve"> </w:t>
      </w:r>
      <w:r w:rsidR="00F22B4D">
        <w:rPr>
          <w:rFonts w:ascii="Tahoma" w:hAnsi="Tahoma" w:cs="Tahoma"/>
          <w:sz w:val="24"/>
          <w:szCs w:val="24"/>
        </w:rPr>
        <w:t>04.05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196DBF">
        <w:rPr>
          <w:rFonts w:ascii="Tahoma" w:hAnsi="Tahoma" w:cs="Tahoma"/>
          <w:sz w:val="24"/>
          <w:szCs w:val="24"/>
        </w:rPr>
        <w:t>38/17</w:t>
      </w:r>
      <w:r w:rsidR="00451FE5">
        <w:rPr>
          <w:rFonts w:ascii="Tahoma" w:hAnsi="Tahoma" w:cs="Tahoma"/>
          <w:sz w:val="24"/>
          <w:szCs w:val="24"/>
        </w:rPr>
        <w:t xml:space="preserve"> od </w:t>
      </w:r>
      <w:r w:rsidR="00F22B4D">
        <w:rPr>
          <w:rFonts w:ascii="Tahoma" w:hAnsi="Tahoma" w:cs="Tahoma"/>
          <w:sz w:val="24"/>
          <w:szCs w:val="24"/>
        </w:rPr>
        <w:t>21.04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17/111</w:t>
      </w:r>
      <w:r w:rsidR="00196DBF">
        <w:rPr>
          <w:rFonts w:ascii="Tahoma" w:hAnsi="Tahoma" w:cs="Tahoma"/>
          <w:sz w:val="24"/>
          <w:szCs w:val="24"/>
        </w:rPr>
        <w:t>101</w:t>
      </w:r>
      <w:r w:rsidR="00072EC6" w:rsidRPr="00072EC6">
        <w:rPr>
          <w:rFonts w:ascii="Tahoma" w:hAnsi="Tahoma" w:cs="Tahoma"/>
          <w:sz w:val="24"/>
          <w:szCs w:val="24"/>
        </w:rPr>
        <w:t xml:space="preserve"> od 06.aprila 2017. godine, kojim je traže</w:t>
      </w:r>
      <w:r w:rsidR="00196DBF">
        <w:rPr>
          <w:rFonts w:ascii="Tahoma" w:hAnsi="Tahoma" w:cs="Tahoma"/>
          <w:sz w:val="24"/>
          <w:szCs w:val="24"/>
        </w:rPr>
        <w:t>n pristup informaciji: o broju,</w:t>
      </w:r>
      <w:r w:rsidR="00072EC6" w:rsidRPr="00072EC6">
        <w:rPr>
          <w:rFonts w:ascii="Tahoma" w:hAnsi="Tahoma" w:cs="Tahoma"/>
          <w:sz w:val="24"/>
          <w:szCs w:val="24"/>
        </w:rPr>
        <w:t xml:space="preserve"> vrsti </w:t>
      </w:r>
      <w:r w:rsidR="00196DBF">
        <w:rPr>
          <w:rFonts w:ascii="Tahoma" w:hAnsi="Tahoma" w:cs="Tahoma"/>
          <w:sz w:val="24"/>
          <w:szCs w:val="24"/>
        </w:rPr>
        <w:t xml:space="preserve">i vrijednostima privremeno i trajno oduyete imovine u predmetima krivičnih djela korupcije </w:t>
      </w:r>
      <w:r w:rsidR="00072EC6" w:rsidRPr="00072EC6">
        <w:rPr>
          <w:rFonts w:ascii="Tahoma" w:hAnsi="Tahoma" w:cs="Tahoma"/>
          <w:sz w:val="24"/>
          <w:szCs w:val="24"/>
        </w:rPr>
        <w:t>u periodu: od 01. 01. 2017. do 31. 03. 2017. godine (veza sa mjerom broj: 2.</w:t>
      </w:r>
      <w:r w:rsidR="00196DBF">
        <w:rPr>
          <w:rFonts w:ascii="Tahoma" w:hAnsi="Tahoma" w:cs="Tahoma"/>
          <w:sz w:val="24"/>
          <w:szCs w:val="24"/>
        </w:rPr>
        <w:t>2.1.1</w:t>
      </w:r>
      <w:r w:rsidR="00072EC6" w:rsidRPr="00072EC6">
        <w:rPr>
          <w:rFonts w:ascii="Tahoma" w:hAnsi="Tahoma" w:cs="Tahoma"/>
          <w:sz w:val="24"/>
          <w:szCs w:val="24"/>
        </w:rPr>
        <w:t>. Akcionog plana za poglavlje 23.), kao neosnovan.</w:t>
      </w:r>
      <w:r w:rsidR="006C186A" w:rsidRPr="00072EC6">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C53B02" w:rsidRPr="00072EC6">
        <w:rPr>
          <w:rFonts w:ascii="Tahoma" w:hAnsi="Tahoma" w:cs="Tahoma"/>
          <w:sz w:val="24"/>
          <w:szCs w:val="24"/>
        </w:rPr>
        <w:t xml:space="preserve">je </w:t>
      </w:r>
      <w:r w:rsidR="00856077" w:rsidRPr="00072EC6">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p>
    <w:p w:rsidR="00E90D2F" w:rsidRDefault="000965B2" w:rsidP="001647EC">
      <w:pPr>
        <w:jc w:val="both"/>
        <w:rPr>
          <w:rFonts w:ascii="Tahoma" w:hAnsi="Tahoma" w:cs="Tahoma"/>
          <w:sz w:val="24"/>
          <w:szCs w:val="24"/>
        </w:rPr>
      </w:pPr>
      <w:r w:rsidRPr="00A72FC7">
        <w:rPr>
          <w:rFonts w:ascii="Tahoma" w:hAnsi="Tahoma" w:cs="Tahoma"/>
          <w:sz w:val="24"/>
          <w:szCs w:val="24"/>
        </w:rPr>
        <w:t>Protiv ovog rješenja u zakon</w:t>
      </w:r>
      <w:r w:rsidR="00755127" w:rsidRPr="00A72FC7">
        <w:rPr>
          <w:rFonts w:ascii="Tahoma" w:hAnsi="Tahoma" w:cs="Tahoma"/>
          <w:sz w:val="24"/>
          <w:szCs w:val="24"/>
        </w:rPr>
        <w:t>s</w:t>
      </w:r>
      <w:r w:rsidRPr="00A72FC7">
        <w:rPr>
          <w:rFonts w:ascii="Tahoma" w:hAnsi="Tahoma" w:cs="Tahoma"/>
          <w:sz w:val="24"/>
          <w:szCs w:val="24"/>
        </w:rPr>
        <w:t>kom roku podnosilac zahtjeva je uložio žalbu.</w:t>
      </w:r>
      <w:r w:rsidR="00F676FF" w:rsidRPr="00A72FC7">
        <w:rPr>
          <w:rFonts w:ascii="Tahoma" w:hAnsi="Tahoma" w:cs="Tahoma"/>
          <w:sz w:val="24"/>
          <w:szCs w:val="24"/>
        </w:rPr>
        <w:t xml:space="preserve"> U žalbi je navedeno da rješenje pobija </w:t>
      </w:r>
      <w:r w:rsidR="000F4736" w:rsidRPr="00A72FC7">
        <w:rPr>
          <w:rFonts w:ascii="Tahoma" w:hAnsi="Tahoma" w:cs="Tahoma"/>
          <w:sz w:val="24"/>
          <w:szCs w:val="24"/>
        </w:rPr>
        <w:t>zbog povrede pravila postupka i pogrešno i nepotpuno utvrđenog činjeničnog stanja</w:t>
      </w:r>
      <w:r w:rsidR="00F676FF" w:rsidRPr="00A72FC7">
        <w:rPr>
          <w:rFonts w:ascii="Tahoma" w:hAnsi="Tahoma" w:cs="Tahoma"/>
          <w:sz w:val="24"/>
          <w:szCs w:val="24"/>
        </w:rPr>
        <w:t xml:space="preserve">. U </w:t>
      </w:r>
      <w:r w:rsidR="005D6ACA" w:rsidRPr="00A72FC7">
        <w:rPr>
          <w:rFonts w:ascii="Tahoma" w:hAnsi="Tahoma" w:cs="Tahoma"/>
          <w:sz w:val="24"/>
          <w:szCs w:val="24"/>
        </w:rPr>
        <w:t>bitnom se</w:t>
      </w:r>
      <w:r w:rsidR="00F676FF" w:rsidRPr="00A72FC7">
        <w:rPr>
          <w:rFonts w:ascii="Tahoma" w:hAnsi="Tahoma" w:cs="Tahoma"/>
          <w:sz w:val="24"/>
          <w:szCs w:val="24"/>
        </w:rPr>
        <w:t xml:space="preserve"> navodi </w:t>
      </w:r>
      <w:r w:rsidR="000E0DA7" w:rsidRPr="00A72FC7">
        <w:rPr>
          <w:rFonts w:ascii="Tahoma" w:hAnsi="Tahoma" w:cs="Tahoma"/>
          <w:sz w:val="24"/>
          <w:szCs w:val="24"/>
          <w:lang w:val="hr"/>
        </w:rPr>
        <w:t xml:space="preserve">da je </w:t>
      </w:r>
      <w:r w:rsidR="00BA32B7" w:rsidRPr="00A72FC7">
        <w:rPr>
          <w:rFonts w:ascii="Tahoma" w:hAnsi="Tahoma" w:cs="Tahoma"/>
          <w:sz w:val="24"/>
          <w:szCs w:val="24"/>
          <w:lang w:val="hr"/>
        </w:rPr>
        <w:t>21</w:t>
      </w:r>
      <w:r w:rsidR="009B4930" w:rsidRPr="00A72FC7">
        <w:rPr>
          <w:rFonts w:ascii="Tahoma" w:hAnsi="Tahoma" w:cs="Tahoma"/>
          <w:sz w:val="24"/>
          <w:szCs w:val="24"/>
          <w:lang w:val="hr"/>
        </w:rPr>
        <w:t>.04.</w:t>
      </w:r>
      <w:r w:rsidR="000E0DA7" w:rsidRPr="00A72FC7">
        <w:rPr>
          <w:rFonts w:ascii="Tahoma" w:hAnsi="Tahoma" w:cs="Tahoma"/>
          <w:sz w:val="24"/>
          <w:szCs w:val="24"/>
          <w:lang w:val="hr"/>
        </w:rPr>
        <w:t xml:space="preserve">2017. godine dostavljeno rješenje </w:t>
      </w:r>
      <w:r w:rsidR="007A7325" w:rsidRPr="00A72FC7">
        <w:rPr>
          <w:rFonts w:ascii="Tahoma" w:hAnsi="Tahoma" w:cs="Tahoma"/>
          <w:sz w:val="24"/>
          <w:szCs w:val="24"/>
          <w:lang w:val="hr"/>
        </w:rPr>
        <w:t>Vrhovnog državnog tužilaštva</w:t>
      </w:r>
      <w:r w:rsidR="000E0DA7" w:rsidRPr="00A72FC7">
        <w:rPr>
          <w:rFonts w:ascii="Tahoma" w:hAnsi="Tahoma" w:cs="Tahoma"/>
          <w:sz w:val="24"/>
          <w:szCs w:val="24"/>
          <w:lang w:val="hr"/>
        </w:rPr>
        <w:t xml:space="preserve"> </w:t>
      </w:r>
      <w:r w:rsidR="009B4930" w:rsidRPr="00A72FC7">
        <w:rPr>
          <w:rFonts w:ascii="Tahoma" w:hAnsi="Tahoma" w:cs="Tahoma"/>
          <w:sz w:val="24"/>
          <w:szCs w:val="24"/>
          <w:lang w:val="hr"/>
        </w:rPr>
        <w:t>TUSPI br.</w:t>
      </w:r>
      <w:r w:rsidR="00196DBF" w:rsidRPr="00A72FC7">
        <w:rPr>
          <w:rFonts w:ascii="Tahoma" w:hAnsi="Tahoma" w:cs="Tahoma"/>
          <w:sz w:val="24"/>
          <w:szCs w:val="24"/>
          <w:lang w:val="hr"/>
        </w:rPr>
        <w:t>38/17</w:t>
      </w:r>
      <w:r w:rsidR="000E0DA7" w:rsidRPr="00A72FC7">
        <w:rPr>
          <w:rFonts w:ascii="Tahoma" w:hAnsi="Tahoma" w:cs="Tahoma"/>
          <w:sz w:val="24"/>
          <w:szCs w:val="24"/>
          <w:lang w:val="hr"/>
        </w:rPr>
        <w:t xml:space="preserve"> od dana </w:t>
      </w:r>
      <w:r w:rsidR="00F22B4D" w:rsidRPr="00A72FC7">
        <w:rPr>
          <w:rFonts w:ascii="Tahoma" w:hAnsi="Tahoma" w:cs="Tahoma"/>
          <w:sz w:val="24"/>
          <w:szCs w:val="24"/>
          <w:lang w:val="hr"/>
        </w:rPr>
        <w:t>21.04</w:t>
      </w:r>
      <w:r w:rsidR="000E0DA7" w:rsidRPr="00A72FC7">
        <w:rPr>
          <w:rFonts w:ascii="Tahoma" w:hAnsi="Tahoma" w:cs="Tahoma"/>
          <w:sz w:val="24"/>
          <w:szCs w:val="24"/>
          <w:lang w:val="hr"/>
        </w:rPr>
        <w:t xml:space="preserve"> 2017. godine kojim</w:t>
      </w:r>
      <w:r w:rsidR="00DE36E9" w:rsidRPr="00A72FC7">
        <w:rPr>
          <w:rFonts w:ascii="Tahoma" w:hAnsi="Tahoma" w:cs="Tahoma"/>
          <w:sz w:val="24"/>
          <w:szCs w:val="24"/>
          <w:lang w:val="hr"/>
        </w:rPr>
        <w:t xml:space="preserve"> se</w:t>
      </w:r>
      <w:r w:rsidR="000E0DA7" w:rsidRPr="00A72FC7">
        <w:rPr>
          <w:rFonts w:ascii="Tahoma" w:hAnsi="Tahoma" w:cs="Tahoma"/>
          <w:sz w:val="24"/>
          <w:szCs w:val="24"/>
          <w:lang w:val="hr"/>
        </w:rPr>
        <w:t xml:space="preserve"> odbija zahtjev </w:t>
      </w:r>
      <w:r w:rsidR="009B4930" w:rsidRPr="00A72FC7">
        <w:rPr>
          <w:rFonts w:ascii="Tahoma" w:hAnsi="Tahoma" w:cs="Tahoma"/>
          <w:sz w:val="24"/>
          <w:szCs w:val="24"/>
          <w:lang w:val="hr"/>
        </w:rPr>
        <w:t xml:space="preserve">uz obrazloženje da nije u posjedu istih i da bi </w:t>
      </w:r>
      <w:r w:rsidR="009B4930" w:rsidRPr="00A72FC7">
        <w:rPr>
          <w:rFonts w:ascii="Tahoma" w:hAnsi="Tahoma" w:cs="Tahoma"/>
          <w:sz w:val="24"/>
          <w:szCs w:val="24"/>
          <w:lang w:val="hr"/>
        </w:rPr>
        <w:lastRenderedPageBreak/>
        <w:t>pristup traženim informacijama podrazumijevao sačinjavanje nove informacije</w:t>
      </w:r>
      <w:r w:rsidR="001647EC" w:rsidRPr="00A72FC7">
        <w:rPr>
          <w:rFonts w:ascii="Tahoma" w:hAnsi="Tahoma" w:cs="Tahoma"/>
          <w:sz w:val="24"/>
          <w:szCs w:val="24"/>
        </w:rPr>
        <w:t xml:space="preserve">. 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A72FC7">
        <w:rPr>
          <w:rFonts w:ascii="Tahoma" w:hAnsi="Tahoma" w:cs="Tahoma"/>
          <w:sz w:val="24"/>
          <w:szCs w:val="24"/>
        </w:rPr>
        <w:t xml:space="preserve"> </w:t>
      </w:r>
      <w:r w:rsidR="00DE36E9" w:rsidRPr="00A72FC7">
        <w:rPr>
          <w:rFonts w:ascii="Tahoma" w:hAnsi="Tahoma" w:cs="Tahoma"/>
          <w:sz w:val="24"/>
          <w:szCs w:val="24"/>
        </w:rPr>
        <w:t>Prema navodima žalioca p</w:t>
      </w:r>
      <w:r w:rsidR="00BA32B7" w:rsidRPr="00A72FC7">
        <w:rPr>
          <w:rFonts w:ascii="Tahoma" w:hAnsi="Tahoma" w:cs="Tahoma"/>
          <w:sz w:val="24"/>
          <w:szCs w:val="24"/>
        </w:rPr>
        <w:t xml:space="preserve">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organ u konkretnom slučaju. </w:t>
      </w:r>
      <w:r w:rsidR="00A72FC7" w:rsidRPr="00A72FC7">
        <w:rPr>
          <w:rFonts w:ascii="Tahoma" w:hAnsi="Tahoma" w:cs="Tahoma"/>
          <w:sz w:val="24"/>
          <w:szCs w:val="24"/>
        </w:rPr>
        <w:t>Žalilac ukazuje na to da je osporeno rješenje nerazumljivo jer iz istog nije moguće zaključiti da li prvostepeni organ ne posjeduje tražene informacije jer predmetnih radnji nije bilo ili jer još uvijek nije sačinio traženu informaciju uprkos obavezi sačinjavanja koja je propisana Akcionim planom. Kako razlozi dati u osporenom rješenju nijesu dovoljni, s obzirom na to da je isti dužan izvještavati o traženim informacijama u vezi sa navedenom mjerom, žalilac smatra da je bilo potrebno dati obrazloženje na osnovu kog bi se nedvosmisleno ukazalo na razloge eventualnog neposjedovanja traženih informacija.</w:t>
      </w:r>
    </w:p>
    <w:p w:rsidR="001647EC" w:rsidRDefault="00C53BC1" w:rsidP="001647EC">
      <w:pPr>
        <w:jc w:val="both"/>
        <w:rPr>
          <w:rFonts w:ascii="Tahoma" w:hAnsi="Tahoma" w:cs="Tahoma"/>
          <w:sz w:val="24"/>
          <w:szCs w:val="24"/>
        </w:rPr>
      </w:pPr>
      <w:r w:rsidRPr="00C53BC1">
        <w:rPr>
          <w:rFonts w:ascii="Tahoma" w:hAnsi="Tahoma" w:cs="Tahoma"/>
          <w:sz w:val="24"/>
          <w:szCs w:val="24"/>
        </w:rPr>
        <w:lastRenderedPageBreak/>
        <w:t xml:space="preserve">Žalilac navodi da je nesporno da prvostepeni organ posjeduje tražene informacije, te smatra da je iste bio dužan i dostaviti, a u skladu sa članom </w:t>
      </w:r>
      <w:r w:rsidRPr="00C53BC1">
        <w:rPr>
          <w:rFonts w:ascii="Tahoma" w:hAnsi="Tahoma" w:cs="Tahoma"/>
          <w:sz w:val="24"/>
          <w:szCs w:val="24"/>
          <w:lang w:val="en-US"/>
        </w:rPr>
        <w:t xml:space="preserve">13 </w:t>
      </w:r>
      <w:r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926ED" w:rsidRPr="00BA32B7">
        <w:rPr>
          <w:rFonts w:ascii="Tahoma" w:hAnsi="Tahoma" w:cs="Tahoma"/>
          <w:sz w:val="24"/>
          <w:szCs w:val="24"/>
        </w:rPr>
        <w:t>Takođe, žalilac ukazuje na to da nije propisano za koji vremenski period je ovaj organ dužan da sačinjava tražene informacije, kao ni da isti nije ukazao na propis kojim je određeno polugodišnje izvještavanje na koje ukazuje, pa je isti bio dužan dostaviti ih za period tražen zahtjevom, s obzirom na obavezu sačinjavanja po Akcionom planu.</w:t>
      </w:r>
      <w:r w:rsidR="00204CF1">
        <w:rPr>
          <w:rFonts w:ascii="Tahoma" w:hAnsi="Tahoma" w:cs="Tahoma"/>
          <w:sz w:val="24"/>
          <w:szCs w:val="24"/>
        </w:rPr>
        <w:t xml:space="preserve"> </w:t>
      </w:r>
      <w:r w:rsidRPr="00C53BC1">
        <w:rPr>
          <w:rFonts w:ascii="Tahoma" w:hAnsi="Tahoma" w:cs="Tahoma"/>
          <w:sz w:val="24"/>
          <w:szCs w:val="24"/>
        </w:rPr>
        <w:t xml:space="preserve">Navode da odredba člana </w:t>
      </w:r>
      <w:r w:rsidRPr="00C53BC1">
        <w:rPr>
          <w:rFonts w:ascii="Tahoma" w:hAnsi="Tahoma" w:cs="Tahoma"/>
          <w:sz w:val="24"/>
          <w:szCs w:val="24"/>
          <w:lang w:val="en-US"/>
        </w:rPr>
        <w:t xml:space="preserve">30 </w:t>
      </w:r>
      <w:r w:rsidRPr="00C53BC1">
        <w:rPr>
          <w:rFonts w:ascii="Tahoma" w:hAnsi="Tahoma" w:cs="Tahoma"/>
          <w:sz w:val="24"/>
          <w:szCs w:val="24"/>
        </w:rPr>
        <w:t xml:space="preserve">stav </w:t>
      </w:r>
      <w:r w:rsidRPr="00C53BC1">
        <w:rPr>
          <w:rFonts w:ascii="Tahoma" w:hAnsi="Tahoma" w:cs="Tahoma"/>
          <w:sz w:val="24"/>
          <w:szCs w:val="24"/>
          <w:lang w:val="en-US"/>
        </w:rPr>
        <w:t xml:space="preserve">3 </w:t>
      </w:r>
      <w:r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196DBF">
        <w:rPr>
          <w:rFonts w:ascii="Tahoma" w:hAnsi="Tahoma" w:cs="Tahoma"/>
          <w:sz w:val="24"/>
          <w:szCs w:val="24"/>
        </w:rPr>
        <w:t>38/17</w:t>
      </w:r>
      <w:r w:rsidR="00A31018" w:rsidRPr="00A31018">
        <w:rPr>
          <w:rFonts w:ascii="Tahoma" w:hAnsi="Tahoma" w:cs="Tahoma"/>
          <w:sz w:val="24"/>
          <w:szCs w:val="24"/>
          <w:lang w:val="en-US"/>
        </w:rPr>
        <w:t xml:space="preserve"> od </w:t>
      </w:r>
      <w:r w:rsidR="00F22B4D">
        <w:rPr>
          <w:rFonts w:ascii="Tahoma" w:hAnsi="Tahoma" w:cs="Tahoma"/>
          <w:sz w:val="24"/>
          <w:szCs w:val="24"/>
          <w:lang w:val="en-US"/>
        </w:rPr>
        <w:t>21.04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196DBF">
        <w:rPr>
          <w:rFonts w:ascii="Tahoma" w:hAnsi="Tahoma" w:cs="Tahoma"/>
          <w:sz w:val="24"/>
          <w:szCs w:val="24"/>
        </w:rPr>
        <w:t>38/17</w:t>
      </w:r>
      <w:r w:rsidRPr="005D1939">
        <w:rPr>
          <w:rFonts w:ascii="Tahoma" w:hAnsi="Tahoma" w:cs="Tahoma"/>
          <w:sz w:val="24"/>
          <w:szCs w:val="24"/>
        </w:rPr>
        <w:t xml:space="preserve"> od 08.05.2017.godine </w:t>
      </w:r>
      <w:r w:rsidR="003A6322" w:rsidRPr="005D1939">
        <w:rPr>
          <w:rFonts w:ascii="Tahoma" w:hAnsi="Tahoma" w:cs="Tahoma"/>
          <w:sz w:val="24"/>
          <w:szCs w:val="24"/>
        </w:rPr>
        <w:t xml:space="preserve">u kome </w:t>
      </w:r>
      <w:r w:rsidR="006338B1">
        <w:rPr>
          <w:rFonts w:ascii="Tahoma" w:hAnsi="Tahoma" w:cs="Tahoma"/>
          <w:sz w:val="24"/>
          <w:szCs w:val="24"/>
        </w:rPr>
        <w:t>se u bitnom navodi da je dana 06</w:t>
      </w:r>
      <w:r w:rsidR="003A6322" w:rsidRPr="005D1939">
        <w:rPr>
          <w:rFonts w:ascii="Tahoma" w:hAnsi="Tahoma" w:cs="Tahoma"/>
          <w:sz w:val="24"/>
          <w:szCs w:val="24"/>
        </w:rPr>
        <w:t>.04.2017. godine dostavljen predmetni zahtjev te da je Vrhovno državno tužilaštvo</w:t>
      </w:r>
      <w:r w:rsidR="006338B1">
        <w:rPr>
          <w:rFonts w:ascii="Tahoma" w:hAnsi="Tahoma" w:cs="Tahoma"/>
          <w:sz w:val="24"/>
          <w:szCs w:val="24"/>
        </w:rPr>
        <w:t xml:space="preserve"> je u </w:t>
      </w:r>
      <w:r w:rsidR="003A6322" w:rsidRPr="005D1939">
        <w:rPr>
          <w:rFonts w:ascii="Tahoma" w:hAnsi="Tahoma" w:cs="Tahoma"/>
          <w:sz w:val="24"/>
          <w:szCs w:val="24"/>
        </w:rPr>
        <w:t>donijelo Rješenje TUSPI br.</w:t>
      </w:r>
      <w:r w:rsidR="00196DBF">
        <w:rPr>
          <w:rFonts w:ascii="Tahoma" w:hAnsi="Tahoma" w:cs="Tahoma"/>
          <w:sz w:val="24"/>
          <w:szCs w:val="24"/>
        </w:rPr>
        <w:t>38/17</w:t>
      </w:r>
      <w:r w:rsidR="003A6322" w:rsidRPr="005D1939">
        <w:rPr>
          <w:rFonts w:ascii="Tahoma" w:hAnsi="Tahoma" w:cs="Tahoma"/>
          <w:sz w:val="24"/>
          <w:szCs w:val="24"/>
        </w:rPr>
        <w:t xml:space="preserve"> od </w:t>
      </w:r>
      <w:r w:rsidR="00F22B4D">
        <w:rPr>
          <w:rFonts w:ascii="Tahoma" w:hAnsi="Tahoma" w:cs="Tahoma"/>
          <w:sz w:val="24"/>
          <w:szCs w:val="24"/>
        </w:rPr>
        <w:t>21.04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 xml:space="preserve">u smislu člana 10 Zakona o slobodnom pristupu informacijama i primjenom člana 29 stav 1 tačka 1 Zakona o slobodnom pristupu informacijama. </w:t>
      </w:r>
      <w:r w:rsidR="006338B1" w:rsidRPr="00075DC7">
        <w:rPr>
          <w:rFonts w:ascii="Tahoma" w:hAnsi="Tahoma" w:cs="Tahoma"/>
          <w:sz w:val="24"/>
          <w:szCs w:val="24"/>
        </w:rPr>
        <w:t xml:space="preserve">U </w:t>
      </w:r>
      <w:r w:rsidR="00733BAB">
        <w:rPr>
          <w:rFonts w:ascii="Tahoma" w:hAnsi="Tahoma" w:cs="Tahoma"/>
          <w:sz w:val="24"/>
          <w:szCs w:val="24"/>
        </w:rPr>
        <w:t xml:space="preserve"> U bitnom navodi da </w:t>
      </w:r>
      <w:r w:rsidR="007E15F8">
        <w:rPr>
          <w:rFonts w:ascii="Tahoma" w:hAnsi="Tahoma" w:cs="Tahoma"/>
          <w:sz w:val="24"/>
          <w:szCs w:val="24"/>
        </w:rPr>
        <w:t>je p</w:t>
      </w:r>
      <w:r w:rsidR="002D0E05" w:rsidRPr="008E7149">
        <w:rPr>
          <w:rFonts w:ascii="Tahoma" w:hAnsi="Tahoma" w:cs="Tahoma"/>
          <w:sz w:val="24"/>
          <w:szCs w:val="24"/>
        </w:rPr>
        <w:t xml:space="preserve">rilikom odlučivanja o ovom zahtjevu Vrhovno državno tužilaštvo je imalo u vidu </w:t>
      </w:r>
      <w:r w:rsidR="002D0E05" w:rsidRPr="00733BAB">
        <w:rPr>
          <w:rFonts w:ascii="Tahoma" w:hAnsi="Tahoma" w:cs="Tahoma"/>
          <w:sz w:val="24"/>
          <w:szCs w:val="24"/>
        </w:rPr>
        <w:t>Akcioni plan za poglavlje 23 mjera 2.</w:t>
      </w:r>
      <w:r w:rsidR="00A72FC7" w:rsidRPr="00733BAB">
        <w:rPr>
          <w:rFonts w:ascii="Tahoma" w:hAnsi="Tahoma" w:cs="Tahoma"/>
          <w:sz w:val="24"/>
          <w:szCs w:val="24"/>
        </w:rPr>
        <w:t>2</w:t>
      </w:r>
      <w:r w:rsidR="00C926ED" w:rsidRPr="00733BAB">
        <w:rPr>
          <w:rFonts w:ascii="Tahoma" w:hAnsi="Tahoma" w:cs="Tahoma"/>
          <w:sz w:val="24"/>
          <w:szCs w:val="24"/>
        </w:rPr>
        <w:t>.</w:t>
      </w:r>
      <w:r w:rsidR="00A72FC7" w:rsidRPr="00733BAB">
        <w:rPr>
          <w:rFonts w:ascii="Tahoma" w:hAnsi="Tahoma" w:cs="Tahoma"/>
          <w:sz w:val="24"/>
          <w:szCs w:val="24"/>
        </w:rPr>
        <w:t>1</w:t>
      </w:r>
      <w:r w:rsidR="00C926ED" w:rsidRPr="00733BAB">
        <w:rPr>
          <w:rFonts w:ascii="Tahoma" w:hAnsi="Tahoma" w:cs="Tahoma"/>
          <w:sz w:val="24"/>
          <w:szCs w:val="24"/>
        </w:rPr>
        <w:t>.1</w:t>
      </w:r>
      <w:r w:rsidR="002D0E05" w:rsidRPr="00733BAB">
        <w:rPr>
          <w:rFonts w:ascii="Tahoma" w:hAnsi="Tahoma" w:cs="Tahoma"/>
          <w:sz w:val="24"/>
          <w:szCs w:val="24"/>
        </w:rPr>
        <w:t xml:space="preserve">. za koju podnosilac vezuje traženu informaciju — </w:t>
      </w:r>
      <w:r w:rsidR="00733BAB" w:rsidRPr="00733BAB">
        <w:rPr>
          <w:rFonts w:ascii="Tahoma" w:hAnsi="Tahoma" w:cs="Tahoma"/>
          <w:sz w:val="24"/>
          <w:szCs w:val="24"/>
        </w:rPr>
        <w:t>a</w:t>
      </w:r>
      <w:r w:rsidR="00C926ED" w:rsidRPr="00733BAB">
        <w:rPr>
          <w:rFonts w:ascii="Tahoma" w:hAnsi="Tahoma" w:cs="Tahoma"/>
          <w:sz w:val="24"/>
          <w:szCs w:val="24"/>
        </w:rPr>
        <w:t xml:space="preserve">kata koja sadrže informaciju </w:t>
      </w:r>
      <w:r w:rsidR="00A72FC7" w:rsidRPr="00733BAB">
        <w:rPr>
          <w:rFonts w:ascii="Tahoma" w:hAnsi="Tahoma" w:cs="Tahoma"/>
          <w:sz w:val="24"/>
          <w:szCs w:val="24"/>
        </w:rPr>
        <w:t>o broju, vrsti i vrijednostima privremeno i trajno odu</w:t>
      </w:r>
      <w:r w:rsidR="00733BAB" w:rsidRPr="00733BAB">
        <w:rPr>
          <w:rFonts w:ascii="Tahoma" w:hAnsi="Tahoma" w:cs="Tahoma"/>
          <w:sz w:val="24"/>
          <w:szCs w:val="24"/>
        </w:rPr>
        <w:t>z</w:t>
      </w:r>
      <w:r w:rsidR="00A72FC7" w:rsidRPr="00733BAB">
        <w:rPr>
          <w:rFonts w:ascii="Tahoma" w:hAnsi="Tahoma" w:cs="Tahoma"/>
          <w:sz w:val="24"/>
          <w:szCs w:val="24"/>
        </w:rPr>
        <w:t xml:space="preserve">ete imovine u predmetima krivičnih djela </w:t>
      </w:r>
      <w:r w:rsidR="00A72FC7" w:rsidRPr="00733BAB">
        <w:rPr>
          <w:rFonts w:ascii="Tahoma" w:hAnsi="Tahoma" w:cs="Tahoma"/>
          <w:sz w:val="24"/>
          <w:szCs w:val="24"/>
        </w:rPr>
        <w:lastRenderedPageBreak/>
        <w:t>korupcije</w:t>
      </w:r>
      <w:r w:rsidR="007E15F8" w:rsidRPr="00733BAB">
        <w:rPr>
          <w:rFonts w:ascii="Tahoma" w:hAnsi="Tahoma" w:cs="Tahoma"/>
          <w:sz w:val="24"/>
          <w:szCs w:val="24"/>
        </w:rPr>
        <w:t xml:space="preserve"> u periodu: od 01. 01. 2017. do 31. 03. 2017. godine</w:t>
      </w:r>
      <w:r w:rsidR="002D0E05" w:rsidRPr="00733BAB">
        <w:rPr>
          <w:rFonts w:ascii="Tahoma" w:hAnsi="Tahoma" w:cs="Tahoma"/>
          <w:sz w:val="24"/>
          <w:szCs w:val="24"/>
        </w:rPr>
        <w:t xml:space="preserve">. </w:t>
      </w:r>
      <w:r w:rsidR="00A72FC7" w:rsidRPr="00733BAB">
        <w:rPr>
          <w:rFonts w:ascii="Tahoma" w:hAnsi="Tahoma" w:cs="Tahoma"/>
          <w:sz w:val="24"/>
          <w:szCs w:val="24"/>
        </w:rPr>
        <w:t>Navodi se da je rok za realizaciju mjere za koju se vezuje tražena informacija istekao u oktobru 2013.godine.</w:t>
      </w:r>
      <w:r w:rsidR="002D0E05" w:rsidRPr="00733BAB">
        <w:rPr>
          <w:rFonts w:ascii="Tahoma" w:hAnsi="Tahoma" w:cs="Tahoma"/>
          <w:sz w:val="24"/>
          <w:szCs w:val="24"/>
        </w:rPr>
        <w:t xml:space="preserve">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6338B1">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196DBF">
        <w:rPr>
          <w:rFonts w:ascii="Tahoma" w:hAnsi="Tahoma" w:cs="Tahoma"/>
          <w:sz w:val="24"/>
          <w:szCs w:val="24"/>
        </w:rPr>
        <w:t>38/17</w:t>
      </w:r>
      <w:r w:rsidR="003A6322" w:rsidRPr="005D1939">
        <w:rPr>
          <w:rFonts w:ascii="Tahoma" w:hAnsi="Tahoma" w:cs="Tahoma"/>
          <w:sz w:val="24"/>
          <w:szCs w:val="24"/>
        </w:rPr>
        <w:t xml:space="preserve"> od </w:t>
      </w:r>
      <w:r w:rsidR="006338B1">
        <w:rPr>
          <w:rFonts w:ascii="Tahoma" w:hAnsi="Tahoma" w:cs="Tahoma"/>
          <w:sz w:val="24"/>
          <w:szCs w:val="24"/>
        </w:rPr>
        <w:t>21</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07-33-647</w:t>
      </w:r>
      <w:r w:rsidR="00A72FC7">
        <w:rPr>
          <w:rFonts w:ascii="Tahoma" w:hAnsi="Tahoma" w:cs="Tahoma"/>
          <w:sz w:val="24"/>
          <w:szCs w:val="24"/>
        </w:rPr>
        <w:t>5</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196DBF">
        <w:rPr>
          <w:rFonts w:ascii="Tahoma" w:hAnsi="Tahoma" w:cs="Tahoma"/>
          <w:sz w:val="24"/>
          <w:szCs w:val="24"/>
        </w:rPr>
        <w:t>101</w:t>
      </w:r>
      <w:r w:rsidRPr="002D0E05">
        <w:rPr>
          <w:rFonts w:ascii="Tahoma" w:hAnsi="Tahoma" w:cs="Tahoma"/>
          <w:sz w:val="24"/>
          <w:szCs w:val="24"/>
        </w:rPr>
        <w:t xml:space="preserve"> od 0</w:t>
      </w:r>
      <w:r w:rsidR="002D0E05" w:rsidRPr="002D0E05">
        <w:rPr>
          <w:rFonts w:ascii="Tahoma" w:hAnsi="Tahoma" w:cs="Tahoma"/>
          <w:sz w:val="24"/>
          <w:szCs w:val="24"/>
        </w:rPr>
        <w:t>6</w:t>
      </w:r>
      <w:r w:rsidRPr="002D0E05">
        <w:rPr>
          <w:rFonts w:ascii="Tahoma" w:hAnsi="Tahoma" w:cs="Tahoma"/>
          <w:sz w:val="24"/>
          <w:szCs w:val="24"/>
        </w:rPr>
        <w:t>.04.2017.godine,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196DBF">
        <w:rPr>
          <w:rFonts w:ascii="Tahoma" w:hAnsi="Tahoma" w:cs="Tahoma"/>
          <w:sz w:val="24"/>
          <w:szCs w:val="24"/>
        </w:rPr>
        <w:t>38/17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 - u januaru i julu)</w:t>
      </w:r>
      <w:r w:rsidR="003B7D26">
        <w:rPr>
          <w:rFonts w:ascii="Tahoma" w:hAnsi="Tahoma" w:cs="Tahoma"/>
          <w:sz w:val="24"/>
          <w:szCs w:val="24"/>
        </w:rPr>
        <w:t>, te da je rok za realizaciju konkretno pomenute mjere iz akcionog plana istekao u oktobru 2013.godine</w:t>
      </w:r>
      <w:r w:rsidR="002D0E05" w:rsidRPr="002D0E05">
        <w:rPr>
          <w:rFonts w:ascii="Tahoma" w:hAnsi="Tahoma" w:cs="Tahoma"/>
          <w:sz w:val="24"/>
          <w:szCs w:val="24"/>
        </w:rPr>
        <w:t>. Imajući u vidu traženu informaciju i period za koji se traži, Vrhovno državno tužilaštvo je utvrdilo da ne posjeduje informaciju koju podnosilac navodi u zahtjevu kao dokument ili dio do kume 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lastRenderedPageBreak/>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4BA" w:rsidRDefault="008A14BA" w:rsidP="004C7646">
      <w:pPr>
        <w:spacing w:after="0" w:line="240" w:lineRule="auto"/>
      </w:pPr>
      <w:r>
        <w:separator/>
      </w:r>
    </w:p>
  </w:endnote>
  <w:endnote w:type="continuationSeparator" w:id="0">
    <w:p w:rsidR="008A14BA" w:rsidRDefault="008A14B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A14B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14BA" w:rsidP="00EA2993">
    <w:pPr>
      <w:pStyle w:val="Footer"/>
      <w:rPr>
        <w:b/>
        <w:sz w:val="16"/>
        <w:szCs w:val="16"/>
      </w:rPr>
    </w:pPr>
  </w:p>
  <w:p w:rsidR="0090753B" w:rsidRPr="00E62A90" w:rsidRDefault="008A14BA" w:rsidP="00E62A90">
    <w:pPr>
      <w:pStyle w:val="Footer"/>
      <w:shd w:val="clear" w:color="auto" w:fill="FF0000"/>
      <w:jc w:val="center"/>
      <w:rPr>
        <w:b/>
        <w:color w:val="FF0000"/>
        <w:sz w:val="2"/>
        <w:szCs w:val="2"/>
      </w:rPr>
    </w:pPr>
  </w:p>
  <w:p w:rsidR="0090753B" w:rsidRDefault="008A14B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A14BA" w:rsidP="00E03674">
    <w:pPr>
      <w:pStyle w:val="Footer"/>
      <w:jc w:val="center"/>
      <w:rPr>
        <w:sz w:val="16"/>
        <w:szCs w:val="16"/>
      </w:rPr>
    </w:pPr>
  </w:p>
  <w:p w:rsidR="0090753B" w:rsidRPr="002B6C39" w:rsidRDefault="008A14BA">
    <w:pPr>
      <w:pStyle w:val="Footer"/>
    </w:pPr>
  </w:p>
  <w:p w:rsidR="0090753B" w:rsidRDefault="008A14B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1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4BA" w:rsidRDefault="008A14BA" w:rsidP="004C7646">
      <w:pPr>
        <w:spacing w:after="0" w:line="240" w:lineRule="auto"/>
      </w:pPr>
      <w:r>
        <w:separator/>
      </w:r>
    </w:p>
  </w:footnote>
  <w:footnote w:type="continuationSeparator" w:id="0">
    <w:p w:rsidR="008A14BA" w:rsidRDefault="008A14B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14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14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A14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6C92"/>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96DB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BAB"/>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286"/>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14BA"/>
    <w:rsid w:val="008A21FD"/>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9F7F8D"/>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3C7A"/>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2B44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9E192-3DDE-4374-917A-459B4E00C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5</Pages>
  <Words>2031</Words>
  <Characters>11582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1072</cp:revision>
  <cp:lastPrinted>2017-08-25T08:14:00Z</cp:lastPrinted>
  <dcterms:created xsi:type="dcterms:W3CDTF">2015-08-03T11:09:00Z</dcterms:created>
  <dcterms:modified xsi:type="dcterms:W3CDTF">2017-12-07T11:46:00Z</dcterms:modified>
</cp:coreProperties>
</file>