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 xml:space="preserve"> UP II 07-30-</w:t>
      </w:r>
      <w:r w:rsidR="00B4060F">
        <w:rPr>
          <w:rFonts w:ascii="Tahoma" w:hAnsi="Tahoma" w:cs="Tahoma"/>
          <w:b/>
          <w:sz w:val="24"/>
          <w:szCs w:val="24"/>
        </w:rPr>
        <w:t>2884</w:t>
      </w:r>
      <w:r w:rsidR="006E2D5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73D13">
        <w:rPr>
          <w:rFonts w:ascii="Tahoma" w:hAnsi="Tahoma" w:cs="Tahoma"/>
          <w:b/>
          <w:sz w:val="24"/>
          <w:szCs w:val="24"/>
        </w:rPr>
        <w:t xml:space="preserve"> </w:t>
      </w:r>
      <w:r w:rsidR="00C67195">
        <w:rPr>
          <w:rFonts w:ascii="Tahoma" w:hAnsi="Tahoma" w:cs="Tahoma"/>
          <w:b/>
          <w:sz w:val="24"/>
          <w:szCs w:val="24"/>
        </w:rPr>
        <w:t>14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0</w:t>
      </w:r>
      <w:r w:rsidR="0015054E">
        <w:rPr>
          <w:rFonts w:ascii="Tahoma" w:hAnsi="Tahoma" w:cs="Tahoma"/>
          <w:b/>
          <w:sz w:val="24"/>
          <w:szCs w:val="24"/>
        </w:rPr>
        <w:t>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8739B1" w:rsidRDefault="00306A70" w:rsidP="008739B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4060F">
        <w:rPr>
          <w:rFonts w:ascii="Tahoma" w:hAnsi="Tahoma" w:cs="Tahoma"/>
          <w:sz w:val="24"/>
          <w:szCs w:val="24"/>
        </w:rPr>
        <w:t>104701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4060F">
        <w:rPr>
          <w:rFonts w:ascii="Tahoma" w:hAnsi="Tahoma" w:cs="Tahoma"/>
          <w:sz w:val="24"/>
          <w:szCs w:val="24"/>
        </w:rPr>
        <w:t>21.11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A73D13">
        <w:rPr>
          <w:rFonts w:ascii="Tahoma" w:hAnsi="Tahoma" w:cs="Tahoma"/>
          <w:sz w:val="24"/>
          <w:szCs w:val="24"/>
        </w:rPr>
        <w:t>rješenja</w:t>
      </w:r>
      <w:r w:rsidR="00B21273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Uprave za zbrinjavanje izbjeglica</w:t>
      </w:r>
      <w:r w:rsidR="0082537D">
        <w:rPr>
          <w:rFonts w:ascii="Tahoma" w:hAnsi="Tahoma" w:cs="Tahoma"/>
          <w:sz w:val="24"/>
          <w:szCs w:val="24"/>
        </w:rPr>
        <w:t xml:space="preserve"> </w:t>
      </w:r>
      <w:r w:rsidR="00B21273">
        <w:rPr>
          <w:rFonts w:ascii="Tahoma" w:hAnsi="Tahoma" w:cs="Tahoma"/>
          <w:sz w:val="24"/>
          <w:szCs w:val="24"/>
        </w:rPr>
        <w:t>broj:</w:t>
      </w:r>
      <w:r w:rsidR="00230051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B4060F">
        <w:rPr>
          <w:rFonts w:ascii="Tahoma" w:hAnsi="Tahoma" w:cs="Tahoma"/>
          <w:sz w:val="24"/>
          <w:szCs w:val="24"/>
        </w:rPr>
        <w:t>1478</w:t>
      </w:r>
      <w:r w:rsidR="00A73D13">
        <w:rPr>
          <w:rFonts w:ascii="Tahoma" w:hAnsi="Tahoma" w:cs="Tahoma"/>
          <w:sz w:val="24"/>
          <w:szCs w:val="24"/>
        </w:rPr>
        <w:t>/1</w:t>
      </w:r>
      <w:r w:rsidR="00230051" w:rsidRPr="00A947B7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B4060F">
        <w:rPr>
          <w:rFonts w:ascii="Tahoma" w:hAnsi="Tahoma" w:cs="Tahoma"/>
          <w:sz w:val="24"/>
          <w:szCs w:val="24"/>
        </w:rPr>
        <w:t>08.11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060F">
        <w:rPr>
          <w:rFonts w:ascii="Tahoma" w:hAnsi="Tahoma" w:cs="Tahoma"/>
          <w:sz w:val="24"/>
          <w:szCs w:val="24"/>
        </w:rPr>
        <w:t>13.12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C228A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564351">
        <w:rPr>
          <w:rFonts w:ascii="Tahoma" w:hAnsi="Tahoma" w:cs="Tahoma"/>
          <w:sz w:val="24"/>
        </w:rPr>
        <w:t>rješenje</w:t>
      </w:r>
      <w:r w:rsidR="00B21273" w:rsidRPr="00B21273">
        <w:rPr>
          <w:rFonts w:ascii="Tahoma" w:hAnsi="Tahoma" w:cs="Tahoma"/>
          <w:sz w:val="24"/>
        </w:rPr>
        <w:t xml:space="preserve"> broj: </w:t>
      </w:r>
      <w:r w:rsidR="00A73D13">
        <w:rPr>
          <w:rFonts w:ascii="Tahoma" w:hAnsi="Tahoma" w:cs="Tahoma"/>
          <w:sz w:val="24"/>
        </w:rPr>
        <w:t>0201-</w:t>
      </w:r>
      <w:r w:rsidR="00B4060F">
        <w:rPr>
          <w:rFonts w:ascii="Tahoma" w:hAnsi="Tahoma" w:cs="Tahoma"/>
          <w:sz w:val="24"/>
        </w:rPr>
        <w:t>1478</w:t>
      </w:r>
      <w:r w:rsidR="00A73D13">
        <w:rPr>
          <w:rFonts w:ascii="Tahoma" w:hAnsi="Tahoma" w:cs="Tahoma"/>
          <w:sz w:val="24"/>
        </w:rPr>
        <w:t>/1</w:t>
      </w:r>
      <w:r w:rsidR="00A50593">
        <w:rPr>
          <w:rFonts w:ascii="Tahoma" w:hAnsi="Tahoma" w:cs="Tahoma"/>
          <w:sz w:val="24"/>
        </w:rPr>
        <w:t xml:space="preserve"> od </w:t>
      </w:r>
      <w:r w:rsidR="00B4060F">
        <w:rPr>
          <w:rFonts w:ascii="Tahoma" w:hAnsi="Tahoma" w:cs="Tahoma"/>
          <w:sz w:val="24"/>
        </w:rPr>
        <w:t>08.11</w:t>
      </w:r>
      <w:r w:rsidR="00B21273">
        <w:rPr>
          <w:rFonts w:ascii="Tahoma" w:hAnsi="Tahoma" w:cs="Tahoma"/>
          <w:sz w:val="24"/>
        </w:rPr>
        <w:t>.2016. 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564351">
        <w:rPr>
          <w:rFonts w:ascii="Tahoma" w:hAnsi="Tahoma" w:cs="Tahoma"/>
          <w:sz w:val="24"/>
        </w:rPr>
        <w:t>je u dispozitivu rješenja odbio zaht</w:t>
      </w:r>
      <w:r w:rsidR="0076056B">
        <w:rPr>
          <w:rFonts w:ascii="Tahoma" w:hAnsi="Tahoma" w:cs="Tahoma"/>
          <w:sz w:val="24"/>
        </w:rPr>
        <w:t>je</w:t>
      </w:r>
      <w:r w:rsidR="00564351">
        <w:rPr>
          <w:rFonts w:ascii="Tahoma" w:hAnsi="Tahoma" w:cs="Tahoma"/>
          <w:sz w:val="24"/>
        </w:rPr>
        <w:t>v Mreže za afirmaciju nevladinog sektora za pristup informacijama broj 16/</w:t>
      </w:r>
      <w:r w:rsidR="00B4060F">
        <w:rPr>
          <w:rFonts w:ascii="Tahoma" w:hAnsi="Tahoma" w:cs="Tahoma"/>
          <w:sz w:val="24"/>
        </w:rPr>
        <w:t>104701</w:t>
      </w:r>
      <w:r w:rsidR="00564351">
        <w:rPr>
          <w:rFonts w:ascii="Tahoma" w:hAnsi="Tahoma" w:cs="Tahoma"/>
          <w:sz w:val="24"/>
        </w:rPr>
        <w:t xml:space="preserve"> od </w:t>
      </w:r>
      <w:r w:rsidR="00B4060F">
        <w:rPr>
          <w:rFonts w:ascii="Tahoma" w:hAnsi="Tahoma" w:cs="Tahoma"/>
          <w:sz w:val="24"/>
        </w:rPr>
        <w:t>07.11</w:t>
      </w:r>
      <w:r w:rsidR="00564351">
        <w:rPr>
          <w:rFonts w:ascii="Tahoma" w:hAnsi="Tahoma" w:cs="Tahoma"/>
          <w:sz w:val="24"/>
        </w:rPr>
        <w:t>.2016.godine kao neosnovan. U obrazoženju rješenja se kaže da je Mreža za afirmaciju nevladinog sektora</w:t>
      </w:r>
      <w:r w:rsidR="00EC25BC">
        <w:rPr>
          <w:rFonts w:ascii="Tahoma" w:hAnsi="Tahoma" w:cs="Tahoma"/>
          <w:sz w:val="24"/>
        </w:rPr>
        <w:t xml:space="preserve"> </w:t>
      </w:r>
      <w:r w:rsidR="00564351">
        <w:rPr>
          <w:rFonts w:ascii="Tahoma" w:hAnsi="Tahoma" w:cs="Tahoma"/>
          <w:sz w:val="24"/>
        </w:rPr>
        <w:t xml:space="preserve">- MANS </w:t>
      </w:r>
      <w:r w:rsidR="00F74125">
        <w:rPr>
          <w:rFonts w:ascii="Tahoma" w:hAnsi="Tahoma" w:cs="Tahoma"/>
          <w:sz w:val="24"/>
        </w:rPr>
        <w:t xml:space="preserve">podnijela zahtjev za pristup informacijama i to kopiju: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B4060F">
        <w:rPr>
          <w:rFonts w:ascii="Tahoma" w:hAnsi="Tahoma" w:cs="Tahoma"/>
          <w:sz w:val="24"/>
        </w:rPr>
        <w:t>24.10</w:t>
      </w:r>
      <w:r w:rsidR="00C67195">
        <w:rPr>
          <w:rFonts w:ascii="Tahoma" w:hAnsi="Tahoma" w:cs="Tahoma"/>
          <w:sz w:val="24"/>
        </w:rPr>
        <w:t xml:space="preserve">. do </w:t>
      </w:r>
      <w:r w:rsidR="00B4060F">
        <w:rPr>
          <w:rFonts w:ascii="Tahoma" w:hAnsi="Tahoma" w:cs="Tahoma"/>
          <w:sz w:val="24"/>
        </w:rPr>
        <w:t>30.10</w:t>
      </w:r>
      <w:r w:rsidR="0076056B">
        <w:rPr>
          <w:rFonts w:ascii="Tahoma" w:hAnsi="Tahoma" w:cs="Tahoma"/>
          <w:sz w:val="24"/>
        </w:rPr>
        <w:t xml:space="preserve">.2016.godine, dokument treba da sadrži najmanje broj konta/naloga, naziv korisnika budžeta (organe koji je/su uključeni u analitičku karticu), naziv dobavljača, izvor sredstava. </w:t>
      </w:r>
      <w:r w:rsidR="00F74125">
        <w:rPr>
          <w:rFonts w:ascii="Tahoma" w:hAnsi="Tahoma" w:cs="Tahoma"/>
          <w:sz w:val="24"/>
        </w:rPr>
        <w:t xml:space="preserve">Razmatrajući predmetni zahtjev, odnosno </w:t>
      </w:r>
      <w:r w:rsidR="00EC25BC">
        <w:rPr>
          <w:rFonts w:ascii="Tahoma" w:hAnsi="Tahoma" w:cs="Tahoma"/>
          <w:sz w:val="24"/>
        </w:rPr>
        <w:t>informaciju koja se istim traži</w:t>
      </w:r>
      <w:r w:rsidR="00F74125">
        <w:rPr>
          <w:rFonts w:ascii="Tahoma" w:hAnsi="Tahoma" w:cs="Tahoma"/>
          <w:sz w:val="24"/>
        </w:rPr>
        <w:t xml:space="preserve">, ovaj organ je utvrdio da </w:t>
      </w:r>
      <w:r w:rsidR="007307D7">
        <w:rPr>
          <w:rFonts w:ascii="Tahoma" w:hAnsi="Tahoma" w:cs="Tahoma"/>
          <w:sz w:val="24"/>
        </w:rPr>
        <w:t xml:space="preserve">sadrži </w:t>
      </w:r>
      <w:r w:rsidR="00F74125">
        <w:rPr>
          <w:rFonts w:ascii="Tahoma" w:hAnsi="Tahoma" w:cs="Tahoma"/>
          <w:sz w:val="24"/>
        </w:rPr>
        <w:t>podatke koji su javno objavljeni u Crn</w:t>
      </w:r>
      <w:r w:rsidR="0076056B">
        <w:rPr>
          <w:rFonts w:ascii="Tahoma" w:hAnsi="Tahoma" w:cs="Tahoma"/>
          <w:sz w:val="24"/>
        </w:rPr>
        <w:t>oj Gori, te da shodno članu 2</w:t>
      </w:r>
      <w:r w:rsidR="00F74125">
        <w:rPr>
          <w:rFonts w:ascii="Tahoma" w:hAnsi="Tahoma" w:cs="Tahoma"/>
          <w:sz w:val="24"/>
        </w:rPr>
        <w:t>6 Zakona o slobodnom pristupu informacijama MRSS</w:t>
      </w:r>
      <w:r w:rsidR="000213AE">
        <w:rPr>
          <w:rFonts w:ascii="Tahoma" w:hAnsi="Tahoma" w:cs="Tahoma"/>
          <w:sz w:val="24"/>
        </w:rPr>
        <w:t xml:space="preserve"> </w:t>
      </w:r>
      <w:r w:rsidR="00F74125">
        <w:rPr>
          <w:rFonts w:ascii="Tahoma" w:hAnsi="Tahoma" w:cs="Tahoma"/>
          <w:sz w:val="24"/>
        </w:rPr>
        <w:t xml:space="preserve">- Uprava za zbrinjavanje izbjeglica će odbiti zahtjev, imajući u vidu prednje navedeno, napominje </w:t>
      </w:r>
      <w:r w:rsidR="000213AE">
        <w:rPr>
          <w:rFonts w:ascii="Tahoma" w:hAnsi="Tahoma" w:cs="Tahoma"/>
          <w:sz w:val="24"/>
        </w:rPr>
        <w:t xml:space="preserve">da su tražene informacije javno dostupne na linku: </w:t>
      </w:r>
      <w:hyperlink r:id="rId8" w:history="1">
        <w:r w:rsidR="000213AE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0213AE">
        <w:rPr>
          <w:rFonts w:ascii="Tahoma" w:hAnsi="Tahoma" w:cs="Tahoma"/>
          <w:sz w:val="24"/>
        </w:rPr>
        <w:t xml:space="preserve"> Prvostepeni oorgan je nadalje naveo da je članom 30 Zakona o slobodnom pristupu informacijama (S</w:t>
      </w:r>
      <w:r w:rsidR="00C70237">
        <w:rPr>
          <w:rFonts w:ascii="Tahoma" w:hAnsi="Tahoma" w:cs="Tahoma"/>
          <w:sz w:val="24"/>
        </w:rPr>
        <w:t>l.list CG broj 44/12 propisano</w:t>
      </w:r>
      <w:r w:rsidR="000213AE">
        <w:rPr>
          <w:rFonts w:ascii="Tahoma" w:hAnsi="Tahoma" w:cs="Tahoma"/>
          <w:sz w:val="24"/>
        </w:rPr>
        <w:t xml:space="preserve"> organ vlasti </w:t>
      </w:r>
      <w:r w:rsidR="00C70237">
        <w:rPr>
          <w:rFonts w:ascii="Tahoma" w:hAnsi="Tahoma" w:cs="Tahoma"/>
          <w:sz w:val="24"/>
        </w:rPr>
        <w:t>o zahtjevu za pristup informaciji odlučuje rješenjem , kojim dozvoljava pristup traženoj informaciji ili njenom dijelu, ili zahtjev odbija. Na osnovu izloženog prvostepeni organ je odlučio kao u dispozitivu rješenja</w:t>
      </w:r>
      <w:r w:rsidR="0082537D">
        <w:rPr>
          <w:rFonts w:ascii="Tahoma" w:hAnsi="Tahoma" w:cs="Tahoma"/>
          <w:sz w:val="24"/>
        </w:rPr>
        <w:t>.</w:t>
      </w:r>
    </w:p>
    <w:p w:rsidR="0001790C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A73D13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C70237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50593">
        <w:rPr>
          <w:rFonts w:ascii="Tahoma" w:hAnsi="Tahoma" w:cs="Tahoma"/>
          <w:sz w:val="24"/>
          <w:szCs w:val="24"/>
        </w:rPr>
        <w:t xml:space="preserve">Da je dana </w:t>
      </w:r>
      <w:r w:rsidR="00B4060F">
        <w:rPr>
          <w:rFonts w:ascii="Tahoma" w:hAnsi="Tahoma" w:cs="Tahoma"/>
          <w:sz w:val="24"/>
          <w:szCs w:val="24"/>
        </w:rPr>
        <w:t>07.11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</w:t>
      </w:r>
      <w:r w:rsidR="00770177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C70237">
        <w:rPr>
          <w:rFonts w:ascii="Tahoma" w:hAnsi="Tahoma" w:cs="Tahoma"/>
          <w:sz w:val="24"/>
          <w:szCs w:val="24"/>
        </w:rPr>
        <w:t xml:space="preserve"> Uprave za zbrinjavanje izbjeglica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B4060F">
        <w:rPr>
          <w:rFonts w:ascii="Tahoma" w:hAnsi="Tahoma" w:cs="Tahoma"/>
          <w:sz w:val="24"/>
        </w:rPr>
        <w:t>24.10</w:t>
      </w:r>
      <w:r w:rsidR="00C67195">
        <w:rPr>
          <w:rFonts w:ascii="Tahoma" w:hAnsi="Tahoma" w:cs="Tahoma"/>
          <w:sz w:val="24"/>
        </w:rPr>
        <w:t xml:space="preserve">. do </w:t>
      </w:r>
      <w:r w:rsidR="00B4060F">
        <w:rPr>
          <w:rFonts w:ascii="Tahoma" w:hAnsi="Tahoma" w:cs="Tahoma"/>
          <w:sz w:val="24"/>
        </w:rPr>
        <w:t>30.10</w:t>
      </w:r>
      <w:r w:rsidR="0076056B">
        <w:rPr>
          <w:rFonts w:ascii="Tahoma" w:hAnsi="Tahoma" w:cs="Tahoma"/>
          <w:sz w:val="24"/>
        </w:rPr>
        <w:t>.2016.godine, dokument treba da sadrži najmanje broj konta/naloga, naziv korisnika budžeta (organe koji je/su uključeni u analitičku karticu), naziv dobavljača, izvor sredstava, broj budžetske linije, datum plaćanja, iznos plaćanja i svrhu plaćanja/naziv konta GK</w:t>
      </w:r>
      <w:r w:rsidR="00CD229F">
        <w:rPr>
          <w:rFonts w:ascii="Tahoma" w:hAnsi="Tahoma" w:cs="Tahoma"/>
          <w:sz w:val="24"/>
          <w:szCs w:val="24"/>
        </w:rPr>
        <w:t>.</w:t>
      </w:r>
      <w:r w:rsidR="005B5AC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C25BC">
        <w:rPr>
          <w:rFonts w:ascii="Tahoma" w:hAnsi="Tahoma" w:cs="Tahoma"/>
          <w:sz w:val="24"/>
          <w:szCs w:val="24"/>
        </w:rPr>
        <w:t>22</w:t>
      </w:r>
      <w:r w:rsidR="00896AB7">
        <w:rPr>
          <w:rFonts w:ascii="Tahoma" w:hAnsi="Tahoma" w:cs="Tahoma"/>
          <w:sz w:val="24"/>
          <w:szCs w:val="24"/>
        </w:rPr>
        <w:t>.09</w:t>
      </w:r>
      <w:r w:rsidR="00F6108E">
        <w:rPr>
          <w:rFonts w:ascii="Tahoma" w:hAnsi="Tahoma" w:cs="Tahoma"/>
          <w:sz w:val="24"/>
          <w:szCs w:val="24"/>
        </w:rPr>
        <w:t>.</w:t>
      </w:r>
      <w:r w:rsidR="005A0816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</w:t>
      </w:r>
      <w:r w:rsidR="00C70237">
        <w:rPr>
          <w:rFonts w:ascii="Tahoma" w:hAnsi="Tahoma" w:cs="Tahoma"/>
          <w:sz w:val="24"/>
          <w:szCs w:val="24"/>
        </w:rPr>
        <w:t xml:space="preserve">Uprava za zbrinjavanje izbjeglica </w:t>
      </w:r>
      <w:r w:rsidR="00145FE6">
        <w:rPr>
          <w:rFonts w:ascii="Tahoma" w:hAnsi="Tahoma" w:cs="Tahoma"/>
          <w:sz w:val="24"/>
          <w:szCs w:val="24"/>
        </w:rPr>
        <w:t>dostav</w:t>
      </w:r>
      <w:r w:rsidR="0082537D">
        <w:rPr>
          <w:rFonts w:ascii="Tahoma" w:hAnsi="Tahoma" w:cs="Tahoma"/>
          <w:sz w:val="24"/>
          <w:szCs w:val="24"/>
        </w:rPr>
        <w:t>ila</w:t>
      </w:r>
      <w:r w:rsidR="00385F35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rješenje</w:t>
      </w:r>
      <w:r w:rsidR="00145FE6" w:rsidRPr="00145FE6">
        <w:rPr>
          <w:rFonts w:ascii="Tahoma" w:hAnsi="Tahoma" w:cs="Tahoma"/>
          <w:sz w:val="24"/>
          <w:szCs w:val="24"/>
        </w:rPr>
        <w:t xml:space="preserve"> 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B4060F">
        <w:rPr>
          <w:rFonts w:ascii="Tahoma" w:hAnsi="Tahoma" w:cs="Tahoma"/>
          <w:sz w:val="24"/>
          <w:szCs w:val="24"/>
        </w:rPr>
        <w:t>1478</w:t>
      </w:r>
      <w:r w:rsidR="00A73D13">
        <w:rPr>
          <w:rFonts w:ascii="Tahoma" w:hAnsi="Tahoma" w:cs="Tahoma"/>
          <w:sz w:val="24"/>
          <w:szCs w:val="24"/>
        </w:rPr>
        <w:t>/1</w:t>
      </w:r>
      <w:r w:rsidR="0082537D">
        <w:rPr>
          <w:rFonts w:ascii="Tahoma" w:hAnsi="Tahoma" w:cs="Tahoma"/>
          <w:sz w:val="24"/>
          <w:szCs w:val="24"/>
        </w:rPr>
        <w:t xml:space="preserve"> od </w:t>
      </w:r>
      <w:r w:rsidR="00B4060F">
        <w:rPr>
          <w:rFonts w:ascii="Tahoma" w:hAnsi="Tahoma" w:cs="Tahoma"/>
          <w:sz w:val="24"/>
          <w:szCs w:val="24"/>
        </w:rPr>
        <w:t>08.11</w:t>
      </w:r>
      <w:r w:rsidR="0001790C">
        <w:rPr>
          <w:rFonts w:ascii="Tahoma" w:hAnsi="Tahoma" w:cs="Tahoma"/>
          <w:sz w:val="24"/>
          <w:szCs w:val="24"/>
        </w:rPr>
        <w:t>.2016.</w:t>
      </w:r>
      <w:r w:rsidR="00145FE6" w:rsidRPr="00145FE6">
        <w:rPr>
          <w:rFonts w:ascii="Tahoma" w:hAnsi="Tahoma" w:cs="Tahoma"/>
          <w:sz w:val="24"/>
          <w:szCs w:val="24"/>
        </w:rPr>
        <w:t>godine</w:t>
      </w:r>
      <w:r w:rsidR="00145FE6">
        <w:rPr>
          <w:rFonts w:ascii="Tahoma" w:hAnsi="Tahoma" w:cs="Tahoma"/>
          <w:sz w:val="24"/>
          <w:szCs w:val="24"/>
        </w:rPr>
        <w:t xml:space="preserve"> kojim </w:t>
      </w:r>
      <w:r w:rsidR="005A0816">
        <w:rPr>
          <w:rFonts w:ascii="Tahoma" w:hAnsi="Tahoma" w:cs="Tahoma"/>
          <w:sz w:val="24"/>
          <w:szCs w:val="24"/>
        </w:rPr>
        <w:t>odbija zahtjev za informacijama kao neosnovan</w:t>
      </w:r>
      <w:r w:rsidR="00145FE6">
        <w:rPr>
          <w:rFonts w:ascii="Tahoma" w:hAnsi="Tahoma" w:cs="Tahoma"/>
          <w:sz w:val="24"/>
          <w:szCs w:val="24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>Žalilac ističe da je u postupku donošenja osp</w:t>
      </w:r>
      <w:r w:rsidR="00145FE6">
        <w:rPr>
          <w:rFonts w:ascii="Tahoma" w:hAnsi="Tahoma" w:cs="Tahoma"/>
          <w:sz w:val="24"/>
          <w:szCs w:val="24"/>
        </w:rPr>
        <w:t xml:space="preserve">orenog </w:t>
      </w:r>
      <w:r w:rsidR="00A73D13">
        <w:rPr>
          <w:rFonts w:ascii="Tahoma" w:hAnsi="Tahoma" w:cs="Tahoma"/>
          <w:sz w:val="24"/>
          <w:szCs w:val="24"/>
        </w:rPr>
        <w:t>rješenja</w:t>
      </w:r>
      <w:r w:rsidR="00145FE6">
        <w:rPr>
          <w:rFonts w:ascii="Tahoma" w:hAnsi="Tahoma" w:cs="Tahoma"/>
          <w:sz w:val="24"/>
          <w:szCs w:val="24"/>
        </w:rPr>
        <w:t xml:space="preserve"> prvostepeni organ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</w:t>
      </w:r>
      <w:r w:rsidR="005A0816">
        <w:rPr>
          <w:rFonts w:ascii="Tahoma" w:hAnsi="Tahoma" w:cs="Tahoma"/>
          <w:sz w:val="24"/>
          <w:szCs w:val="24"/>
        </w:rPr>
        <w:t>a koja povreda se sastoji u sledćem: U obrazloženju osporenog rješenja prvostepeni organ navodi da su tražene informacije javno objavljene i dostupne na internet stranici ovog organa, te daje link na kom su iste objavljene.  Žalilac navod</w:t>
      </w:r>
      <w:r w:rsidR="0076056B">
        <w:rPr>
          <w:rFonts w:ascii="Tahoma" w:hAnsi="Tahoma" w:cs="Tahoma"/>
          <w:sz w:val="24"/>
          <w:szCs w:val="24"/>
        </w:rPr>
        <w:t>i</w:t>
      </w:r>
      <w:r w:rsidR="005A0816">
        <w:rPr>
          <w:rFonts w:ascii="Tahoma" w:hAnsi="Tahoma" w:cs="Tahoma"/>
          <w:sz w:val="24"/>
          <w:szCs w:val="24"/>
        </w:rPr>
        <w:t xml:space="preserve"> da </w:t>
      </w:r>
      <w:r w:rsidR="00D4255A" w:rsidRPr="00D4255A">
        <w:rPr>
          <w:rFonts w:ascii="Tahoma" w:hAnsi="Tahoma" w:cs="Tahoma"/>
          <w:sz w:val="24"/>
          <w:szCs w:val="24"/>
        </w:rPr>
        <w:t xml:space="preserve">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 w:rsidR="0076056B">
        <w:rPr>
          <w:rFonts w:ascii="Tahoma" w:hAnsi="Tahoma" w:cs="Tahoma"/>
          <w:sz w:val="24"/>
          <w:szCs w:val="24"/>
        </w:rPr>
        <w:t xml:space="preserve">nepotpune analitičke kartice koja ne sadrži podatke koji bi garantovali potpuni uvid u potrošnju budžetskih sredstava, kao što su: </w:t>
      </w:r>
      <w:r w:rsidR="0076056B">
        <w:rPr>
          <w:rFonts w:ascii="Tahoma" w:hAnsi="Tahoma" w:cs="Tahoma"/>
          <w:sz w:val="24"/>
        </w:rPr>
        <w:t>svrhu plaćanja/naziv konta GK</w:t>
      </w:r>
      <w:r w:rsidR="0076056B" w:rsidRPr="004154E4">
        <w:rPr>
          <w:rFonts w:ascii="Tahoma" w:hAnsi="Tahoma" w:cs="Tahoma"/>
          <w:sz w:val="24"/>
          <w:szCs w:val="24"/>
        </w:rPr>
        <w:t xml:space="preserve"> </w:t>
      </w:r>
      <w:r w:rsidR="0076056B">
        <w:rPr>
          <w:rFonts w:ascii="Tahoma" w:hAnsi="Tahoma" w:cs="Tahoma"/>
          <w:sz w:val="24"/>
          <w:szCs w:val="24"/>
        </w:rPr>
        <w:t xml:space="preserve"> i izvror sredstava. Na taj način prvostepeni organ je ograničio transparentnost i kontrolu potrošnje budžetskih sredstava, jer </w:t>
      </w:r>
      <w:r w:rsidR="00AF6E39">
        <w:rPr>
          <w:rFonts w:ascii="Tahoma" w:hAnsi="Tahoma" w:cs="Tahoma"/>
          <w:sz w:val="24"/>
          <w:szCs w:val="24"/>
        </w:rPr>
        <w:t xml:space="preserve">objavljeni dio informacija nije dovoljan za utvrđivanje činjenica kako se raspoređuju navedena sredstva u predizbornom periodu, pa nije moguće utvrditi da li je došlo do zloupotrebe državnih sredstava. Predmet </w:t>
      </w:r>
      <w:r w:rsidR="00380A61">
        <w:rPr>
          <w:rFonts w:ascii="Tahoma" w:hAnsi="Tahoma" w:cs="Tahoma"/>
          <w:sz w:val="24"/>
          <w:szCs w:val="24"/>
        </w:rPr>
        <w:t xml:space="preserve">interesovanja žalioca, kako je to u zahtjevu navedeno, jesu analitičke kartice iz kojih se jasno mogu vidjeti broj konta/naloga, naziv korisnika budžeta, naziv dobavljača, izvor sredstava, broj budžetske linije, datum plaćanja, iznos plaćanja/naziv konta GK. Prema tome, informacija na koju žalioca Uprava za zbrinajvanje izbjeglica upućuje </w:t>
      </w:r>
      <w:r w:rsidR="000048C9" w:rsidRPr="000048C9">
        <w:rPr>
          <w:rFonts w:ascii="Tahoma" w:hAnsi="Tahoma" w:cs="Tahoma"/>
          <w:sz w:val="24"/>
          <w:szCs w:val="24"/>
        </w:rPr>
        <w:t>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380A61">
        <w:rPr>
          <w:rFonts w:ascii="Tahoma" w:hAnsi="Tahoma" w:cs="Tahoma"/>
          <w:sz w:val="24"/>
          <w:szCs w:val="24"/>
        </w:rPr>
        <w:t>Obzirom da je donošenjem rješenja Uprave za zbrinjavanje izbjeglica uskraćeno zakonsko pravo na slobodan pristup informacijama na njegovu 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 xml:space="preserve"> poništi </w:t>
      </w:r>
      <w:r w:rsidR="00C70237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5A0816">
        <w:rPr>
          <w:rFonts w:ascii="Tahoma" w:hAnsi="Tahoma" w:cs="Tahoma"/>
          <w:sz w:val="24"/>
          <w:szCs w:val="24"/>
        </w:rPr>
        <w:t xml:space="preserve"> </w:t>
      </w:r>
      <w:r w:rsidR="00145FE6">
        <w:rPr>
          <w:rFonts w:ascii="Tahoma" w:hAnsi="Tahoma" w:cs="Tahoma"/>
          <w:sz w:val="24"/>
          <w:szCs w:val="24"/>
        </w:rPr>
        <w:t xml:space="preserve">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B4060F">
        <w:rPr>
          <w:rFonts w:ascii="Tahoma" w:hAnsi="Tahoma" w:cs="Tahoma"/>
          <w:sz w:val="24"/>
          <w:szCs w:val="24"/>
        </w:rPr>
        <w:t>1478</w:t>
      </w:r>
      <w:r w:rsidR="00A73D13">
        <w:rPr>
          <w:rFonts w:ascii="Tahoma" w:hAnsi="Tahoma" w:cs="Tahoma"/>
          <w:sz w:val="24"/>
          <w:szCs w:val="24"/>
        </w:rPr>
        <w:t>/1</w:t>
      </w:r>
      <w:r w:rsidR="00145FE6">
        <w:rPr>
          <w:rFonts w:ascii="Tahoma" w:hAnsi="Tahoma" w:cs="Tahoma"/>
          <w:sz w:val="24"/>
          <w:szCs w:val="24"/>
        </w:rPr>
        <w:t xml:space="preserve"> o</w:t>
      </w:r>
      <w:r w:rsidR="00D4255A" w:rsidRPr="00D4255A">
        <w:rPr>
          <w:rFonts w:ascii="Tahoma" w:hAnsi="Tahoma" w:cs="Tahoma"/>
          <w:sz w:val="24"/>
          <w:szCs w:val="24"/>
        </w:rPr>
        <w:t xml:space="preserve">d </w:t>
      </w:r>
      <w:r w:rsidR="00B4060F">
        <w:rPr>
          <w:rFonts w:ascii="Tahoma" w:hAnsi="Tahoma" w:cs="Tahoma"/>
          <w:sz w:val="24"/>
          <w:szCs w:val="24"/>
        </w:rPr>
        <w:t>08.11</w:t>
      </w:r>
      <w:r w:rsidR="00DA2EAB">
        <w:rPr>
          <w:rFonts w:ascii="Tahoma" w:hAnsi="Tahoma" w:cs="Tahoma"/>
          <w:sz w:val="24"/>
          <w:szCs w:val="24"/>
        </w:rPr>
        <w:t>.</w:t>
      </w:r>
      <w:r w:rsidR="00145FE6">
        <w:rPr>
          <w:rFonts w:ascii="Tahoma" w:hAnsi="Tahoma" w:cs="Tahoma"/>
          <w:sz w:val="24"/>
          <w:szCs w:val="24"/>
        </w:rPr>
        <w:t>2016. godine 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C21F4C" w:rsidRDefault="005A0816" w:rsidP="00D425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Prvostepeni organ je dana </w:t>
      </w:r>
      <w:r w:rsidR="00B4060F">
        <w:rPr>
          <w:rFonts w:ascii="Tahoma" w:hAnsi="Tahoma" w:cs="Tahoma"/>
          <w:sz w:val="24"/>
          <w:szCs w:val="24"/>
        </w:rPr>
        <w:t>23.11</w:t>
      </w:r>
      <w:r>
        <w:rPr>
          <w:rFonts w:ascii="Tahoma" w:hAnsi="Tahoma" w:cs="Tahoma"/>
          <w:sz w:val="24"/>
          <w:szCs w:val="24"/>
        </w:rPr>
        <w:t>.</w:t>
      </w:r>
      <w:r w:rsidR="00C67195">
        <w:rPr>
          <w:rFonts w:ascii="Tahoma" w:hAnsi="Tahoma" w:cs="Tahoma"/>
          <w:sz w:val="24"/>
          <w:szCs w:val="24"/>
        </w:rPr>
        <w:t>2016.godine aktom broj 0201-1</w:t>
      </w:r>
      <w:r w:rsidR="00B4060F">
        <w:rPr>
          <w:rFonts w:ascii="Tahoma" w:hAnsi="Tahoma" w:cs="Tahoma"/>
          <w:sz w:val="24"/>
          <w:szCs w:val="24"/>
        </w:rPr>
        <w:t>592</w:t>
      </w:r>
      <w:r>
        <w:rPr>
          <w:rFonts w:ascii="Tahoma" w:hAnsi="Tahoma" w:cs="Tahoma"/>
          <w:sz w:val="24"/>
          <w:szCs w:val="24"/>
        </w:rPr>
        <w:t xml:space="preserve">/1 dostavila izjašnjenje na žalbu u kom navodi da je Mreža za afirmaciju nevladinog sektora – MANS dana </w:t>
      </w:r>
      <w:r w:rsidR="00B4060F">
        <w:rPr>
          <w:rFonts w:ascii="Tahoma" w:hAnsi="Tahoma" w:cs="Tahoma"/>
          <w:sz w:val="24"/>
          <w:szCs w:val="24"/>
        </w:rPr>
        <w:t>07.11</w:t>
      </w:r>
      <w:r>
        <w:rPr>
          <w:rFonts w:ascii="Tahoma" w:hAnsi="Tahoma" w:cs="Tahoma"/>
          <w:sz w:val="24"/>
          <w:szCs w:val="24"/>
        </w:rPr>
        <w:t>.2016.godine podnijela zahtjev broj 16/</w:t>
      </w:r>
      <w:r w:rsidR="00B4060F">
        <w:rPr>
          <w:rFonts w:ascii="Tahoma" w:hAnsi="Tahoma" w:cs="Tahoma"/>
          <w:sz w:val="24"/>
          <w:szCs w:val="24"/>
        </w:rPr>
        <w:t>104701</w:t>
      </w:r>
      <w:r>
        <w:rPr>
          <w:rFonts w:ascii="Tahoma" w:hAnsi="Tahoma" w:cs="Tahoma"/>
          <w:sz w:val="24"/>
          <w:szCs w:val="24"/>
        </w:rPr>
        <w:t xml:space="preserve"> u kom su tražili da im</w:t>
      </w:r>
      <w:r w:rsidR="00380A61">
        <w:rPr>
          <w:rFonts w:ascii="Tahoma" w:hAnsi="Tahoma" w:cs="Tahoma"/>
          <w:sz w:val="24"/>
          <w:szCs w:val="24"/>
        </w:rPr>
        <w:t xml:space="preserve"> se  dostave</w:t>
      </w:r>
      <w:r>
        <w:rPr>
          <w:rFonts w:ascii="Tahoma" w:hAnsi="Tahoma" w:cs="Tahoma"/>
          <w:sz w:val="24"/>
          <w:szCs w:val="24"/>
        </w:rPr>
        <w:t xml:space="preserve"> kopije </w:t>
      </w:r>
      <w:r w:rsidR="00266DE7">
        <w:rPr>
          <w:rFonts w:ascii="Tahoma" w:hAnsi="Tahoma" w:cs="Tahoma"/>
          <w:sz w:val="24"/>
          <w:szCs w:val="24"/>
        </w:rPr>
        <w:t xml:space="preserve">analitičkih kartica svih računa za period od </w:t>
      </w:r>
      <w:r w:rsidR="00B4060F">
        <w:rPr>
          <w:rFonts w:ascii="Tahoma" w:hAnsi="Tahoma" w:cs="Tahoma"/>
          <w:sz w:val="24"/>
          <w:szCs w:val="24"/>
        </w:rPr>
        <w:t>24.10</w:t>
      </w:r>
      <w:r w:rsidR="00266DE7">
        <w:rPr>
          <w:rFonts w:ascii="Tahoma" w:hAnsi="Tahoma" w:cs="Tahoma"/>
          <w:sz w:val="24"/>
          <w:szCs w:val="24"/>
        </w:rPr>
        <w:t xml:space="preserve">.2016.do </w:t>
      </w:r>
      <w:r w:rsidR="00B4060F">
        <w:rPr>
          <w:rFonts w:ascii="Tahoma" w:hAnsi="Tahoma" w:cs="Tahoma"/>
          <w:sz w:val="24"/>
          <w:szCs w:val="24"/>
        </w:rPr>
        <w:t>30.10</w:t>
      </w:r>
      <w:r w:rsidR="00266DE7">
        <w:rPr>
          <w:rFonts w:ascii="Tahoma" w:hAnsi="Tahoma" w:cs="Tahoma"/>
          <w:sz w:val="24"/>
          <w:szCs w:val="24"/>
        </w:rPr>
        <w:t>.2016.godine koje imaju u svom posjedu.</w:t>
      </w:r>
      <w:r w:rsidR="00C67195">
        <w:rPr>
          <w:rFonts w:ascii="Tahoma" w:hAnsi="Tahoma" w:cs="Tahoma"/>
          <w:sz w:val="24"/>
          <w:szCs w:val="24"/>
        </w:rPr>
        <w:t xml:space="preserve"> </w:t>
      </w:r>
      <w:r w:rsidR="00266DE7">
        <w:rPr>
          <w:rFonts w:ascii="Tahoma" w:hAnsi="Tahoma" w:cs="Tahoma"/>
          <w:sz w:val="24"/>
          <w:szCs w:val="24"/>
        </w:rPr>
        <w:t>Uprava za zbrinajavnje izbjeglica je donijela rješenje br. 0201-</w:t>
      </w:r>
      <w:r w:rsidR="00B4060F">
        <w:rPr>
          <w:rFonts w:ascii="Tahoma" w:hAnsi="Tahoma" w:cs="Tahoma"/>
          <w:sz w:val="24"/>
          <w:szCs w:val="24"/>
        </w:rPr>
        <w:t>1478</w:t>
      </w:r>
      <w:r w:rsidR="00266DE7">
        <w:rPr>
          <w:rFonts w:ascii="Tahoma" w:hAnsi="Tahoma" w:cs="Tahoma"/>
          <w:sz w:val="24"/>
          <w:szCs w:val="24"/>
        </w:rPr>
        <w:t xml:space="preserve">/1 kojim se odbija zahtjev MANS-a  kao neosnovan, jer su tražene informacije javno objavljene na zvaničnom sajtu MRSS – Uprave za zbrinajavnje izbjeglica na osnovu Zakona o finansiranju političkih subjekata i izbornih kampanja, član 32. Uprava za zbrinajavanje izbjeglica je objavila analitičke kartice shodno programskim mogućnostima računovodstvenog sistema SAP-a. Imajući u vidu činjenicu da je Uprava za zbrinjavanje izbjeglica, kao prvostepeni organ postupila po zahtjevu </w:t>
      </w:r>
      <w:r w:rsidR="002F5235">
        <w:rPr>
          <w:rFonts w:ascii="Tahoma" w:hAnsi="Tahoma" w:cs="Tahoma"/>
          <w:sz w:val="24"/>
          <w:szCs w:val="24"/>
        </w:rPr>
        <w:t xml:space="preserve">žalitelja u skladu sa odredbama Zakona o slobodnom pristupu informacijama (Sl.list CG 44/12). prvostepeni organ predlaže da Agencija za zaštitu ličnih podataka i slobodan pristup informaijama u skladu sa članom 235 Zakona o opštem upravnom postupku (Sl.list RCG br.60/03 i Sl.list CG  32/11) žalbu odbije kao neosnovanu. </w:t>
      </w:r>
    </w:p>
    <w:p w:rsidR="0001790C" w:rsidRDefault="006F2908" w:rsidP="0001790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7307D7">
        <w:rPr>
          <w:rFonts w:ascii="Tahoma" w:hAnsi="Tahoma" w:cs="Tahoma"/>
          <w:sz w:val="24"/>
          <w:szCs w:val="24"/>
        </w:rPr>
        <w:t xml:space="preserve"> odgovora na žalbu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8739B1">
        <w:rPr>
          <w:rFonts w:ascii="Tahoma" w:hAnsi="Tahoma" w:cs="Tahoma"/>
          <w:sz w:val="24"/>
          <w:szCs w:val="24"/>
        </w:rPr>
        <w:t xml:space="preserve"> u </w:t>
      </w:r>
      <w:r w:rsidR="00C67195">
        <w:rPr>
          <w:rFonts w:ascii="Tahoma" w:hAnsi="Tahoma" w:cs="Tahoma"/>
          <w:sz w:val="24"/>
          <w:szCs w:val="24"/>
        </w:rPr>
        <w:t>analitičke kartice</w:t>
      </w:r>
      <w:r w:rsidR="008739B1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D12F2D">
        <w:rPr>
          <w:rFonts w:ascii="Tahoma" w:hAnsi="Tahoma" w:cs="Tahoma"/>
          <w:sz w:val="24"/>
          <w:szCs w:val="24"/>
        </w:rPr>
        <w:t xml:space="preserve"> </w:t>
      </w:r>
      <w:r w:rsidRPr="00D12F2D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191E26">
        <w:rPr>
          <w:rFonts w:ascii="Tahoma" w:hAnsi="Tahoma" w:cs="Tahoma"/>
          <w:sz w:val="24"/>
          <w:szCs w:val="24"/>
        </w:rPr>
        <w:t xml:space="preserve"> </w:t>
      </w:r>
      <w:r w:rsidR="00E90F94">
        <w:rPr>
          <w:rFonts w:ascii="Tahoma" w:hAnsi="Tahoma" w:cs="Tahoma"/>
          <w:sz w:val="24"/>
          <w:szCs w:val="24"/>
        </w:rPr>
        <w:t>16/</w:t>
      </w:r>
      <w:r w:rsidR="00B4060F">
        <w:rPr>
          <w:rFonts w:ascii="Tahoma" w:hAnsi="Tahoma" w:cs="Tahoma"/>
          <w:sz w:val="24"/>
          <w:szCs w:val="24"/>
        </w:rPr>
        <w:t>104701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B4060F">
        <w:rPr>
          <w:rFonts w:ascii="Tahoma" w:hAnsi="Tahoma" w:cs="Tahoma"/>
          <w:sz w:val="24"/>
          <w:szCs w:val="24"/>
        </w:rPr>
        <w:t>23.10</w:t>
      </w:r>
      <w:r w:rsidR="00EC25BC">
        <w:rPr>
          <w:rFonts w:ascii="Tahoma" w:hAnsi="Tahoma" w:cs="Tahoma"/>
          <w:sz w:val="24"/>
          <w:szCs w:val="24"/>
        </w:rPr>
        <w:t xml:space="preserve">.do </w:t>
      </w:r>
      <w:r w:rsidR="00B4060F">
        <w:rPr>
          <w:rFonts w:ascii="Tahoma" w:hAnsi="Tahoma" w:cs="Tahoma"/>
          <w:sz w:val="24"/>
          <w:szCs w:val="24"/>
        </w:rPr>
        <w:t>30.10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4F0FCE">
        <w:rPr>
          <w:rFonts w:ascii="Tahoma" w:hAnsi="Tahoma" w:cs="Tahoma"/>
          <w:sz w:val="24"/>
          <w:szCs w:val="24"/>
        </w:rPr>
        <w:t>,</w:t>
      </w:r>
      <w:r w:rsidR="0091628D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739B1" w:rsidRDefault="008739B1" w:rsidP="0001790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>Savjet Agencije je</w:t>
      </w:r>
      <w:r w:rsidR="001D645B">
        <w:rPr>
          <w:rFonts w:ascii="Tahoma" w:hAnsi="Tahoma" w:cs="Tahoma"/>
          <w:sz w:val="24"/>
          <w:szCs w:val="24"/>
        </w:rPr>
        <w:t xml:space="preserve"> uvidom</w:t>
      </w:r>
      <w:r w:rsidRPr="008739B1">
        <w:rPr>
          <w:rFonts w:ascii="Tahoma" w:hAnsi="Tahoma" w:cs="Tahoma"/>
          <w:sz w:val="24"/>
          <w:szCs w:val="24"/>
        </w:rPr>
        <w:t xml:space="preserve"> nedvosmisleno utvrdio da se sadržaj </w:t>
      </w:r>
      <w:r w:rsidR="00136699">
        <w:rPr>
          <w:rFonts w:ascii="Tahoma" w:hAnsi="Tahoma" w:cs="Tahoma"/>
          <w:sz w:val="24"/>
          <w:szCs w:val="24"/>
        </w:rPr>
        <w:t>dostavljen</w:t>
      </w:r>
      <w:r w:rsidR="001D645B">
        <w:rPr>
          <w:rFonts w:ascii="Tahoma" w:hAnsi="Tahoma" w:cs="Tahoma"/>
          <w:sz w:val="24"/>
          <w:szCs w:val="24"/>
        </w:rPr>
        <w:t xml:space="preserve">e analitičke kartice </w:t>
      </w:r>
      <w:r w:rsidRPr="008739B1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</w:p>
    <w:p w:rsidR="00D431D7" w:rsidRDefault="000C1A52" w:rsidP="0001790C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C70237">
        <w:rPr>
          <w:rFonts w:ascii="Tahoma" w:hAnsi="Tahoma" w:cs="Tahoma"/>
          <w:sz w:val="24"/>
          <w:szCs w:val="24"/>
        </w:rPr>
        <w:t>Uprava za zbrinjavanje izbjeglica</w:t>
      </w:r>
      <w:r w:rsidR="00136699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D645B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rješenje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4F0FCE">
        <w:rPr>
          <w:rFonts w:ascii="Tahoma" w:hAnsi="Tahoma" w:cs="Tahoma"/>
          <w:sz w:val="24"/>
          <w:szCs w:val="24"/>
        </w:rPr>
        <w:t>b</w:t>
      </w:r>
      <w:r w:rsidR="0096015D">
        <w:rPr>
          <w:rFonts w:ascii="Tahoma" w:hAnsi="Tahoma" w:cs="Tahoma"/>
          <w:sz w:val="24"/>
          <w:szCs w:val="24"/>
        </w:rPr>
        <w:t>roj:</w:t>
      </w:r>
      <w:r w:rsidR="004F0FCE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B4060F">
        <w:rPr>
          <w:rFonts w:ascii="Tahoma" w:hAnsi="Tahoma" w:cs="Tahoma"/>
          <w:sz w:val="24"/>
          <w:szCs w:val="24"/>
        </w:rPr>
        <w:t>1478</w:t>
      </w:r>
      <w:r w:rsidR="00A73D13">
        <w:rPr>
          <w:rFonts w:ascii="Tahoma" w:hAnsi="Tahoma" w:cs="Tahoma"/>
          <w:sz w:val="24"/>
          <w:szCs w:val="24"/>
        </w:rPr>
        <w:t>/1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8D6261">
        <w:rPr>
          <w:rFonts w:ascii="Tahoma" w:hAnsi="Tahoma" w:cs="Tahoma"/>
          <w:sz w:val="24"/>
          <w:szCs w:val="24"/>
        </w:rPr>
        <w:t xml:space="preserve">od </w:t>
      </w:r>
      <w:r w:rsidR="00B4060F">
        <w:rPr>
          <w:rFonts w:ascii="Tahoma" w:hAnsi="Tahoma" w:cs="Tahoma"/>
          <w:sz w:val="24"/>
          <w:szCs w:val="24"/>
        </w:rPr>
        <w:t>08.11</w:t>
      </w:r>
      <w:r w:rsidR="00B725D8">
        <w:rPr>
          <w:rFonts w:ascii="Tahoma" w:hAnsi="Tahoma" w:cs="Tahoma"/>
          <w:sz w:val="24"/>
          <w:szCs w:val="24"/>
        </w:rPr>
        <w:t>.2016.</w:t>
      </w:r>
      <w:r w:rsidR="0096015D">
        <w:rPr>
          <w:rFonts w:ascii="Tahoma" w:hAnsi="Tahoma" w:cs="Tahoma"/>
          <w:sz w:val="24"/>
          <w:szCs w:val="24"/>
        </w:rPr>
        <w:t xml:space="preserve"> </w:t>
      </w:r>
      <w:r w:rsidR="00B725D8">
        <w:rPr>
          <w:rFonts w:ascii="Tahoma" w:hAnsi="Tahoma" w:cs="Tahoma"/>
          <w:sz w:val="24"/>
          <w:szCs w:val="24"/>
        </w:rPr>
        <w:t>godine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</w:t>
      </w:r>
      <w:r w:rsidR="0096015D">
        <w:rPr>
          <w:rFonts w:ascii="Tahoma" w:hAnsi="Tahoma" w:cs="Tahoma"/>
          <w:sz w:val="24"/>
          <w:szCs w:val="24"/>
        </w:rPr>
        <w:t xml:space="preserve"> web sajtu</w:t>
      </w:r>
      <w:r w:rsidR="00485E6D" w:rsidRPr="008739B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91628D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 xml:space="preserve">na kom je objavljena </w:t>
      </w:r>
      <w:r w:rsidR="00F65689">
        <w:rPr>
          <w:rFonts w:ascii="Tahoma" w:hAnsi="Tahoma" w:cs="Tahoma"/>
          <w:sz w:val="24"/>
          <w:szCs w:val="24"/>
        </w:rPr>
        <w:lastRenderedPageBreak/>
        <w:t>tražena informacija i to:</w:t>
      </w:r>
      <w:r w:rsidR="00B725D8" w:rsidRPr="00B725D8"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B4060F">
        <w:rPr>
          <w:rFonts w:ascii="Tahoma" w:hAnsi="Tahoma" w:cs="Tahoma"/>
          <w:sz w:val="24"/>
          <w:szCs w:val="24"/>
        </w:rPr>
        <w:t>23.10</w:t>
      </w:r>
      <w:r w:rsidR="00EC25BC">
        <w:rPr>
          <w:rFonts w:ascii="Tahoma" w:hAnsi="Tahoma" w:cs="Tahoma"/>
          <w:sz w:val="24"/>
          <w:szCs w:val="24"/>
        </w:rPr>
        <w:t xml:space="preserve">.do </w:t>
      </w:r>
      <w:r w:rsidR="00B4060F">
        <w:rPr>
          <w:rFonts w:ascii="Tahoma" w:hAnsi="Tahoma" w:cs="Tahoma"/>
          <w:sz w:val="24"/>
          <w:szCs w:val="24"/>
        </w:rPr>
        <w:t>30.10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91628D">
        <w:rPr>
          <w:rFonts w:ascii="Tahoma" w:hAnsi="Tahoma" w:cs="Tahoma"/>
          <w:sz w:val="24"/>
          <w:szCs w:val="24"/>
        </w:rPr>
        <w:t>,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Savjet Agencije je utvrdio da i pored činjenice što je donijeto u formi rješenja, u istom je dat jasan link gdje se moze pronaći tražena informacija, te je na taj način udovoljeno zahtjevu podnosioca i omogućen pristup traženoj informaciji. Član 235 stav 2 Zakona o opštem upravnom postupku propisuje da će drugostepeni organ odbiti žalbu i kada nađe da je u prvostepenom postupku bilo nedostataka, ali da oni nisu mogli imati uticaja na rješavanje upravne stvari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13669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01790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A2F15" w:rsidRDefault="005A2F15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91628D" w:rsidRPr="00FA421F" w:rsidRDefault="0091628D" w:rsidP="0091628D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01790C">
      <w:pPr>
        <w:pStyle w:val="NoSpacing"/>
        <w:spacing w:line="276" w:lineRule="auto"/>
        <w:rPr>
          <w:b/>
          <w:sz w:val="20"/>
          <w:szCs w:val="20"/>
        </w:rPr>
      </w:pPr>
    </w:p>
    <w:sectPr w:rsidR="008B45C6" w:rsidRPr="008B45C6" w:rsidSect="000179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82F" w:rsidRDefault="00DA182F" w:rsidP="004C7646">
      <w:pPr>
        <w:spacing w:after="0" w:line="240" w:lineRule="auto"/>
      </w:pPr>
      <w:r>
        <w:separator/>
      </w:r>
    </w:p>
  </w:endnote>
  <w:endnote w:type="continuationSeparator" w:id="0">
    <w:p w:rsidR="00DA182F" w:rsidRDefault="00DA182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82F" w:rsidRDefault="00DA182F" w:rsidP="004C7646">
      <w:pPr>
        <w:spacing w:after="0" w:line="240" w:lineRule="auto"/>
      </w:pPr>
      <w:r>
        <w:separator/>
      </w:r>
    </w:p>
  </w:footnote>
  <w:footnote w:type="continuationSeparator" w:id="0">
    <w:p w:rsidR="00DA182F" w:rsidRDefault="00DA182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90C"/>
    <w:rsid w:val="0002087D"/>
    <w:rsid w:val="000213AE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36FC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775F4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5E2A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699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054E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1E26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645B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051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66DE7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5235"/>
    <w:rsid w:val="002F6E7B"/>
    <w:rsid w:val="002F6F7C"/>
    <w:rsid w:val="00301029"/>
    <w:rsid w:val="003025C4"/>
    <w:rsid w:val="003045DE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856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622C"/>
    <w:rsid w:val="00380A61"/>
    <w:rsid w:val="00380EA6"/>
    <w:rsid w:val="003819D7"/>
    <w:rsid w:val="0038231C"/>
    <w:rsid w:val="0038363B"/>
    <w:rsid w:val="003853F6"/>
    <w:rsid w:val="00385F35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BA4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2AF4"/>
    <w:rsid w:val="00433EA4"/>
    <w:rsid w:val="004361B9"/>
    <w:rsid w:val="0043656C"/>
    <w:rsid w:val="00436581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A5412"/>
    <w:rsid w:val="004B215F"/>
    <w:rsid w:val="004B3849"/>
    <w:rsid w:val="004B3C9B"/>
    <w:rsid w:val="004B40C2"/>
    <w:rsid w:val="004B4EE5"/>
    <w:rsid w:val="004B5F42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0FCE"/>
    <w:rsid w:val="004F176A"/>
    <w:rsid w:val="004F30DD"/>
    <w:rsid w:val="004F6283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30FE"/>
    <w:rsid w:val="005550C0"/>
    <w:rsid w:val="0055734E"/>
    <w:rsid w:val="0056138C"/>
    <w:rsid w:val="00563595"/>
    <w:rsid w:val="00564351"/>
    <w:rsid w:val="00564DD8"/>
    <w:rsid w:val="00565BA7"/>
    <w:rsid w:val="00570B3B"/>
    <w:rsid w:val="00572C55"/>
    <w:rsid w:val="005742A1"/>
    <w:rsid w:val="00574777"/>
    <w:rsid w:val="00577035"/>
    <w:rsid w:val="00582C20"/>
    <w:rsid w:val="0058389B"/>
    <w:rsid w:val="00584947"/>
    <w:rsid w:val="005868BD"/>
    <w:rsid w:val="00590C0A"/>
    <w:rsid w:val="00594C70"/>
    <w:rsid w:val="005963CC"/>
    <w:rsid w:val="005A0816"/>
    <w:rsid w:val="005A0D3A"/>
    <w:rsid w:val="005A2F15"/>
    <w:rsid w:val="005A3749"/>
    <w:rsid w:val="005B2DB1"/>
    <w:rsid w:val="005B387E"/>
    <w:rsid w:val="005B4EFB"/>
    <w:rsid w:val="005B561A"/>
    <w:rsid w:val="005B5948"/>
    <w:rsid w:val="005B5ACC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61CC"/>
    <w:rsid w:val="00687048"/>
    <w:rsid w:val="006877A4"/>
    <w:rsid w:val="00691C8E"/>
    <w:rsid w:val="00692B74"/>
    <w:rsid w:val="00693293"/>
    <w:rsid w:val="00694950"/>
    <w:rsid w:val="0069626C"/>
    <w:rsid w:val="0069630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2D5D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0300"/>
    <w:rsid w:val="0071235E"/>
    <w:rsid w:val="0071257D"/>
    <w:rsid w:val="007128C4"/>
    <w:rsid w:val="00712A50"/>
    <w:rsid w:val="007155BA"/>
    <w:rsid w:val="00715B73"/>
    <w:rsid w:val="00723835"/>
    <w:rsid w:val="00723851"/>
    <w:rsid w:val="007257E7"/>
    <w:rsid w:val="007307D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57F3"/>
    <w:rsid w:val="0076027F"/>
    <w:rsid w:val="0076056B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0177"/>
    <w:rsid w:val="00772F4B"/>
    <w:rsid w:val="00772F5B"/>
    <w:rsid w:val="00774159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211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37D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52C"/>
    <w:rsid w:val="00851AE6"/>
    <w:rsid w:val="008521EF"/>
    <w:rsid w:val="008549E0"/>
    <w:rsid w:val="00854DF2"/>
    <w:rsid w:val="008564D8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9B1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AB7"/>
    <w:rsid w:val="00896FC8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462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261"/>
    <w:rsid w:val="008D6B4E"/>
    <w:rsid w:val="008E04A0"/>
    <w:rsid w:val="008E04F2"/>
    <w:rsid w:val="008E113B"/>
    <w:rsid w:val="008E3355"/>
    <w:rsid w:val="008E6A10"/>
    <w:rsid w:val="008E7246"/>
    <w:rsid w:val="008F035C"/>
    <w:rsid w:val="008F3AC1"/>
    <w:rsid w:val="008F69E6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28D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15D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2C88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AFC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0593"/>
    <w:rsid w:val="00A5231F"/>
    <w:rsid w:val="00A52C30"/>
    <w:rsid w:val="00A55D34"/>
    <w:rsid w:val="00A60231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3D13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7B7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E39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4775"/>
    <w:rsid w:val="00B26CFD"/>
    <w:rsid w:val="00B2765A"/>
    <w:rsid w:val="00B31E96"/>
    <w:rsid w:val="00B35130"/>
    <w:rsid w:val="00B35299"/>
    <w:rsid w:val="00B3566C"/>
    <w:rsid w:val="00B4055F"/>
    <w:rsid w:val="00B4060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3A03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B7FA2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1F4C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195"/>
    <w:rsid w:val="00C70237"/>
    <w:rsid w:val="00C72A38"/>
    <w:rsid w:val="00C7472D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42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2F2D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2F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63"/>
    <w:rsid w:val="00EA4490"/>
    <w:rsid w:val="00EA4CF3"/>
    <w:rsid w:val="00EA5A35"/>
    <w:rsid w:val="00EA65EC"/>
    <w:rsid w:val="00EA6BDF"/>
    <w:rsid w:val="00EA6C1C"/>
    <w:rsid w:val="00EA7201"/>
    <w:rsid w:val="00EB0527"/>
    <w:rsid w:val="00EB14DC"/>
    <w:rsid w:val="00EB4AA8"/>
    <w:rsid w:val="00EB6501"/>
    <w:rsid w:val="00EB7586"/>
    <w:rsid w:val="00EC10CC"/>
    <w:rsid w:val="00EC25B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36FF"/>
    <w:rsid w:val="00EF40D2"/>
    <w:rsid w:val="00EF4D7A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8EF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74125"/>
    <w:rsid w:val="00F80249"/>
    <w:rsid w:val="00F80EE1"/>
    <w:rsid w:val="00F83115"/>
    <w:rsid w:val="00F850BD"/>
    <w:rsid w:val="00F87FD5"/>
    <w:rsid w:val="00F91C40"/>
    <w:rsid w:val="00F93891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8F60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309D2-0991-4E89-8D15-4E1342DCD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2017-08-14T11:45:00Z</cp:lastPrinted>
  <dcterms:created xsi:type="dcterms:W3CDTF">2017-08-14T11:51:00Z</dcterms:created>
  <dcterms:modified xsi:type="dcterms:W3CDTF">2017-12-22T13:02:00Z</dcterms:modified>
</cp:coreProperties>
</file>