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C2F3B">
        <w:rPr>
          <w:rFonts w:ascii="Tahoma" w:hAnsi="Tahoma" w:cs="Tahoma"/>
          <w:b/>
          <w:sz w:val="24"/>
          <w:szCs w:val="24"/>
        </w:rPr>
        <w:t>2</w:t>
      </w:r>
      <w:r w:rsidR="00A617B2">
        <w:rPr>
          <w:rFonts w:ascii="Tahoma" w:hAnsi="Tahoma" w:cs="Tahoma"/>
          <w:b/>
          <w:sz w:val="24"/>
          <w:szCs w:val="24"/>
        </w:rPr>
        <w:t>388</w:t>
      </w:r>
      <w:r w:rsidR="000B4C6A">
        <w:rPr>
          <w:rFonts w:ascii="Tahoma" w:hAnsi="Tahoma" w:cs="Tahoma"/>
          <w:b/>
          <w:sz w:val="24"/>
          <w:szCs w:val="24"/>
        </w:rPr>
        <w:t>-2</w:t>
      </w:r>
      <w:r w:rsidR="00EC2F3B">
        <w:rPr>
          <w:rFonts w:ascii="Tahoma" w:hAnsi="Tahoma" w:cs="Tahoma"/>
          <w:b/>
          <w:sz w:val="24"/>
          <w:szCs w:val="24"/>
        </w:rPr>
        <w:t>/17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195FBA">
        <w:rPr>
          <w:rFonts w:ascii="Tahoma" w:hAnsi="Tahoma" w:cs="Tahoma"/>
          <w:b/>
          <w:sz w:val="24"/>
          <w:szCs w:val="24"/>
        </w:rPr>
        <w:t>12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195FBA">
        <w:rPr>
          <w:rFonts w:ascii="Tahoma" w:hAnsi="Tahoma" w:cs="Tahoma"/>
          <w:b/>
          <w:sz w:val="24"/>
          <w:szCs w:val="24"/>
        </w:rPr>
        <w:t>10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EC2F3B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F409D0">
        <w:rPr>
          <w:rFonts w:ascii="Tahoma" w:hAnsi="Tahoma" w:cs="Tahoma"/>
          <w:sz w:val="24"/>
          <w:szCs w:val="24"/>
        </w:rPr>
        <w:t>X X</w:t>
      </w:r>
      <w:r w:rsidR="003678DF">
        <w:rPr>
          <w:rFonts w:ascii="Tahoma" w:hAnsi="Tahoma" w:cs="Tahoma"/>
          <w:sz w:val="24"/>
          <w:szCs w:val="24"/>
        </w:rPr>
        <w:t>,</w:t>
      </w:r>
      <w:r w:rsidR="00135ED9">
        <w:rPr>
          <w:rFonts w:ascii="Tahoma" w:hAnsi="Tahoma" w:cs="Tahoma"/>
          <w:sz w:val="24"/>
          <w:szCs w:val="24"/>
        </w:rPr>
        <w:t xml:space="preserve"> </w:t>
      </w:r>
      <w:r w:rsidR="003678DF">
        <w:rPr>
          <w:rFonts w:ascii="Tahoma" w:hAnsi="Tahoma" w:cs="Tahoma"/>
          <w:sz w:val="24"/>
          <w:szCs w:val="24"/>
        </w:rPr>
        <w:t>novinarke</w:t>
      </w:r>
      <w:r w:rsidR="00EC2F3B">
        <w:rPr>
          <w:rFonts w:ascii="Tahoma" w:hAnsi="Tahoma" w:cs="Tahoma"/>
          <w:sz w:val="24"/>
          <w:szCs w:val="24"/>
        </w:rPr>
        <w:t xml:space="preserve"> iz </w:t>
      </w:r>
      <w:r w:rsidR="003678DF">
        <w:rPr>
          <w:rFonts w:ascii="Tahoma" w:hAnsi="Tahoma" w:cs="Tahoma"/>
          <w:sz w:val="24"/>
          <w:szCs w:val="24"/>
        </w:rPr>
        <w:t>Beograda</w:t>
      </w:r>
      <w:r w:rsidR="00A151D4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195FBA">
        <w:rPr>
          <w:rFonts w:ascii="Tahoma" w:hAnsi="Tahoma" w:cs="Tahoma"/>
          <w:sz w:val="24"/>
          <w:szCs w:val="24"/>
        </w:rPr>
        <w:t>07.06</w:t>
      </w:r>
      <w:r w:rsidR="00EC2F3B">
        <w:rPr>
          <w:rFonts w:ascii="Tahoma" w:hAnsi="Tahoma" w:cs="Tahoma"/>
          <w:sz w:val="24"/>
          <w:szCs w:val="24"/>
        </w:rPr>
        <w:t>.2017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195FBA">
        <w:rPr>
          <w:rFonts w:ascii="Tahoma" w:hAnsi="Tahoma" w:cs="Tahoma"/>
          <w:sz w:val="24"/>
          <w:szCs w:val="24"/>
        </w:rPr>
        <w:t>ne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="00EC2F3B">
        <w:rPr>
          <w:rFonts w:ascii="Tahoma" w:hAnsi="Tahoma" w:cs="Tahoma"/>
          <w:sz w:val="24"/>
          <w:szCs w:val="24"/>
        </w:rPr>
        <w:t xml:space="preserve">protiv </w:t>
      </w:r>
      <w:r w:rsidR="002C404A">
        <w:rPr>
          <w:rFonts w:ascii="Tahoma" w:hAnsi="Tahoma" w:cs="Tahoma"/>
          <w:sz w:val="24"/>
          <w:szCs w:val="24"/>
        </w:rPr>
        <w:t>r</w:t>
      </w:r>
      <w:r w:rsidR="00EC2F3B">
        <w:rPr>
          <w:rFonts w:ascii="Tahoma" w:hAnsi="Tahoma" w:cs="Tahoma"/>
          <w:sz w:val="24"/>
          <w:szCs w:val="24"/>
        </w:rPr>
        <w:t xml:space="preserve">ješenja </w:t>
      </w:r>
      <w:r w:rsidR="003678DF">
        <w:rPr>
          <w:rFonts w:ascii="Tahoma" w:hAnsi="Tahoma" w:cs="Tahoma"/>
          <w:sz w:val="24"/>
          <w:szCs w:val="24"/>
        </w:rPr>
        <w:t xml:space="preserve">Osnovnog </w:t>
      </w:r>
      <w:r w:rsidR="00A617B2">
        <w:rPr>
          <w:rFonts w:ascii="Tahoma" w:hAnsi="Tahoma" w:cs="Tahoma"/>
          <w:sz w:val="24"/>
          <w:szCs w:val="24"/>
        </w:rPr>
        <w:t>suda Herceg Novi</w:t>
      </w:r>
      <w:r w:rsidR="002C404A">
        <w:rPr>
          <w:rFonts w:ascii="Tahoma" w:hAnsi="Tahoma" w:cs="Tahoma"/>
          <w:sz w:val="24"/>
          <w:szCs w:val="24"/>
        </w:rPr>
        <w:t xml:space="preserve"> </w:t>
      </w:r>
      <w:r w:rsidR="00EC2F3B">
        <w:rPr>
          <w:rFonts w:ascii="Tahoma" w:hAnsi="Tahoma" w:cs="Tahoma"/>
          <w:sz w:val="24"/>
          <w:szCs w:val="24"/>
        </w:rPr>
        <w:t xml:space="preserve"> br.</w:t>
      </w:r>
      <w:r w:rsidR="00A617B2">
        <w:rPr>
          <w:rFonts w:ascii="Tahoma" w:hAnsi="Tahoma" w:cs="Tahoma"/>
          <w:sz w:val="24"/>
          <w:szCs w:val="24"/>
        </w:rPr>
        <w:t xml:space="preserve">I-1 Su 40/17 </w:t>
      </w:r>
      <w:r w:rsidR="00EC2F3B">
        <w:rPr>
          <w:rFonts w:ascii="Tahoma" w:hAnsi="Tahoma" w:cs="Tahoma"/>
          <w:sz w:val="24"/>
          <w:szCs w:val="24"/>
        </w:rPr>
        <w:t xml:space="preserve">od </w:t>
      </w:r>
      <w:r w:rsidR="00A617B2">
        <w:rPr>
          <w:rFonts w:ascii="Tahoma" w:hAnsi="Tahoma" w:cs="Tahoma"/>
          <w:sz w:val="24"/>
          <w:szCs w:val="24"/>
        </w:rPr>
        <w:t>27</w:t>
      </w:r>
      <w:r w:rsidR="003678DF">
        <w:rPr>
          <w:rFonts w:ascii="Tahoma" w:hAnsi="Tahoma" w:cs="Tahoma"/>
          <w:sz w:val="24"/>
          <w:szCs w:val="24"/>
        </w:rPr>
        <w:t>.06</w:t>
      </w:r>
      <w:r w:rsidR="00EC2F3B">
        <w:rPr>
          <w:rFonts w:ascii="Tahoma" w:hAnsi="Tahoma" w:cs="Tahoma"/>
          <w:sz w:val="24"/>
          <w:szCs w:val="24"/>
        </w:rPr>
        <w:t>.2017.godine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="006725AB" w:rsidRPr="00974599">
        <w:rPr>
          <w:rFonts w:ascii="Tahoma" w:hAnsi="Tahoma" w:cs="Tahoma"/>
          <w:sz w:val="24"/>
          <w:szCs w:val="24"/>
        </w:rPr>
        <w:t xml:space="preserve">na osnovu člana 38 Zakona o slobodnom pristupu informacijama (“Sl.list Crne Gore”, br.44/12) i člana 235 stav 1 Zakona o opštem upravnom postupku (“Sl.list Crne Gore”,br.60/03, 73/10 i 32/11) je na sjednici </w:t>
      </w:r>
      <w:r w:rsidR="006725AB">
        <w:rPr>
          <w:rFonts w:ascii="Tahoma" w:hAnsi="Tahoma" w:cs="Tahoma"/>
          <w:sz w:val="24"/>
          <w:szCs w:val="24"/>
        </w:rPr>
        <w:t xml:space="preserve">održanoj dana </w:t>
      </w:r>
      <w:r w:rsidR="003678DF">
        <w:rPr>
          <w:rFonts w:ascii="Tahoma" w:hAnsi="Tahoma" w:cs="Tahoma"/>
          <w:sz w:val="24"/>
          <w:szCs w:val="24"/>
        </w:rPr>
        <w:t>08.09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960A92">
        <w:rPr>
          <w:rFonts w:ascii="Tahoma" w:hAnsi="Tahoma" w:cs="Tahoma"/>
          <w:sz w:val="24"/>
          <w:szCs w:val="24"/>
        </w:rPr>
        <w:t>2017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E746BF" w:rsidRDefault="00E746BF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B65C2" w:rsidRPr="00EB65C2" w:rsidRDefault="00855EC7" w:rsidP="00EB65C2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</w:t>
      </w:r>
      <w:r w:rsidR="008E0179">
        <w:rPr>
          <w:rFonts w:ascii="Tahoma" w:hAnsi="Tahoma" w:cs="Tahoma"/>
          <w:sz w:val="24"/>
        </w:rPr>
        <w:t xml:space="preserve">o </w:t>
      </w:r>
      <w:r w:rsidR="00655227">
        <w:rPr>
          <w:rFonts w:ascii="Tahoma" w:hAnsi="Tahoma" w:cs="Tahoma"/>
          <w:sz w:val="24"/>
        </w:rPr>
        <w:t>osnovu podnijetog</w:t>
      </w:r>
      <w:r w:rsidR="0003686E" w:rsidRPr="00781EDF">
        <w:rPr>
          <w:rFonts w:ascii="Tahoma" w:hAnsi="Tahoma" w:cs="Tahoma"/>
          <w:sz w:val="24"/>
        </w:rPr>
        <w:t xml:space="preserve"> zahtjeva</w:t>
      </w:r>
      <w:r w:rsidR="0050421F">
        <w:rPr>
          <w:rFonts w:ascii="Tahoma" w:hAnsi="Tahoma" w:cs="Tahoma"/>
          <w:sz w:val="24"/>
        </w:rPr>
        <w:t xml:space="preserve"> </w:t>
      </w:r>
      <w:r w:rsidR="00F409D0">
        <w:rPr>
          <w:rFonts w:ascii="Tahoma" w:hAnsi="Tahoma" w:cs="Tahoma"/>
          <w:sz w:val="24"/>
          <w:szCs w:val="24"/>
        </w:rPr>
        <w:t>X X</w:t>
      </w:r>
      <w:r w:rsidR="003678DF">
        <w:rPr>
          <w:rFonts w:ascii="Tahoma" w:hAnsi="Tahoma" w:cs="Tahoma"/>
          <w:sz w:val="24"/>
          <w:szCs w:val="24"/>
        </w:rPr>
        <w:t>,</w:t>
      </w:r>
      <w:r w:rsidR="00A617B2">
        <w:rPr>
          <w:rFonts w:ascii="Tahoma" w:hAnsi="Tahoma" w:cs="Tahoma"/>
          <w:sz w:val="24"/>
          <w:szCs w:val="24"/>
        </w:rPr>
        <w:t xml:space="preserve"> </w:t>
      </w:r>
      <w:r w:rsidR="003678DF">
        <w:rPr>
          <w:rFonts w:ascii="Tahoma" w:hAnsi="Tahoma" w:cs="Tahoma"/>
          <w:sz w:val="24"/>
          <w:szCs w:val="24"/>
        </w:rPr>
        <w:t>novinarke iz Beograda</w:t>
      </w:r>
      <w:r w:rsidR="003678DF" w:rsidRPr="00A657F5">
        <w:rPr>
          <w:rFonts w:ascii="Tahoma" w:hAnsi="Tahoma" w:cs="Tahoma"/>
          <w:sz w:val="24"/>
          <w:szCs w:val="24"/>
        </w:rPr>
        <w:t xml:space="preserve"> </w:t>
      </w:r>
      <w:r w:rsidR="00960A92">
        <w:rPr>
          <w:rFonts w:ascii="Tahoma" w:hAnsi="Tahoma" w:cs="Tahoma"/>
          <w:sz w:val="24"/>
          <w:szCs w:val="24"/>
        </w:rPr>
        <w:t xml:space="preserve">od </w:t>
      </w:r>
      <w:r w:rsidR="00A617B2">
        <w:rPr>
          <w:rFonts w:ascii="Tahoma" w:hAnsi="Tahoma" w:cs="Tahoma"/>
          <w:sz w:val="24"/>
          <w:szCs w:val="24"/>
        </w:rPr>
        <w:t>19</w:t>
      </w:r>
      <w:r w:rsidR="003678DF">
        <w:rPr>
          <w:rFonts w:ascii="Tahoma" w:hAnsi="Tahoma" w:cs="Tahoma"/>
          <w:sz w:val="24"/>
          <w:szCs w:val="24"/>
        </w:rPr>
        <w:t>.06</w:t>
      </w:r>
      <w:r w:rsidR="00960A92">
        <w:rPr>
          <w:rFonts w:ascii="Tahoma" w:hAnsi="Tahoma" w:cs="Tahoma"/>
          <w:sz w:val="24"/>
          <w:szCs w:val="24"/>
        </w:rPr>
        <w:t>.2017.godine,</w:t>
      </w:r>
      <w:r w:rsidR="00CD7703">
        <w:rPr>
          <w:rFonts w:ascii="Tahoma" w:hAnsi="Tahoma" w:cs="Tahoma"/>
          <w:sz w:val="24"/>
          <w:szCs w:val="24"/>
        </w:rPr>
        <w:t xml:space="preserve"> </w:t>
      </w:r>
      <w:r w:rsidR="0050421F">
        <w:rPr>
          <w:rFonts w:ascii="Tahoma" w:hAnsi="Tahoma" w:cs="Tahoma"/>
          <w:sz w:val="24"/>
        </w:rPr>
        <w:t xml:space="preserve">kojim je tražena </w:t>
      </w:r>
      <w:r w:rsidR="00960A92">
        <w:rPr>
          <w:rFonts w:ascii="Tahoma" w:hAnsi="Tahoma" w:cs="Tahoma"/>
          <w:sz w:val="24"/>
        </w:rPr>
        <w:t xml:space="preserve">dostavljanje </w:t>
      </w:r>
      <w:r w:rsidR="003678DF">
        <w:rPr>
          <w:rFonts w:ascii="Tahoma" w:hAnsi="Tahoma" w:cs="Tahoma"/>
          <w:sz w:val="24"/>
        </w:rPr>
        <w:t>kopije informacije</w:t>
      </w:r>
      <w:r w:rsidR="00195FBA">
        <w:rPr>
          <w:rFonts w:ascii="Tahoma" w:hAnsi="Tahoma" w:cs="Tahoma"/>
          <w:sz w:val="24"/>
        </w:rPr>
        <w:t xml:space="preserve"> </w:t>
      </w:r>
      <w:r w:rsidR="003678DF">
        <w:rPr>
          <w:rFonts w:ascii="Tahoma" w:hAnsi="Tahoma" w:cs="Tahoma"/>
          <w:sz w:val="24"/>
        </w:rPr>
        <w:t xml:space="preserve">da li </w:t>
      </w:r>
      <w:r w:rsidR="00A617B2">
        <w:rPr>
          <w:rFonts w:ascii="Tahoma" w:hAnsi="Tahoma" w:cs="Tahoma"/>
          <w:sz w:val="24"/>
        </w:rPr>
        <w:t xml:space="preserve">su se pred Osnovnim sudom </w:t>
      </w:r>
      <w:r w:rsidR="003678DF">
        <w:rPr>
          <w:rFonts w:ascii="Tahoma" w:hAnsi="Tahoma" w:cs="Tahoma"/>
          <w:sz w:val="24"/>
        </w:rPr>
        <w:t xml:space="preserve"> </w:t>
      </w:r>
      <w:r w:rsidR="00195FBA">
        <w:rPr>
          <w:rFonts w:ascii="Tahoma" w:hAnsi="Tahoma" w:cs="Tahoma"/>
          <w:sz w:val="24"/>
        </w:rPr>
        <w:t>u Herceg Novom vodio</w:t>
      </w:r>
      <w:r w:rsidR="003678DF">
        <w:rPr>
          <w:rFonts w:ascii="Tahoma" w:hAnsi="Tahoma" w:cs="Tahoma"/>
          <w:sz w:val="24"/>
        </w:rPr>
        <w:t xml:space="preserve"> postupak protiv sledećih lica: </w:t>
      </w:r>
      <w:r w:rsidR="00DF4C8E">
        <w:rPr>
          <w:rFonts w:ascii="Tahoma" w:hAnsi="Tahoma" w:cs="Tahoma"/>
          <w:sz w:val="24"/>
        </w:rPr>
        <w:t>X X</w:t>
      </w:r>
      <w:r w:rsidR="003678DF">
        <w:rPr>
          <w:rFonts w:ascii="Tahoma" w:hAnsi="Tahoma" w:cs="Tahoma"/>
          <w:sz w:val="24"/>
        </w:rPr>
        <w:t xml:space="preserve">, </w:t>
      </w:r>
      <w:r w:rsidR="00DF4C8E">
        <w:rPr>
          <w:rFonts w:ascii="Tahoma" w:hAnsi="Tahoma" w:cs="Tahoma"/>
          <w:sz w:val="24"/>
        </w:rPr>
        <w:t>X X</w:t>
      </w:r>
      <w:r w:rsidR="003678DF">
        <w:rPr>
          <w:rFonts w:ascii="Tahoma" w:hAnsi="Tahoma" w:cs="Tahoma"/>
          <w:sz w:val="24"/>
        </w:rPr>
        <w:t xml:space="preserve">, </w:t>
      </w:r>
      <w:r w:rsidR="00DF4C8E">
        <w:rPr>
          <w:rFonts w:ascii="Tahoma" w:hAnsi="Tahoma" w:cs="Tahoma"/>
          <w:sz w:val="24"/>
        </w:rPr>
        <w:t>X X</w:t>
      </w:r>
      <w:r w:rsidR="003678DF">
        <w:rPr>
          <w:rFonts w:ascii="Tahoma" w:hAnsi="Tahoma" w:cs="Tahoma"/>
          <w:sz w:val="24"/>
        </w:rPr>
        <w:t xml:space="preserve"> i </w:t>
      </w:r>
      <w:r w:rsidR="00DF4C8E">
        <w:rPr>
          <w:rFonts w:ascii="Tahoma" w:hAnsi="Tahoma" w:cs="Tahoma"/>
          <w:sz w:val="24"/>
        </w:rPr>
        <w:t>X X</w:t>
      </w:r>
      <w:r w:rsidR="00195FBA">
        <w:rPr>
          <w:rFonts w:ascii="Tahoma" w:hAnsi="Tahoma" w:cs="Tahoma"/>
          <w:sz w:val="24"/>
        </w:rPr>
        <w:t>, kao  informacije kakav je postupak vođen</w:t>
      </w:r>
      <w:r w:rsidR="003678DF">
        <w:rPr>
          <w:rFonts w:ascii="Tahoma" w:hAnsi="Tahoma" w:cs="Tahoma"/>
          <w:sz w:val="24"/>
        </w:rPr>
        <w:t>, za koje krivično djelo i kako je okonč</w:t>
      </w:r>
      <w:r w:rsidR="00A617B2">
        <w:rPr>
          <w:rFonts w:ascii="Tahoma" w:hAnsi="Tahoma" w:cs="Tahoma"/>
          <w:sz w:val="24"/>
        </w:rPr>
        <w:t>an. Prvostepeni organ je dana 2</w:t>
      </w:r>
      <w:r w:rsidR="00E16444">
        <w:rPr>
          <w:rFonts w:ascii="Tahoma" w:hAnsi="Tahoma" w:cs="Tahoma"/>
          <w:sz w:val="24"/>
        </w:rPr>
        <w:t>7</w:t>
      </w:r>
      <w:r w:rsidR="003678DF">
        <w:rPr>
          <w:rFonts w:ascii="Tahoma" w:hAnsi="Tahoma" w:cs="Tahoma"/>
          <w:sz w:val="24"/>
        </w:rPr>
        <w:t xml:space="preserve">.06.2017.godine </w:t>
      </w:r>
      <w:r w:rsidR="00E16444">
        <w:rPr>
          <w:rFonts w:ascii="Tahoma" w:hAnsi="Tahoma" w:cs="Tahoma"/>
          <w:sz w:val="24"/>
        </w:rPr>
        <w:t xml:space="preserve">rješenjem br. I-1 Su 40/17 </w:t>
      </w:r>
      <w:r w:rsidR="003678DF">
        <w:rPr>
          <w:rFonts w:ascii="Tahoma" w:hAnsi="Tahoma" w:cs="Tahoma"/>
          <w:sz w:val="24"/>
        </w:rPr>
        <w:t xml:space="preserve">odbio zahtjev kao neosnovan. U obrazloženju osporenog rješenja je naveo </w:t>
      </w:r>
      <w:r w:rsidR="00C35D99">
        <w:rPr>
          <w:rFonts w:ascii="Tahoma" w:hAnsi="Tahoma" w:cs="Tahoma"/>
          <w:sz w:val="24"/>
        </w:rPr>
        <w:t xml:space="preserve"> da je </w:t>
      </w:r>
      <w:r w:rsidR="00F409D0">
        <w:rPr>
          <w:rFonts w:ascii="Tahoma" w:hAnsi="Tahoma" w:cs="Tahoma"/>
          <w:sz w:val="24"/>
          <w:szCs w:val="24"/>
        </w:rPr>
        <w:t>X X</w:t>
      </w:r>
      <w:r w:rsidR="00C35D99" w:rsidRPr="0031703A">
        <w:rPr>
          <w:rFonts w:ascii="Tahoma" w:hAnsi="Tahoma" w:cs="Tahoma"/>
          <w:sz w:val="24"/>
          <w:szCs w:val="24"/>
        </w:rPr>
        <w:t xml:space="preserve"> iz Beograda</w:t>
      </w:r>
      <w:r w:rsidR="00195FBA">
        <w:rPr>
          <w:rFonts w:ascii="Tahoma" w:hAnsi="Tahoma" w:cs="Tahoma"/>
          <w:sz w:val="24"/>
          <w:szCs w:val="24"/>
        </w:rPr>
        <w:t>-Makenzijeva 46/12, Republika</w:t>
      </w:r>
      <w:r w:rsidR="00C35D99" w:rsidRPr="0031703A">
        <w:rPr>
          <w:rFonts w:ascii="Tahoma" w:hAnsi="Tahoma" w:cs="Tahoma"/>
          <w:sz w:val="24"/>
          <w:szCs w:val="24"/>
        </w:rPr>
        <w:t xml:space="preserve"> Srbija, podnijela je ovom </w:t>
      </w:r>
      <w:r w:rsidR="00E16444">
        <w:rPr>
          <w:rFonts w:ascii="Tahoma" w:hAnsi="Tahoma" w:cs="Tahoma"/>
          <w:sz w:val="24"/>
          <w:szCs w:val="24"/>
        </w:rPr>
        <w:t>sudu dana 19</w:t>
      </w:r>
      <w:r w:rsidR="00C35D99" w:rsidRPr="0031703A">
        <w:rPr>
          <w:rFonts w:ascii="Tahoma" w:hAnsi="Tahoma" w:cs="Tahoma"/>
          <w:sz w:val="24"/>
          <w:szCs w:val="24"/>
        </w:rPr>
        <w:t xml:space="preserve">.06.2017. godine zahtjev kojim </w:t>
      </w:r>
      <w:r w:rsidR="00195FBA">
        <w:rPr>
          <w:rFonts w:ascii="Tahoma" w:hAnsi="Tahoma" w:cs="Tahoma"/>
          <w:sz w:val="24"/>
          <w:szCs w:val="24"/>
        </w:rPr>
        <w:t xml:space="preserve">je traženo dostavjanje informacije </w:t>
      </w:r>
      <w:r w:rsidR="00C35D99" w:rsidRPr="0031703A">
        <w:rPr>
          <w:rFonts w:ascii="Tahoma" w:hAnsi="Tahoma" w:cs="Tahoma"/>
          <w:sz w:val="24"/>
          <w:szCs w:val="24"/>
        </w:rPr>
        <w:t xml:space="preserve">da li su </w:t>
      </w:r>
      <w:r w:rsidR="0057121A">
        <w:rPr>
          <w:rFonts w:ascii="Tahoma" w:hAnsi="Tahoma" w:cs="Tahoma"/>
          <w:sz w:val="24"/>
          <w:szCs w:val="24"/>
        </w:rPr>
        <w:t>pred O</w:t>
      </w:r>
      <w:r w:rsidR="00E16444">
        <w:rPr>
          <w:rFonts w:ascii="Tahoma" w:hAnsi="Tahoma" w:cs="Tahoma"/>
          <w:sz w:val="24"/>
          <w:szCs w:val="24"/>
        </w:rPr>
        <w:t xml:space="preserve">snovnim sudom u Herceg Novom </w:t>
      </w:r>
      <w:r w:rsidR="00C35D99" w:rsidRPr="0031703A">
        <w:rPr>
          <w:rFonts w:ascii="Tahoma" w:hAnsi="Tahoma" w:cs="Tahoma"/>
          <w:sz w:val="24"/>
          <w:szCs w:val="24"/>
        </w:rPr>
        <w:t>protiv: V</w:t>
      </w:r>
      <w:r w:rsidR="00195FBA">
        <w:rPr>
          <w:rFonts w:ascii="Tahoma" w:hAnsi="Tahoma" w:cs="Tahoma"/>
          <w:sz w:val="24"/>
          <w:szCs w:val="24"/>
        </w:rPr>
        <w:t>.P.</w:t>
      </w:r>
      <w:r w:rsidR="00C35D99" w:rsidRPr="0031703A">
        <w:rPr>
          <w:rFonts w:ascii="Tahoma" w:hAnsi="Tahoma" w:cs="Tahoma"/>
          <w:sz w:val="24"/>
          <w:szCs w:val="24"/>
        </w:rPr>
        <w:t xml:space="preserve"> </w:t>
      </w:r>
      <w:r w:rsidR="00E3098A">
        <w:rPr>
          <w:rFonts w:ascii="Tahoma" w:hAnsi="Tahoma" w:cs="Tahoma"/>
          <w:sz w:val="24"/>
          <w:szCs w:val="24"/>
        </w:rPr>
        <w:t>,</w:t>
      </w:r>
      <w:r w:rsidR="00C35D99">
        <w:rPr>
          <w:rFonts w:ascii="Tahoma" w:hAnsi="Tahoma" w:cs="Tahoma"/>
          <w:sz w:val="24"/>
          <w:szCs w:val="24"/>
        </w:rPr>
        <w:t>D</w:t>
      </w:r>
      <w:r w:rsidR="00195FBA">
        <w:rPr>
          <w:rFonts w:ascii="Tahoma" w:hAnsi="Tahoma" w:cs="Tahoma"/>
          <w:sz w:val="24"/>
          <w:szCs w:val="24"/>
        </w:rPr>
        <w:t>.Đ.</w:t>
      </w:r>
      <w:r w:rsidR="00C35D99">
        <w:rPr>
          <w:rFonts w:ascii="Tahoma" w:hAnsi="Tahoma" w:cs="Tahoma"/>
          <w:sz w:val="24"/>
          <w:szCs w:val="24"/>
        </w:rPr>
        <w:t>, V</w:t>
      </w:r>
      <w:r w:rsidR="00195FBA">
        <w:rPr>
          <w:rFonts w:ascii="Tahoma" w:hAnsi="Tahoma" w:cs="Tahoma"/>
          <w:sz w:val="24"/>
          <w:szCs w:val="24"/>
        </w:rPr>
        <w:t>.</w:t>
      </w:r>
      <w:r w:rsidR="00C35D99">
        <w:rPr>
          <w:rFonts w:ascii="Tahoma" w:hAnsi="Tahoma" w:cs="Tahoma"/>
          <w:sz w:val="24"/>
          <w:szCs w:val="24"/>
        </w:rPr>
        <w:t xml:space="preserve"> K</w:t>
      </w:r>
      <w:r w:rsidR="00195FBA">
        <w:rPr>
          <w:rFonts w:ascii="Tahoma" w:hAnsi="Tahoma" w:cs="Tahoma"/>
          <w:sz w:val="24"/>
          <w:szCs w:val="24"/>
        </w:rPr>
        <w:t xml:space="preserve">. i </w:t>
      </w:r>
      <w:r w:rsidR="00C35D99">
        <w:rPr>
          <w:rFonts w:ascii="Tahoma" w:hAnsi="Tahoma" w:cs="Tahoma"/>
          <w:sz w:val="24"/>
          <w:szCs w:val="24"/>
        </w:rPr>
        <w:t>Z</w:t>
      </w:r>
      <w:r w:rsidR="00195FBA">
        <w:rPr>
          <w:rFonts w:ascii="Tahoma" w:hAnsi="Tahoma" w:cs="Tahoma"/>
          <w:sz w:val="24"/>
          <w:szCs w:val="24"/>
        </w:rPr>
        <w:t>.</w:t>
      </w:r>
      <w:r w:rsidR="00C35D99">
        <w:rPr>
          <w:rFonts w:ascii="Tahoma" w:hAnsi="Tahoma" w:cs="Tahoma"/>
          <w:sz w:val="24"/>
          <w:szCs w:val="24"/>
        </w:rPr>
        <w:t xml:space="preserve"> M</w:t>
      </w:r>
      <w:r w:rsidR="00195FBA">
        <w:rPr>
          <w:rFonts w:ascii="Tahoma" w:hAnsi="Tahoma" w:cs="Tahoma"/>
          <w:sz w:val="24"/>
          <w:szCs w:val="24"/>
        </w:rPr>
        <w:t xml:space="preserve">.vodili krivični postupci. </w:t>
      </w:r>
      <w:r w:rsidR="00C35D99" w:rsidRPr="0031703A">
        <w:rPr>
          <w:rFonts w:ascii="Tahoma" w:hAnsi="Tahoma" w:cs="Tahoma"/>
          <w:sz w:val="24"/>
          <w:szCs w:val="24"/>
        </w:rPr>
        <w:t xml:space="preserve">U postupku po zahtjevu </w:t>
      </w:r>
      <w:r w:rsidR="00E16444">
        <w:rPr>
          <w:rFonts w:ascii="Tahoma" w:hAnsi="Tahoma" w:cs="Tahoma"/>
          <w:sz w:val="24"/>
          <w:szCs w:val="24"/>
        </w:rPr>
        <w:t xml:space="preserve"> sud je utvrdio da posjeduje tražene informacije, ali da iste sadrže lične podatke – imena i prezimena sa matičnim brojevima lica na koja se odnose, radi čije zaštite članom 14 stav 1 stačka 1 Zakona o slobodnom pristupu informacijama propisana mogućnost ograničenja pristupa informaciji jer je to u interesu zaštite privatnosti od objelodanjivanja podataka predviđenih zakonom kojim se uređuje zaštita podataka o ličnosti. S tim u vezi, u konkretnom slučaju Zakon o zaštiti podatak o ličnosti u članu 10 predviđa da se obrada ličnih podataka može vršiti po prethodno dobijenoj saglasnosti lica čiji se lični podaci</w:t>
      </w:r>
      <w:r w:rsidR="0057121A">
        <w:rPr>
          <w:rFonts w:ascii="Tahoma" w:hAnsi="Tahoma" w:cs="Tahoma"/>
          <w:sz w:val="24"/>
          <w:szCs w:val="24"/>
        </w:rPr>
        <w:t xml:space="preserve"> obrađuju, i da saglasnost mogu opozvati u svakom trenutku.</w:t>
      </w:r>
      <w:r w:rsidR="00E16444">
        <w:rPr>
          <w:rFonts w:ascii="Tahoma" w:hAnsi="Tahoma" w:cs="Tahoma"/>
          <w:sz w:val="24"/>
          <w:szCs w:val="24"/>
        </w:rPr>
        <w:t xml:space="preserve">  </w:t>
      </w:r>
      <w:r w:rsidR="008D51A7">
        <w:rPr>
          <w:rFonts w:ascii="Tahoma" w:hAnsi="Tahoma" w:cs="Tahoma"/>
          <w:sz w:val="24"/>
          <w:szCs w:val="24"/>
        </w:rPr>
        <w:t xml:space="preserve">Kako u konkretnom slučaju ne postoji saglasnost lica čiji se lični podaci objavljuju, sud nalazi da pristup </w:t>
      </w:r>
      <w:r w:rsidR="008D51A7">
        <w:rPr>
          <w:rFonts w:ascii="Tahoma" w:hAnsi="Tahoma" w:cs="Tahoma"/>
          <w:sz w:val="24"/>
          <w:szCs w:val="24"/>
        </w:rPr>
        <w:lastRenderedPageBreak/>
        <w:t xml:space="preserve">ovoj informaciji treba ograničiti, pa je na osnovu izloženog odlučeno je kao u dispozitivu rješenja. </w:t>
      </w:r>
    </w:p>
    <w:p w:rsidR="00441949" w:rsidRPr="00F97BD4" w:rsidRDefault="00400905" w:rsidP="008D32EB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E85C7B">
        <w:rPr>
          <w:rFonts w:ascii="Tahoma" w:hAnsi="Tahoma" w:cs="Tahoma"/>
          <w:sz w:val="24"/>
          <w:szCs w:val="24"/>
        </w:rPr>
        <w:t>r</w:t>
      </w:r>
      <w:r w:rsidR="00EB65C2">
        <w:rPr>
          <w:rFonts w:ascii="Tahoma" w:hAnsi="Tahoma" w:cs="Tahoma"/>
          <w:sz w:val="24"/>
          <w:szCs w:val="24"/>
        </w:rPr>
        <w:t>ješenja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441949">
        <w:rPr>
          <w:rFonts w:ascii="Tahoma" w:hAnsi="Tahoma" w:cs="Tahoma"/>
          <w:sz w:val="24"/>
          <w:szCs w:val="24"/>
        </w:rPr>
        <w:t xml:space="preserve">je </w:t>
      </w:r>
      <w:r w:rsidR="00441949" w:rsidRPr="00F97BD4">
        <w:rPr>
          <w:rFonts w:ascii="Tahoma" w:hAnsi="Tahoma" w:cs="Tahoma"/>
          <w:sz w:val="24"/>
          <w:szCs w:val="24"/>
        </w:rPr>
        <w:t xml:space="preserve">odbijen zahtev koji </w:t>
      </w:r>
      <w:r w:rsidR="00441949">
        <w:rPr>
          <w:rFonts w:ascii="Tahoma" w:hAnsi="Tahoma" w:cs="Tahoma"/>
          <w:sz w:val="24"/>
          <w:szCs w:val="24"/>
        </w:rPr>
        <w:t>je</w:t>
      </w:r>
      <w:r w:rsidR="008D51A7">
        <w:rPr>
          <w:rFonts w:ascii="Tahoma" w:hAnsi="Tahoma" w:cs="Tahoma"/>
          <w:sz w:val="24"/>
          <w:szCs w:val="24"/>
        </w:rPr>
        <w:t xml:space="preserve"> uputila 19</w:t>
      </w:r>
      <w:r w:rsidR="00441949" w:rsidRPr="00F97BD4">
        <w:rPr>
          <w:rFonts w:ascii="Tahoma" w:hAnsi="Tahoma" w:cs="Tahoma"/>
          <w:sz w:val="24"/>
          <w:szCs w:val="24"/>
        </w:rPr>
        <w:t xml:space="preserve">.06.2017. godine kao neosnovan i onemogućeno </w:t>
      </w:r>
      <w:r w:rsidR="00441949">
        <w:rPr>
          <w:rFonts w:ascii="Tahoma" w:hAnsi="Tahoma" w:cs="Tahoma"/>
          <w:sz w:val="24"/>
          <w:szCs w:val="24"/>
        </w:rPr>
        <w:t>joj</w:t>
      </w:r>
      <w:r w:rsidR="00441949" w:rsidRPr="00F97BD4">
        <w:rPr>
          <w:rFonts w:ascii="Tahoma" w:hAnsi="Tahoma" w:cs="Tahoma"/>
          <w:sz w:val="24"/>
          <w:szCs w:val="24"/>
        </w:rPr>
        <w:t xml:space="preserve"> je ostvarivanje prava na slobodan pristup informacijama od javnog značaja.</w:t>
      </w:r>
      <w:r w:rsidR="00441949">
        <w:rPr>
          <w:rFonts w:ascii="Tahoma" w:hAnsi="Tahoma" w:cs="Tahoma"/>
          <w:sz w:val="24"/>
          <w:szCs w:val="24"/>
        </w:rPr>
        <w:t xml:space="preserve"> Naime, dalje navodi, z</w:t>
      </w:r>
      <w:r w:rsidR="00441949" w:rsidRPr="00F97BD4">
        <w:rPr>
          <w:rFonts w:ascii="Tahoma" w:hAnsi="Tahoma" w:cs="Tahoma"/>
          <w:sz w:val="24"/>
          <w:szCs w:val="24"/>
        </w:rPr>
        <w:t>aht</w:t>
      </w:r>
      <w:r w:rsidR="00441949">
        <w:rPr>
          <w:rFonts w:ascii="Tahoma" w:hAnsi="Tahoma" w:cs="Tahoma"/>
          <w:sz w:val="24"/>
          <w:szCs w:val="24"/>
        </w:rPr>
        <w:t>j</w:t>
      </w:r>
      <w:r w:rsidR="00441949" w:rsidRPr="00F97BD4">
        <w:rPr>
          <w:rFonts w:ascii="Tahoma" w:hAnsi="Tahoma" w:cs="Tahoma"/>
          <w:sz w:val="24"/>
          <w:szCs w:val="24"/>
        </w:rPr>
        <w:t xml:space="preserve">evom za pristup informacijama od javnog značaja tražila </w:t>
      </w:r>
      <w:r w:rsidR="00441949">
        <w:rPr>
          <w:rFonts w:ascii="Tahoma" w:hAnsi="Tahoma" w:cs="Tahoma"/>
          <w:sz w:val="24"/>
          <w:szCs w:val="24"/>
        </w:rPr>
        <w:t>je</w:t>
      </w:r>
      <w:r w:rsidR="008D51A7">
        <w:rPr>
          <w:rFonts w:ascii="Tahoma" w:hAnsi="Tahoma" w:cs="Tahoma"/>
          <w:sz w:val="24"/>
          <w:szCs w:val="24"/>
        </w:rPr>
        <w:t xml:space="preserve"> informaciju o tome da li se pred  Osnovnim sudom </w:t>
      </w:r>
      <w:r w:rsidR="00441949" w:rsidRPr="00F97BD4">
        <w:rPr>
          <w:rFonts w:ascii="Tahoma" w:hAnsi="Tahoma" w:cs="Tahoma"/>
          <w:sz w:val="24"/>
          <w:szCs w:val="24"/>
        </w:rPr>
        <w:t xml:space="preserve"> </w:t>
      </w:r>
      <w:r w:rsidR="008D51A7">
        <w:rPr>
          <w:rFonts w:ascii="Tahoma" w:hAnsi="Tahoma" w:cs="Tahoma"/>
          <w:sz w:val="24"/>
          <w:szCs w:val="24"/>
        </w:rPr>
        <w:t>u Herceg Novom vodi</w:t>
      </w:r>
      <w:r w:rsidR="00441949" w:rsidRPr="00F97BD4">
        <w:rPr>
          <w:rFonts w:ascii="Tahoma" w:hAnsi="Tahoma" w:cs="Tahoma"/>
          <w:sz w:val="24"/>
          <w:szCs w:val="24"/>
        </w:rPr>
        <w:t xml:space="preserve">o postupak protiv lica </w:t>
      </w:r>
      <w:bookmarkStart w:id="0" w:name="_GoBack"/>
      <w:r w:rsidR="009F39B5">
        <w:rPr>
          <w:rFonts w:ascii="Tahoma" w:hAnsi="Tahoma" w:cs="Tahoma"/>
          <w:sz w:val="24"/>
          <w:szCs w:val="24"/>
        </w:rPr>
        <w:t>X X, X X, X X, X X</w:t>
      </w:r>
      <w:bookmarkEnd w:id="0"/>
      <w:r w:rsidR="00441949" w:rsidRPr="00F97BD4">
        <w:rPr>
          <w:rFonts w:ascii="Tahoma" w:hAnsi="Tahoma" w:cs="Tahoma"/>
          <w:sz w:val="24"/>
          <w:szCs w:val="24"/>
        </w:rPr>
        <w:t>, kao i infomacije o tome kakav je post</w:t>
      </w:r>
      <w:r w:rsidR="00441949">
        <w:rPr>
          <w:rFonts w:ascii="Tahoma" w:hAnsi="Tahoma" w:cs="Tahoma"/>
          <w:sz w:val="24"/>
          <w:szCs w:val="24"/>
        </w:rPr>
        <w:t>up</w:t>
      </w:r>
      <w:r w:rsidR="00441949" w:rsidRPr="00F97BD4">
        <w:rPr>
          <w:rFonts w:ascii="Tahoma" w:hAnsi="Tahoma" w:cs="Tahoma"/>
          <w:sz w:val="24"/>
          <w:szCs w:val="24"/>
        </w:rPr>
        <w:t>ak vođen, za koje krivično delo i kako je okončan.</w:t>
      </w:r>
      <w:r w:rsidR="00441949">
        <w:rPr>
          <w:rFonts w:ascii="Tahoma" w:hAnsi="Tahoma" w:cs="Tahoma"/>
          <w:sz w:val="24"/>
          <w:szCs w:val="24"/>
        </w:rPr>
        <w:t xml:space="preserve"> Prvostepeni o</w:t>
      </w:r>
      <w:r w:rsidR="00441949" w:rsidRPr="00F97BD4">
        <w:rPr>
          <w:rFonts w:ascii="Tahoma" w:hAnsi="Tahoma" w:cs="Tahoma"/>
          <w:sz w:val="24"/>
          <w:szCs w:val="24"/>
        </w:rPr>
        <w:t>rgan je odbio da dostavi tražene informacije na osnovu Zakona o slobodnom pristupu informacijama,</w:t>
      </w:r>
      <w:r w:rsidR="008D51A7">
        <w:rPr>
          <w:rFonts w:ascii="Tahoma" w:hAnsi="Tahoma" w:cs="Tahoma"/>
          <w:sz w:val="24"/>
          <w:szCs w:val="24"/>
        </w:rPr>
        <w:t>zbog zaštite privatnosti osoba o kojima su tražene informacije.</w:t>
      </w:r>
      <w:r w:rsidR="00441949" w:rsidRPr="00F97BD4">
        <w:rPr>
          <w:rFonts w:ascii="Tahoma" w:hAnsi="Tahoma" w:cs="Tahoma"/>
          <w:sz w:val="24"/>
          <w:szCs w:val="24"/>
        </w:rPr>
        <w:t xml:space="preserve"> Ipak, s obzirom na to da su tri od četiri lica o kojima</w:t>
      </w:r>
      <w:r w:rsidR="00441949">
        <w:rPr>
          <w:rFonts w:ascii="Tahoma" w:hAnsi="Tahoma" w:cs="Tahoma"/>
          <w:sz w:val="24"/>
          <w:szCs w:val="24"/>
        </w:rPr>
        <w:t xml:space="preserve"> su tražene</w:t>
      </w:r>
      <w:r w:rsidR="00441949" w:rsidRPr="00F97BD4">
        <w:rPr>
          <w:rFonts w:ascii="Tahoma" w:hAnsi="Tahoma" w:cs="Tahoma"/>
          <w:sz w:val="24"/>
          <w:szCs w:val="24"/>
        </w:rPr>
        <w:t xml:space="preserve"> informacije trenutno optužena pred Višim sudom u Beogradu za krivično delo iznude i za to im se sudi, postoji interes javnosti da zna informacije koje </w:t>
      </w:r>
      <w:r w:rsidR="00441949">
        <w:rPr>
          <w:rFonts w:ascii="Tahoma" w:hAnsi="Tahoma" w:cs="Tahoma"/>
          <w:sz w:val="24"/>
          <w:szCs w:val="24"/>
        </w:rPr>
        <w:t>je žalilac</w:t>
      </w:r>
      <w:r w:rsidR="00441949" w:rsidRPr="00F97BD4">
        <w:rPr>
          <w:rFonts w:ascii="Tahoma" w:hAnsi="Tahoma" w:cs="Tahoma"/>
          <w:sz w:val="24"/>
          <w:szCs w:val="24"/>
        </w:rPr>
        <w:t xml:space="preserve"> tražila od Osnovnog </w:t>
      </w:r>
      <w:r w:rsidR="008D51A7">
        <w:rPr>
          <w:rFonts w:ascii="Tahoma" w:hAnsi="Tahoma" w:cs="Tahoma"/>
          <w:sz w:val="24"/>
          <w:szCs w:val="24"/>
        </w:rPr>
        <w:t>suda</w:t>
      </w:r>
      <w:r w:rsidR="00441949" w:rsidRPr="00F97BD4">
        <w:rPr>
          <w:rFonts w:ascii="Tahoma" w:hAnsi="Tahoma" w:cs="Tahoma"/>
          <w:sz w:val="24"/>
          <w:szCs w:val="24"/>
        </w:rPr>
        <w:t xml:space="preserve"> u He</w:t>
      </w:r>
      <w:r w:rsidR="008D32EB">
        <w:rPr>
          <w:rFonts w:ascii="Tahoma" w:hAnsi="Tahoma" w:cs="Tahoma"/>
          <w:sz w:val="24"/>
          <w:szCs w:val="24"/>
        </w:rPr>
        <w:t>rceg Novom, u svojstvu novinara</w:t>
      </w:r>
      <w:r w:rsidR="00441949" w:rsidRPr="00F97BD4">
        <w:rPr>
          <w:rFonts w:ascii="Tahoma" w:hAnsi="Tahoma" w:cs="Tahoma"/>
          <w:sz w:val="24"/>
          <w:szCs w:val="24"/>
        </w:rPr>
        <w:t xml:space="preserve">. </w:t>
      </w:r>
      <w:r w:rsidR="00E85C7B">
        <w:rPr>
          <w:rFonts w:ascii="Tahoma" w:hAnsi="Tahoma" w:cs="Tahoma"/>
          <w:sz w:val="24"/>
          <w:szCs w:val="24"/>
        </w:rPr>
        <w:t>U daljem se u bitnom navodi da</w:t>
      </w:r>
      <w:r w:rsidR="00441949" w:rsidRPr="00F97BD4">
        <w:rPr>
          <w:rFonts w:ascii="Tahoma" w:hAnsi="Tahoma" w:cs="Tahoma"/>
          <w:sz w:val="24"/>
          <w:szCs w:val="24"/>
        </w:rPr>
        <w:t xml:space="preserve">, jedna od četiri osobe o kojima </w:t>
      </w:r>
      <w:r w:rsidR="008D32EB">
        <w:rPr>
          <w:rFonts w:ascii="Tahoma" w:hAnsi="Tahoma" w:cs="Tahoma"/>
          <w:sz w:val="24"/>
          <w:szCs w:val="24"/>
        </w:rPr>
        <w:t>je tražena</w:t>
      </w:r>
      <w:r w:rsidR="00310F98">
        <w:rPr>
          <w:rFonts w:ascii="Tahoma" w:hAnsi="Tahoma" w:cs="Tahoma"/>
          <w:sz w:val="24"/>
          <w:szCs w:val="24"/>
        </w:rPr>
        <w:t xml:space="preserve"> informacija</w:t>
      </w:r>
      <w:r w:rsidR="00441949" w:rsidRPr="00F97BD4">
        <w:rPr>
          <w:rFonts w:ascii="Tahoma" w:hAnsi="Tahoma" w:cs="Tahoma"/>
          <w:sz w:val="24"/>
          <w:szCs w:val="24"/>
        </w:rPr>
        <w:t xml:space="preserve"> je pripadnik Žandarmerije u Republici Srbiji.</w:t>
      </w:r>
      <w:r w:rsidR="008D32EB">
        <w:rPr>
          <w:rFonts w:ascii="Tahoma" w:hAnsi="Tahoma" w:cs="Tahoma"/>
          <w:sz w:val="24"/>
          <w:szCs w:val="24"/>
        </w:rPr>
        <w:t xml:space="preserve"> </w:t>
      </w:r>
      <w:r w:rsidR="00441949" w:rsidRPr="00F97BD4">
        <w:rPr>
          <w:rFonts w:ascii="Tahoma" w:hAnsi="Tahoma" w:cs="Tahoma"/>
          <w:sz w:val="24"/>
          <w:szCs w:val="24"/>
        </w:rPr>
        <w:t xml:space="preserve">Isto tako </w:t>
      </w:r>
      <w:r w:rsidR="008D32EB">
        <w:rPr>
          <w:rFonts w:ascii="Tahoma" w:hAnsi="Tahoma" w:cs="Tahoma"/>
          <w:sz w:val="24"/>
          <w:szCs w:val="24"/>
        </w:rPr>
        <w:t>žalilac naglašava</w:t>
      </w:r>
      <w:r w:rsidR="00441949" w:rsidRPr="00F97BD4">
        <w:rPr>
          <w:rFonts w:ascii="Tahoma" w:hAnsi="Tahoma" w:cs="Tahoma"/>
          <w:sz w:val="24"/>
          <w:szCs w:val="24"/>
        </w:rPr>
        <w:t xml:space="preserve"> da na zaht</w:t>
      </w:r>
      <w:r w:rsidR="008D32EB">
        <w:rPr>
          <w:rFonts w:ascii="Tahoma" w:hAnsi="Tahoma" w:cs="Tahoma"/>
          <w:sz w:val="24"/>
          <w:szCs w:val="24"/>
        </w:rPr>
        <w:t>j</w:t>
      </w:r>
      <w:r w:rsidR="00441949" w:rsidRPr="00F97BD4">
        <w:rPr>
          <w:rFonts w:ascii="Tahoma" w:hAnsi="Tahoma" w:cs="Tahoma"/>
          <w:sz w:val="24"/>
          <w:szCs w:val="24"/>
        </w:rPr>
        <w:t xml:space="preserve">ev iste sadržine </w:t>
      </w:r>
      <w:r w:rsidR="008D32EB">
        <w:rPr>
          <w:rFonts w:ascii="Tahoma" w:hAnsi="Tahoma" w:cs="Tahoma"/>
          <w:sz w:val="24"/>
          <w:szCs w:val="24"/>
        </w:rPr>
        <w:t xml:space="preserve">je </w:t>
      </w:r>
      <w:r w:rsidR="00441949" w:rsidRPr="00F97BD4">
        <w:rPr>
          <w:rFonts w:ascii="Tahoma" w:hAnsi="Tahoma" w:cs="Tahoma"/>
          <w:sz w:val="24"/>
          <w:szCs w:val="24"/>
        </w:rPr>
        <w:t xml:space="preserve">već dobila odgovore Osnovnog </w:t>
      </w:r>
      <w:r w:rsidR="008D51A7">
        <w:rPr>
          <w:rFonts w:ascii="Tahoma" w:hAnsi="Tahoma" w:cs="Tahoma"/>
          <w:sz w:val="24"/>
          <w:szCs w:val="24"/>
        </w:rPr>
        <w:t xml:space="preserve">suda u Kotoru i </w:t>
      </w:r>
      <w:r w:rsidR="00441949" w:rsidRPr="00F97BD4">
        <w:rPr>
          <w:rFonts w:ascii="Tahoma" w:hAnsi="Tahoma" w:cs="Tahoma"/>
          <w:sz w:val="24"/>
          <w:szCs w:val="24"/>
        </w:rPr>
        <w:t xml:space="preserve">Podgorici čijim rešenjima </w:t>
      </w:r>
      <w:r w:rsidR="008D32EB">
        <w:rPr>
          <w:rFonts w:ascii="Tahoma" w:hAnsi="Tahoma" w:cs="Tahoma"/>
          <w:sz w:val="24"/>
          <w:szCs w:val="24"/>
        </w:rPr>
        <w:t>joj</w:t>
      </w:r>
      <w:r w:rsidR="00441949" w:rsidRPr="00F97BD4">
        <w:rPr>
          <w:rFonts w:ascii="Tahoma" w:hAnsi="Tahoma" w:cs="Tahoma"/>
          <w:sz w:val="24"/>
          <w:szCs w:val="24"/>
        </w:rPr>
        <w:t xml:space="preserve"> je dozvoljen pristup istim ovim informacijama.</w:t>
      </w:r>
      <w:r w:rsidR="008D32EB">
        <w:rPr>
          <w:rFonts w:ascii="Tahoma" w:hAnsi="Tahoma" w:cs="Tahoma"/>
          <w:sz w:val="24"/>
          <w:szCs w:val="24"/>
        </w:rPr>
        <w:t xml:space="preserve"> </w:t>
      </w:r>
      <w:r w:rsidR="00441949" w:rsidRPr="00F97BD4">
        <w:rPr>
          <w:rFonts w:ascii="Tahoma" w:hAnsi="Tahoma" w:cs="Tahoma"/>
          <w:sz w:val="24"/>
          <w:szCs w:val="24"/>
        </w:rPr>
        <w:t>Na osnovu svega navedenog</w:t>
      </w:r>
      <w:r w:rsidR="008D32EB">
        <w:rPr>
          <w:rFonts w:ascii="Tahoma" w:hAnsi="Tahoma" w:cs="Tahoma"/>
          <w:sz w:val="24"/>
          <w:szCs w:val="24"/>
        </w:rPr>
        <w:t xml:space="preserve"> žaliteljka smatra</w:t>
      </w:r>
      <w:r w:rsidR="00441949" w:rsidRPr="00F97BD4">
        <w:rPr>
          <w:rFonts w:ascii="Tahoma" w:hAnsi="Tahoma" w:cs="Tahoma"/>
          <w:sz w:val="24"/>
          <w:szCs w:val="24"/>
        </w:rPr>
        <w:t xml:space="preserve"> da bi trebalo da </w:t>
      </w:r>
      <w:r w:rsidR="008D32EB">
        <w:rPr>
          <w:rFonts w:ascii="Tahoma" w:hAnsi="Tahoma" w:cs="Tahoma"/>
          <w:sz w:val="24"/>
          <w:szCs w:val="24"/>
        </w:rPr>
        <w:t>joj</w:t>
      </w:r>
      <w:r w:rsidR="00441949" w:rsidRPr="00F97BD4">
        <w:rPr>
          <w:rFonts w:ascii="Tahoma" w:hAnsi="Tahoma" w:cs="Tahoma"/>
          <w:sz w:val="24"/>
          <w:szCs w:val="24"/>
        </w:rPr>
        <w:t xml:space="preserve"> bude dozvoljen pristup informacijama, dok bi se uz pomoć anonimizacije izb</w:t>
      </w:r>
      <w:r w:rsidR="008D32EB">
        <w:rPr>
          <w:rFonts w:ascii="Tahoma" w:hAnsi="Tahoma" w:cs="Tahoma"/>
          <w:sz w:val="24"/>
          <w:szCs w:val="24"/>
        </w:rPr>
        <w:t>j</w:t>
      </w:r>
      <w:r w:rsidR="00441949" w:rsidRPr="00F97BD4">
        <w:rPr>
          <w:rFonts w:ascii="Tahoma" w:hAnsi="Tahoma" w:cs="Tahoma"/>
          <w:sz w:val="24"/>
          <w:szCs w:val="24"/>
        </w:rPr>
        <w:t>egla svaka mogućnost zloupo</w:t>
      </w:r>
      <w:r w:rsidR="008D32EB">
        <w:rPr>
          <w:rFonts w:ascii="Tahoma" w:hAnsi="Tahoma" w:cs="Tahoma"/>
          <w:sz w:val="24"/>
          <w:szCs w:val="24"/>
        </w:rPr>
        <w:t>trebe ličnih podataka. Predlaže</w:t>
      </w:r>
      <w:r w:rsidR="00441949" w:rsidRPr="00F97BD4">
        <w:rPr>
          <w:rFonts w:ascii="Tahoma" w:hAnsi="Tahoma" w:cs="Tahoma"/>
          <w:sz w:val="24"/>
          <w:szCs w:val="24"/>
        </w:rPr>
        <w:t xml:space="preserve"> da se uvaži </w:t>
      </w:r>
      <w:r w:rsidR="008D32EB">
        <w:rPr>
          <w:rFonts w:ascii="Tahoma" w:hAnsi="Tahoma" w:cs="Tahoma"/>
          <w:sz w:val="24"/>
          <w:szCs w:val="24"/>
        </w:rPr>
        <w:t>njena</w:t>
      </w:r>
      <w:r w:rsidR="00441949" w:rsidRPr="00F97BD4">
        <w:rPr>
          <w:rFonts w:ascii="Tahoma" w:hAnsi="Tahoma" w:cs="Tahoma"/>
          <w:sz w:val="24"/>
          <w:szCs w:val="24"/>
        </w:rPr>
        <w:t xml:space="preserve"> žalba i da </w:t>
      </w:r>
      <w:r w:rsidR="008D32EB">
        <w:rPr>
          <w:rFonts w:ascii="Tahoma" w:hAnsi="Tahoma" w:cs="Tahoma"/>
          <w:sz w:val="24"/>
          <w:szCs w:val="24"/>
        </w:rPr>
        <w:t>joj</w:t>
      </w:r>
      <w:r w:rsidR="00441949" w:rsidRPr="00F97BD4">
        <w:rPr>
          <w:rFonts w:ascii="Tahoma" w:hAnsi="Tahoma" w:cs="Tahoma"/>
          <w:sz w:val="24"/>
          <w:szCs w:val="24"/>
        </w:rPr>
        <w:t xml:space="preserve"> se omogući potpuni pristup t</w:t>
      </w:r>
      <w:r w:rsidR="008D32EB">
        <w:rPr>
          <w:rFonts w:ascii="Tahoma" w:hAnsi="Tahoma" w:cs="Tahoma"/>
          <w:sz w:val="24"/>
          <w:szCs w:val="24"/>
        </w:rPr>
        <w:t xml:space="preserve">raženim podacima. </w:t>
      </w:r>
    </w:p>
    <w:p w:rsidR="00135ED9" w:rsidRDefault="006F2908" w:rsidP="00135ED9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</w:t>
      </w:r>
      <w:r w:rsidR="008D32EB">
        <w:rPr>
          <w:rFonts w:ascii="Tahoma" w:hAnsi="Tahoma" w:cs="Tahoma"/>
          <w:sz w:val="24"/>
          <w:szCs w:val="24"/>
        </w:rPr>
        <w:t xml:space="preserve">spisa predmeta i </w:t>
      </w:r>
      <w:r w:rsidR="00AB44C2">
        <w:rPr>
          <w:rFonts w:ascii="Tahoma" w:hAnsi="Tahoma" w:cs="Tahoma"/>
          <w:sz w:val="24"/>
          <w:szCs w:val="24"/>
        </w:rPr>
        <w:t xml:space="preserve"> žalbenih navoda Savjet Agencije je našao da je žalba neosnovana.   </w:t>
      </w:r>
    </w:p>
    <w:p w:rsidR="005F1829" w:rsidRDefault="00310F98" w:rsidP="00135ED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</w:t>
      </w:r>
      <w:r w:rsidR="00135ED9">
        <w:rPr>
          <w:rFonts w:ascii="Tahoma" w:hAnsi="Tahoma" w:cs="Tahoma"/>
          <w:sz w:val="24"/>
          <w:szCs w:val="24"/>
        </w:rPr>
        <w:t>lan</w:t>
      </w:r>
      <w:r w:rsidR="006725AB" w:rsidRPr="00974599">
        <w:rPr>
          <w:rFonts w:ascii="Tahoma" w:hAnsi="Tahoma" w:cs="Tahoma"/>
          <w:sz w:val="24"/>
          <w:szCs w:val="24"/>
        </w:rPr>
        <w:t xml:space="preserve"> 235 stav 1 Zakona o opštem upravnom postupku</w:t>
      </w:r>
      <w:r w:rsidR="000C1A52" w:rsidRPr="003D6951">
        <w:rPr>
          <w:rFonts w:ascii="Tahoma" w:hAnsi="Tahoma" w:cs="Tahoma"/>
          <w:sz w:val="24"/>
          <w:szCs w:val="24"/>
        </w:rPr>
        <w:t xml:space="preserve"> propisuje da će drugostepeni organ odbiti žalbu kada utvrdi da je postupak koji je rješenju prethodio pravilno sproveden i da je rješenje pravilno i na zakonu zasnovano, a žalba neosnovana. </w:t>
      </w:r>
      <w:r w:rsidR="00C02CCE">
        <w:rPr>
          <w:rFonts w:ascii="Tahoma" w:hAnsi="Tahoma" w:cs="Tahoma"/>
          <w:sz w:val="24"/>
          <w:szCs w:val="24"/>
        </w:rPr>
        <w:t xml:space="preserve">Članom </w:t>
      </w:r>
      <w:r w:rsidR="000C1A52" w:rsidRPr="00485E6D">
        <w:rPr>
          <w:rFonts w:ascii="Tahoma" w:hAnsi="Tahoma" w:cs="Tahoma"/>
          <w:sz w:val="24"/>
          <w:szCs w:val="24"/>
        </w:rPr>
        <w:t xml:space="preserve">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 xml:space="preserve">da </w:t>
      </w:r>
      <w:r w:rsidR="00C02CCE">
        <w:rPr>
          <w:rFonts w:ascii="Tahoma" w:hAnsi="Tahoma" w:cs="Tahoma"/>
          <w:sz w:val="24"/>
          <w:szCs w:val="24"/>
        </w:rPr>
        <w:t xml:space="preserve">je </w:t>
      </w:r>
      <w:r w:rsidR="001B27D5" w:rsidRPr="00485E6D">
        <w:rPr>
          <w:rFonts w:ascii="Tahoma" w:hAnsi="Tahoma" w:cs="Tahoma"/>
          <w:sz w:val="24"/>
          <w:szCs w:val="24"/>
        </w:rPr>
        <w:t xml:space="preserve">organ vlasti </w:t>
      </w:r>
      <w:r w:rsidR="00C02CCE" w:rsidRPr="00C02CCE">
        <w:rPr>
          <w:rFonts w:ascii="Tahoma" w:hAnsi="Tahoma" w:cs="Tahoma"/>
          <w:sz w:val="24"/>
          <w:szCs w:val="24"/>
        </w:rPr>
        <w:t>dužani  da svakom fizičkom i pravnom licu omoguće pristup informacijama na ravnopravnoj osnovi i pod jednakim uslovima, ako ovi</w:t>
      </w:r>
      <w:r w:rsidR="00C02CCE">
        <w:rPr>
          <w:rFonts w:ascii="Tahoma" w:hAnsi="Tahoma" w:cs="Tahoma"/>
          <w:sz w:val="24"/>
          <w:szCs w:val="24"/>
        </w:rPr>
        <w:t>m zakonom nije drukčije određeno.</w:t>
      </w:r>
      <w:r w:rsidR="00A36B43">
        <w:rPr>
          <w:rFonts w:ascii="Tahoma" w:hAnsi="Tahoma" w:cs="Tahoma"/>
          <w:sz w:val="24"/>
          <w:szCs w:val="24"/>
        </w:rPr>
        <w:t xml:space="preserve"> Članom 9 Zakona o slobodnom pristupu informacijama je propisano </w:t>
      </w:r>
      <w:r w:rsidR="00617F07">
        <w:rPr>
          <w:rFonts w:ascii="Tahoma" w:hAnsi="Tahoma" w:cs="Tahoma"/>
          <w:sz w:val="24"/>
          <w:szCs w:val="24"/>
        </w:rPr>
        <w:t xml:space="preserve"> da je </w:t>
      </w:r>
      <w:r w:rsidR="00617F07" w:rsidRPr="00617F07">
        <w:rPr>
          <w:rFonts w:ascii="Tahoma" w:hAnsi="Tahoma" w:cs="Tahoma"/>
          <w:sz w:val="24"/>
          <w:szCs w:val="24"/>
        </w:rPr>
        <w:t>inform</w:t>
      </w:r>
      <w:r w:rsidR="00617F07">
        <w:rPr>
          <w:rFonts w:ascii="Tahoma" w:hAnsi="Tahoma" w:cs="Tahoma"/>
          <w:sz w:val="24"/>
          <w:szCs w:val="24"/>
        </w:rPr>
        <w:t>acija u posjedu organa vlasti</w:t>
      </w:r>
      <w:r w:rsidR="00617F07" w:rsidRPr="00617F07">
        <w:rPr>
          <w:rFonts w:ascii="Tahoma" w:hAnsi="Tahoma" w:cs="Tahoma"/>
          <w:sz w:val="24"/>
          <w:szCs w:val="24"/>
        </w:rPr>
        <w:t xml:space="preserve"> faktičko posjedovanje tražene informacije od strane organa vlasti (sopstvena informacija, informacija dostavljena od drugog organa vlasti ili od trećeg lica), bez o</w:t>
      </w:r>
      <w:r w:rsidR="00617F07">
        <w:rPr>
          <w:rFonts w:ascii="Tahoma" w:hAnsi="Tahoma" w:cs="Tahoma"/>
          <w:sz w:val="24"/>
          <w:szCs w:val="24"/>
        </w:rPr>
        <w:t>bzira na osnov i način sticanja.</w:t>
      </w:r>
      <w:r w:rsidR="00C02CCE">
        <w:rPr>
          <w:rFonts w:ascii="Tahoma" w:hAnsi="Tahoma" w:cs="Tahoma"/>
          <w:sz w:val="24"/>
          <w:szCs w:val="24"/>
        </w:rPr>
        <w:t xml:space="preserve"> Članom 10 istog zakona je predviđeno da je i</w:t>
      </w:r>
      <w:r w:rsidR="00C02CCE" w:rsidRPr="00C02CCE">
        <w:rPr>
          <w:rFonts w:ascii="Tahoma" w:hAnsi="Tahoma" w:cs="Tahoma"/>
          <w:sz w:val="24"/>
          <w:szCs w:val="24"/>
        </w:rPr>
        <w:t>nformacija dokument ili dio dokumenta u pisanoj, štampanoj, video, zvučnoj, elektronskoj ili drugoj formi, uključujući i njihove kopije, bez obzira na sadržinu, izvor (autora), vrijeme sačinjavanja ili sistem klasifikacije</w:t>
      </w:r>
      <w:r w:rsidR="00C02CCE">
        <w:rPr>
          <w:rFonts w:ascii="Tahoma" w:hAnsi="Tahoma" w:cs="Tahoma"/>
          <w:sz w:val="24"/>
          <w:szCs w:val="24"/>
        </w:rPr>
        <w:t xml:space="preserve">. U odredbama člana 13 istog zakona se </w:t>
      </w:r>
      <w:r w:rsidR="00617F07">
        <w:rPr>
          <w:rFonts w:ascii="Tahoma" w:hAnsi="Tahoma" w:cs="Tahoma"/>
          <w:sz w:val="24"/>
          <w:szCs w:val="24"/>
        </w:rPr>
        <w:t>propisuje</w:t>
      </w:r>
      <w:r w:rsidR="00C02CCE">
        <w:rPr>
          <w:rFonts w:ascii="Tahoma" w:hAnsi="Tahoma" w:cs="Tahoma"/>
          <w:sz w:val="24"/>
          <w:szCs w:val="24"/>
        </w:rPr>
        <w:t xml:space="preserve"> da je </w:t>
      </w:r>
      <w:r w:rsidR="00617F07">
        <w:rPr>
          <w:rFonts w:ascii="Tahoma" w:hAnsi="Tahoma" w:cs="Tahoma"/>
          <w:sz w:val="24"/>
          <w:szCs w:val="24"/>
        </w:rPr>
        <w:t>o</w:t>
      </w:r>
      <w:r w:rsidR="00C02CCE" w:rsidRPr="008E7744">
        <w:rPr>
          <w:rFonts w:ascii="Tahoma" w:hAnsi="Tahoma" w:cs="Tahoma"/>
          <w:sz w:val="24"/>
          <w:szCs w:val="24"/>
        </w:rPr>
        <w:t xml:space="preserve">rgan vlasti dužan da fizičkom i pravnom licu </w:t>
      </w:r>
      <w:r w:rsidR="00C02CCE" w:rsidRPr="008E7744">
        <w:rPr>
          <w:rFonts w:ascii="Tahoma" w:hAnsi="Tahoma" w:cs="Tahoma"/>
          <w:sz w:val="24"/>
          <w:szCs w:val="24"/>
        </w:rPr>
        <w:lastRenderedPageBreak/>
        <w:t>koje traži pristup informaciji omogući pristup informaciji ili njenom dijelu koju posjeduje, osim u slučajevima predviđenim ovim zakonom</w:t>
      </w:r>
      <w:r w:rsidR="00C02CCE">
        <w:t>.</w:t>
      </w:r>
      <w:r w:rsidR="008E7744">
        <w:t xml:space="preserve"> </w:t>
      </w:r>
      <w:r w:rsidR="007F0190" w:rsidRPr="00FC6423">
        <w:rPr>
          <w:rFonts w:ascii="Tahoma" w:hAnsi="Tahoma" w:cs="Tahoma"/>
          <w:sz w:val="24"/>
          <w:szCs w:val="24"/>
        </w:rPr>
        <w:t xml:space="preserve">Član 14 Zakona propisuje u kojim se slučajevima može </w:t>
      </w:r>
      <w:r w:rsidR="00FC6423" w:rsidRPr="00FC6423">
        <w:rPr>
          <w:rFonts w:ascii="Tahoma" w:hAnsi="Tahoma" w:cs="Tahoma"/>
          <w:sz w:val="24"/>
          <w:szCs w:val="24"/>
        </w:rPr>
        <w:t>ograničiti pristup informaciji, propisuje u stavu 1 tačka 1 alineja 1</w:t>
      </w:r>
      <w:r w:rsidR="00FC6423">
        <w:t xml:space="preserve"> </w:t>
      </w:r>
      <w:r w:rsidR="00FC6423" w:rsidRPr="00FC6423">
        <w:rPr>
          <w:rFonts w:ascii="Tahoma" w:hAnsi="Tahoma" w:cs="Tahoma"/>
          <w:sz w:val="24"/>
          <w:szCs w:val="24"/>
        </w:rPr>
        <w:t>da</w:t>
      </w:r>
      <w:r w:rsidR="00FC6423">
        <w:t xml:space="preserve"> </w:t>
      </w:r>
      <w:r w:rsidR="00FC6423">
        <w:rPr>
          <w:rFonts w:ascii="Tahoma" w:hAnsi="Tahoma" w:cs="Tahoma"/>
          <w:sz w:val="24"/>
          <w:szCs w:val="24"/>
        </w:rPr>
        <w:t>o</w:t>
      </w:r>
      <w:r w:rsidR="00FC6423" w:rsidRPr="00FC6423">
        <w:rPr>
          <w:rFonts w:ascii="Tahoma" w:hAnsi="Tahoma" w:cs="Tahoma"/>
          <w:sz w:val="24"/>
          <w:szCs w:val="24"/>
        </w:rPr>
        <w:t>rgan vlasti može ograničiti pristup informaciji ili dijelu in</w:t>
      </w:r>
      <w:r w:rsidR="00FC6423">
        <w:rPr>
          <w:rFonts w:ascii="Tahoma" w:hAnsi="Tahoma" w:cs="Tahoma"/>
          <w:sz w:val="24"/>
          <w:szCs w:val="24"/>
        </w:rPr>
        <w:t xml:space="preserve">formacije, ako je to u interesu </w:t>
      </w:r>
      <w:r w:rsidR="00FC6423" w:rsidRPr="00FC6423">
        <w:rPr>
          <w:rFonts w:ascii="Tahoma" w:hAnsi="Tahoma" w:cs="Tahoma"/>
          <w:sz w:val="24"/>
          <w:szCs w:val="24"/>
        </w:rPr>
        <w:t xml:space="preserve">zaštite privatnosti od objelodanjivanja podataka predviđenih zakonom kojim se uređuje zaštita podataka o ličnosti, </w:t>
      </w:r>
      <w:r w:rsidR="00FC6423">
        <w:rPr>
          <w:rFonts w:ascii="Tahoma" w:hAnsi="Tahoma" w:cs="Tahoma"/>
          <w:sz w:val="24"/>
          <w:szCs w:val="24"/>
        </w:rPr>
        <w:t xml:space="preserve">osim podataka koji se odnose na </w:t>
      </w:r>
      <w:r w:rsidR="00FC6423" w:rsidRPr="00FC6423">
        <w:rPr>
          <w:rFonts w:ascii="Tahoma" w:hAnsi="Tahoma" w:cs="Tahoma"/>
          <w:sz w:val="24"/>
          <w:szCs w:val="24"/>
        </w:rPr>
        <w:t>javne funkcionere u vezi sa vršenjem javne funkcije, kao i prihode, imovinu i sukob interesa tih lica i njihovih srodnika koji su obuhvaćeni zakonom kojim se uređu</w:t>
      </w:r>
      <w:r w:rsidR="00FC6423">
        <w:rPr>
          <w:rFonts w:ascii="Tahoma" w:hAnsi="Tahoma" w:cs="Tahoma"/>
          <w:sz w:val="24"/>
          <w:szCs w:val="24"/>
        </w:rPr>
        <w:t xml:space="preserve">je sprječavanje sukoba interesa. </w:t>
      </w:r>
      <w:r w:rsidR="00FC6423" w:rsidRPr="00FC6423">
        <w:rPr>
          <w:rFonts w:ascii="Tahoma" w:hAnsi="Tahoma" w:cs="Tahoma"/>
          <w:sz w:val="24"/>
          <w:szCs w:val="24"/>
        </w:rPr>
        <w:t xml:space="preserve">Nadalje, </w:t>
      </w:r>
      <w:r>
        <w:rPr>
          <w:rFonts w:ascii="Tahoma" w:hAnsi="Tahoma" w:cs="Tahoma"/>
          <w:sz w:val="24"/>
          <w:szCs w:val="24"/>
        </w:rPr>
        <w:t>Z</w:t>
      </w:r>
      <w:r w:rsidR="00D337A4">
        <w:rPr>
          <w:rFonts w:ascii="Tahoma" w:hAnsi="Tahoma" w:cs="Tahoma"/>
          <w:sz w:val="24"/>
          <w:szCs w:val="24"/>
        </w:rPr>
        <w:t xml:space="preserve">akon o slobodnom pristupu informacijama takođe u svom članu 29 </w:t>
      </w:r>
      <w:r w:rsidR="00FC6423">
        <w:rPr>
          <w:rFonts w:ascii="Tahoma" w:hAnsi="Tahoma" w:cs="Tahoma"/>
          <w:sz w:val="24"/>
          <w:szCs w:val="24"/>
        </w:rPr>
        <w:t xml:space="preserve">stav 1 tačka 3 </w:t>
      </w:r>
      <w:r w:rsidR="00D337A4">
        <w:rPr>
          <w:rFonts w:ascii="Tahoma" w:hAnsi="Tahoma" w:cs="Tahoma"/>
          <w:sz w:val="24"/>
          <w:szCs w:val="24"/>
        </w:rPr>
        <w:t>propisuje da će organ vlasti odbiti</w:t>
      </w:r>
      <w:r w:rsidR="00D337A4" w:rsidRPr="00D337A4">
        <w:rPr>
          <w:rFonts w:ascii="Tahoma" w:hAnsi="Tahoma" w:cs="Tahoma"/>
          <w:sz w:val="24"/>
          <w:szCs w:val="24"/>
        </w:rPr>
        <w:t xml:space="preserve"> zaht</w:t>
      </w:r>
      <w:r w:rsidR="009D7B8F">
        <w:rPr>
          <w:rFonts w:ascii="Tahoma" w:hAnsi="Tahoma" w:cs="Tahoma"/>
          <w:sz w:val="24"/>
          <w:szCs w:val="24"/>
        </w:rPr>
        <w:t>jev za pristup informaciji ako</w:t>
      </w:r>
      <w:r w:rsidR="00D337A4">
        <w:rPr>
          <w:rFonts w:ascii="Tahoma" w:hAnsi="Tahoma" w:cs="Tahoma"/>
          <w:sz w:val="24"/>
          <w:szCs w:val="24"/>
        </w:rPr>
        <w:t xml:space="preserve"> </w:t>
      </w:r>
      <w:r w:rsidR="00FC6423" w:rsidRPr="00FC6423">
        <w:rPr>
          <w:rFonts w:ascii="Tahoma" w:hAnsi="Tahoma" w:cs="Tahoma"/>
          <w:sz w:val="24"/>
          <w:szCs w:val="24"/>
        </w:rPr>
        <w:t>postoji razlog iz člana 14 ovog zakona za ograničavanje pristupa traženoj informaciji</w:t>
      </w:r>
      <w:r w:rsidR="00D337A4" w:rsidRPr="00FC6423">
        <w:rPr>
          <w:rFonts w:ascii="Tahoma" w:hAnsi="Tahoma" w:cs="Tahoma"/>
          <w:sz w:val="24"/>
          <w:szCs w:val="24"/>
        </w:rPr>
        <w:t>.</w:t>
      </w:r>
      <w:r w:rsidR="00FC6423">
        <w:rPr>
          <w:rFonts w:ascii="Tahoma" w:hAnsi="Tahoma" w:cs="Tahoma"/>
          <w:sz w:val="24"/>
          <w:szCs w:val="24"/>
        </w:rPr>
        <w:t xml:space="preserve"> Član 15 </w:t>
      </w:r>
      <w:r>
        <w:rPr>
          <w:rFonts w:ascii="Tahoma" w:hAnsi="Tahoma" w:cs="Tahoma"/>
          <w:sz w:val="24"/>
          <w:szCs w:val="24"/>
        </w:rPr>
        <w:t>Z</w:t>
      </w:r>
      <w:r w:rsidRPr="00310F98">
        <w:rPr>
          <w:rFonts w:ascii="Tahoma" w:hAnsi="Tahoma" w:cs="Tahoma"/>
          <w:sz w:val="24"/>
          <w:szCs w:val="24"/>
        </w:rPr>
        <w:t>akon</w:t>
      </w:r>
      <w:r>
        <w:rPr>
          <w:rFonts w:ascii="Tahoma" w:hAnsi="Tahoma" w:cs="Tahoma"/>
          <w:sz w:val="24"/>
          <w:szCs w:val="24"/>
        </w:rPr>
        <w:t>a</w:t>
      </w:r>
      <w:r w:rsidRPr="00310F98">
        <w:rPr>
          <w:rFonts w:ascii="Tahoma" w:hAnsi="Tahoma" w:cs="Tahoma"/>
          <w:sz w:val="24"/>
          <w:szCs w:val="24"/>
        </w:rPr>
        <w:t xml:space="preserve"> o slobodnom pristupu informacijama </w:t>
      </w:r>
      <w:r w:rsidR="00FC6423">
        <w:rPr>
          <w:rFonts w:ascii="Tahoma" w:hAnsi="Tahoma" w:cs="Tahoma"/>
          <w:sz w:val="24"/>
          <w:szCs w:val="24"/>
        </w:rPr>
        <w:t>propisuje</w:t>
      </w:r>
      <w:r w:rsidR="009D7B8F">
        <w:rPr>
          <w:rFonts w:ascii="Tahoma" w:hAnsi="Tahoma" w:cs="Tahoma"/>
          <w:sz w:val="24"/>
          <w:szCs w:val="24"/>
        </w:rPr>
        <w:t xml:space="preserve"> rokove ograničenja pristupa informacijama pa u alineji 3 propisuje da </w:t>
      </w:r>
      <w:r>
        <w:rPr>
          <w:rFonts w:ascii="Tahoma" w:hAnsi="Tahoma" w:cs="Tahoma"/>
          <w:sz w:val="24"/>
          <w:szCs w:val="24"/>
        </w:rPr>
        <w:t>o</w:t>
      </w:r>
      <w:r w:rsidR="009D7B8F" w:rsidRPr="009D7B8F">
        <w:rPr>
          <w:rFonts w:ascii="Tahoma" w:hAnsi="Tahoma" w:cs="Tahoma"/>
          <w:sz w:val="24"/>
          <w:szCs w:val="24"/>
        </w:rPr>
        <w:t>graničenje pristupa informaciji radi prevencije istrage i gonjenja izvršilaca krivičnih djela može trajat</w:t>
      </w:r>
      <w:r w:rsidR="009D7B8F">
        <w:rPr>
          <w:rFonts w:ascii="Tahoma" w:hAnsi="Tahoma" w:cs="Tahoma"/>
          <w:sz w:val="24"/>
          <w:szCs w:val="24"/>
        </w:rPr>
        <w:t>i najduže do okončanja postupka</w:t>
      </w:r>
      <w:r w:rsidR="009D7B8F" w:rsidRPr="009D7B8F">
        <w:rPr>
          <w:rFonts w:ascii="Tahoma" w:hAnsi="Tahoma" w:cs="Tahoma"/>
          <w:sz w:val="24"/>
          <w:szCs w:val="24"/>
        </w:rPr>
        <w:t>.</w:t>
      </w:r>
      <w:r w:rsidR="009D7B8F">
        <w:rPr>
          <w:rFonts w:ascii="Tahoma" w:hAnsi="Tahoma" w:cs="Tahoma"/>
          <w:sz w:val="24"/>
          <w:szCs w:val="24"/>
        </w:rPr>
        <w:t xml:space="preserve"> </w:t>
      </w:r>
      <w:r w:rsidR="005F1829">
        <w:rPr>
          <w:rFonts w:ascii="Tahoma" w:hAnsi="Tahoma" w:cs="Tahoma"/>
          <w:sz w:val="24"/>
          <w:szCs w:val="24"/>
        </w:rPr>
        <w:t>Član 9 Zakona o zaštiti podataka o ličnosti propisuje da su</w:t>
      </w:r>
      <w:r w:rsidR="005F1829" w:rsidRPr="005F1829">
        <w:rPr>
          <w:rFonts w:ascii="Tahoma" w:hAnsi="Tahoma" w:cs="Tahoma"/>
          <w:sz w:val="24"/>
          <w:szCs w:val="24"/>
        </w:rPr>
        <w:t xml:space="preserve"> lični podaci su sve informacije koje se odnose na fizičko lice čiji je identit</w:t>
      </w:r>
      <w:r w:rsidR="005F1829">
        <w:rPr>
          <w:rFonts w:ascii="Tahoma" w:hAnsi="Tahoma" w:cs="Tahoma"/>
          <w:sz w:val="24"/>
          <w:szCs w:val="24"/>
        </w:rPr>
        <w:t xml:space="preserve">et utvrđen ili se može utvrditi i da je </w:t>
      </w:r>
      <w:r w:rsidR="005F1829" w:rsidRPr="005F1829">
        <w:rPr>
          <w:rFonts w:ascii="Tahoma" w:hAnsi="Tahoma" w:cs="Tahoma"/>
          <w:sz w:val="24"/>
          <w:szCs w:val="24"/>
        </w:rPr>
        <w:t xml:space="preserve">obrada ličnih podataka radnja kojom se automatski ili na drugi način lični podaci prikupljaju, evidentiraju, snimaju, organizuju, čuvaju, mijenjaju, povlače, koriste, vrši uvid u njih, otkrivaju putem prenosa, objavljuju ili na drugi način čine dostupnim, svrstavaju, kombinuju, blokiraju, brišu, uništavaju, kao i bilo koja druga radnja </w:t>
      </w:r>
      <w:r w:rsidR="005F1829">
        <w:rPr>
          <w:rFonts w:ascii="Tahoma" w:hAnsi="Tahoma" w:cs="Tahoma"/>
          <w:sz w:val="24"/>
          <w:szCs w:val="24"/>
        </w:rPr>
        <w:t>koja se vrši na ličnim podacima.</w:t>
      </w:r>
    </w:p>
    <w:p w:rsidR="00D337A4" w:rsidRPr="005F1829" w:rsidRDefault="009D7B8F" w:rsidP="005F1829">
      <w:pPr>
        <w:pStyle w:val="T30X"/>
        <w:spacing w:line="276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zauzeo stav da je prvostepeni organ pravilno primijenio materijalno pravo poštujući odredbe člana 14 stav 1 tačka 1 alineja 1, kao i tačka 3 alineja 3 i 4 Zakona o slobodnom pristupu informacijama kojima se ograničava pristup informacijama i koji  propisuju da organ vlasti može ograničiti  pristup informacijama ako je to u interesu zaštite privatnosti od objelodanjivanja podataka </w:t>
      </w:r>
      <w:r w:rsidR="00C45C62">
        <w:rPr>
          <w:rFonts w:ascii="Tahoma" w:hAnsi="Tahoma" w:cs="Tahoma"/>
          <w:sz w:val="24"/>
          <w:szCs w:val="24"/>
        </w:rPr>
        <w:t xml:space="preserve">predviđenih zakonom </w:t>
      </w:r>
      <w:r w:rsidR="00883E8D">
        <w:rPr>
          <w:rFonts w:ascii="Tahoma" w:hAnsi="Tahoma" w:cs="Tahoma"/>
          <w:sz w:val="24"/>
          <w:szCs w:val="24"/>
        </w:rPr>
        <w:t>kojim se uređuje zaštita podataka o ličnosti.</w:t>
      </w:r>
      <w:r w:rsidR="00135ED9">
        <w:rPr>
          <w:rFonts w:ascii="Tahoma" w:hAnsi="Tahoma" w:cs="Tahoma"/>
          <w:sz w:val="24"/>
          <w:szCs w:val="24"/>
        </w:rPr>
        <w:t xml:space="preserve"> </w:t>
      </w:r>
      <w:r w:rsidR="009644DF">
        <w:rPr>
          <w:rFonts w:ascii="Tahoma" w:hAnsi="Tahoma" w:cs="Tahoma"/>
          <w:sz w:val="24"/>
          <w:szCs w:val="24"/>
        </w:rPr>
        <w:t>Provostepeni organ je pravilno primjenio  materijalno pravo</w:t>
      </w:r>
      <w:r w:rsidR="005F1829">
        <w:rPr>
          <w:rFonts w:ascii="Tahoma" w:hAnsi="Tahoma" w:cs="Tahoma"/>
          <w:sz w:val="24"/>
          <w:szCs w:val="24"/>
        </w:rPr>
        <w:t xml:space="preserve"> </w:t>
      </w:r>
      <w:r w:rsidR="009644DF">
        <w:rPr>
          <w:rFonts w:ascii="Tahoma" w:hAnsi="Tahoma" w:cs="Tahoma"/>
          <w:sz w:val="24"/>
          <w:szCs w:val="24"/>
        </w:rPr>
        <w:t xml:space="preserve"> i to  odredbu</w:t>
      </w:r>
      <w:r w:rsidR="005F1829">
        <w:rPr>
          <w:rFonts w:ascii="Tahoma" w:hAnsi="Tahoma" w:cs="Tahoma"/>
          <w:sz w:val="24"/>
          <w:szCs w:val="24"/>
        </w:rPr>
        <w:t xml:space="preserve"> člana </w:t>
      </w:r>
      <w:r w:rsidR="00D337A4">
        <w:rPr>
          <w:rFonts w:ascii="Tahoma" w:hAnsi="Tahoma" w:cs="Tahoma"/>
          <w:sz w:val="24"/>
          <w:szCs w:val="24"/>
        </w:rPr>
        <w:t xml:space="preserve">29 </w:t>
      </w:r>
      <w:r w:rsidR="005F1829">
        <w:rPr>
          <w:rStyle w:val="Bodytext5NotBold"/>
          <w:rFonts w:ascii="Tahoma" w:hAnsi="Tahoma" w:cs="Tahoma"/>
          <w:b w:val="0"/>
          <w:sz w:val="24"/>
          <w:szCs w:val="24"/>
        </w:rPr>
        <w:t>stav 1 tačka 3</w:t>
      </w:r>
      <w:r w:rsidR="00536E4A" w:rsidRPr="00AB44C2">
        <w:rPr>
          <w:rStyle w:val="Bodytext5NotBold"/>
          <w:rFonts w:ascii="Tahoma" w:hAnsi="Tahoma" w:cs="Tahoma"/>
          <w:b w:val="0"/>
          <w:sz w:val="24"/>
          <w:szCs w:val="24"/>
        </w:rPr>
        <w:t xml:space="preserve"> </w:t>
      </w:r>
      <w:r w:rsidR="00D337A4">
        <w:rPr>
          <w:rFonts w:ascii="Tahoma" w:hAnsi="Tahoma" w:cs="Tahoma"/>
          <w:sz w:val="24"/>
          <w:szCs w:val="24"/>
        </w:rPr>
        <w:t xml:space="preserve">Zakona o slobodnom pristupu informacijama </w:t>
      </w:r>
      <w:r w:rsidR="005F1829">
        <w:rPr>
          <w:rFonts w:ascii="Tahoma" w:hAnsi="Tahoma" w:cs="Tahoma"/>
          <w:sz w:val="24"/>
          <w:szCs w:val="24"/>
        </w:rPr>
        <w:t>, a u vezi sa članom 14 stav 1 tačka 1 alineja 1 i tačka 3 alineja 3 i 4. U konkretnom slučaju Savjet Agen</w:t>
      </w:r>
      <w:r w:rsidR="00135ED9">
        <w:rPr>
          <w:rFonts w:ascii="Tahoma" w:hAnsi="Tahoma" w:cs="Tahoma"/>
          <w:sz w:val="24"/>
          <w:szCs w:val="24"/>
        </w:rPr>
        <w:t>cije je stava da je prvostepeni</w:t>
      </w:r>
      <w:r w:rsidR="005F1829">
        <w:rPr>
          <w:rFonts w:ascii="Tahoma" w:hAnsi="Tahoma" w:cs="Tahoma"/>
          <w:sz w:val="24"/>
          <w:szCs w:val="24"/>
        </w:rPr>
        <w:t xml:space="preserve"> organ  pravilno</w:t>
      </w:r>
      <w:r w:rsidR="006A3984">
        <w:rPr>
          <w:rFonts w:ascii="Tahoma" w:hAnsi="Tahoma" w:cs="Tahoma"/>
          <w:sz w:val="24"/>
          <w:szCs w:val="24"/>
        </w:rPr>
        <w:t xml:space="preserve"> </w:t>
      </w:r>
      <w:r w:rsidR="008C4F3B">
        <w:rPr>
          <w:rFonts w:ascii="Tahoma" w:hAnsi="Tahoma" w:cs="Tahoma"/>
          <w:sz w:val="24"/>
          <w:szCs w:val="24"/>
        </w:rPr>
        <w:t>primijenio materijalno pravo kad</w:t>
      </w:r>
      <w:r w:rsidR="00135ED9">
        <w:rPr>
          <w:rFonts w:ascii="Tahoma" w:hAnsi="Tahoma" w:cs="Tahoma"/>
          <w:sz w:val="24"/>
          <w:szCs w:val="24"/>
        </w:rPr>
        <w:t>a</w:t>
      </w:r>
      <w:r w:rsidR="008C4F3B">
        <w:rPr>
          <w:rFonts w:ascii="Tahoma" w:hAnsi="Tahoma" w:cs="Tahoma"/>
          <w:sz w:val="24"/>
          <w:szCs w:val="24"/>
        </w:rPr>
        <w:t xml:space="preserve"> je</w:t>
      </w:r>
      <w:r w:rsidR="00D337A4">
        <w:rPr>
          <w:rFonts w:ascii="Tahoma" w:hAnsi="Tahoma" w:cs="Tahoma"/>
          <w:sz w:val="24"/>
          <w:szCs w:val="24"/>
        </w:rPr>
        <w:t xml:space="preserve"> odbio zahtjev za</w:t>
      </w:r>
      <w:r w:rsidR="00617F07">
        <w:rPr>
          <w:rFonts w:ascii="Tahoma" w:hAnsi="Tahoma" w:cs="Tahoma"/>
          <w:sz w:val="24"/>
          <w:szCs w:val="24"/>
        </w:rPr>
        <w:t xml:space="preserve"> slobodan pristup</w:t>
      </w:r>
      <w:r w:rsidR="008C4F3B">
        <w:rPr>
          <w:rFonts w:ascii="Tahoma" w:hAnsi="Tahoma" w:cs="Tahoma"/>
          <w:sz w:val="24"/>
          <w:szCs w:val="24"/>
        </w:rPr>
        <w:t xml:space="preserve"> informacijama </w:t>
      </w:r>
      <w:r w:rsidR="005F1829">
        <w:rPr>
          <w:rFonts w:ascii="Tahoma" w:hAnsi="Tahoma" w:cs="Tahoma"/>
          <w:sz w:val="24"/>
          <w:szCs w:val="24"/>
        </w:rPr>
        <w:t xml:space="preserve">pozivajući se na prethodne odredbe zakona. </w:t>
      </w:r>
      <w:r w:rsidR="009644DF">
        <w:rPr>
          <w:rFonts w:ascii="Tahoma" w:hAnsi="Tahoma" w:cs="Tahoma"/>
          <w:sz w:val="24"/>
          <w:szCs w:val="24"/>
        </w:rPr>
        <w:t xml:space="preserve"> Savjet Agencije cijenio da bi nastupile štetene posledice</w:t>
      </w:r>
      <w:r w:rsidR="008D51A7">
        <w:rPr>
          <w:rFonts w:ascii="Tahoma" w:hAnsi="Tahoma" w:cs="Tahoma"/>
          <w:sz w:val="24"/>
          <w:szCs w:val="24"/>
        </w:rPr>
        <w:t xml:space="preserve"> objavljivanja traženih informa</w:t>
      </w:r>
      <w:r w:rsidR="009644DF">
        <w:rPr>
          <w:rFonts w:ascii="Tahoma" w:hAnsi="Tahoma" w:cs="Tahoma"/>
          <w:sz w:val="24"/>
          <w:szCs w:val="24"/>
        </w:rPr>
        <w:t>cija prije okončanja po</w:t>
      </w:r>
      <w:r w:rsidR="00E40E00">
        <w:rPr>
          <w:rFonts w:ascii="Tahoma" w:hAnsi="Tahoma" w:cs="Tahoma"/>
          <w:sz w:val="24"/>
          <w:szCs w:val="24"/>
        </w:rPr>
        <w:t>krenutih postupaka protiv konkret</w:t>
      </w:r>
      <w:r w:rsidR="00135ED9">
        <w:rPr>
          <w:rFonts w:ascii="Tahoma" w:hAnsi="Tahoma" w:cs="Tahoma"/>
          <w:sz w:val="24"/>
          <w:szCs w:val="24"/>
        </w:rPr>
        <w:t>nih lica u smislu člana 16 Zako</w:t>
      </w:r>
      <w:r w:rsidR="009644DF">
        <w:rPr>
          <w:rFonts w:ascii="Tahoma" w:hAnsi="Tahoma" w:cs="Tahoma"/>
          <w:sz w:val="24"/>
          <w:szCs w:val="24"/>
        </w:rPr>
        <w:t xml:space="preserve">na o slobodnom pristupu inforacijama te je </w:t>
      </w:r>
      <w:r w:rsidR="008C4F3B">
        <w:rPr>
          <w:rFonts w:ascii="Tahoma" w:hAnsi="Tahoma" w:cs="Tahoma"/>
          <w:sz w:val="24"/>
          <w:szCs w:val="24"/>
        </w:rPr>
        <w:t xml:space="preserve"> mišljenja da</w:t>
      </w:r>
      <w:r w:rsidR="00E40E00">
        <w:rPr>
          <w:rFonts w:ascii="Tahoma" w:hAnsi="Tahoma" w:cs="Tahoma"/>
          <w:sz w:val="24"/>
          <w:szCs w:val="24"/>
        </w:rPr>
        <w:t xml:space="preserve"> ne postoji preovlađujući javni</w:t>
      </w:r>
      <w:r w:rsidR="008C4F3B">
        <w:rPr>
          <w:rFonts w:ascii="Tahoma" w:hAnsi="Tahoma" w:cs="Tahoma"/>
          <w:sz w:val="24"/>
          <w:szCs w:val="24"/>
        </w:rPr>
        <w:t xml:space="preserve"> interes</w:t>
      </w:r>
      <w:r w:rsidR="009644DF">
        <w:rPr>
          <w:rFonts w:ascii="Tahoma" w:hAnsi="Tahoma" w:cs="Tahoma"/>
          <w:sz w:val="24"/>
          <w:szCs w:val="24"/>
        </w:rPr>
        <w:t xml:space="preserve"> propisan </w:t>
      </w:r>
      <w:r w:rsidR="00E40E00">
        <w:rPr>
          <w:rFonts w:ascii="Tahoma" w:hAnsi="Tahoma" w:cs="Tahoma"/>
          <w:sz w:val="24"/>
          <w:szCs w:val="24"/>
        </w:rPr>
        <w:t>č</w:t>
      </w:r>
      <w:r w:rsidR="009644DF">
        <w:rPr>
          <w:rFonts w:ascii="Tahoma" w:hAnsi="Tahoma" w:cs="Tahoma"/>
          <w:sz w:val="24"/>
          <w:szCs w:val="24"/>
        </w:rPr>
        <w:t>lanom 17 Zakona o slobodno</w:t>
      </w:r>
      <w:r w:rsidR="005D7E34">
        <w:rPr>
          <w:rFonts w:ascii="Tahoma" w:hAnsi="Tahoma" w:cs="Tahoma"/>
          <w:sz w:val="24"/>
          <w:szCs w:val="24"/>
        </w:rPr>
        <w:t>m pristupu informacija</w:t>
      </w:r>
      <w:r w:rsidR="008C4F3B">
        <w:rPr>
          <w:rFonts w:ascii="Tahoma" w:hAnsi="Tahoma" w:cs="Tahoma"/>
          <w:sz w:val="24"/>
          <w:szCs w:val="24"/>
        </w:rPr>
        <w:t xml:space="preserve">, koji je veći od razloga datih u obrazloženju osporenog rješenja. </w:t>
      </w:r>
    </w:p>
    <w:p w:rsidR="00306A70" w:rsidRPr="00A657F5" w:rsidRDefault="00306A70" w:rsidP="00E202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 xml:space="preserve">shodno članu 38 Zakona o slobodnom pristupu informacijama i </w:t>
      </w:r>
      <w:r w:rsidR="00135ED9">
        <w:rPr>
          <w:rFonts w:ascii="Tahoma" w:hAnsi="Tahoma" w:cs="Tahoma"/>
          <w:sz w:val="24"/>
          <w:szCs w:val="24"/>
        </w:rPr>
        <w:t>članu</w:t>
      </w:r>
      <w:r w:rsidR="006725AB" w:rsidRPr="00974599">
        <w:rPr>
          <w:rFonts w:ascii="Tahoma" w:hAnsi="Tahoma" w:cs="Tahoma"/>
          <w:sz w:val="24"/>
          <w:szCs w:val="24"/>
        </w:rPr>
        <w:t xml:space="preserve"> 235 stav 1 Zakona o opštem 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B3566C" w:rsidRDefault="00B3566C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</w:p>
    <w:sectPr w:rsidR="008B45C6" w:rsidRPr="008B45C6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826" w:rsidRDefault="00B04826" w:rsidP="004C7646">
      <w:pPr>
        <w:spacing w:after="0" w:line="240" w:lineRule="auto"/>
      </w:pPr>
      <w:r>
        <w:separator/>
      </w:r>
    </w:p>
  </w:endnote>
  <w:endnote w:type="continuationSeparator" w:id="0">
    <w:p w:rsidR="00B04826" w:rsidRDefault="00B0482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826" w:rsidRDefault="00B04826" w:rsidP="004C7646">
      <w:pPr>
        <w:spacing w:after="0" w:line="240" w:lineRule="auto"/>
      </w:pPr>
      <w:r>
        <w:separator/>
      </w:r>
    </w:p>
  </w:footnote>
  <w:footnote w:type="continuationSeparator" w:id="0">
    <w:p w:rsidR="00B04826" w:rsidRDefault="00B0482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0C1C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5F86"/>
    <w:rsid w:val="00046156"/>
    <w:rsid w:val="00046EA3"/>
    <w:rsid w:val="00047CE1"/>
    <w:rsid w:val="00051B56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3375"/>
    <w:rsid w:val="0007494B"/>
    <w:rsid w:val="00074D38"/>
    <w:rsid w:val="0008079C"/>
    <w:rsid w:val="00080FCB"/>
    <w:rsid w:val="000819A2"/>
    <w:rsid w:val="00082554"/>
    <w:rsid w:val="00084BA4"/>
    <w:rsid w:val="00090201"/>
    <w:rsid w:val="00091114"/>
    <w:rsid w:val="0009179F"/>
    <w:rsid w:val="00092118"/>
    <w:rsid w:val="00093579"/>
    <w:rsid w:val="00093976"/>
    <w:rsid w:val="0009651E"/>
    <w:rsid w:val="000A2947"/>
    <w:rsid w:val="000A5FBB"/>
    <w:rsid w:val="000A784D"/>
    <w:rsid w:val="000B264D"/>
    <w:rsid w:val="000B4C6A"/>
    <w:rsid w:val="000C1A52"/>
    <w:rsid w:val="000C1D26"/>
    <w:rsid w:val="000C28E8"/>
    <w:rsid w:val="000C5629"/>
    <w:rsid w:val="000C5699"/>
    <w:rsid w:val="000D15AF"/>
    <w:rsid w:val="000D4D4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0E4"/>
    <w:rsid w:val="000F1FD0"/>
    <w:rsid w:val="000F3F9D"/>
    <w:rsid w:val="000F4955"/>
    <w:rsid w:val="000F5AE7"/>
    <w:rsid w:val="000F5BDC"/>
    <w:rsid w:val="000F6DCE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41BC"/>
    <w:rsid w:val="00124B01"/>
    <w:rsid w:val="00126392"/>
    <w:rsid w:val="00130BF7"/>
    <w:rsid w:val="00130C12"/>
    <w:rsid w:val="00131B18"/>
    <w:rsid w:val="0013222A"/>
    <w:rsid w:val="0013474B"/>
    <w:rsid w:val="00135ED9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5F45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0DCA"/>
    <w:rsid w:val="0018167D"/>
    <w:rsid w:val="001869CC"/>
    <w:rsid w:val="00193900"/>
    <w:rsid w:val="001956C5"/>
    <w:rsid w:val="00195B01"/>
    <w:rsid w:val="00195D83"/>
    <w:rsid w:val="00195FBA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1C3"/>
    <w:rsid w:val="001E1AB4"/>
    <w:rsid w:val="001E233B"/>
    <w:rsid w:val="001E407B"/>
    <w:rsid w:val="001E43C3"/>
    <w:rsid w:val="001E48E1"/>
    <w:rsid w:val="001E4D3B"/>
    <w:rsid w:val="001E4E68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21B4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873BF"/>
    <w:rsid w:val="00290099"/>
    <w:rsid w:val="002920CC"/>
    <w:rsid w:val="002931CF"/>
    <w:rsid w:val="002951F1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25CC"/>
    <w:rsid w:val="002C25E9"/>
    <w:rsid w:val="002C404A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4E6A"/>
    <w:rsid w:val="002E539E"/>
    <w:rsid w:val="002E6054"/>
    <w:rsid w:val="002E6F35"/>
    <w:rsid w:val="002F33C1"/>
    <w:rsid w:val="002F518A"/>
    <w:rsid w:val="002F6E7B"/>
    <w:rsid w:val="002F6F7C"/>
    <w:rsid w:val="00301029"/>
    <w:rsid w:val="003025C4"/>
    <w:rsid w:val="00306889"/>
    <w:rsid w:val="00306A70"/>
    <w:rsid w:val="00310F98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678DF"/>
    <w:rsid w:val="0037195C"/>
    <w:rsid w:val="00372BD0"/>
    <w:rsid w:val="00373590"/>
    <w:rsid w:val="003741D7"/>
    <w:rsid w:val="00380EA6"/>
    <w:rsid w:val="00380FCB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4C3"/>
    <w:rsid w:val="0039480B"/>
    <w:rsid w:val="00394911"/>
    <w:rsid w:val="003949C5"/>
    <w:rsid w:val="00394FF0"/>
    <w:rsid w:val="0039561A"/>
    <w:rsid w:val="003956AE"/>
    <w:rsid w:val="00396179"/>
    <w:rsid w:val="003A16A0"/>
    <w:rsid w:val="003A1D26"/>
    <w:rsid w:val="003A3FCB"/>
    <w:rsid w:val="003A53BC"/>
    <w:rsid w:val="003A5A99"/>
    <w:rsid w:val="003A6AEB"/>
    <w:rsid w:val="003A6C0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6AC7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571C"/>
    <w:rsid w:val="00406F2B"/>
    <w:rsid w:val="00410E22"/>
    <w:rsid w:val="00412668"/>
    <w:rsid w:val="00413B8D"/>
    <w:rsid w:val="004154E4"/>
    <w:rsid w:val="00415A46"/>
    <w:rsid w:val="00415AA5"/>
    <w:rsid w:val="004237F2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04C7"/>
    <w:rsid w:val="00441949"/>
    <w:rsid w:val="004419E0"/>
    <w:rsid w:val="00442C6D"/>
    <w:rsid w:val="00443A00"/>
    <w:rsid w:val="00446285"/>
    <w:rsid w:val="00450269"/>
    <w:rsid w:val="00450BC5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296C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8B5"/>
    <w:rsid w:val="00496A1B"/>
    <w:rsid w:val="00497AE6"/>
    <w:rsid w:val="00497EA2"/>
    <w:rsid w:val="004A1029"/>
    <w:rsid w:val="004A20A6"/>
    <w:rsid w:val="004A2173"/>
    <w:rsid w:val="004A353D"/>
    <w:rsid w:val="004A3FC8"/>
    <w:rsid w:val="004B215F"/>
    <w:rsid w:val="004B3C9B"/>
    <w:rsid w:val="004B40C2"/>
    <w:rsid w:val="004B4EE5"/>
    <w:rsid w:val="004B5E41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0468"/>
    <w:rsid w:val="004E26CB"/>
    <w:rsid w:val="004E28D8"/>
    <w:rsid w:val="004E35D3"/>
    <w:rsid w:val="004E3A11"/>
    <w:rsid w:val="004E5E03"/>
    <w:rsid w:val="004E6502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36E4A"/>
    <w:rsid w:val="00540F4A"/>
    <w:rsid w:val="005448D2"/>
    <w:rsid w:val="005463F2"/>
    <w:rsid w:val="005473E0"/>
    <w:rsid w:val="00552B52"/>
    <w:rsid w:val="005530FE"/>
    <w:rsid w:val="005550C0"/>
    <w:rsid w:val="0055734E"/>
    <w:rsid w:val="0056138C"/>
    <w:rsid w:val="00563595"/>
    <w:rsid w:val="00564DD8"/>
    <w:rsid w:val="00565BA7"/>
    <w:rsid w:val="00570129"/>
    <w:rsid w:val="00570B3B"/>
    <w:rsid w:val="0057121A"/>
    <w:rsid w:val="00572C55"/>
    <w:rsid w:val="00574777"/>
    <w:rsid w:val="00577035"/>
    <w:rsid w:val="00582C20"/>
    <w:rsid w:val="0058389B"/>
    <w:rsid w:val="00584947"/>
    <w:rsid w:val="005868A1"/>
    <w:rsid w:val="005868BD"/>
    <w:rsid w:val="00590C0A"/>
    <w:rsid w:val="00594C70"/>
    <w:rsid w:val="005A0D3A"/>
    <w:rsid w:val="005A2F15"/>
    <w:rsid w:val="005A3749"/>
    <w:rsid w:val="005A64D0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D7E34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01C9"/>
    <w:rsid w:val="005F118A"/>
    <w:rsid w:val="005F1829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17F07"/>
    <w:rsid w:val="00621645"/>
    <w:rsid w:val="00621EE6"/>
    <w:rsid w:val="00622209"/>
    <w:rsid w:val="0062287B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0D58"/>
    <w:rsid w:val="00651598"/>
    <w:rsid w:val="00652B90"/>
    <w:rsid w:val="0065356C"/>
    <w:rsid w:val="00655227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25AB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312B"/>
    <w:rsid w:val="006A34B4"/>
    <w:rsid w:val="006A3984"/>
    <w:rsid w:val="006A611F"/>
    <w:rsid w:val="006A6824"/>
    <w:rsid w:val="006A6912"/>
    <w:rsid w:val="006A6ECA"/>
    <w:rsid w:val="006A75D5"/>
    <w:rsid w:val="006A7B47"/>
    <w:rsid w:val="006B2C43"/>
    <w:rsid w:val="006B40F9"/>
    <w:rsid w:val="006B502F"/>
    <w:rsid w:val="006B6FEC"/>
    <w:rsid w:val="006C1063"/>
    <w:rsid w:val="006C1725"/>
    <w:rsid w:val="006C4AAA"/>
    <w:rsid w:val="006C64B6"/>
    <w:rsid w:val="006C7883"/>
    <w:rsid w:val="006D1496"/>
    <w:rsid w:val="006D5741"/>
    <w:rsid w:val="006D753D"/>
    <w:rsid w:val="006E07B6"/>
    <w:rsid w:val="006E118F"/>
    <w:rsid w:val="006E17CE"/>
    <w:rsid w:val="006E4F9F"/>
    <w:rsid w:val="006F15F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032A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0D3E"/>
    <w:rsid w:val="007511A1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07A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96C79"/>
    <w:rsid w:val="007A1259"/>
    <w:rsid w:val="007A245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0A4"/>
    <w:rsid w:val="007C315C"/>
    <w:rsid w:val="007C3471"/>
    <w:rsid w:val="007C4B5A"/>
    <w:rsid w:val="007C64F8"/>
    <w:rsid w:val="007C74AD"/>
    <w:rsid w:val="007C7E17"/>
    <w:rsid w:val="007D1042"/>
    <w:rsid w:val="007D1515"/>
    <w:rsid w:val="007D1905"/>
    <w:rsid w:val="007D2064"/>
    <w:rsid w:val="007D31E0"/>
    <w:rsid w:val="007D6FB3"/>
    <w:rsid w:val="007D7C3B"/>
    <w:rsid w:val="007E0F92"/>
    <w:rsid w:val="007E1C4D"/>
    <w:rsid w:val="007E2327"/>
    <w:rsid w:val="007E7506"/>
    <w:rsid w:val="007E7783"/>
    <w:rsid w:val="007F0190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68E6"/>
    <w:rsid w:val="0085728B"/>
    <w:rsid w:val="0085750C"/>
    <w:rsid w:val="00860B64"/>
    <w:rsid w:val="00861F4E"/>
    <w:rsid w:val="00862D11"/>
    <w:rsid w:val="008638A5"/>
    <w:rsid w:val="00864956"/>
    <w:rsid w:val="00865FBB"/>
    <w:rsid w:val="00867D1A"/>
    <w:rsid w:val="0087052F"/>
    <w:rsid w:val="00873294"/>
    <w:rsid w:val="00873AE9"/>
    <w:rsid w:val="00874518"/>
    <w:rsid w:val="008759FF"/>
    <w:rsid w:val="00875D86"/>
    <w:rsid w:val="008808C2"/>
    <w:rsid w:val="00883478"/>
    <w:rsid w:val="00883E8D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4F3B"/>
    <w:rsid w:val="008C5981"/>
    <w:rsid w:val="008D1630"/>
    <w:rsid w:val="008D32EB"/>
    <w:rsid w:val="008D3B41"/>
    <w:rsid w:val="008D455F"/>
    <w:rsid w:val="008D51A7"/>
    <w:rsid w:val="008D6B4E"/>
    <w:rsid w:val="008D7F94"/>
    <w:rsid w:val="008E0179"/>
    <w:rsid w:val="008E04A0"/>
    <w:rsid w:val="008E04F2"/>
    <w:rsid w:val="008E113B"/>
    <w:rsid w:val="008E6A10"/>
    <w:rsid w:val="008E7246"/>
    <w:rsid w:val="008E7744"/>
    <w:rsid w:val="008E7B69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429"/>
    <w:rsid w:val="0090769B"/>
    <w:rsid w:val="0091005F"/>
    <w:rsid w:val="00910130"/>
    <w:rsid w:val="009115AE"/>
    <w:rsid w:val="0091320D"/>
    <w:rsid w:val="0091504B"/>
    <w:rsid w:val="00915479"/>
    <w:rsid w:val="00915B49"/>
    <w:rsid w:val="009163C5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0A92"/>
    <w:rsid w:val="009619E9"/>
    <w:rsid w:val="009631EC"/>
    <w:rsid w:val="009635A6"/>
    <w:rsid w:val="009636CE"/>
    <w:rsid w:val="009644DF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52D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13F8"/>
    <w:rsid w:val="00994425"/>
    <w:rsid w:val="009946ED"/>
    <w:rsid w:val="00995E17"/>
    <w:rsid w:val="00997822"/>
    <w:rsid w:val="009A0E70"/>
    <w:rsid w:val="009A2008"/>
    <w:rsid w:val="009A38AE"/>
    <w:rsid w:val="009A4A00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322"/>
    <w:rsid w:val="009D6746"/>
    <w:rsid w:val="009D7B8F"/>
    <w:rsid w:val="009E07E1"/>
    <w:rsid w:val="009E0D9D"/>
    <w:rsid w:val="009E615E"/>
    <w:rsid w:val="009F0100"/>
    <w:rsid w:val="009F0958"/>
    <w:rsid w:val="009F266A"/>
    <w:rsid w:val="009F3431"/>
    <w:rsid w:val="009F3849"/>
    <w:rsid w:val="009F39B5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1D4"/>
    <w:rsid w:val="00A15ACA"/>
    <w:rsid w:val="00A163D9"/>
    <w:rsid w:val="00A17512"/>
    <w:rsid w:val="00A20EDB"/>
    <w:rsid w:val="00A21698"/>
    <w:rsid w:val="00A22329"/>
    <w:rsid w:val="00A22C3D"/>
    <w:rsid w:val="00A26627"/>
    <w:rsid w:val="00A26F0A"/>
    <w:rsid w:val="00A325E5"/>
    <w:rsid w:val="00A32810"/>
    <w:rsid w:val="00A33085"/>
    <w:rsid w:val="00A35C2D"/>
    <w:rsid w:val="00A36B43"/>
    <w:rsid w:val="00A41E43"/>
    <w:rsid w:val="00A462ED"/>
    <w:rsid w:val="00A502F2"/>
    <w:rsid w:val="00A5231F"/>
    <w:rsid w:val="00A52C30"/>
    <w:rsid w:val="00A55D34"/>
    <w:rsid w:val="00A606C1"/>
    <w:rsid w:val="00A617B2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5072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44C2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24C4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7BA3"/>
    <w:rsid w:val="00B002D0"/>
    <w:rsid w:val="00B00BCC"/>
    <w:rsid w:val="00B02BF4"/>
    <w:rsid w:val="00B04826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0E5F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2CCE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0DE3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5D99"/>
    <w:rsid w:val="00C37347"/>
    <w:rsid w:val="00C377C6"/>
    <w:rsid w:val="00C377EA"/>
    <w:rsid w:val="00C401E3"/>
    <w:rsid w:val="00C4100B"/>
    <w:rsid w:val="00C41396"/>
    <w:rsid w:val="00C42668"/>
    <w:rsid w:val="00C43BF3"/>
    <w:rsid w:val="00C45C62"/>
    <w:rsid w:val="00C46DC3"/>
    <w:rsid w:val="00C509E6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039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31E2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D7703"/>
    <w:rsid w:val="00CE0163"/>
    <w:rsid w:val="00CE6638"/>
    <w:rsid w:val="00CE73B7"/>
    <w:rsid w:val="00CF26D8"/>
    <w:rsid w:val="00CF2D0C"/>
    <w:rsid w:val="00CF44EA"/>
    <w:rsid w:val="00CF4E9A"/>
    <w:rsid w:val="00CF7C18"/>
    <w:rsid w:val="00D016EB"/>
    <w:rsid w:val="00D01ED2"/>
    <w:rsid w:val="00D0357C"/>
    <w:rsid w:val="00D048D1"/>
    <w:rsid w:val="00D0587C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6C80"/>
    <w:rsid w:val="00D26FED"/>
    <w:rsid w:val="00D31F08"/>
    <w:rsid w:val="00D337A4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361B"/>
    <w:rsid w:val="00DE37D0"/>
    <w:rsid w:val="00DE6117"/>
    <w:rsid w:val="00DE7103"/>
    <w:rsid w:val="00DF1D57"/>
    <w:rsid w:val="00DF260F"/>
    <w:rsid w:val="00DF4C8E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444"/>
    <w:rsid w:val="00E167DD"/>
    <w:rsid w:val="00E16B21"/>
    <w:rsid w:val="00E16B2D"/>
    <w:rsid w:val="00E2026E"/>
    <w:rsid w:val="00E20F8A"/>
    <w:rsid w:val="00E22F96"/>
    <w:rsid w:val="00E22FF0"/>
    <w:rsid w:val="00E25684"/>
    <w:rsid w:val="00E26765"/>
    <w:rsid w:val="00E3098A"/>
    <w:rsid w:val="00E3203E"/>
    <w:rsid w:val="00E32284"/>
    <w:rsid w:val="00E325C0"/>
    <w:rsid w:val="00E327C4"/>
    <w:rsid w:val="00E33522"/>
    <w:rsid w:val="00E34BAD"/>
    <w:rsid w:val="00E36C3B"/>
    <w:rsid w:val="00E402E0"/>
    <w:rsid w:val="00E4064F"/>
    <w:rsid w:val="00E40E00"/>
    <w:rsid w:val="00E411D0"/>
    <w:rsid w:val="00E420FE"/>
    <w:rsid w:val="00E4445E"/>
    <w:rsid w:val="00E46261"/>
    <w:rsid w:val="00E46592"/>
    <w:rsid w:val="00E50CCA"/>
    <w:rsid w:val="00E51299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6E3"/>
    <w:rsid w:val="00E72BF2"/>
    <w:rsid w:val="00E733B7"/>
    <w:rsid w:val="00E746BF"/>
    <w:rsid w:val="00E75054"/>
    <w:rsid w:val="00E80353"/>
    <w:rsid w:val="00E80E84"/>
    <w:rsid w:val="00E81704"/>
    <w:rsid w:val="00E8184C"/>
    <w:rsid w:val="00E83A25"/>
    <w:rsid w:val="00E85C7B"/>
    <w:rsid w:val="00E85DB7"/>
    <w:rsid w:val="00E868F7"/>
    <w:rsid w:val="00E86CEC"/>
    <w:rsid w:val="00E87A9C"/>
    <w:rsid w:val="00E907C5"/>
    <w:rsid w:val="00E90F94"/>
    <w:rsid w:val="00E91712"/>
    <w:rsid w:val="00E95B76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65C2"/>
    <w:rsid w:val="00EB7586"/>
    <w:rsid w:val="00EC10CC"/>
    <w:rsid w:val="00EC2B8F"/>
    <w:rsid w:val="00EC2F3B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003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09D0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1C24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393"/>
    <w:rsid w:val="00FB0800"/>
    <w:rsid w:val="00FB0E27"/>
    <w:rsid w:val="00FB37B2"/>
    <w:rsid w:val="00FB3B1E"/>
    <w:rsid w:val="00FB6757"/>
    <w:rsid w:val="00FB6874"/>
    <w:rsid w:val="00FC42E9"/>
    <w:rsid w:val="00FC4EF8"/>
    <w:rsid w:val="00FC6423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23836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  <w:style w:type="character" w:customStyle="1" w:styleId="Bodytext6">
    <w:name w:val="Body text (6)_"/>
    <w:basedOn w:val="DefaultParagraphFont"/>
    <w:link w:val="Bodytext60"/>
    <w:rsid w:val="00EB65C2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EB65C2"/>
    <w:pPr>
      <w:shd w:val="clear" w:color="auto" w:fill="FFFFFF"/>
      <w:spacing w:after="1740" w:line="220" w:lineRule="exact"/>
      <w:jc w:val="center"/>
    </w:pPr>
    <w:rPr>
      <w:rFonts w:ascii="Calibri" w:eastAsia="Calibri" w:hAnsi="Calibri" w:cs="Calibri"/>
      <w:sz w:val="26"/>
      <w:szCs w:val="26"/>
    </w:rPr>
  </w:style>
  <w:style w:type="character" w:customStyle="1" w:styleId="Bodytext5">
    <w:name w:val="Body text (5)_"/>
    <w:basedOn w:val="DefaultParagraphFont"/>
    <w:link w:val="Bodytext50"/>
    <w:rsid w:val="00AB44C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5NotBold">
    <w:name w:val="Body text (5) + Not Bold"/>
    <w:basedOn w:val="Bodytext5"/>
    <w:rsid w:val="00AB44C2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AB44C2"/>
    <w:pPr>
      <w:shd w:val="clear" w:color="auto" w:fill="FFFFFF"/>
      <w:spacing w:before="480" w:after="0" w:line="252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T30X">
    <w:name w:val="T30X"/>
    <w:basedOn w:val="Normal"/>
    <w:uiPriority w:val="99"/>
    <w:rsid w:val="00C02CCE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 w:cs="Times New Roman"/>
      <w:color w:val="000000"/>
    </w:rPr>
  </w:style>
  <w:style w:type="character" w:customStyle="1" w:styleId="Bodytext30">
    <w:name w:val="Body text (3)_"/>
    <w:basedOn w:val="DefaultParagraphFont"/>
    <w:link w:val="Bodytext31"/>
    <w:rsid w:val="00441949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441949"/>
    <w:pPr>
      <w:shd w:val="clear" w:color="auto" w:fill="FFFFFF"/>
      <w:spacing w:after="120" w:line="288" w:lineRule="exac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1B699-9809-4A4F-8325-3D4BB75F3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1281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6</cp:revision>
  <cp:lastPrinted>2017-09-29T06:45:00Z</cp:lastPrinted>
  <dcterms:created xsi:type="dcterms:W3CDTF">2017-10-12T10:28:00Z</dcterms:created>
  <dcterms:modified xsi:type="dcterms:W3CDTF">2017-12-15T12:47:00Z</dcterms:modified>
</cp:coreProperties>
</file>