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8A5068">
        <w:rPr>
          <w:rFonts w:ascii="Tahoma" w:hAnsi="Tahoma" w:cs="Tahoma"/>
          <w:b/>
          <w:sz w:val="24"/>
          <w:szCs w:val="24"/>
          <w:lang w:val="sr-Latn-CS"/>
        </w:rPr>
        <w:t>925</w:t>
      </w:r>
      <w:r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>
        <w:rPr>
          <w:rFonts w:ascii="Tahoma" w:hAnsi="Tahoma" w:cs="Tahoma"/>
          <w:b/>
          <w:sz w:val="24"/>
          <w:szCs w:val="24"/>
          <w:lang w:val="sr-Latn-CS"/>
        </w:rPr>
        <w:t>26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>
        <w:rPr>
          <w:rFonts w:ascii="Tahoma" w:hAnsi="Tahoma" w:cs="Tahoma"/>
          <w:b/>
          <w:sz w:val="24"/>
          <w:szCs w:val="24"/>
          <w:lang w:val="sr-Latn-CS"/>
        </w:rPr>
        <w:t>04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 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informacijama-Savjet Agencije , rješavajući po žalbi </w:t>
      </w:r>
      <w:r w:rsidR="00C82AF7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UPII 07-30-</w:t>
      </w:r>
      <w:r w:rsidR="00305642">
        <w:rPr>
          <w:rFonts w:ascii="Tahoma" w:hAnsi="Tahoma" w:cs="Tahoma"/>
          <w:sz w:val="24"/>
          <w:szCs w:val="24"/>
          <w:lang w:val="sr-Latn-CS"/>
        </w:rPr>
        <w:t>925</w:t>
      </w:r>
      <w:r>
        <w:rPr>
          <w:rFonts w:ascii="Tahoma" w:hAnsi="Tahoma" w:cs="Tahoma"/>
          <w:sz w:val="24"/>
          <w:szCs w:val="24"/>
          <w:lang w:val="sr-Latn-CS"/>
        </w:rPr>
        <w:t>-1/16 od 15.0</w:t>
      </w:r>
      <w:r w:rsidR="00305642">
        <w:rPr>
          <w:rFonts w:ascii="Tahoma" w:hAnsi="Tahoma" w:cs="Tahoma"/>
          <w:sz w:val="24"/>
          <w:szCs w:val="24"/>
          <w:lang w:val="sr-Latn-CS"/>
        </w:rPr>
        <w:t>6</w:t>
      </w:r>
      <w:r>
        <w:rPr>
          <w:rFonts w:ascii="Tahoma" w:hAnsi="Tahoma" w:cs="Tahoma"/>
          <w:sz w:val="24"/>
          <w:szCs w:val="24"/>
          <w:lang w:val="sr-Latn-CS"/>
        </w:rPr>
        <w:t>.2016.godine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>povodom</w:t>
      </w:r>
      <w:r w:rsidR="00305642">
        <w:rPr>
          <w:rFonts w:ascii="Tahoma" w:hAnsi="Tahoma" w:cs="Tahoma"/>
          <w:sz w:val="24"/>
          <w:szCs w:val="24"/>
          <w:lang w:val="sr-Latn-CS"/>
        </w:rPr>
        <w:t xml:space="preserve"> povrede pravila postupka odnosno</w:t>
      </w:r>
      <w:r>
        <w:rPr>
          <w:rFonts w:ascii="Tahoma" w:hAnsi="Tahoma" w:cs="Tahoma"/>
          <w:sz w:val="24"/>
          <w:szCs w:val="24"/>
          <w:lang w:val="sr-Latn-CS"/>
        </w:rPr>
        <w:t xml:space="preserve"> ćutanja administracije </w:t>
      </w:r>
      <w:r w:rsidR="00305642">
        <w:rPr>
          <w:rFonts w:ascii="Tahoma" w:hAnsi="Tahoma" w:cs="Tahoma"/>
          <w:sz w:val="24"/>
          <w:szCs w:val="24"/>
          <w:lang w:val="sr-Latn-CS"/>
        </w:rPr>
        <w:t>Uprave za inspekcijske poslove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na osnovu člana 38 Zakona o slobodnom pristupu informacijama (“Sl.list Crne Gore”, br.44/12) i člana 235 stav 1 Zakona o opštem upravnom postupku (“Sl.list Crne Gore”, br.60/03, 73/10 i 32/11) je na sjednici održanoj dana </w:t>
      </w:r>
      <w:r w:rsidR="002F617A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>12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>
        <w:rPr>
          <w:rFonts w:ascii="Tahoma" w:hAnsi="Tahoma" w:cs="Tahoma"/>
          <w:sz w:val="24"/>
          <w:szCs w:val="24"/>
          <w:lang w:val="sr-Latn-CS"/>
        </w:rPr>
        <w:t>6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A521D5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 je donio rješenje</w:t>
      </w:r>
      <w:r w:rsidRPr="004941DD">
        <w:t xml:space="preserve"> </w:t>
      </w:r>
      <w:r w:rsidR="00315BD4">
        <w:rPr>
          <w:rFonts w:ascii="Tahoma" w:hAnsi="Tahoma" w:cs="Tahoma"/>
          <w:sz w:val="24"/>
          <w:szCs w:val="24"/>
          <w:lang w:val="sr-Latn-CS"/>
        </w:rPr>
        <w:t>UP 0801-03/2016-83/3 od 10.06.2016.godine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15BD4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C82AF7">
        <w:rPr>
          <w:rFonts w:ascii="Tahoma" w:hAnsi="Tahoma" w:cs="Tahoma"/>
          <w:sz w:val="24"/>
          <w:szCs w:val="24"/>
          <w:lang w:val="sr-Latn-CS"/>
        </w:rPr>
        <w:t>X X</w:t>
      </w:r>
      <w:r w:rsidR="00315BD4">
        <w:rPr>
          <w:rFonts w:ascii="Tahoma" w:hAnsi="Tahoma" w:cs="Tahoma"/>
          <w:sz w:val="24"/>
          <w:szCs w:val="24"/>
          <w:lang w:val="sr-Latn-CS"/>
        </w:rPr>
        <w:t xml:space="preserve"> br. UP 0801-03/2016-83 od 30.05.2016.godine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A521D5" w:rsidRPr="00E65C7C" w:rsidRDefault="00CE6A18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Podnosilac žalbe je blagovremeno izjavio žalbu zbog ćutanja administracije Uprave za inspekcijske poslove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>. U žalbi se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="00A521D5"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>
        <w:rPr>
          <w:rFonts w:ascii="Tahoma" w:hAnsi="Tahoma" w:cs="Tahoma"/>
          <w:sz w:val="24"/>
          <w:szCs w:val="24"/>
          <w:lang w:val="sr-Latn-CS"/>
        </w:rPr>
        <w:t>je dana 30.05.2016.godine podnijet zahtjev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>
        <w:rPr>
          <w:rFonts w:ascii="Tahoma" w:hAnsi="Tahoma" w:cs="Tahoma"/>
          <w:sz w:val="24"/>
          <w:szCs w:val="24"/>
          <w:lang w:val="sr-Latn-CS"/>
        </w:rPr>
        <w:t xml:space="preserve">Upravi za inspekcijske poslove po </w:t>
      </w:r>
      <w:r w:rsidR="00C724D7">
        <w:rPr>
          <w:rFonts w:ascii="Tahoma" w:hAnsi="Tahoma" w:cs="Tahoma"/>
          <w:sz w:val="24"/>
          <w:szCs w:val="24"/>
          <w:lang w:val="sr-Latn-CS"/>
        </w:rPr>
        <w:t xml:space="preserve"> po kojem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nije </w:t>
      </w:r>
      <w:r w:rsidR="00C724D7">
        <w:rPr>
          <w:rFonts w:ascii="Tahoma" w:hAnsi="Tahoma" w:cs="Tahoma"/>
          <w:sz w:val="24"/>
          <w:szCs w:val="24"/>
          <w:lang w:val="sr-Latn-CS"/>
        </w:rPr>
        <w:t>odlučeno zbog čega neposredno izjavljuje žalbu Agenciji zbog ćutanja administracije prvostepenog organa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A521D5" w:rsidRPr="00E65C7C" w:rsidRDefault="00A521D5" w:rsidP="00A521D5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904375">
        <w:rPr>
          <w:rFonts w:ascii="Tahoma" w:hAnsi="Tahoma" w:cs="Tahoma"/>
          <w:sz w:val="24"/>
          <w:szCs w:val="24"/>
          <w:lang w:val="sr-Latn-CS"/>
        </w:rPr>
        <w:t>Uprava za inspekcijske psolove 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rješenje </w:t>
      </w:r>
      <w:r w:rsidR="00904375" w:rsidRPr="00904375">
        <w:rPr>
          <w:rFonts w:ascii="Tahoma" w:hAnsi="Tahoma" w:cs="Tahoma"/>
          <w:sz w:val="24"/>
          <w:szCs w:val="24"/>
          <w:lang w:val="sr-Latn-CS"/>
        </w:rPr>
        <w:t xml:space="preserve">UP 0801-03/2016-83/3 od 10.06.2016.godine </w:t>
      </w:r>
      <w:r w:rsidR="00703B39">
        <w:rPr>
          <w:rFonts w:ascii="Tahoma" w:hAnsi="Tahoma" w:cs="Tahoma"/>
          <w:sz w:val="24"/>
          <w:szCs w:val="24"/>
          <w:lang w:val="sr-Latn-CS"/>
        </w:rPr>
        <w:t>kojim je</w:t>
      </w:r>
      <w:r w:rsidR="00D775A5">
        <w:rPr>
          <w:rFonts w:ascii="Tahoma" w:hAnsi="Tahoma" w:cs="Tahoma"/>
          <w:sz w:val="24"/>
          <w:szCs w:val="24"/>
          <w:lang w:val="sr-Latn-CS"/>
        </w:rPr>
        <w:t xml:space="preserve"> usvaja zahtjev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C82AF7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07-4</w:t>
      </w:r>
      <w:r w:rsidR="00703B39">
        <w:rPr>
          <w:rFonts w:ascii="Tahoma" w:hAnsi="Tahoma" w:cs="Tahoma"/>
          <w:sz w:val="24"/>
          <w:szCs w:val="24"/>
          <w:lang w:val="sr-Latn-CS"/>
        </w:rPr>
        <w:t>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703B39">
        <w:rPr>
          <w:rFonts w:ascii="Tahoma" w:hAnsi="Tahoma" w:cs="Tahoma"/>
          <w:sz w:val="24"/>
          <w:szCs w:val="24"/>
          <w:lang w:val="sr-Latn-CS"/>
        </w:rPr>
        <w:t>4400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703B39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/16 od </w:t>
      </w:r>
      <w:r w:rsidR="00703B39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.0</w:t>
      </w:r>
      <w:r w:rsidR="00703B39">
        <w:rPr>
          <w:rFonts w:ascii="Tahoma" w:hAnsi="Tahoma" w:cs="Tahoma"/>
          <w:sz w:val="24"/>
          <w:szCs w:val="24"/>
          <w:lang w:val="sr-Latn-CS"/>
        </w:rPr>
        <w:t>8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.2016.godine i </w:t>
      </w:r>
      <w:r w:rsidR="00703B39">
        <w:rPr>
          <w:rFonts w:ascii="Tahoma" w:hAnsi="Tahoma" w:cs="Tahoma"/>
          <w:sz w:val="24"/>
          <w:szCs w:val="24"/>
          <w:lang w:val="sr-Latn-CS"/>
        </w:rPr>
        <w:t>dopis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br. 07-4</w:t>
      </w:r>
      <w:r w:rsidR="00703B39">
        <w:rPr>
          <w:rFonts w:ascii="Tahoma" w:hAnsi="Tahoma" w:cs="Tahoma"/>
          <w:sz w:val="24"/>
          <w:szCs w:val="24"/>
          <w:lang w:val="sr-Latn-CS"/>
        </w:rPr>
        <w:t>2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703B39">
        <w:rPr>
          <w:rFonts w:ascii="Tahoma" w:hAnsi="Tahoma" w:cs="Tahoma"/>
          <w:sz w:val="24"/>
          <w:szCs w:val="24"/>
          <w:lang w:val="sr-Latn-CS"/>
        </w:rPr>
        <w:t>4400-4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/16 od </w:t>
      </w:r>
      <w:r w:rsidR="00703B39">
        <w:rPr>
          <w:rFonts w:ascii="Tahoma" w:hAnsi="Tahoma" w:cs="Tahoma"/>
          <w:sz w:val="24"/>
          <w:szCs w:val="24"/>
          <w:lang w:val="sr-Latn-CS"/>
        </w:rPr>
        <w:t>19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703B39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.201</w:t>
      </w:r>
      <w:r w:rsidR="00703B39">
        <w:rPr>
          <w:rFonts w:ascii="Tahoma" w:hAnsi="Tahoma" w:cs="Tahoma"/>
          <w:sz w:val="24"/>
          <w:szCs w:val="24"/>
          <w:lang w:val="sr-Latn-CS"/>
        </w:rPr>
        <w:t>6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.godine, povodom odustanka od žalbe. </w:t>
      </w:r>
      <w:r w:rsidR="00C82AF7">
        <w:rPr>
          <w:rFonts w:ascii="Tahoma" w:hAnsi="Tahoma" w:cs="Tahoma"/>
          <w:sz w:val="24"/>
          <w:szCs w:val="24"/>
          <w:lang w:val="sr-Latn-CS"/>
        </w:rPr>
        <w:t>X X</w:t>
      </w:r>
      <w:r w:rsidR="00703B3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je u ostavljenom roku od 5 dana dostavio traženo </w:t>
      </w:r>
      <w:r w:rsidR="00744410">
        <w:rPr>
          <w:rFonts w:ascii="Tahoma" w:hAnsi="Tahoma" w:cs="Tahoma"/>
          <w:sz w:val="24"/>
          <w:szCs w:val="24"/>
          <w:lang w:val="sr-Latn-CS"/>
        </w:rPr>
        <w:lastRenderedPageBreak/>
        <w:t>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B39">
        <w:rPr>
          <w:rFonts w:ascii="Tahoma" w:hAnsi="Tahoma" w:cs="Tahoma"/>
          <w:sz w:val="24"/>
          <w:szCs w:val="24"/>
          <w:lang w:val="sr-Latn-CS"/>
        </w:rPr>
        <w:t>Uprave za inspekcijske poslove te obavijestio da ne odustaje od podnijete žalbe jer je prvost</w:t>
      </w:r>
      <w:r w:rsidR="00C80515">
        <w:rPr>
          <w:rFonts w:ascii="Tahoma" w:hAnsi="Tahoma" w:cs="Tahoma"/>
          <w:sz w:val="24"/>
          <w:szCs w:val="24"/>
          <w:lang w:val="sr-Latn-CS"/>
        </w:rPr>
        <w:t>e</w:t>
      </w:r>
      <w:r w:rsidR="00703B39">
        <w:rPr>
          <w:rFonts w:ascii="Tahoma" w:hAnsi="Tahoma" w:cs="Tahoma"/>
          <w:sz w:val="24"/>
          <w:szCs w:val="24"/>
          <w:lang w:val="sr-Latn-CS"/>
        </w:rPr>
        <w:t>peni organ naknadno donio rješe</w:t>
      </w:r>
      <w:r w:rsidR="007126BB">
        <w:rPr>
          <w:rFonts w:ascii="Tahoma" w:hAnsi="Tahoma" w:cs="Tahoma"/>
          <w:sz w:val="24"/>
          <w:szCs w:val="24"/>
          <w:lang w:val="sr-Latn-CS"/>
        </w:rPr>
        <w:t xml:space="preserve">nje </w:t>
      </w:r>
      <w:r w:rsidR="00703B39">
        <w:rPr>
          <w:rFonts w:ascii="Tahoma" w:hAnsi="Tahoma" w:cs="Tahoma"/>
          <w:sz w:val="24"/>
          <w:szCs w:val="24"/>
          <w:lang w:val="sr-Latn-CS"/>
        </w:rPr>
        <w:t>kojim usvaja zahtjev za slobodan pristup informacijama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administracije, odnosno da je po podnijetim zahtjevima odlučeno rješenjem</w:t>
      </w:r>
      <w:r w:rsidR="00A521D5" w:rsidRPr="003038C8">
        <w:t xml:space="preserve"> </w:t>
      </w:r>
      <w:r w:rsidR="005A0A35">
        <w:rPr>
          <w:rFonts w:ascii="Tahoma" w:hAnsi="Tahoma" w:cs="Tahoma"/>
          <w:sz w:val="24"/>
          <w:szCs w:val="24"/>
          <w:lang w:val="sr-Latn-CS"/>
        </w:rPr>
        <w:t xml:space="preserve">Uprave za inspekcijske poslove </w:t>
      </w:r>
      <w:r w:rsidR="005A0A35" w:rsidRPr="005A0A35">
        <w:rPr>
          <w:rFonts w:ascii="Tahoma" w:hAnsi="Tahoma" w:cs="Tahoma"/>
          <w:sz w:val="24"/>
          <w:szCs w:val="24"/>
          <w:lang w:val="sr-Latn-CS"/>
        </w:rPr>
        <w:t>UP 0801-03/2016-83/3 od 10.06.2016.godine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C4251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7A55">
        <w:rPr>
          <w:rFonts w:ascii="Tahoma" w:hAnsi="Tahoma" w:cs="Tahoma"/>
          <w:sz w:val="24"/>
          <w:szCs w:val="24"/>
          <w:lang w:val="sr-Latn-CS"/>
        </w:rPr>
        <w:t>te da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u rješenje </w:t>
      </w:r>
      <w:r w:rsidR="005A0A35" w:rsidRPr="005A0A35">
        <w:rPr>
          <w:rFonts w:ascii="Tahoma" w:hAnsi="Tahoma" w:cs="Tahoma"/>
          <w:sz w:val="24"/>
          <w:szCs w:val="24"/>
          <w:lang w:val="sr-Latn-CS"/>
        </w:rPr>
        <w:t>UP 0801-03/2016-83/3 od 10.06.2016.godine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utvdio da nije izvršena povreda pravila postupka i da je </w:t>
      </w:r>
      <w:r w:rsidR="005A0A35">
        <w:rPr>
          <w:rFonts w:ascii="Tahoma" w:hAnsi="Tahoma" w:cs="Tahoma"/>
          <w:sz w:val="24"/>
          <w:szCs w:val="24"/>
          <w:lang w:val="sr-Latn-CS"/>
        </w:rPr>
        <w:t>Uprava</w:t>
      </w:r>
      <w:r w:rsidR="005A0A35" w:rsidRPr="005A0A35">
        <w:rPr>
          <w:rFonts w:ascii="Tahoma" w:hAnsi="Tahoma" w:cs="Tahoma"/>
          <w:sz w:val="24"/>
          <w:szCs w:val="24"/>
          <w:lang w:val="sr-Latn-CS"/>
        </w:rPr>
        <w:t xml:space="preserve"> za inspekcijske poslove </w:t>
      </w:r>
      <w:r w:rsidR="005A0A35">
        <w:rPr>
          <w:rFonts w:ascii="Tahoma" w:hAnsi="Tahoma" w:cs="Tahoma"/>
          <w:sz w:val="24"/>
          <w:szCs w:val="24"/>
          <w:lang w:val="sr-Latn-CS"/>
        </w:rPr>
        <w:t>postupila po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5A0A35">
        <w:rPr>
          <w:rFonts w:ascii="Tahoma" w:hAnsi="Tahoma" w:cs="Tahoma"/>
          <w:sz w:val="24"/>
          <w:szCs w:val="24"/>
          <w:lang w:val="sr-Latn-CS"/>
        </w:rPr>
        <w:t>dan pristup informacijama i isto rješenje dostavljeno 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Pr="000B40B7" w:rsidRDefault="00A521D5" w:rsidP="00A521D5">
      <w:pPr>
        <w:pStyle w:val="NoSpacing"/>
        <w:rPr>
          <w:rFonts w:ascii="Tahoma" w:hAnsi="Tahoma" w:cs="Tahoma"/>
          <w:sz w:val="24"/>
          <w:szCs w:val="24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E71" w:rsidRDefault="006F3E71">
      <w:pPr>
        <w:spacing w:after="0" w:line="240" w:lineRule="auto"/>
      </w:pPr>
      <w:r>
        <w:separator/>
      </w:r>
    </w:p>
  </w:endnote>
  <w:endnote w:type="continuationSeparator" w:id="0">
    <w:p w:rsidR="006F3E71" w:rsidRDefault="006F3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F3E7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3E71" w:rsidP="00EA2993">
    <w:pPr>
      <w:pStyle w:val="Footer"/>
      <w:rPr>
        <w:b/>
        <w:sz w:val="16"/>
        <w:szCs w:val="16"/>
      </w:rPr>
    </w:pPr>
  </w:p>
  <w:p w:rsidR="0090753B" w:rsidRPr="00E62A90" w:rsidRDefault="006F3E7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F3E7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F3E71" w:rsidP="00E03674">
    <w:pPr>
      <w:pStyle w:val="Footer"/>
      <w:jc w:val="center"/>
      <w:rPr>
        <w:sz w:val="16"/>
        <w:szCs w:val="16"/>
      </w:rPr>
    </w:pPr>
  </w:p>
  <w:p w:rsidR="0090753B" w:rsidRPr="002B6C39" w:rsidRDefault="006F3E71">
    <w:pPr>
      <w:pStyle w:val="Footer"/>
    </w:pPr>
  </w:p>
  <w:p w:rsidR="0090753B" w:rsidRDefault="006F3E7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3E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E71" w:rsidRDefault="006F3E71">
      <w:pPr>
        <w:spacing w:after="0" w:line="240" w:lineRule="auto"/>
      </w:pPr>
      <w:r>
        <w:separator/>
      </w:r>
    </w:p>
  </w:footnote>
  <w:footnote w:type="continuationSeparator" w:id="0">
    <w:p w:rsidR="006F3E71" w:rsidRDefault="006F3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3E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3E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3E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1A"/>
    <w:rsid w:val="00047FD2"/>
    <w:rsid w:val="0005560F"/>
    <w:rsid w:val="0006080D"/>
    <w:rsid w:val="00086BAD"/>
    <w:rsid w:val="000B40B7"/>
    <w:rsid w:val="000E249C"/>
    <w:rsid w:val="000F7925"/>
    <w:rsid w:val="00120757"/>
    <w:rsid w:val="00136FE2"/>
    <w:rsid w:val="0015304B"/>
    <w:rsid w:val="001A722D"/>
    <w:rsid w:val="001B74DE"/>
    <w:rsid w:val="001D2C62"/>
    <w:rsid w:val="001F2609"/>
    <w:rsid w:val="001F5E5C"/>
    <w:rsid w:val="001F70FB"/>
    <w:rsid w:val="00202315"/>
    <w:rsid w:val="00206F0E"/>
    <w:rsid w:val="0021223B"/>
    <w:rsid w:val="00241E04"/>
    <w:rsid w:val="00271484"/>
    <w:rsid w:val="00286838"/>
    <w:rsid w:val="002A5401"/>
    <w:rsid w:val="002C44CA"/>
    <w:rsid w:val="002C44DD"/>
    <w:rsid w:val="002C7DD9"/>
    <w:rsid w:val="002E57B0"/>
    <w:rsid w:val="002F617A"/>
    <w:rsid w:val="003009E9"/>
    <w:rsid w:val="003025F6"/>
    <w:rsid w:val="00305642"/>
    <w:rsid w:val="00315BD4"/>
    <w:rsid w:val="00316BDF"/>
    <w:rsid w:val="00317069"/>
    <w:rsid w:val="00331FE1"/>
    <w:rsid w:val="00343B14"/>
    <w:rsid w:val="00364AF3"/>
    <w:rsid w:val="003742B1"/>
    <w:rsid w:val="00397FB6"/>
    <w:rsid w:val="003A3606"/>
    <w:rsid w:val="003A5CCF"/>
    <w:rsid w:val="003C39C8"/>
    <w:rsid w:val="003E55D8"/>
    <w:rsid w:val="00412AA7"/>
    <w:rsid w:val="00431F91"/>
    <w:rsid w:val="0044483C"/>
    <w:rsid w:val="00450372"/>
    <w:rsid w:val="00452280"/>
    <w:rsid w:val="004540B4"/>
    <w:rsid w:val="0046654A"/>
    <w:rsid w:val="004768EF"/>
    <w:rsid w:val="00483EA6"/>
    <w:rsid w:val="004A0C42"/>
    <w:rsid w:val="004D0687"/>
    <w:rsid w:val="004D67F1"/>
    <w:rsid w:val="004F4F11"/>
    <w:rsid w:val="00510E1B"/>
    <w:rsid w:val="005140B4"/>
    <w:rsid w:val="005214C8"/>
    <w:rsid w:val="0052532B"/>
    <w:rsid w:val="00533179"/>
    <w:rsid w:val="00553576"/>
    <w:rsid w:val="00573742"/>
    <w:rsid w:val="00587DD0"/>
    <w:rsid w:val="005A0A35"/>
    <w:rsid w:val="005B66E9"/>
    <w:rsid w:val="005E1DD5"/>
    <w:rsid w:val="00602F7F"/>
    <w:rsid w:val="00611755"/>
    <w:rsid w:val="00640C9E"/>
    <w:rsid w:val="00655A34"/>
    <w:rsid w:val="00661051"/>
    <w:rsid w:val="00682B56"/>
    <w:rsid w:val="006C21C4"/>
    <w:rsid w:val="006F2CCB"/>
    <w:rsid w:val="006F3E71"/>
    <w:rsid w:val="00703B39"/>
    <w:rsid w:val="00711E68"/>
    <w:rsid w:val="007126BB"/>
    <w:rsid w:val="007411D4"/>
    <w:rsid w:val="00744410"/>
    <w:rsid w:val="007558C0"/>
    <w:rsid w:val="007750B4"/>
    <w:rsid w:val="007755B1"/>
    <w:rsid w:val="007807B3"/>
    <w:rsid w:val="00795EC8"/>
    <w:rsid w:val="007C2727"/>
    <w:rsid w:val="007C34CC"/>
    <w:rsid w:val="007C3651"/>
    <w:rsid w:val="007F41E7"/>
    <w:rsid w:val="00821ED7"/>
    <w:rsid w:val="008423D4"/>
    <w:rsid w:val="00861AA1"/>
    <w:rsid w:val="00880126"/>
    <w:rsid w:val="00880FDA"/>
    <w:rsid w:val="00890E08"/>
    <w:rsid w:val="0089404A"/>
    <w:rsid w:val="008A5068"/>
    <w:rsid w:val="008B53EC"/>
    <w:rsid w:val="008C4F04"/>
    <w:rsid w:val="008C61E1"/>
    <w:rsid w:val="008D6E4F"/>
    <w:rsid w:val="008F0B32"/>
    <w:rsid w:val="008F5575"/>
    <w:rsid w:val="00904375"/>
    <w:rsid w:val="00916601"/>
    <w:rsid w:val="00925DF2"/>
    <w:rsid w:val="00932C6F"/>
    <w:rsid w:val="00953DBD"/>
    <w:rsid w:val="009554B4"/>
    <w:rsid w:val="009559DF"/>
    <w:rsid w:val="0096038E"/>
    <w:rsid w:val="0096287C"/>
    <w:rsid w:val="00977D39"/>
    <w:rsid w:val="00985C21"/>
    <w:rsid w:val="009871D3"/>
    <w:rsid w:val="0099320A"/>
    <w:rsid w:val="009C1F5A"/>
    <w:rsid w:val="009D1788"/>
    <w:rsid w:val="009F5B7F"/>
    <w:rsid w:val="009F72B9"/>
    <w:rsid w:val="00A00225"/>
    <w:rsid w:val="00A521D5"/>
    <w:rsid w:val="00A638C2"/>
    <w:rsid w:val="00A81AA6"/>
    <w:rsid w:val="00AA3897"/>
    <w:rsid w:val="00AB0D3B"/>
    <w:rsid w:val="00AB7F2D"/>
    <w:rsid w:val="00AC6A8B"/>
    <w:rsid w:val="00AD1EF8"/>
    <w:rsid w:val="00AD5F37"/>
    <w:rsid w:val="00AE7D21"/>
    <w:rsid w:val="00AF4BAD"/>
    <w:rsid w:val="00AF678B"/>
    <w:rsid w:val="00B02F44"/>
    <w:rsid w:val="00B03DCF"/>
    <w:rsid w:val="00B12865"/>
    <w:rsid w:val="00B1486C"/>
    <w:rsid w:val="00B37837"/>
    <w:rsid w:val="00B478A9"/>
    <w:rsid w:val="00B51FAE"/>
    <w:rsid w:val="00B60B1A"/>
    <w:rsid w:val="00B93088"/>
    <w:rsid w:val="00B9320D"/>
    <w:rsid w:val="00BA03A9"/>
    <w:rsid w:val="00BA6CE3"/>
    <w:rsid w:val="00BD02F6"/>
    <w:rsid w:val="00BE6020"/>
    <w:rsid w:val="00BE6AB0"/>
    <w:rsid w:val="00C05301"/>
    <w:rsid w:val="00C2055F"/>
    <w:rsid w:val="00C30F7B"/>
    <w:rsid w:val="00C32BC2"/>
    <w:rsid w:val="00C36C5F"/>
    <w:rsid w:val="00C37259"/>
    <w:rsid w:val="00C42512"/>
    <w:rsid w:val="00C469F3"/>
    <w:rsid w:val="00C47EF5"/>
    <w:rsid w:val="00C724D7"/>
    <w:rsid w:val="00C80515"/>
    <w:rsid w:val="00C82AF7"/>
    <w:rsid w:val="00C866C7"/>
    <w:rsid w:val="00C9755F"/>
    <w:rsid w:val="00CB29DE"/>
    <w:rsid w:val="00CC5F9C"/>
    <w:rsid w:val="00CE2F7A"/>
    <w:rsid w:val="00CE6A18"/>
    <w:rsid w:val="00D1612E"/>
    <w:rsid w:val="00D25F5C"/>
    <w:rsid w:val="00D2698B"/>
    <w:rsid w:val="00D33D2D"/>
    <w:rsid w:val="00D4210D"/>
    <w:rsid w:val="00D42A37"/>
    <w:rsid w:val="00D53220"/>
    <w:rsid w:val="00D775A5"/>
    <w:rsid w:val="00D80960"/>
    <w:rsid w:val="00D85475"/>
    <w:rsid w:val="00D85A0F"/>
    <w:rsid w:val="00DA56C8"/>
    <w:rsid w:val="00DB6F24"/>
    <w:rsid w:val="00DE245F"/>
    <w:rsid w:val="00DE6F80"/>
    <w:rsid w:val="00E049C8"/>
    <w:rsid w:val="00E1492F"/>
    <w:rsid w:val="00E41957"/>
    <w:rsid w:val="00E501E0"/>
    <w:rsid w:val="00E5269F"/>
    <w:rsid w:val="00E62CF7"/>
    <w:rsid w:val="00E658ED"/>
    <w:rsid w:val="00E713C0"/>
    <w:rsid w:val="00E763AF"/>
    <w:rsid w:val="00E85FC3"/>
    <w:rsid w:val="00EA7A55"/>
    <w:rsid w:val="00EF1789"/>
    <w:rsid w:val="00F04C23"/>
    <w:rsid w:val="00F32F48"/>
    <w:rsid w:val="00F3758C"/>
    <w:rsid w:val="00F50EC1"/>
    <w:rsid w:val="00F51E6A"/>
    <w:rsid w:val="00F5201F"/>
    <w:rsid w:val="00F60557"/>
    <w:rsid w:val="00F612AB"/>
    <w:rsid w:val="00F8226C"/>
    <w:rsid w:val="00FC5A01"/>
    <w:rsid w:val="00FC6C6C"/>
    <w:rsid w:val="00FD73D8"/>
    <w:rsid w:val="00FF0692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7DF8E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330</cp:revision>
  <cp:lastPrinted>2017-04-26T11:36:00Z</cp:lastPrinted>
  <dcterms:created xsi:type="dcterms:W3CDTF">2014-10-31T07:36:00Z</dcterms:created>
  <dcterms:modified xsi:type="dcterms:W3CDTF">2017-12-22T10:25:00Z</dcterms:modified>
</cp:coreProperties>
</file>