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8D1607">
        <w:rPr>
          <w:rFonts w:ascii="Tahoma" w:hAnsi="Tahoma" w:cs="Tahoma"/>
          <w:b/>
          <w:sz w:val="24"/>
          <w:szCs w:val="24"/>
        </w:rPr>
        <w:t>203</w:t>
      </w:r>
      <w:r w:rsidR="0011203E">
        <w:rPr>
          <w:rFonts w:ascii="Tahoma" w:hAnsi="Tahoma" w:cs="Tahoma"/>
          <w:b/>
          <w:sz w:val="24"/>
          <w:szCs w:val="24"/>
        </w:rPr>
        <w:t>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11203E">
        <w:rPr>
          <w:rFonts w:ascii="Tahoma" w:hAnsi="Tahoma" w:cs="Tahoma"/>
          <w:b/>
          <w:sz w:val="24"/>
          <w:szCs w:val="24"/>
        </w:rPr>
        <w:t>23</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915F0">
        <w:rPr>
          <w:rFonts w:ascii="Tahoma" w:hAnsi="Tahoma" w:cs="Tahoma"/>
          <w:sz w:val="24"/>
          <w:szCs w:val="24"/>
        </w:rPr>
        <w:t>17/</w:t>
      </w:r>
      <w:r w:rsidR="0011203E">
        <w:rPr>
          <w:rFonts w:ascii="Tahoma" w:hAnsi="Tahoma" w:cs="Tahoma"/>
          <w:sz w:val="24"/>
          <w:szCs w:val="24"/>
        </w:rPr>
        <w:t>111157</w:t>
      </w:r>
      <w:r w:rsidR="00893E1E">
        <w:rPr>
          <w:rFonts w:ascii="Tahoma" w:hAnsi="Tahoma" w:cs="Tahoma"/>
          <w:sz w:val="24"/>
          <w:szCs w:val="24"/>
        </w:rPr>
        <w:t xml:space="preserve"> od  </w:t>
      </w:r>
      <w:r w:rsidR="0011203E">
        <w:rPr>
          <w:rFonts w:ascii="Tahoma" w:hAnsi="Tahoma" w:cs="Tahoma"/>
          <w:sz w:val="24"/>
          <w:szCs w:val="24"/>
        </w:rPr>
        <w:t>19</w:t>
      </w:r>
      <w:r w:rsidR="002915F0">
        <w:rPr>
          <w:rFonts w:ascii="Tahoma" w:hAnsi="Tahoma" w:cs="Tahoma"/>
          <w:sz w:val="24"/>
          <w:szCs w:val="24"/>
        </w:rPr>
        <w:t>.05.2017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 xml:space="preserve">Ministarstva </w:t>
      </w:r>
      <w:r w:rsidR="008D1607">
        <w:rPr>
          <w:rFonts w:ascii="Tahoma" w:hAnsi="Tahoma" w:cs="Tahoma"/>
          <w:sz w:val="24"/>
          <w:szCs w:val="24"/>
        </w:rPr>
        <w:t>javne uprave</w:t>
      </w:r>
      <w:r w:rsidR="007A7325">
        <w:rPr>
          <w:rFonts w:ascii="Tahoma" w:hAnsi="Tahoma" w:cs="Tahoma"/>
          <w:sz w:val="24"/>
          <w:szCs w:val="24"/>
        </w:rPr>
        <w:t xml:space="preserve"> </w:t>
      </w:r>
      <w:r w:rsidR="00584D78">
        <w:rPr>
          <w:rFonts w:ascii="Tahoma" w:hAnsi="Tahoma" w:cs="Tahoma"/>
          <w:sz w:val="24"/>
          <w:szCs w:val="24"/>
        </w:rPr>
        <w:t xml:space="preserve">br. </w:t>
      </w:r>
      <w:r w:rsidR="000B70FB">
        <w:rPr>
          <w:rFonts w:ascii="Tahoma" w:hAnsi="Tahoma" w:cs="Tahoma"/>
          <w:sz w:val="24"/>
          <w:szCs w:val="24"/>
        </w:rPr>
        <w:t xml:space="preserve">01/1-007/17-UPI-413/3 </w:t>
      </w:r>
      <w:r w:rsidR="00FB326A">
        <w:rPr>
          <w:rFonts w:ascii="Tahoma" w:hAnsi="Tahoma" w:cs="Tahoma"/>
          <w:sz w:val="24"/>
          <w:szCs w:val="24"/>
        </w:rPr>
        <w:t xml:space="preserve">od </w:t>
      </w:r>
      <w:r w:rsidR="0011203E">
        <w:rPr>
          <w:rFonts w:ascii="Tahoma" w:hAnsi="Tahoma" w:cs="Tahoma"/>
          <w:sz w:val="24"/>
          <w:szCs w:val="24"/>
        </w:rPr>
        <w:t>10.05</w:t>
      </w:r>
      <w:r w:rsidR="00FB326A">
        <w:rPr>
          <w:rFonts w:ascii="Tahoma" w:hAnsi="Tahoma" w:cs="Tahoma"/>
          <w:sz w:val="24"/>
          <w:szCs w:val="24"/>
        </w:rPr>
        <w:t>.2017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326A">
        <w:rPr>
          <w:rFonts w:ascii="Tahoma" w:hAnsi="Tahoma" w:cs="Tahoma"/>
          <w:sz w:val="24"/>
          <w:szCs w:val="24"/>
        </w:rPr>
        <w:t>06</w:t>
      </w:r>
      <w:r w:rsidR="0094129C" w:rsidRPr="007423AF">
        <w:rPr>
          <w:rFonts w:ascii="Tahoma" w:hAnsi="Tahoma" w:cs="Tahoma"/>
          <w:sz w:val="24"/>
          <w:szCs w:val="24"/>
        </w:rPr>
        <w:t>.</w:t>
      </w:r>
      <w:r w:rsidR="00FB326A">
        <w:rPr>
          <w:rFonts w:ascii="Tahoma" w:hAnsi="Tahoma" w:cs="Tahoma"/>
          <w:sz w:val="24"/>
          <w:szCs w:val="24"/>
        </w:rPr>
        <w:t>07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BC719D" w:rsidRDefault="004C30C2" w:rsidP="002915F0">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002915F0" w:rsidRPr="002915F0">
        <w:rPr>
          <w:rFonts w:ascii="Tahoma" w:hAnsi="Tahoma" w:cs="Tahoma"/>
          <w:sz w:val="24"/>
          <w:szCs w:val="24"/>
        </w:rPr>
        <w:t>Odbija se zahtjev za slobodan pristup informacijama MA</w:t>
      </w:r>
      <w:r w:rsidR="002915F0">
        <w:rPr>
          <w:rFonts w:ascii="Tahoma" w:hAnsi="Tahoma" w:cs="Tahoma"/>
          <w:sz w:val="24"/>
          <w:szCs w:val="24"/>
        </w:rPr>
        <w:t>NS-a br. 02/4-006/17-UPI-</w:t>
      </w:r>
      <w:r w:rsidR="0011203E">
        <w:rPr>
          <w:rFonts w:ascii="Tahoma" w:hAnsi="Tahoma" w:cs="Tahoma"/>
          <w:sz w:val="24"/>
          <w:szCs w:val="24"/>
        </w:rPr>
        <w:t>413</w:t>
      </w:r>
      <w:r w:rsidR="002915F0">
        <w:rPr>
          <w:rFonts w:ascii="Tahoma" w:hAnsi="Tahoma" w:cs="Tahoma"/>
          <w:sz w:val="24"/>
          <w:szCs w:val="24"/>
        </w:rPr>
        <w:t xml:space="preserve"> od </w:t>
      </w:r>
      <w:r w:rsidR="0011203E">
        <w:rPr>
          <w:rFonts w:ascii="Tahoma" w:hAnsi="Tahoma" w:cs="Tahoma"/>
          <w:sz w:val="24"/>
          <w:szCs w:val="24"/>
        </w:rPr>
        <w:t>10.4.2017.godine, koji se</w:t>
      </w:r>
      <w:r w:rsidR="002915F0" w:rsidRPr="002915F0">
        <w:rPr>
          <w:rFonts w:ascii="Tahoma" w:hAnsi="Tahoma" w:cs="Tahoma"/>
          <w:sz w:val="24"/>
          <w:szCs w:val="24"/>
        </w:rPr>
        <w:t xml:space="preserve"> odnosi na dostavljanje kopije akata koje sadrže informaciju o broju </w:t>
      </w:r>
      <w:r w:rsidR="0011203E">
        <w:rPr>
          <w:rFonts w:ascii="Tahoma" w:hAnsi="Tahoma" w:cs="Tahoma"/>
          <w:sz w:val="24"/>
          <w:szCs w:val="24"/>
        </w:rPr>
        <w:t>izvještaja NVO, koji se bave pitanjima korupcije i antikorupcijskim aktivnostima, koji su postavljeni na internet stranicu Kancelarije za saradnju sa NVO i/ili državnih organa – u periodu od 01.01.2017. do 31.03.2017.godine (veza sa mjerom broj: 2.1.9.4</w:t>
      </w:r>
      <w:r w:rsidR="002915F0" w:rsidRPr="002915F0">
        <w:rPr>
          <w:rFonts w:ascii="Tahoma" w:hAnsi="Tahoma" w:cs="Tahoma"/>
          <w:sz w:val="24"/>
          <w:szCs w:val="24"/>
        </w:rPr>
        <w:t>. Akcionog plana za poglavlje 23).</w:t>
      </w:r>
      <w:r w:rsidR="00D72F47">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773A75">
        <w:rPr>
          <w:rFonts w:ascii="Tahoma" w:hAnsi="Tahoma" w:cs="Tahoma"/>
          <w:sz w:val="24"/>
          <w:szCs w:val="24"/>
        </w:rPr>
        <w:t xml:space="preserve"> da</w:t>
      </w:r>
      <w:r w:rsidR="00D72F47">
        <w:rPr>
          <w:rFonts w:ascii="Tahoma" w:hAnsi="Tahoma" w:cs="Tahoma"/>
          <w:sz w:val="24"/>
          <w:szCs w:val="24"/>
        </w:rPr>
        <w:t xml:space="preserve"> je </w:t>
      </w:r>
      <w:r w:rsidR="002915F0" w:rsidRPr="002915F0">
        <w:rPr>
          <w:rFonts w:ascii="Tahoma" w:hAnsi="Tahoma" w:cs="Tahoma"/>
          <w:sz w:val="24"/>
          <w:szCs w:val="24"/>
        </w:rPr>
        <w:t>Ministarstvo javne uprave utvrdilo je da u nadležnosti ovog organa nije praćenje antikorupcijske politike niti ima saznanje koji organ je nadležan, stoga ne posjeduje traženu dokumentaciju, pa nalazi da predmetni zahtjev treba odbiti.</w:t>
      </w:r>
    </w:p>
    <w:p w:rsidR="005D1939" w:rsidRPr="0011203E" w:rsidRDefault="000965B2" w:rsidP="005D1939">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2915F0" w:rsidRPr="002915F0">
        <w:rPr>
          <w:rFonts w:ascii="Tahoma" w:hAnsi="Tahoma" w:cs="Tahoma"/>
          <w:sz w:val="24"/>
          <w:szCs w:val="24"/>
          <w:lang w:val="hr"/>
        </w:rPr>
        <w:t xml:space="preserve">Dana </w:t>
      </w:r>
      <w:r w:rsidR="0011203E">
        <w:rPr>
          <w:rFonts w:ascii="Tahoma" w:hAnsi="Tahoma" w:cs="Tahoma"/>
          <w:sz w:val="24"/>
          <w:szCs w:val="24"/>
          <w:lang w:val="hr"/>
        </w:rPr>
        <w:t>11.05.</w:t>
      </w:r>
      <w:r w:rsidR="002915F0" w:rsidRPr="002915F0">
        <w:rPr>
          <w:rFonts w:ascii="Tahoma" w:hAnsi="Tahoma" w:cs="Tahoma"/>
          <w:sz w:val="24"/>
          <w:szCs w:val="24"/>
          <w:lang w:val="hr"/>
        </w:rPr>
        <w:t xml:space="preserve">2017. godine Ministarstvo javne uprave, postupajući po zahtjevu proslijeđenom od strane Generalnog sekretarijata Vlade Crne Gore, dostavlja rješenje broj: </w:t>
      </w:r>
      <w:r w:rsidR="000B70FB">
        <w:rPr>
          <w:rFonts w:ascii="Tahoma" w:hAnsi="Tahoma" w:cs="Tahoma"/>
          <w:sz w:val="24"/>
          <w:szCs w:val="24"/>
          <w:lang w:val="hr"/>
        </w:rPr>
        <w:t xml:space="preserve">01/1-007/17-UPI-413/3 </w:t>
      </w:r>
      <w:r w:rsidR="002915F0" w:rsidRPr="002915F0">
        <w:rPr>
          <w:rFonts w:ascii="Tahoma" w:hAnsi="Tahoma" w:cs="Tahoma"/>
          <w:sz w:val="24"/>
          <w:szCs w:val="24"/>
          <w:lang w:val="hr"/>
        </w:rPr>
        <w:t xml:space="preserve">od dana </w:t>
      </w:r>
      <w:r w:rsidR="0011203E">
        <w:rPr>
          <w:rFonts w:ascii="Tahoma" w:hAnsi="Tahoma" w:cs="Tahoma"/>
          <w:sz w:val="24"/>
          <w:szCs w:val="24"/>
          <w:lang w:val="hr"/>
        </w:rPr>
        <w:t>10</w:t>
      </w:r>
      <w:r w:rsidR="002915F0" w:rsidRPr="002915F0">
        <w:rPr>
          <w:rFonts w:ascii="Tahoma" w:hAnsi="Tahoma" w:cs="Tahoma"/>
          <w:sz w:val="24"/>
          <w:szCs w:val="24"/>
          <w:lang w:val="hr"/>
        </w:rPr>
        <w:t>. maja 2017.godine kojim odbija zahtjev uz obrazloženje da nije nadležan za praćenje antikorupcijske politike niti ima saznanje koji je organ nadležan, zbog čega ne posjeduje traženu dokumentaciju.</w:t>
      </w:r>
      <w:r w:rsidR="002915F0">
        <w:rPr>
          <w:rFonts w:ascii="Tahoma" w:hAnsi="Tahoma" w:cs="Tahoma"/>
          <w:sz w:val="24"/>
          <w:szCs w:val="24"/>
          <w:lang w:val="hr"/>
        </w:rPr>
        <w:t xml:space="preserve"> </w:t>
      </w:r>
      <w:r w:rsidR="002915F0" w:rsidRPr="002915F0">
        <w:rPr>
          <w:rFonts w:ascii="Tahoma" w:hAnsi="Tahoma" w:cs="Tahoma"/>
          <w:sz w:val="24"/>
          <w:szCs w:val="24"/>
          <w:lang w:val="hr"/>
        </w:rPr>
        <w:t xml:space="preserve">U postupku donošenja osporenog rješenja prvostepeni organ je na štetu žalioca povrijedio zakon, a koja povreda se </w:t>
      </w:r>
      <w:r w:rsidR="002915F0" w:rsidRPr="002915F0">
        <w:rPr>
          <w:rFonts w:ascii="Tahoma" w:hAnsi="Tahoma" w:cs="Tahoma"/>
          <w:sz w:val="24"/>
          <w:szCs w:val="24"/>
          <w:lang w:val="hr"/>
        </w:rPr>
        <w:lastRenderedPageBreak/>
        <w:t>sastoji u sljedećem:</w:t>
      </w:r>
      <w:r w:rsidR="002915F0">
        <w:rPr>
          <w:rFonts w:ascii="Tahoma" w:hAnsi="Tahoma" w:cs="Tahoma"/>
          <w:sz w:val="24"/>
          <w:szCs w:val="24"/>
          <w:lang w:val="hr"/>
        </w:rPr>
        <w:t xml:space="preserve"> </w:t>
      </w:r>
      <w:r w:rsidR="002915F0" w:rsidRPr="002915F0">
        <w:rPr>
          <w:rFonts w:ascii="Tahoma" w:hAnsi="Tahoma" w:cs="Tahoma"/>
          <w:sz w:val="24"/>
          <w:szCs w:val="24"/>
          <w:lang w:val="hr"/>
        </w:rPr>
        <w:t xml:space="preserve">Naime, svako ima pravo pristupa informacijama u posjedu državnih organa i organizacija koje vrše javna ovlašćenja (član 51 Ustava Crne Gore). U stavu 2 istog člana stoji da se pravo pristupa informacijama može ograničiti ako je to u interesu: zaštite života, javnog zdravlja, morala i privatnosti, vođenja krivičnog postupka, bezbjednosti i odbrane Crne Gore, spoljne, </w:t>
      </w:r>
      <w:r w:rsidR="002915F0">
        <w:rPr>
          <w:rFonts w:ascii="Tahoma" w:hAnsi="Tahoma" w:cs="Tahoma"/>
          <w:sz w:val="24"/>
          <w:szCs w:val="24"/>
          <w:lang w:val="hr"/>
        </w:rPr>
        <w:t xml:space="preserve">monetarne i ekonomske politike. </w:t>
      </w:r>
      <w:r w:rsidR="002915F0" w:rsidRPr="002915F0">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integritet i legitimitet or</w:t>
      </w:r>
      <w:r w:rsidR="002915F0">
        <w:rPr>
          <w:rFonts w:ascii="Tahoma" w:hAnsi="Tahoma" w:cs="Tahoma"/>
          <w:sz w:val="24"/>
          <w:szCs w:val="24"/>
          <w:lang w:val="hr"/>
        </w:rPr>
        <w:t xml:space="preserve">gana vlasti. </w:t>
      </w:r>
      <w:r w:rsidR="002915F0" w:rsidRPr="002915F0">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w:t>
      </w:r>
      <w:r w:rsidR="002915F0">
        <w:rPr>
          <w:rFonts w:ascii="Tahoma" w:hAnsi="Tahoma" w:cs="Tahoma"/>
          <w:sz w:val="24"/>
          <w:szCs w:val="24"/>
          <w:lang w:val="hr"/>
        </w:rPr>
        <w:t xml:space="preserve"> i ostvarivanju ljudskih prava. </w:t>
      </w:r>
      <w:r w:rsidR="002915F0" w:rsidRPr="002915F0">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2915F0">
        <w:rPr>
          <w:rFonts w:ascii="Tahoma" w:hAnsi="Tahoma" w:cs="Tahoma"/>
          <w:sz w:val="24"/>
          <w:szCs w:val="24"/>
          <w:lang w:val="hr"/>
        </w:rPr>
        <w:t xml:space="preserve">eresa, izuzmu od objavljivanja. </w:t>
      </w:r>
      <w:r w:rsidR="002915F0" w:rsidRPr="002915F0">
        <w:rPr>
          <w:rFonts w:ascii="Tahoma" w:hAnsi="Tahoma" w:cs="Tahoma"/>
          <w:sz w:val="24"/>
          <w:szCs w:val="24"/>
          <w:lang w:val="hr"/>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w:t>
      </w:r>
      <w:r w:rsidR="002915F0">
        <w:rPr>
          <w:rFonts w:ascii="Tahoma" w:hAnsi="Tahoma" w:cs="Tahoma"/>
          <w:sz w:val="24"/>
          <w:szCs w:val="24"/>
          <w:lang w:val="hr"/>
        </w:rPr>
        <w:t xml:space="preserve"> </w:t>
      </w:r>
      <w:r w:rsidR="002915F0" w:rsidRPr="002915F0">
        <w:rPr>
          <w:rFonts w:ascii="Tahoma" w:hAnsi="Tahoma" w:cs="Tahoma"/>
          <w:sz w:val="24"/>
          <w:szCs w:val="24"/>
          <w:lang w:val="hr"/>
        </w:rPr>
        <w:t>Naime, članom 3 stav 1.4 Pravilnika o unutrašnjoj organizaciji i sistematizaciji Ministarstva javne uprave propisano je da se Direkciji za registraciju i evidenciju nevladinih organizacija i političkih partija vrše poslovi koji se odnose na: registraciju nevladinih organizacija; vođenje evidencije nevladinih organizacija; pripremu propisa koji se odnose na osnivanje i djelovanje nevladinih organizacija; pripremu strategija, projekata, programa, akcionih planova i drugih dokumenata koji se odnose na nevladine organizacije;</w:t>
      </w:r>
      <w:r w:rsidR="002915F0">
        <w:rPr>
          <w:rFonts w:ascii="Tahoma" w:hAnsi="Tahoma" w:cs="Tahoma"/>
          <w:sz w:val="24"/>
          <w:szCs w:val="24"/>
          <w:lang w:val="hr"/>
        </w:rPr>
        <w:t xml:space="preserve"> </w:t>
      </w:r>
      <w:r w:rsidR="002915F0" w:rsidRPr="002915F0">
        <w:rPr>
          <w:rFonts w:ascii="Tahoma" w:hAnsi="Tahoma" w:cs="Tahoma"/>
          <w:sz w:val="24"/>
          <w:szCs w:val="24"/>
          <w:lang w:val="hr"/>
        </w:rPr>
        <w:t>pripremu analiza, informacija i izvještaja o položaju nevladinih organizacija u Crnoj Gori; registraciju političkih partija; izradu teksta nacrta i prijedloga zakona i drugih propisa iz nadležnosti Direkcije; sprovođenje postupka za izradu pečata državnih organa; vođenje propisanih evidencija; obavljanje i drugih poslova iz djelokruga Direkcije. Imajući u vidu da je evidencija svih aktivnosti u vezi nevladinih organizacija u nadležnosti ovog organa, a posebno priprema akcionih planova i drugih dokumenata koji se odnose na navladine organizacije, žalilac smatra da je stav prvostepenog organa neosnovan i da je isti nadležan za postupanje u ovoj pravnoj stvari. Takođe, žalilac ističe da je predmetnom mjerom Akcionog plana propisana obaveza redovnog izvještavanja o učešću predstavnika NVO u radu radnih grupa koje formiraju državni organi, organizovanim javnim raspravama i okruglim stolovima za nacrte antikorupcijskih zakona, a što nesporno spada u nadležnos</w:t>
      </w:r>
      <w:r w:rsidR="002915F0">
        <w:rPr>
          <w:rFonts w:ascii="Tahoma" w:hAnsi="Tahoma" w:cs="Tahoma"/>
          <w:sz w:val="24"/>
          <w:szCs w:val="24"/>
          <w:lang w:val="hr"/>
        </w:rPr>
        <w:t xml:space="preserve"> prvostepenog organa. </w:t>
      </w:r>
      <w:r w:rsidR="002915F0" w:rsidRPr="002915F0">
        <w:rPr>
          <w:rFonts w:ascii="Tahoma" w:hAnsi="Tahoma" w:cs="Tahoma"/>
          <w:sz w:val="24"/>
          <w:szCs w:val="24"/>
          <w:lang w:val="hr"/>
        </w:rPr>
        <w:t xml:space="preserve">Kako se iz navedenog zaključuje </w:t>
      </w:r>
      <w:r w:rsidR="002915F0" w:rsidRPr="002915F0">
        <w:rPr>
          <w:rFonts w:ascii="Tahoma" w:hAnsi="Tahoma" w:cs="Tahoma"/>
          <w:sz w:val="24"/>
          <w:szCs w:val="24"/>
          <w:lang w:val="hr"/>
        </w:rPr>
        <w:lastRenderedPageBreak/>
        <w:t>da Ministarstvo javne uprave nesporno mora u svom posjedu imati tražene informacije, to je iste bilo dužno i dostaviti, a u skladu sa članom 13 Zakona o slobodnom pristupu informacijama koji propisuje da je organ vlasti dužan da fizičkom i pravnom licu koje traži pristup informaciji omogući pristup informaciji ili njenom dijelu, koju posjeduje, osim u slučaj</w:t>
      </w:r>
      <w:r w:rsidR="002915F0">
        <w:rPr>
          <w:rFonts w:ascii="Tahoma" w:hAnsi="Tahoma" w:cs="Tahoma"/>
          <w:sz w:val="24"/>
          <w:szCs w:val="24"/>
          <w:lang w:val="hr"/>
        </w:rPr>
        <w:t xml:space="preserve">evima predviđenim ovim zakonom. </w:t>
      </w:r>
      <w:r w:rsidR="002915F0" w:rsidRPr="002915F0">
        <w:rPr>
          <w:rFonts w:ascii="Tahoma" w:hAnsi="Tahoma" w:cs="Tahoma"/>
          <w:sz w:val="24"/>
          <w:szCs w:val="24"/>
          <w:lang w:val="hr"/>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2915F0">
        <w:rPr>
          <w:rFonts w:ascii="Tahoma" w:hAnsi="Tahoma" w:cs="Tahoma"/>
          <w:sz w:val="24"/>
          <w:szCs w:val="24"/>
          <w:lang w:val="hr"/>
        </w:rPr>
        <w:t xml:space="preserve">ezakonitost osporenog rješenja. </w:t>
      </w:r>
      <w:r w:rsidR="002915F0" w:rsidRPr="002915F0">
        <w:rPr>
          <w:rFonts w:ascii="Tahoma" w:hAnsi="Tahoma" w:cs="Tahoma"/>
          <w:sz w:val="24"/>
          <w:szCs w:val="24"/>
          <w:lang w:val="hr"/>
        </w:rPr>
        <w:t>Takođe, odredbom člana 203 stav 2 Zakona o opšlem upravnom postupku propisano je da obrazloženje, između ostalog, sadrži utvrđeno činjenično stanje, razloge zbog kojih nije uvažen koji od zahtjeva stranke, materijalne propise i razloge koji, s obzirom na utvrđeno činjenično stanje, upućuju na rješen</w:t>
      </w:r>
      <w:r w:rsidR="002915F0">
        <w:rPr>
          <w:rFonts w:ascii="Tahoma" w:hAnsi="Tahoma" w:cs="Tahoma"/>
          <w:sz w:val="24"/>
          <w:szCs w:val="24"/>
          <w:lang w:val="hr"/>
        </w:rPr>
        <w:t xml:space="preserve">je kakvo je dato u dispozitivu. </w:t>
      </w:r>
      <w:r w:rsidR="002915F0" w:rsidRPr="002915F0">
        <w:rPr>
          <w:rFonts w:ascii="Tahoma" w:hAnsi="Tahoma" w:cs="Tahoma"/>
          <w:sz w:val="24"/>
          <w:szCs w:val="24"/>
          <w:lang w:val="hr"/>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2915F0">
        <w:rPr>
          <w:rFonts w:ascii="Tahoma" w:hAnsi="Tahoma" w:cs="Tahoma"/>
          <w:sz w:val="24"/>
          <w:szCs w:val="24"/>
          <w:lang w:val="hr"/>
        </w:rPr>
        <w:t xml:space="preserve"> </w:t>
      </w:r>
      <w:r w:rsidR="002915F0" w:rsidRPr="002915F0">
        <w:rPr>
          <w:rFonts w:ascii="Tahoma" w:hAnsi="Tahoma" w:cs="Tahoma"/>
          <w:sz w:val="24"/>
          <w:szCs w:val="24"/>
          <w:lang w:val="hr"/>
        </w:rPr>
        <w:t>5 obzirom na to da je osporenim rješenjem, na njegovu štetu, povrijeđeno zakonsko pravo na slobodan pristup informacijama, žalilac blagovremeno izjavljuje žalbu i</w:t>
      </w:r>
      <w:r w:rsidR="002915F0">
        <w:rPr>
          <w:rFonts w:ascii="Tahoma" w:hAnsi="Tahoma" w:cs="Tahoma"/>
          <w:sz w:val="24"/>
          <w:szCs w:val="24"/>
          <w:lang w:val="hr"/>
        </w:rPr>
        <w:t xml:space="preserve"> predlaže </w:t>
      </w:r>
      <w:r w:rsidR="002915F0" w:rsidRPr="002915F0">
        <w:rPr>
          <w:rFonts w:ascii="Tahoma" w:hAnsi="Tahoma" w:cs="Tahoma"/>
          <w:sz w:val="24"/>
          <w:szCs w:val="24"/>
          <w:lang w:val="hr"/>
        </w:rPr>
        <w:t xml:space="preserve">da Savjet Agencije za zaštitu ličnih podataka i slobodan pristup informacijama poništi rješenje Ministarstva javne uprave broj: </w:t>
      </w:r>
      <w:r w:rsidR="000B70FB">
        <w:rPr>
          <w:rFonts w:ascii="Tahoma" w:hAnsi="Tahoma" w:cs="Tahoma"/>
          <w:sz w:val="24"/>
          <w:szCs w:val="24"/>
          <w:lang w:val="hr"/>
        </w:rPr>
        <w:t xml:space="preserve">01/1-007/17-UPI-413/3 </w:t>
      </w:r>
      <w:r w:rsidR="0011203E">
        <w:rPr>
          <w:rFonts w:ascii="Tahoma" w:hAnsi="Tahoma" w:cs="Tahoma"/>
          <w:sz w:val="24"/>
          <w:szCs w:val="24"/>
          <w:lang w:val="hr"/>
        </w:rPr>
        <w:t>od dana 10</w:t>
      </w:r>
      <w:r w:rsidR="002915F0" w:rsidRPr="002915F0">
        <w:rPr>
          <w:rFonts w:ascii="Tahoma" w:hAnsi="Tahoma" w:cs="Tahoma"/>
          <w:sz w:val="24"/>
          <w:szCs w:val="24"/>
          <w:lang w:val="hr"/>
        </w:rPr>
        <w:t>. maja 2</w:t>
      </w:r>
      <w:r w:rsidR="002915F0">
        <w:rPr>
          <w:rFonts w:ascii="Tahoma" w:hAnsi="Tahoma" w:cs="Tahoma"/>
          <w:sz w:val="24"/>
          <w:szCs w:val="24"/>
          <w:lang w:val="hr"/>
        </w:rPr>
        <w:t xml:space="preserve">017. godine i meritorno odluči.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BC719D">
        <w:rPr>
          <w:rFonts w:ascii="Tahoma" w:hAnsi="Tahoma" w:cs="Tahoma"/>
          <w:sz w:val="24"/>
          <w:szCs w:val="24"/>
        </w:rPr>
        <w:t xml:space="preserve"> i</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w:t>
      </w:r>
      <w:r w:rsidR="00BC719D">
        <w:rPr>
          <w:rFonts w:ascii="Tahoma" w:hAnsi="Tahoma" w:cs="Tahoma"/>
          <w:sz w:val="24"/>
          <w:szCs w:val="24"/>
        </w:rPr>
        <w:t>u</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w:t>
      </w:r>
      <w:r w:rsidR="00537993" w:rsidRPr="00C53BC1">
        <w:rPr>
          <w:rFonts w:ascii="Tahoma" w:hAnsi="Tahoma" w:cs="Tahoma"/>
          <w:sz w:val="24"/>
          <w:szCs w:val="24"/>
        </w:rPr>
        <w:lastRenderedPageBreak/>
        <w:t>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978" w:rsidRDefault="00B45978" w:rsidP="004C7646">
      <w:pPr>
        <w:spacing w:after="0" w:line="240" w:lineRule="auto"/>
      </w:pPr>
      <w:r>
        <w:separator/>
      </w:r>
    </w:p>
  </w:endnote>
  <w:endnote w:type="continuationSeparator" w:id="0">
    <w:p w:rsidR="00B45978" w:rsidRDefault="00B4597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4597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5978" w:rsidP="00EA2993">
    <w:pPr>
      <w:pStyle w:val="Footer"/>
      <w:rPr>
        <w:b/>
        <w:sz w:val="16"/>
        <w:szCs w:val="16"/>
      </w:rPr>
    </w:pPr>
  </w:p>
  <w:p w:rsidR="0090753B" w:rsidRPr="00E62A90" w:rsidRDefault="00B45978" w:rsidP="00E62A90">
    <w:pPr>
      <w:pStyle w:val="Footer"/>
      <w:shd w:val="clear" w:color="auto" w:fill="FF0000"/>
      <w:jc w:val="center"/>
      <w:rPr>
        <w:b/>
        <w:color w:val="FF0000"/>
        <w:sz w:val="2"/>
        <w:szCs w:val="2"/>
      </w:rPr>
    </w:pPr>
  </w:p>
  <w:p w:rsidR="0090753B" w:rsidRDefault="00B4597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45978" w:rsidP="00E03674">
    <w:pPr>
      <w:pStyle w:val="Footer"/>
      <w:jc w:val="center"/>
      <w:rPr>
        <w:sz w:val="16"/>
        <w:szCs w:val="16"/>
      </w:rPr>
    </w:pPr>
  </w:p>
  <w:p w:rsidR="0090753B" w:rsidRPr="002B6C39" w:rsidRDefault="00B45978">
    <w:pPr>
      <w:pStyle w:val="Footer"/>
    </w:pPr>
  </w:p>
  <w:p w:rsidR="0090753B" w:rsidRDefault="00B4597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5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978" w:rsidRDefault="00B45978" w:rsidP="004C7646">
      <w:pPr>
        <w:spacing w:after="0" w:line="240" w:lineRule="auto"/>
      </w:pPr>
      <w:r>
        <w:separator/>
      </w:r>
    </w:p>
  </w:footnote>
  <w:footnote w:type="continuationSeparator" w:id="0">
    <w:p w:rsidR="00B45978" w:rsidRDefault="00B4597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59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59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5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2EBF"/>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0FB"/>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203E"/>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5F0"/>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42276"/>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43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A75"/>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A70A4"/>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1607"/>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1400"/>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E18"/>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5978"/>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19D"/>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507C"/>
    <w:rsid w:val="00D07B2F"/>
    <w:rsid w:val="00D14E04"/>
    <w:rsid w:val="00D21973"/>
    <w:rsid w:val="00D239AF"/>
    <w:rsid w:val="00D30C93"/>
    <w:rsid w:val="00D31782"/>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2F47"/>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62B5"/>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FA5"/>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40"/>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26A"/>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431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C5FAE0-05B6-47E4-98F5-255194CCE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1419</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2017-10-24T08:30:00Z</cp:lastPrinted>
  <dcterms:created xsi:type="dcterms:W3CDTF">2017-10-23T10:11:00Z</dcterms:created>
  <dcterms:modified xsi:type="dcterms:W3CDTF">2017-12-05T09:29:00Z</dcterms:modified>
</cp:coreProperties>
</file>