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205C28">
        <w:rPr>
          <w:rFonts w:ascii="Tahoma" w:hAnsi="Tahoma" w:cs="Tahoma"/>
          <w:b/>
          <w:sz w:val="24"/>
          <w:szCs w:val="24"/>
        </w:rPr>
        <w:t>13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4F7D13">
        <w:rPr>
          <w:rFonts w:ascii="Tahoma" w:hAnsi="Tahoma" w:cs="Tahoma"/>
          <w:b/>
          <w:sz w:val="24"/>
          <w:szCs w:val="24"/>
        </w:rPr>
        <w:t>05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4F7D13">
        <w:rPr>
          <w:rFonts w:ascii="Tahoma" w:hAnsi="Tahoma" w:cs="Tahoma"/>
          <w:b/>
          <w:sz w:val="24"/>
          <w:szCs w:val="24"/>
        </w:rPr>
        <w:t>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17/11088</w:t>
      </w:r>
      <w:r w:rsidR="005E2C13">
        <w:rPr>
          <w:rFonts w:ascii="Tahoma" w:hAnsi="Tahoma" w:cs="Tahoma"/>
          <w:sz w:val="24"/>
          <w:szCs w:val="24"/>
        </w:rPr>
        <w:t>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>30 st</w:t>
      </w:r>
      <w:r w:rsidR="003412B0">
        <w:rPr>
          <w:rFonts w:ascii="Tahoma" w:hAnsi="Tahoma" w:cs="Tahoma"/>
          <w:sz w:val="24"/>
          <w:szCs w:val="24"/>
        </w:rPr>
        <w:t>av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="003412B0">
        <w:rPr>
          <w:rFonts w:ascii="Tahoma" w:hAnsi="Tahoma" w:cs="Tahoma"/>
          <w:sz w:val="24"/>
          <w:szCs w:val="24"/>
        </w:rPr>
        <w:t>3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49543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>
        <w:rPr>
          <w:rFonts w:ascii="Tahoma" w:hAnsi="Tahoma" w:cs="Tahoma"/>
          <w:sz w:val="24"/>
          <w:szCs w:val="24"/>
          <w:lang w:val="sr-Latn-CS"/>
        </w:rPr>
        <w:t>br. 17/11088</w:t>
      </w:r>
      <w:r w:rsidR="005E2C13">
        <w:rPr>
          <w:rFonts w:ascii="Tahoma" w:hAnsi="Tahoma" w:cs="Tahoma"/>
          <w:sz w:val="24"/>
          <w:szCs w:val="24"/>
          <w:lang w:val="sr-Latn-CS"/>
        </w:rPr>
        <w:t>7</w:t>
      </w:r>
      <w:r>
        <w:rPr>
          <w:rFonts w:ascii="Tahoma" w:hAnsi="Tahoma" w:cs="Tahoma"/>
          <w:sz w:val="24"/>
          <w:szCs w:val="24"/>
          <w:lang w:val="sr-Latn-CS"/>
        </w:rPr>
        <w:t xml:space="preserve"> od 05.04.2017.godine kao neosnovan.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E45C68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17/11088</w:t>
      </w:r>
      <w:r w:rsidR="003454FF">
        <w:rPr>
          <w:rFonts w:ascii="Tahoma" w:hAnsi="Tahoma" w:cs="Tahoma"/>
          <w:sz w:val="24"/>
          <w:szCs w:val="24"/>
        </w:rPr>
        <w:t>7</w:t>
      </w:r>
      <w:r w:rsidRPr="00495431">
        <w:rPr>
          <w:rFonts w:ascii="Tahoma" w:hAnsi="Tahoma" w:cs="Tahoma"/>
          <w:sz w:val="24"/>
          <w:szCs w:val="24"/>
        </w:rPr>
        <w:t xml:space="preserve"> kojim je tražena kopija : akta koji sadrži informaciju o broju i strukturi polaznika i broju i vrsti obuka organizovanih edukacije državnih</w:t>
      </w:r>
      <w:r w:rsidR="00392782">
        <w:rPr>
          <w:rFonts w:ascii="Tahoma" w:hAnsi="Tahoma" w:cs="Tahoma"/>
          <w:sz w:val="24"/>
          <w:szCs w:val="24"/>
        </w:rPr>
        <w:t xml:space="preserve"> službenika</w:t>
      </w:r>
      <w:r w:rsidRPr="00495431">
        <w:rPr>
          <w:rFonts w:ascii="Tahoma" w:hAnsi="Tahoma" w:cs="Tahoma"/>
          <w:sz w:val="24"/>
          <w:szCs w:val="24"/>
        </w:rPr>
        <w:t xml:space="preserve">, </w:t>
      </w:r>
      <w:r w:rsidR="003454FF">
        <w:rPr>
          <w:rFonts w:ascii="Tahoma" w:hAnsi="Tahoma" w:cs="Tahoma"/>
          <w:sz w:val="24"/>
          <w:szCs w:val="24"/>
        </w:rPr>
        <w:t xml:space="preserve"> državne uprave i zaposlenih u Agenciji za zaštitu ličnih podataka i</w:t>
      </w:r>
      <w:r w:rsidR="00B50C47">
        <w:rPr>
          <w:rFonts w:ascii="Tahoma" w:hAnsi="Tahoma" w:cs="Tahoma"/>
          <w:sz w:val="24"/>
          <w:szCs w:val="24"/>
        </w:rPr>
        <w:t xml:space="preserve"> slobodan pristup informacijama</w:t>
      </w:r>
      <w:r w:rsidR="003454FF">
        <w:rPr>
          <w:rFonts w:ascii="Tahoma" w:hAnsi="Tahoma" w:cs="Tahoma"/>
          <w:sz w:val="24"/>
          <w:szCs w:val="24"/>
        </w:rPr>
        <w:t xml:space="preserve"> koji rade na poslovima prikupljanja i obrade ličnih podataka i</w:t>
      </w:r>
      <w:r w:rsidR="00B50C47">
        <w:rPr>
          <w:rFonts w:ascii="Tahoma" w:hAnsi="Tahoma" w:cs="Tahoma"/>
          <w:sz w:val="24"/>
          <w:szCs w:val="24"/>
        </w:rPr>
        <w:t xml:space="preserve"> slobodan pristup informacijama </w:t>
      </w:r>
      <w:r w:rsidR="003454FF">
        <w:rPr>
          <w:rFonts w:ascii="Tahoma" w:hAnsi="Tahoma" w:cs="Tahoma"/>
          <w:sz w:val="24"/>
          <w:szCs w:val="24"/>
        </w:rPr>
        <w:t xml:space="preserve">održanih </w:t>
      </w:r>
      <w:r w:rsidRPr="00495431">
        <w:rPr>
          <w:rFonts w:ascii="Tahoma" w:hAnsi="Tahoma" w:cs="Tahoma"/>
          <w:sz w:val="24"/>
          <w:szCs w:val="24"/>
        </w:rPr>
        <w:t>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nije sporvodila aktivnosti na realizaciji mjere iz Akcionog plana 3.12.4</w:t>
      </w:r>
      <w:r w:rsidR="00DA1F5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Poglavlja 23 i kroz arhivu Agencije nije tim povodom zaveden ni jedan akt uz napomenu da se izvještavanje o sprovodjenju akcionih mjera podnosi ne kvartalno već na polugodišnjem nivou.</w:t>
      </w:r>
    </w:p>
    <w:p w:rsidR="00495431" w:rsidRDefault="003A7602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stava 3 Zakona o slobodnom pristupu informacijama obzirom da su iznijeti jani razlozi zbog kojih nije uvažen zahtjev isti je valjalo odbiti kao neosnovan.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5E5F4B" w:rsidRPr="000A6BD0" w:rsidRDefault="00BC7043" w:rsidP="000A6BD0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  <w:bookmarkStart w:id="0" w:name="_GoBack"/>
      <w:bookmarkEnd w:id="0"/>
    </w:p>
    <w:sectPr w:rsidR="005E5F4B" w:rsidRPr="000A6BD0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114" w:rsidRDefault="009E1114" w:rsidP="004C7646">
      <w:pPr>
        <w:spacing w:after="0" w:line="240" w:lineRule="auto"/>
      </w:pPr>
      <w:r>
        <w:separator/>
      </w:r>
    </w:p>
  </w:endnote>
  <w:endnote w:type="continuationSeparator" w:id="0">
    <w:p w:rsidR="009E1114" w:rsidRDefault="009E111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114" w:rsidRDefault="009E1114" w:rsidP="004C7646">
      <w:pPr>
        <w:spacing w:after="0" w:line="240" w:lineRule="auto"/>
      </w:pPr>
      <w:r>
        <w:separator/>
      </w:r>
    </w:p>
  </w:footnote>
  <w:footnote w:type="continuationSeparator" w:id="0">
    <w:p w:rsidR="009E1114" w:rsidRDefault="009E111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6BD0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5C28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54F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A7602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4F7D13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2C13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FAF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1114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0C47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4C4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1F54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4EF1"/>
    <w:rsid w:val="00E45C68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911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D47A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34F0A-ED7A-46CF-8FB6-B6947C18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73</cp:revision>
  <cp:lastPrinted>2017-01-09T09:03:00Z</cp:lastPrinted>
  <dcterms:created xsi:type="dcterms:W3CDTF">2016-12-31T10:07:00Z</dcterms:created>
  <dcterms:modified xsi:type="dcterms:W3CDTF">2017-12-07T12:25:00Z</dcterms:modified>
</cp:coreProperties>
</file>