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01525">
        <w:rPr>
          <w:rFonts w:ascii="Tahoma" w:hAnsi="Tahoma" w:cs="Tahoma"/>
          <w:b/>
          <w:sz w:val="24"/>
          <w:szCs w:val="24"/>
        </w:rPr>
        <w:t>35</w:t>
      </w:r>
      <w:r w:rsidR="002B7480">
        <w:rPr>
          <w:rFonts w:ascii="Tahoma" w:hAnsi="Tahoma" w:cs="Tahoma"/>
          <w:b/>
          <w:sz w:val="24"/>
          <w:szCs w:val="24"/>
        </w:rPr>
        <w:t>52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7480">
        <w:rPr>
          <w:rFonts w:ascii="Tahoma" w:hAnsi="Tahoma" w:cs="Tahoma"/>
          <w:b/>
          <w:sz w:val="24"/>
          <w:szCs w:val="24"/>
        </w:rPr>
        <w:t>24</w:t>
      </w:r>
      <w:r w:rsidR="00671DB4">
        <w:rPr>
          <w:rFonts w:ascii="Tahoma" w:hAnsi="Tahoma" w:cs="Tahoma"/>
          <w:b/>
          <w:sz w:val="24"/>
          <w:szCs w:val="24"/>
        </w:rPr>
        <w:t>.08</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B7480">
        <w:rPr>
          <w:rFonts w:ascii="Tahoma" w:hAnsi="Tahoma" w:cs="Tahoma"/>
          <w:sz w:val="24"/>
          <w:szCs w:val="24"/>
        </w:rPr>
        <w:t>100449</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01525">
        <w:rPr>
          <w:rFonts w:ascii="Tahoma" w:hAnsi="Tahoma" w:cs="Tahoma"/>
          <w:sz w:val="24"/>
          <w:szCs w:val="24"/>
        </w:rPr>
        <w:t>19.</w:t>
      </w:r>
      <w:r w:rsidR="00106E48">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w:t>
      </w:r>
      <w:r w:rsidR="002B7480">
        <w:rPr>
          <w:rFonts w:ascii="Tahoma" w:hAnsi="Tahoma" w:cs="Tahoma"/>
          <w:sz w:val="24"/>
          <w:szCs w:val="24"/>
        </w:rPr>
        <w:t>6429</w:t>
      </w:r>
      <w:r w:rsidR="009F2F0D">
        <w:rPr>
          <w:rFonts w:ascii="Tahoma" w:hAnsi="Tahoma" w:cs="Tahoma"/>
          <w:sz w:val="24"/>
          <w:szCs w:val="24"/>
        </w:rPr>
        <w:t xml:space="preserve">-2/16 od </w:t>
      </w:r>
      <w:r w:rsidR="00101525">
        <w:rPr>
          <w:rFonts w:ascii="Tahoma" w:hAnsi="Tahoma" w:cs="Tahoma"/>
          <w:sz w:val="24"/>
          <w:szCs w:val="24"/>
        </w:rPr>
        <w:t>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9F2F0D">
        <w:rPr>
          <w:rFonts w:ascii="Tahoma" w:hAnsi="Tahoma" w:cs="Tahoma"/>
          <w:sz w:val="24"/>
          <w:szCs w:val="24"/>
        </w:rPr>
        <w:t>13.01</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ED2217" w:rsidRPr="00ED2217" w:rsidRDefault="00306A70" w:rsidP="00ED2217">
      <w:pPr>
        <w:jc w:val="center"/>
        <w:rPr>
          <w:rFonts w:ascii="Tahoma" w:hAnsi="Tahoma" w:cs="Tahoma"/>
          <w:b/>
          <w:sz w:val="24"/>
          <w:szCs w:val="24"/>
        </w:rPr>
      </w:pPr>
      <w:r w:rsidRPr="00A657F5">
        <w:rPr>
          <w:rFonts w:ascii="Tahoma" w:hAnsi="Tahoma" w:cs="Tahoma"/>
          <w:b/>
          <w:sz w:val="24"/>
          <w:szCs w:val="24"/>
        </w:rPr>
        <w:t>R J E Š E NJ E</w:t>
      </w:r>
    </w:p>
    <w:p w:rsidR="00ED2217" w:rsidRPr="00516DCB" w:rsidRDefault="00C05118" w:rsidP="00516DCB">
      <w:pPr>
        <w:jc w:val="both"/>
        <w:rPr>
          <w:rFonts w:ascii="Tahoma" w:hAnsi="Tahoma" w:cs="Tahoma"/>
          <w:sz w:val="24"/>
          <w:szCs w:val="24"/>
          <w:lang w:val="sr-Latn-CS"/>
        </w:rPr>
      </w:pPr>
      <w:r>
        <w:rPr>
          <w:rFonts w:ascii="Tahoma" w:hAnsi="Tahoma" w:cs="Tahoma"/>
          <w:sz w:val="24"/>
          <w:szCs w:val="24"/>
          <w:lang w:val="sr-Latn-CS"/>
        </w:rPr>
        <w:t>Žalba se odbija kao neosnovana</w:t>
      </w:r>
    </w:p>
    <w:p w:rsidR="00ED2217" w:rsidRPr="00516DCB" w:rsidRDefault="00306A70" w:rsidP="00516DCB">
      <w:pPr>
        <w:jc w:val="center"/>
        <w:rPr>
          <w:rFonts w:ascii="Tahoma" w:hAnsi="Tahoma" w:cs="Tahoma"/>
          <w:b/>
          <w:sz w:val="24"/>
          <w:szCs w:val="24"/>
        </w:rPr>
      </w:pPr>
      <w:r w:rsidRPr="00A657F5">
        <w:rPr>
          <w:rFonts w:ascii="Tahoma" w:hAnsi="Tahoma" w:cs="Tahoma"/>
          <w:b/>
          <w:sz w:val="24"/>
          <w:szCs w:val="24"/>
        </w:rPr>
        <w:t>O b r a z l o ž e nj e</w:t>
      </w:r>
    </w:p>
    <w:p w:rsidR="00BF7282" w:rsidRDefault="00BF7282" w:rsidP="007C228A">
      <w:pPr>
        <w:jc w:val="both"/>
        <w:rPr>
          <w:rFonts w:ascii="Tahoma" w:hAnsi="Tahoma" w:cs="Tahoma"/>
          <w:sz w:val="24"/>
        </w:rPr>
      </w:pPr>
    </w:p>
    <w:p w:rsidR="004A353D" w:rsidRPr="00101525" w:rsidRDefault="00855EC7" w:rsidP="007C228A">
      <w:pPr>
        <w:jc w:val="both"/>
        <w:rPr>
          <w:rFonts w:ascii="Tahoma" w:hAnsi="Tahoma" w:cs="Tahoma"/>
          <w:sz w:val="24"/>
          <w:szCs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2B7480">
        <w:rPr>
          <w:rFonts w:ascii="Tahoma" w:hAnsi="Tahoma" w:cs="Tahoma"/>
          <w:sz w:val="24"/>
          <w:szCs w:val="24"/>
        </w:rPr>
        <w:t>100449</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101525">
        <w:rPr>
          <w:rFonts w:ascii="Tahoma" w:hAnsi="Tahoma" w:cs="Tahoma"/>
          <w:sz w:val="24"/>
          <w:szCs w:val="24"/>
        </w:rPr>
        <w:t>21.09</w:t>
      </w:r>
      <w:r w:rsidR="004968B5">
        <w:rPr>
          <w:rFonts w:ascii="Tahoma" w:hAnsi="Tahoma" w:cs="Tahoma"/>
          <w:sz w:val="24"/>
          <w:szCs w:val="24"/>
        </w:rPr>
        <w:t>.2016</w:t>
      </w:r>
      <w:r w:rsidR="0050421F">
        <w:rPr>
          <w:rFonts w:ascii="Tahoma" w:hAnsi="Tahoma" w:cs="Tahoma"/>
          <w:sz w:val="24"/>
        </w:rPr>
        <w:t>.godine kojim je tražena informacija k</w:t>
      </w:r>
      <w:r w:rsidR="00101525">
        <w:rPr>
          <w:rFonts w:ascii="Tahoma" w:hAnsi="Tahoma" w:cs="Tahoma"/>
          <w:sz w:val="24"/>
        </w:rPr>
        <w:t xml:space="preserve">oja se tiče kopije analitičkih kartica svih računa za period od </w:t>
      </w:r>
      <w:r w:rsidR="002B7480">
        <w:rPr>
          <w:rFonts w:ascii="Tahoma" w:hAnsi="Tahoma" w:cs="Tahoma"/>
          <w:sz w:val="24"/>
        </w:rPr>
        <w:t>12.09.2016.do 18</w:t>
      </w:r>
      <w:r w:rsidR="00101525">
        <w:rPr>
          <w:rFonts w:ascii="Tahoma" w:hAnsi="Tahoma" w:cs="Tahoma"/>
          <w:sz w:val="24"/>
        </w:rPr>
        <w:t>.09.2016.godine</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9F2F0D">
        <w:rPr>
          <w:rFonts w:ascii="Tahoma" w:hAnsi="Tahoma" w:cs="Tahoma"/>
          <w:sz w:val="24"/>
          <w:szCs w:val="24"/>
        </w:rPr>
        <w:t>05-1-</w:t>
      </w:r>
      <w:r w:rsidR="002B7480">
        <w:rPr>
          <w:rFonts w:ascii="Tahoma" w:hAnsi="Tahoma" w:cs="Tahoma"/>
          <w:sz w:val="24"/>
          <w:szCs w:val="24"/>
        </w:rPr>
        <w:t>6429</w:t>
      </w:r>
      <w:r w:rsidR="009F2F0D">
        <w:rPr>
          <w:rFonts w:ascii="Tahoma" w:hAnsi="Tahoma" w:cs="Tahoma"/>
          <w:sz w:val="24"/>
          <w:szCs w:val="24"/>
        </w:rPr>
        <w:t xml:space="preserve">-2/16 od </w:t>
      </w:r>
      <w:r w:rsidR="00101525">
        <w:rPr>
          <w:rFonts w:ascii="Tahoma" w:hAnsi="Tahoma" w:cs="Tahoma"/>
          <w:sz w:val="24"/>
          <w:szCs w:val="24"/>
        </w:rPr>
        <w:t>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2B7480" w:rsidRPr="002B7480">
          <w:rPr>
            <w:rStyle w:val="Hyperlink"/>
            <w:rFonts w:ascii="Tahoma" w:hAnsi="Tahoma" w:cs="Tahoma"/>
            <w:sz w:val="24"/>
            <w:szCs w:val="24"/>
          </w:rPr>
          <w:t>http://tuzilastvocg.me/media/files/I%20dio-c(1).pdf</w:t>
        </w:r>
      </w:hyperlink>
      <w:r w:rsidR="002B7480" w:rsidRPr="002B7480">
        <w:rPr>
          <w:rFonts w:ascii="Tahoma" w:hAnsi="Tahoma" w:cs="Tahoma"/>
          <w:sz w:val="24"/>
          <w:szCs w:val="24"/>
        </w:rPr>
        <w:t xml:space="preserve"> </w:t>
      </w:r>
    </w:p>
    <w:p w:rsidR="002B7480" w:rsidRPr="00130C89" w:rsidRDefault="00400905" w:rsidP="002B7480">
      <w:pPr>
        <w:pStyle w:val="Bodytext60"/>
        <w:shd w:val="clear" w:color="auto" w:fill="auto"/>
        <w:spacing w:before="0" w:after="180" w:line="276" w:lineRule="auto"/>
        <w:ind w:right="120" w:firstLine="0"/>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w:t>
      </w:r>
      <w:r w:rsidR="00DE0B0B">
        <w:rPr>
          <w:rFonts w:ascii="Tahoma" w:hAnsi="Tahoma" w:cs="Tahoma"/>
          <w:sz w:val="24"/>
          <w:szCs w:val="24"/>
        </w:rPr>
        <w:t>Dana 26. septem</w:t>
      </w:r>
      <w:r w:rsidR="002B7480" w:rsidRPr="00130C89">
        <w:rPr>
          <w:rFonts w:ascii="Tahoma" w:hAnsi="Tahoma" w:cs="Tahoma"/>
          <w:sz w:val="24"/>
          <w:szCs w:val="24"/>
        </w:rPr>
        <w:t>b</w:t>
      </w:r>
      <w:r w:rsidR="00DE0B0B">
        <w:rPr>
          <w:rFonts w:ascii="Tahoma" w:hAnsi="Tahoma" w:cs="Tahoma"/>
          <w:sz w:val="24"/>
          <w:szCs w:val="24"/>
        </w:rPr>
        <w:t>r</w:t>
      </w:r>
      <w:r w:rsidR="002B7480" w:rsidRPr="00130C89">
        <w:rPr>
          <w:rFonts w:ascii="Tahoma" w:hAnsi="Tahoma" w:cs="Tahoma"/>
          <w:sz w:val="24"/>
          <w:szCs w:val="24"/>
        </w:rPr>
        <w:t>a 2016. godine žalilac je uputio zahtjev za slobodan pristup informacijama kojim su od Sekretarijata tužilačkog savjeta tražene kopije:</w:t>
      </w:r>
      <w:r w:rsidR="00DE0B0B">
        <w:rPr>
          <w:rFonts w:ascii="Tahoma" w:hAnsi="Tahoma" w:cs="Tahoma"/>
          <w:sz w:val="24"/>
          <w:szCs w:val="24"/>
        </w:rPr>
        <w:t xml:space="preserve"> </w:t>
      </w:r>
      <w:r w:rsidR="002B7480" w:rsidRPr="00130C89">
        <w:rPr>
          <w:rFonts w:ascii="Tahoma" w:hAnsi="Tahoma" w:cs="Tahoma"/>
          <w:sz w:val="24"/>
          <w:szCs w:val="24"/>
        </w:rPr>
        <w:t>Analitičkih kartica svih računa za period od 12/09/2016 do 18/09/2016, dokument treba da sadrži najmanje: broj konta/naloga, naziv korisnika budžeta (organa koji je/su uključeni u analitičku karticu), naziv dobavljača, izvor sredstava, broj budžetske linije, datum plaćanja, iznos plaćanja i svrhu plaćanja/naziv konta GK.</w:t>
      </w:r>
    </w:p>
    <w:p w:rsidR="002B7480" w:rsidRPr="00130C89" w:rsidRDefault="002B7480" w:rsidP="002B7480">
      <w:pPr>
        <w:pStyle w:val="Bodytext60"/>
        <w:shd w:val="clear" w:color="auto" w:fill="auto"/>
        <w:spacing w:before="0" w:after="172" w:line="276" w:lineRule="auto"/>
        <w:ind w:right="120" w:firstLine="0"/>
        <w:jc w:val="both"/>
        <w:rPr>
          <w:rFonts w:ascii="Tahoma" w:hAnsi="Tahoma" w:cs="Tahoma"/>
          <w:sz w:val="24"/>
          <w:szCs w:val="24"/>
        </w:rPr>
      </w:pPr>
      <w:r w:rsidRPr="00130C89">
        <w:rPr>
          <w:rFonts w:ascii="Tahoma" w:hAnsi="Tahoma" w:cs="Tahoma"/>
          <w:sz w:val="24"/>
          <w:szCs w:val="24"/>
        </w:rPr>
        <w:t>Dana 05. oktobra 2016. godine Sekretarijat tužilačkog savjeta dostavlja akt broj: 05-1-6429-2/16 od dana 05. oktobra 2016. godine kojim nas obavještava da je tražena informacija javno objavljena na internet stranici ovog organa.</w:t>
      </w:r>
    </w:p>
    <w:p w:rsidR="002B7480" w:rsidRDefault="002B7480" w:rsidP="00DE0B0B">
      <w:pPr>
        <w:pStyle w:val="Bodytext60"/>
        <w:shd w:val="clear" w:color="auto" w:fill="auto"/>
        <w:spacing w:before="0" w:after="186" w:line="276" w:lineRule="auto"/>
        <w:ind w:right="120" w:firstLine="0"/>
        <w:jc w:val="both"/>
        <w:rPr>
          <w:rFonts w:ascii="Tahoma" w:hAnsi="Tahoma" w:cs="Tahoma"/>
          <w:sz w:val="24"/>
          <w:szCs w:val="24"/>
        </w:rPr>
      </w:pPr>
      <w:r w:rsidRPr="00130C89">
        <w:rPr>
          <w:rFonts w:ascii="Tahoma" w:hAnsi="Tahoma" w:cs="Tahoma"/>
          <w:sz w:val="24"/>
          <w:szCs w:val="24"/>
        </w:rPr>
        <w:lastRenderedPageBreak/>
        <w:t>U postupku donošenja osporenog akta prvostepeni organ je na štetu žalioca povrijedio zakon, a koja povreda se sastoji u sljedećem:</w:t>
      </w:r>
      <w:r w:rsidR="00DE0B0B">
        <w:rPr>
          <w:rFonts w:ascii="Tahoma" w:hAnsi="Tahoma" w:cs="Tahoma"/>
          <w:sz w:val="24"/>
          <w:szCs w:val="24"/>
        </w:rPr>
        <w:t xml:space="preserve"> </w:t>
      </w:r>
      <w:r w:rsidRPr="00130C89">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internet stranici organa vlasti.</w:t>
      </w:r>
      <w:r w:rsidR="00DE0B0B">
        <w:rPr>
          <w:rFonts w:ascii="Tahoma" w:hAnsi="Tahoma" w:cs="Tahoma"/>
          <w:sz w:val="24"/>
          <w:szCs w:val="24"/>
        </w:rPr>
        <w:t xml:space="preserve"> </w:t>
      </w:r>
      <w:r w:rsidRPr="00130C89">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 informacija javno objavljena."</w:t>
      </w:r>
      <w:r w:rsidR="00DE0B0B">
        <w:rPr>
          <w:rFonts w:ascii="Tahoma" w:hAnsi="Tahoma" w:cs="Tahoma"/>
          <w:sz w:val="24"/>
          <w:szCs w:val="24"/>
        </w:rPr>
        <w:t xml:space="preserve"> </w:t>
      </w:r>
      <w:r w:rsidRPr="00130C89">
        <w:rPr>
          <w:rFonts w:ascii="Tahoma" w:hAnsi="Tahoma" w:cs="Tahoma"/>
          <w:sz w:val="24"/>
          <w:szCs w:val="24"/>
        </w:rPr>
        <w:t>Naime, na navedenoj interenet stranici objavljena je nepotpuna analitička kartica koja ne sadrži podatke koji bi garantovali potpuni uvid u potrošnju budžetskih sredstava. U analitičkoj kartici nedostaju informacije o nazivu korisnika</w:t>
      </w:r>
      <w:r w:rsidR="00DE0B0B">
        <w:rPr>
          <w:rFonts w:ascii="Tahoma" w:hAnsi="Tahoma" w:cs="Tahoma"/>
          <w:sz w:val="24"/>
          <w:szCs w:val="24"/>
        </w:rPr>
        <w:t xml:space="preserve"> budžeta. Takođ</w:t>
      </w:r>
      <w:r w:rsidRPr="00130C89">
        <w:rPr>
          <w:rFonts w:ascii="Tahoma" w:hAnsi="Tahoma" w:cs="Tahoma"/>
          <w:sz w:val="24"/>
          <w:szCs w:val="24"/>
        </w:rPr>
        <w:t>e, u pojedinim kolonama nijesu vidljivi potpuni podaci (npr. u koloni naziv konta GK su vidljive su samo prve riječi, u koloni dobavljača je vidljiv samo dio naziva). Postupajući na ovaj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w:t>
      </w:r>
      <w:r w:rsidR="00DE0B0B">
        <w:rPr>
          <w:rFonts w:ascii="Tahoma" w:hAnsi="Tahoma" w:cs="Tahoma"/>
          <w:sz w:val="24"/>
          <w:szCs w:val="24"/>
        </w:rPr>
        <w:t xml:space="preserve"> </w:t>
      </w:r>
      <w:r w:rsidRPr="00130C89">
        <w:rPr>
          <w:rFonts w:ascii="Tahoma" w:hAnsi="Tahoma" w:cs="Tahoma"/>
          <w:sz w:val="24"/>
          <w:szCs w:val="24"/>
        </w:rPr>
        <w:t>Predmet interesovanja</w:t>
      </w:r>
      <w:r w:rsidR="00DE0B0B">
        <w:rPr>
          <w:rFonts w:ascii="Tahoma" w:hAnsi="Tahoma" w:cs="Tahoma"/>
          <w:sz w:val="24"/>
          <w:szCs w:val="24"/>
        </w:rPr>
        <w:t xml:space="preserve"> žalioca</w:t>
      </w:r>
      <w:r w:rsidRPr="00130C89">
        <w:rPr>
          <w:rFonts w:ascii="Tahoma" w:hAnsi="Tahoma" w:cs="Tahoma"/>
          <w:sz w:val="24"/>
          <w:szCs w:val="24"/>
        </w:rPr>
        <w:t>, kako je to u zahtjevu navedeno, jesu analitičke kartice iz kojih se jasno mogu vidjeti broj konta/naloga, naziv korisnika budžeta, naziv dobavljača, izvor sredstava, broj budžetske linije, datum plaćanja, iznos plaćanja i svrhu plaćanja/naziv konta GK.</w:t>
      </w:r>
      <w:r w:rsidR="00DE0B0B">
        <w:rPr>
          <w:rFonts w:ascii="Tahoma" w:hAnsi="Tahoma" w:cs="Tahoma"/>
          <w:sz w:val="24"/>
          <w:szCs w:val="24"/>
        </w:rPr>
        <w:t xml:space="preserve"> </w:t>
      </w:r>
      <w:r w:rsidRPr="00130C89">
        <w:rPr>
          <w:rFonts w:ascii="Tahoma" w:hAnsi="Tahoma" w:cs="Tahoma"/>
          <w:sz w:val="24"/>
          <w:szCs w:val="24"/>
        </w:rPr>
        <w:t xml:space="preserve">Shodno tome, informacija na koju Sekretarijat tužilačkog savjeta upućuje </w:t>
      </w:r>
      <w:r w:rsidR="00DE0B0B">
        <w:rPr>
          <w:rFonts w:ascii="Tahoma" w:hAnsi="Tahoma" w:cs="Tahoma"/>
          <w:sz w:val="24"/>
          <w:szCs w:val="24"/>
        </w:rPr>
        <w:t xml:space="preserve">žalioca </w:t>
      </w:r>
      <w:r w:rsidRPr="00130C89">
        <w:rPr>
          <w:rFonts w:ascii="Tahoma" w:hAnsi="Tahoma" w:cs="Tahoma"/>
          <w:sz w:val="24"/>
          <w:szCs w:val="24"/>
        </w:rPr>
        <w:t>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DE0B0B">
        <w:rPr>
          <w:rFonts w:ascii="Tahoma" w:hAnsi="Tahoma" w:cs="Tahoma"/>
          <w:sz w:val="24"/>
          <w:szCs w:val="24"/>
        </w:rPr>
        <w:t xml:space="preserve"> </w:t>
      </w:r>
      <w:r w:rsidRPr="00130C89">
        <w:rPr>
          <w:rFonts w:ascii="Tahoma" w:hAnsi="Tahoma" w:cs="Tahoma"/>
          <w:sz w:val="24"/>
          <w:szCs w:val="24"/>
        </w:rPr>
        <w:t>Obzirom da je donošenjem akta Sekretarijata tužilačkog savjeta uskraćeno zakonsko pravo na slobodan pristup informacijama na njegovu štetu, žalilac blagovremeno izjavljuje žalbu i</w:t>
      </w:r>
      <w:r>
        <w:rPr>
          <w:rFonts w:ascii="Tahoma" w:hAnsi="Tahoma" w:cs="Tahoma"/>
          <w:sz w:val="24"/>
          <w:szCs w:val="24"/>
        </w:rPr>
        <w:t xml:space="preserve"> </w:t>
      </w:r>
      <w:r w:rsidRPr="00130C89">
        <w:rPr>
          <w:rFonts w:ascii="Tahoma" w:hAnsi="Tahoma" w:cs="Tahoma"/>
          <w:sz w:val="24"/>
          <w:szCs w:val="24"/>
        </w:rPr>
        <w:t>predlaže</w:t>
      </w:r>
      <w:r>
        <w:rPr>
          <w:rFonts w:ascii="Tahoma" w:hAnsi="Tahoma" w:cs="Tahoma"/>
          <w:sz w:val="24"/>
          <w:szCs w:val="24"/>
        </w:rPr>
        <w:t xml:space="preserve"> </w:t>
      </w:r>
      <w:r w:rsidRPr="00130C89">
        <w:rPr>
          <w:rFonts w:ascii="Tahoma" w:hAnsi="Tahoma" w:cs="Tahoma"/>
          <w:sz w:val="24"/>
          <w:szCs w:val="24"/>
        </w:rPr>
        <w:t>da Savjet Agencije za zaštitu ličnih podataka i slobodan pristup informacijama poništi akt Sekretarijata tužilačkog savjeta broj: 05-1-6429-2/16 od 05. oktobra 2016. godine i meritorno odluči.</w:t>
      </w:r>
    </w:p>
    <w:p w:rsidR="00DE0B0B" w:rsidRPr="00130C89" w:rsidRDefault="00DE0B0B" w:rsidP="00BF7282">
      <w:pPr>
        <w:pStyle w:val="Bodytext60"/>
        <w:shd w:val="clear" w:color="auto" w:fill="auto"/>
        <w:spacing w:before="0" w:after="186" w:line="276" w:lineRule="auto"/>
        <w:ind w:right="120" w:firstLine="0"/>
        <w:jc w:val="both"/>
        <w:rPr>
          <w:rFonts w:ascii="Tahoma" w:hAnsi="Tahoma" w:cs="Tahoma"/>
          <w:sz w:val="24"/>
          <w:szCs w:val="24"/>
        </w:rPr>
      </w:pPr>
      <w:r>
        <w:rPr>
          <w:rFonts w:ascii="Tahoma" w:hAnsi="Tahoma" w:cs="Tahoma"/>
          <w:sz w:val="24"/>
          <w:szCs w:val="24"/>
        </w:rPr>
        <w:t xml:space="preserve">Prvostepeni organ je dostavio Odgovor na žalbu dana 04.11.2016.godine, aktom br. 05-1-6429-5/16 u kome navodi da je  </w:t>
      </w:r>
      <w:r w:rsidRPr="00130C89">
        <w:rPr>
          <w:rFonts w:ascii="Tahoma" w:hAnsi="Tahoma" w:cs="Tahoma"/>
          <w:sz w:val="24"/>
          <w:szCs w:val="24"/>
        </w:rPr>
        <w:t xml:space="preserve">NVO „Mreža za afirmaciju navledinog sektora" preko punomoćnika Veselina Radulovića, advokata iz Podogorice, izjavila je žalbu broj 16/100449 od 19.10.2016. godine u bitnom navodeći da su aktom Sekretarijata Tužilačkog savjeta broj 05-1-6429-2/16 od 05.10.2016. godine, obaviješteni da su tražene informacije (analitička kartica svih računa za period od 12.09.2016. godine do 18.09.2016. godine), javno obavljene na sajtu Tužilačkog savjeta. Ističe da je ovaj organ na štetu žalioca povrijedio zakon na način što je uputio podnosioca zahtjeva na internet stranicu gdje je isti pronašao analitičke kartice za traženi period. Međutim, ističe da je na navedenoj internet stranici objavljena nepotpuna analitička kartica, jer </w:t>
      </w:r>
      <w:r w:rsidRPr="00130C89">
        <w:rPr>
          <w:rFonts w:ascii="Tahoma" w:hAnsi="Tahoma" w:cs="Tahoma"/>
          <w:sz w:val="24"/>
          <w:szCs w:val="24"/>
        </w:rPr>
        <w:lastRenderedPageBreak/>
        <w:t>ne sadrži podatke koji bi garantovali uvid u potrošnju budžetskih sredstava, kao što je naziv korisnika. Ističe da u pojedinim kolonama nisu vidljivi potpuni podaci, kao na primjer naziv konta GK gdje su vidljive samo prve riječi, dok je u koloni dobavljača vidljiv samo dio naziva. Dodaje da je prvostepeni organ postupajući na prednje opisani način ograničio transparentnost i kontrolu potrošnje budžetskih sredstava, jer objavljeni dio informacija nije dovoljan za utvrđivanje činjenica kako se raspoređuju navedena sredstva u predizbornom periodu, pa nije moguće utvrditi da lije došlo do zloupotrebe državnih sredstava. Takođe ističe da predmet interesovanja podnosioca zahtjeva jesu analitičke kartice iz kojih se jasno mogu vidjeti broj konta/naloga, naziv korisnika budžeta, naziv dobavljača, izvor sredstava,broj budžetske linije, datum plaćanja, iznos plaćanja i svrha plaćanja/naziv konta GK. Dodao je da dostavljena dokumentacija nije relevantna, niti suštinski odgovara informaciji traženoj zahtjevom za slobodan pristup informacijama, zbog čega ističe da je prvostepeni organ pogrešno utvrdio činjenično stanje i na osnovu toga pogrešno ograničio pristup traženoj informaciji.</w:t>
      </w:r>
      <w:r>
        <w:rPr>
          <w:rFonts w:ascii="Tahoma" w:hAnsi="Tahoma" w:cs="Tahoma"/>
          <w:sz w:val="24"/>
          <w:szCs w:val="24"/>
        </w:rPr>
        <w:t xml:space="preserve"> </w:t>
      </w:r>
      <w:r w:rsidRPr="00130C89">
        <w:rPr>
          <w:rFonts w:ascii="Tahoma" w:hAnsi="Tahoma" w:cs="Tahoma"/>
          <w:sz w:val="24"/>
          <w:szCs w:val="24"/>
        </w:rPr>
        <w:t>Na kraju je predložio da Savjet Agencije za zaštitu ličnih podataka i slobodan pristup informacijama poništi akt Sekretarijata Tužilačkog savjeta broj 05-1-6429-2/16 od 05.10.2016. godine i meritorno odluči. Tražio je i troškove postupka po A T-u.</w:t>
      </w:r>
      <w:r>
        <w:rPr>
          <w:rFonts w:ascii="Tahoma" w:hAnsi="Tahoma" w:cs="Tahoma"/>
          <w:sz w:val="24"/>
          <w:szCs w:val="24"/>
        </w:rPr>
        <w:t xml:space="preserve"> </w:t>
      </w:r>
      <w:r w:rsidRPr="00130C89">
        <w:rPr>
          <w:rFonts w:ascii="Tahoma" w:hAnsi="Tahoma" w:cs="Tahoma"/>
          <w:sz w:val="24"/>
          <w:szCs w:val="24"/>
        </w:rPr>
        <w:t>U sprovedenom postupku utvrđeno je da se predmetna žalba odnosi na akt ovog organa broj 05-1-6429-2/16 od 05.10.2016. godina. Ovim aktom podnosilac zahtjeva je upućen na internet stranicu na kojoj se tražena informacija nalazi.</w:t>
      </w:r>
      <w:r>
        <w:rPr>
          <w:rFonts w:ascii="Tahoma" w:hAnsi="Tahoma" w:cs="Tahoma"/>
          <w:sz w:val="24"/>
          <w:szCs w:val="24"/>
        </w:rPr>
        <w:t xml:space="preserve"> </w:t>
      </w:r>
      <w:r w:rsidRPr="00130C89">
        <w:rPr>
          <w:rFonts w:ascii="Tahoma" w:hAnsi="Tahoma" w:cs="Tahoma"/>
          <w:sz w:val="24"/>
          <w:szCs w:val="24"/>
        </w:rPr>
        <w:t xml:space="preserve">Međutim, nakon uočenog da se na sajtu ne može objaviti analitička kartica integralno, zbog pdf formata, koji je tom prilikom korišćen, Sekretarijat je nakon donošenja akta koji se pobija žalbom, donio rješenje broj </w:t>
      </w:r>
      <w:r w:rsidRPr="00130C89">
        <w:rPr>
          <w:rFonts w:ascii="Tahoma" w:hAnsi="Tahoma" w:cs="Tahoma"/>
          <w:sz w:val="24"/>
          <w:szCs w:val="24"/>
          <w:lang w:val="en-US"/>
        </w:rPr>
        <w:t xml:space="preserve">05-1-6429-4/16 </w:t>
      </w:r>
      <w:r w:rsidRPr="00130C89">
        <w:rPr>
          <w:rFonts w:ascii="Tahoma" w:hAnsi="Tahoma" w:cs="Tahoma"/>
          <w:sz w:val="24"/>
          <w:szCs w:val="24"/>
        </w:rPr>
        <w:t xml:space="preserve">od </w:t>
      </w:r>
      <w:r w:rsidRPr="00130C89">
        <w:rPr>
          <w:rFonts w:ascii="Tahoma" w:hAnsi="Tahoma" w:cs="Tahoma"/>
          <w:sz w:val="24"/>
          <w:szCs w:val="24"/>
          <w:lang w:val="en-US"/>
        </w:rPr>
        <w:t xml:space="preserve">19.10.2016. </w:t>
      </w:r>
      <w:r w:rsidRPr="00130C89">
        <w:rPr>
          <w:rFonts w:ascii="Tahoma" w:hAnsi="Tahoma" w:cs="Tahoma"/>
          <w:sz w:val="24"/>
          <w:szCs w:val="24"/>
        </w:rPr>
        <w:t xml:space="preserve">godine, kojim je dozvoljen pristup traženoj informaciji, te je tražena infromacija (analitička kartica svih računa za period od </w:t>
      </w:r>
      <w:r w:rsidRPr="00130C89">
        <w:rPr>
          <w:rFonts w:ascii="Tahoma" w:hAnsi="Tahoma" w:cs="Tahoma"/>
          <w:sz w:val="24"/>
          <w:szCs w:val="24"/>
          <w:lang w:val="en-US"/>
        </w:rPr>
        <w:t xml:space="preserve">12.09.2016. </w:t>
      </w:r>
      <w:r w:rsidRPr="00130C89">
        <w:rPr>
          <w:rFonts w:ascii="Tahoma" w:hAnsi="Tahoma" w:cs="Tahoma"/>
          <w:sz w:val="24"/>
          <w:szCs w:val="24"/>
        </w:rPr>
        <w:t xml:space="preserve">godine do </w:t>
      </w:r>
      <w:r w:rsidR="00BF7282">
        <w:rPr>
          <w:rFonts w:ascii="Tahoma" w:hAnsi="Tahoma" w:cs="Tahoma"/>
          <w:sz w:val="24"/>
          <w:szCs w:val="24"/>
          <w:lang w:val="en-US"/>
        </w:rPr>
        <w:t>18.09.2016.</w:t>
      </w:r>
      <w:r w:rsidRPr="00130C89">
        <w:rPr>
          <w:rFonts w:ascii="Tahoma" w:hAnsi="Tahoma" w:cs="Tahoma"/>
          <w:sz w:val="24"/>
          <w:szCs w:val="24"/>
        </w:rPr>
        <w:t xml:space="preserve">godine) dostavljena podnosiocu zahtjeva dana </w:t>
      </w:r>
      <w:r w:rsidRPr="00130C89">
        <w:rPr>
          <w:rFonts w:ascii="Tahoma" w:hAnsi="Tahoma" w:cs="Tahoma"/>
          <w:sz w:val="24"/>
          <w:szCs w:val="24"/>
          <w:lang w:val="en-US"/>
        </w:rPr>
        <w:t xml:space="preserve">19.10.2016. </w:t>
      </w:r>
      <w:r w:rsidRPr="00130C89">
        <w:rPr>
          <w:rFonts w:ascii="Tahoma" w:hAnsi="Tahoma" w:cs="Tahoma"/>
          <w:sz w:val="24"/>
          <w:szCs w:val="24"/>
        </w:rPr>
        <w:t xml:space="preserve">godine, u </w:t>
      </w:r>
      <w:r w:rsidRPr="00130C89">
        <w:rPr>
          <w:rFonts w:ascii="Tahoma" w:hAnsi="Tahoma" w:cs="Tahoma"/>
          <w:sz w:val="24"/>
          <w:szCs w:val="24"/>
          <w:lang w:val="en-US"/>
        </w:rPr>
        <w:t xml:space="preserve">Excel </w:t>
      </w:r>
      <w:r w:rsidRPr="00130C89">
        <w:rPr>
          <w:rFonts w:ascii="Tahoma" w:hAnsi="Tahoma" w:cs="Tahoma"/>
          <w:sz w:val="24"/>
          <w:szCs w:val="24"/>
        </w:rPr>
        <w:t xml:space="preserve">formatu na </w:t>
      </w:r>
      <w:r w:rsidRPr="00130C89">
        <w:rPr>
          <w:rFonts w:ascii="Tahoma" w:hAnsi="Tahoma" w:cs="Tahoma"/>
          <w:sz w:val="24"/>
          <w:szCs w:val="24"/>
          <w:lang w:val="en-US"/>
        </w:rPr>
        <w:t xml:space="preserve">mail </w:t>
      </w:r>
      <w:r w:rsidRPr="00130C89">
        <w:rPr>
          <w:rFonts w:ascii="Tahoma" w:hAnsi="Tahoma" w:cs="Tahoma"/>
          <w:sz w:val="24"/>
          <w:szCs w:val="24"/>
        </w:rPr>
        <w:t>adresu spi(p).mans.co.me.</w:t>
      </w:r>
      <w:r w:rsidR="00BF7282">
        <w:rPr>
          <w:rFonts w:ascii="Tahoma" w:hAnsi="Tahoma" w:cs="Tahoma"/>
          <w:sz w:val="24"/>
          <w:szCs w:val="24"/>
        </w:rPr>
        <w:t xml:space="preserve"> </w:t>
      </w:r>
      <w:r w:rsidRPr="00130C89">
        <w:rPr>
          <w:rFonts w:ascii="Tahoma" w:hAnsi="Tahoma" w:cs="Tahoma"/>
          <w:sz w:val="24"/>
          <w:szCs w:val="24"/>
        </w:rPr>
        <w:t xml:space="preserve">Ovo rješenje je donijeto u zakonskom roku od </w:t>
      </w:r>
      <w:r w:rsidRPr="00130C89">
        <w:rPr>
          <w:rFonts w:ascii="Tahoma" w:hAnsi="Tahoma" w:cs="Tahoma"/>
          <w:sz w:val="24"/>
          <w:szCs w:val="24"/>
          <w:lang w:val="en-US"/>
        </w:rPr>
        <w:t xml:space="preserve">15 </w:t>
      </w:r>
      <w:r w:rsidRPr="00130C89">
        <w:rPr>
          <w:rFonts w:ascii="Tahoma" w:hAnsi="Tahoma" w:cs="Tahoma"/>
          <w:sz w:val="24"/>
          <w:szCs w:val="24"/>
        </w:rPr>
        <w:t>dana od dana podnošenja konkretnog zahtjeva za slobodan pristup informacijama.</w:t>
      </w:r>
    </w:p>
    <w:p w:rsidR="00DE0B0B" w:rsidRDefault="00DE0B0B" w:rsidP="00BF7282">
      <w:pPr>
        <w:pStyle w:val="BodyText2"/>
        <w:shd w:val="clear" w:color="auto" w:fill="auto"/>
        <w:spacing w:line="276" w:lineRule="auto"/>
        <w:ind w:right="20"/>
        <w:jc w:val="both"/>
        <w:rPr>
          <w:rFonts w:ascii="Tahoma" w:hAnsi="Tahoma" w:cs="Tahoma"/>
          <w:sz w:val="24"/>
          <w:szCs w:val="24"/>
        </w:rPr>
      </w:pPr>
      <w:r w:rsidRPr="00130C89">
        <w:rPr>
          <w:rFonts w:ascii="Tahoma" w:hAnsi="Tahoma" w:cs="Tahoma"/>
          <w:sz w:val="24"/>
          <w:szCs w:val="24"/>
        </w:rPr>
        <w:t xml:space="preserve">Imajući u vidu navedeno, smatramo da je predmetna žalba neosnovana jer se uvidom u konkretnu informaciju koja je dostavljena podnosiocu zahtjeva u zakonskom roku putem mail-a u </w:t>
      </w:r>
      <w:r w:rsidRPr="00130C89">
        <w:rPr>
          <w:rFonts w:ascii="Tahoma" w:hAnsi="Tahoma" w:cs="Tahoma"/>
          <w:sz w:val="24"/>
          <w:szCs w:val="24"/>
          <w:lang w:val="en-US"/>
        </w:rPr>
        <w:t xml:space="preserve">Excel </w:t>
      </w:r>
      <w:r w:rsidRPr="00130C89">
        <w:rPr>
          <w:rFonts w:ascii="Tahoma" w:hAnsi="Tahoma" w:cs="Tahoma"/>
          <w:sz w:val="24"/>
          <w:szCs w:val="24"/>
        </w:rPr>
        <w:t xml:space="preserve">formatu, utvrđuje da ista sadrži traženi paramatar, odnosno sve potrebne podatke: broj konta/naloga, naziv korisnika budžeta, naziv dobavljača, izvor sredstava,broj budžetske linije, datum plaćanja, iznos plaćanja i svrha plaćanja/naziv konta GK, te da su svi podatci u potpunosti vidljivi obzirom da je analitička kartica podnosiocu zahtjeva dostavljena u </w:t>
      </w:r>
      <w:r w:rsidRPr="00130C89">
        <w:rPr>
          <w:rFonts w:ascii="Tahoma" w:hAnsi="Tahoma" w:cs="Tahoma"/>
          <w:sz w:val="24"/>
          <w:szCs w:val="24"/>
          <w:lang w:val="en-US"/>
        </w:rPr>
        <w:t xml:space="preserve">Excel </w:t>
      </w:r>
      <w:r w:rsidRPr="00130C89">
        <w:rPr>
          <w:rFonts w:ascii="Tahoma" w:hAnsi="Tahoma" w:cs="Tahoma"/>
          <w:sz w:val="24"/>
          <w:szCs w:val="24"/>
        </w:rPr>
        <w:t>formatu.</w:t>
      </w:r>
      <w:r w:rsidR="00BF7282">
        <w:rPr>
          <w:rFonts w:ascii="Tahoma" w:hAnsi="Tahoma" w:cs="Tahoma"/>
          <w:sz w:val="24"/>
          <w:szCs w:val="24"/>
        </w:rPr>
        <w:t xml:space="preserve"> </w:t>
      </w:r>
      <w:r w:rsidRPr="00130C89">
        <w:rPr>
          <w:rFonts w:ascii="Tahoma" w:hAnsi="Tahoma" w:cs="Tahoma"/>
          <w:sz w:val="24"/>
          <w:szCs w:val="24"/>
        </w:rPr>
        <w:t xml:space="preserve">Sa svega navedenog, </w:t>
      </w:r>
      <w:r w:rsidR="00BF7282">
        <w:rPr>
          <w:rFonts w:ascii="Tahoma" w:hAnsi="Tahoma" w:cs="Tahoma"/>
          <w:sz w:val="24"/>
          <w:szCs w:val="24"/>
        </w:rPr>
        <w:t xml:space="preserve">prvostepeni organ je </w:t>
      </w:r>
      <w:r w:rsidRPr="00130C89">
        <w:rPr>
          <w:rFonts w:ascii="Tahoma" w:hAnsi="Tahoma" w:cs="Tahoma"/>
          <w:sz w:val="24"/>
          <w:szCs w:val="24"/>
        </w:rPr>
        <w:t>predl</w:t>
      </w:r>
      <w:r w:rsidR="00BF7282">
        <w:rPr>
          <w:rFonts w:ascii="Tahoma" w:hAnsi="Tahoma" w:cs="Tahoma"/>
          <w:sz w:val="24"/>
          <w:szCs w:val="24"/>
        </w:rPr>
        <w:t>ožio</w:t>
      </w:r>
      <w:r w:rsidRPr="00130C89">
        <w:rPr>
          <w:rFonts w:ascii="Tahoma" w:hAnsi="Tahoma" w:cs="Tahoma"/>
          <w:sz w:val="24"/>
          <w:szCs w:val="24"/>
        </w:rPr>
        <w:t xml:space="preserve"> da Agencija za zaštitu ličnih podataka i slobodan pristup informacijama, odbije žalbu kao neosnovanu</w:t>
      </w:r>
      <w:r w:rsidR="00BF7282">
        <w:rPr>
          <w:rFonts w:ascii="Tahoma" w:hAnsi="Tahoma" w:cs="Tahoma"/>
          <w:sz w:val="24"/>
          <w:szCs w:val="24"/>
        </w:rPr>
        <w:t>.</w:t>
      </w:r>
    </w:p>
    <w:p w:rsidR="00DE0B0B" w:rsidRPr="00130C89" w:rsidRDefault="00DE0B0B" w:rsidP="00DE0B0B">
      <w:pPr>
        <w:pStyle w:val="Bodytext60"/>
        <w:shd w:val="clear" w:color="auto" w:fill="auto"/>
        <w:spacing w:before="0" w:after="186" w:line="276" w:lineRule="auto"/>
        <w:ind w:right="120" w:firstLine="0"/>
        <w:jc w:val="both"/>
        <w:rPr>
          <w:rFonts w:ascii="Tahoma" w:hAnsi="Tahoma" w:cs="Tahoma"/>
          <w:sz w:val="24"/>
          <w:szCs w:val="24"/>
        </w:rPr>
      </w:pPr>
    </w:p>
    <w:p w:rsidR="009738E7" w:rsidRDefault="009738E7" w:rsidP="00D4255A">
      <w:pPr>
        <w:jc w:val="both"/>
        <w:rPr>
          <w:rFonts w:ascii="Tahoma" w:hAnsi="Tahoma" w:cs="Tahoma"/>
          <w:sz w:val="24"/>
          <w:szCs w:val="24"/>
        </w:rPr>
      </w:pPr>
    </w:p>
    <w:p w:rsidR="00ED2217"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DE0B0B">
        <w:rPr>
          <w:rFonts w:ascii="Tahoma" w:hAnsi="Tahoma" w:cs="Tahoma"/>
          <w:sz w:val="24"/>
          <w:szCs w:val="24"/>
        </w:rPr>
        <w:t xml:space="preserve"> odgovora na žalbu,</w:t>
      </w:r>
      <w:r w:rsidR="00834BDC">
        <w:rPr>
          <w:rFonts w:ascii="Tahoma" w:hAnsi="Tahoma" w:cs="Tahoma"/>
          <w:sz w:val="24"/>
          <w:szCs w:val="24"/>
        </w:rPr>
        <w:t xml:space="preserve"> </w:t>
      </w:r>
      <w:r w:rsidR="00A30F8E">
        <w:rPr>
          <w:rFonts w:ascii="Tahoma" w:hAnsi="Tahoma" w:cs="Tahoma"/>
          <w:sz w:val="24"/>
          <w:szCs w:val="24"/>
        </w:rPr>
        <w:t xml:space="preserve">uvida u </w:t>
      </w:r>
      <w:r w:rsidR="00D77657">
        <w:rPr>
          <w:rFonts w:ascii="Tahoma" w:hAnsi="Tahoma" w:cs="Tahoma"/>
          <w:sz w:val="24"/>
          <w:szCs w:val="24"/>
        </w:rPr>
        <w:t>analitičke kartice</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2B7480">
        <w:rPr>
          <w:rFonts w:ascii="Tahoma" w:hAnsi="Tahoma" w:cs="Tahoma"/>
          <w:sz w:val="24"/>
          <w:szCs w:val="24"/>
        </w:rPr>
        <w:t>100449</w:t>
      </w:r>
      <w:r w:rsidR="00C517BD">
        <w:rPr>
          <w:rFonts w:ascii="Tahoma" w:hAnsi="Tahoma" w:cs="Tahoma"/>
          <w:sz w:val="24"/>
          <w:szCs w:val="24"/>
        </w:rPr>
        <w:t xml:space="preserve"> od </w:t>
      </w:r>
      <w:r w:rsidR="00BF7282">
        <w:rPr>
          <w:rFonts w:ascii="Tahoma" w:hAnsi="Tahoma" w:cs="Tahoma"/>
          <w:sz w:val="24"/>
          <w:szCs w:val="24"/>
        </w:rPr>
        <w:t>26</w:t>
      </w:r>
      <w:r w:rsidR="00077AC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077AC5">
        <w:rPr>
          <w:rFonts w:ascii="Tahoma" w:hAnsi="Tahoma" w:cs="Tahoma"/>
          <w:sz w:val="24"/>
          <w:szCs w:val="24"/>
        </w:rPr>
        <w:t>An</w:t>
      </w:r>
      <w:r w:rsidR="00BF7282">
        <w:rPr>
          <w:rFonts w:ascii="Tahoma" w:hAnsi="Tahoma" w:cs="Tahoma"/>
          <w:sz w:val="24"/>
          <w:szCs w:val="24"/>
        </w:rPr>
        <w:t>alitička kartica za period od 12.09</w:t>
      </w:r>
      <w:r w:rsidR="00077AC5">
        <w:rPr>
          <w:rFonts w:ascii="Tahoma" w:hAnsi="Tahoma" w:cs="Tahoma"/>
          <w:sz w:val="24"/>
          <w:szCs w:val="24"/>
        </w:rPr>
        <w:t>.2</w:t>
      </w:r>
      <w:r w:rsidR="00516DCB">
        <w:rPr>
          <w:rFonts w:ascii="Tahoma" w:hAnsi="Tahoma" w:cs="Tahoma"/>
          <w:sz w:val="24"/>
          <w:szCs w:val="24"/>
        </w:rPr>
        <w:t xml:space="preserve">016.godine do </w:t>
      </w:r>
      <w:r w:rsidR="00BF7282">
        <w:rPr>
          <w:rFonts w:ascii="Tahoma" w:hAnsi="Tahoma" w:cs="Tahoma"/>
          <w:sz w:val="24"/>
          <w:szCs w:val="24"/>
        </w:rPr>
        <w:t>16.09</w:t>
      </w:r>
      <w:r w:rsidR="00516DCB">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08CD" w:rsidRPr="006E08C3" w:rsidRDefault="00A30F8E" w:rsidP="00E2026E">
      <w:pPr>
        <w:jc w:val="both"/>
        <w:rPr>
          <w:rFonts w:ascii="Tahoma" w:hAnsi="Tahoma" w:cs="Tahoma"/>
          <w:sz w:val="24"/>
          <w:szCs w:val="24"/>
        </w:rPr>
      </w:pPr>
      <w:r>
        <w:rPr>
          <w:rFonts w:ascii="Tahoma" w:hAnsi="Tahoma" w:cs="Tahoma"/>
          <w:sz w:val="24"/>
          <w:szCs w:val="24"/>
        </w:rPr>
        <w:t xml:space="preserve"> Savjet Agencije je nesporno utvrdio da se </w:t>
      </w:r>
      <w:r w:rsidR="00D77657">
        <w:rPr>
          <w:rFonts w:ascii="Tahoma" w:hAnsi="Tahoma" w:cs="Tahoma"/>
          <w:sz w:val="24"/>
          <w:szCs w:val="24"/>
        </w:rPr>
        <w:t>analitičke kartice</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w:t>
      </w:r>
      <w:r w:rsidR="002B7480">
        <w:rPr>
          <w:rFonts w:ascii="Tahoma" w:hAnsi="Tahoma" w:cs="Tahoma"/>
          <w:sz w:val="24"/>
          <w:szCs w:val="24"/>
        </w:rPr>
        <w:t>6429</w:t>
      </w:r>
      <w:r w:rsidR="009F2F0D">
        <w:rPr>
          <w:rFonts w:ascii="Tahoma" w:hAnsi="Tahoma" w:cs="Tahoma"/>
          <w:sz w:val="24"/>
          <w:szCs w:val="24"/>
        </w:rPr>
        <w:t xml:space="preserve">-2/16 od </w:t>
      </w:r>
      <w:r w:rsidR="00101525">
        <w:rPr>
          <w:rFonts w:ascii="Tahoma" w:hAnsi="Tahoma" w:cs="Tahoma"/>
          <w:sz w:val="24"/>
          <w:szCs w:val="24"/>
        </w:rPr>
        <w:t>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516DCB">
        <w:rPr>
          <w:rFonts w:ascii="Tahoma" w:hAnsi="Tahoma" w:cs="Tahoma"/>
          <w:sz w:val="24"/>
          <w:szCs w:val="24"/>
        </w:rPr>
        <w:t xml:space="preserve">Analitička kartica za period od </w:t>
      </w:r>
      <w:r w:rsidR="00BF7282">
        <w:rPr>
          <w:rFonts w:ascii="Tahoma" w:hAnsi="Tahoma" w:cs="Tahoma"/>
          <w:sz w:val="24"/>
          <w:szCs w:val="24"/>
        </w:rPr>
        <w:t>12.09.2016.godine do 16.09.2016.godine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C517BD">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CE4881">
        <w:rPr>
          <w:rFonts w:ascii="Tahoma" w:hAnsi="Tahoma" w:cs="Tahoma"/>
          <w:sz w:val="24"/>
          <w:szCs w:val="24"/>
        </w:rPr>
        <w:t>.</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C517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ED221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183" w:rsidRDefault="006C1183" w:rsidP="004C7646">
      <w:pPr>
        <w:spacing w:after="0" w:line="240" w:lineRule="auto"/>
      </w:pPr>
      <w:r>
        <w:separator/>
      </w:r>
    </w:p>
  </w:endnote>
  <w:endnote w:type="continuationSeparator" w:id="0">
    <w:p w:rsidR="006C1183" w:rsidRDefault="006C118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183" w:rsidRDefault="006C1183" w:rsidP="004C7646">
      <w:pPr>
        <w:spacing w:after="0" w:line="240" w:lineRule="auto"/>
      </w:pPr>
      <w:r>
        <w:separator/>
      </w:r>
    </w:p>
  </w:footnote>
  <w:footnote w:type="continuationSeparator" w:id="0">
    <w:p w:rsidR="006C1183" w:rsidRDefault="006C118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77AC5"/>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525"/>
    <w:rsid w:val="00101613"/>
    <w:rsid w:val="00101806"/>
    <w:rsid w:val="00101F82"/>
    <w:rsid w:val="001045D0"/>
    <w:rsid w:val="00106E48"/>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587A"/>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B7480"/>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2BD5"/>
    <w:rsid w:val="004A353D"/>
    <w:rsid w:val="004B215F"/>
    <w:rsid w:val="004B3C9B"/>
    <w:rsid w:val="004B40C2"/>
    <w:rsid w:val="004B4EE5"/>
    <w:rsid w:val="004B5E41"/>
    <w:rsid w:val="004B681E"/>
    <w:rsid w:val="004C3391"/>
    <w:rsid w:val="004C3952"/>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71C7"/>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16DCB"/>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8B4"/>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DB4"/>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18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0D4A"/>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47396"/>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1E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7282"/>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7B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657"/>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0505"/>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B0B"/>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217"/>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0D1E"/>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4B8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character" w:customStyle="1" w:styleId="Bodytext6">
    <w:name w:val="Body text (6)_"/>
    <w:basedOn w:val="DefaultParagraphFont"/>
    <w:link w:val="Bodytext60"/>
    <w:rsid w:val="002B7480"/>
    <w:rPr>
      <w:rFonts w:ascii="Arial" w:eastAsia="Arial" w:hAnsi="Arial" w:cs="Arial"/>
      <w:sz w:val="21"/>
      <w:szCs w:val="21"/>
      <w:shd w:val="clear" w:color="auto" w:fill="FFFFFF"/>
    </w:rPr>
  </w:style>
  <w:style w:type="paragraph" w:customStyle="1" w:styleId="Bodytext60">
    <w:name w:val="Body text (6)"/>
    <w:basedOn w:val="Normal"/>
    <w:link w:val="Bodytext6"/>
    <w:rsid w:val="002B7480"/>
    <w:pPr>
      <w:shd w:val="clear" w:color="auto" w:fill="FFFFFF"/>
      <w:spacing w:before="60" w:after="480" w:line="252" w:lineRule="exact"/>
      <w:ind w:hanging="360"/>
    </w:pPr>
    <w:rPr>
      <w:rFonts w:ascii="Arial" w:eastAsia="Arial" w:hAnsi="Arial" w:cs="Arial"/>
      <w:sz w:val="21"/>
      <w:szCs w:val="21"/>
    </w:rPr>
  </w:style>
  <w:style w:type="character" w:customStyle="1" w:styleId="Heading2">
    <w:name w:val="Heading #2_"/>
    <w:basedOn w:val="DefaultParagraphFont"/>
    <w:link w:val="Heading20"/>
    <w:rsid w:val="00DE0B0B"/>
    <w:rPr>
      <w:rFonts w:ascii="Trebuchet MS" w:eastAsia="Trebuchet MS" w:hAnsi="Trebuchet MS" w:cs="Trebuchet MS"/>
      <w:sz w:val="29"/>
      <w:szCs w:val="29"/>
      <w:shd w:val="clear" w:color="auto" w:fill="FFFFFF"/>
    </w:rPr>
  </w:style>
  <w:style w:type="paragraph" w:customStyle="1" w:styleId="Heading20">
    <w:name w:val="Heading #2"/>
    <w:basedOn w:val="Normal"/>
    <w:link w:val="Heading2"/>
    <w:rsid w:val="00DE0B0B"/>
    <w:pPr>
      <w:shd w:val="clear" w:color="auto" w:fill="FFFFFF"/>
      <w:spacing w:before="300" w:after="60" w:line="0" w:lineRule="atLeast"/>
      <w:outlineLvl w:val="1"/>
    </w:pPr>
    <w:rPr>
      <w:rFonts w:ascii="Trebuchet MS" w:eastAsia="Trebuchet MS" w:hAnsi="Trebuchet MS" w:cs="Trebuchet MS"/>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media/files/I%20dio-c(1).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C8134-737E-4449-B2BB-D0B497DC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1725</Words>
  <Characters>9838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2017-08-24T11:48:00Z</cp:lastPrinted>
  <dcterms:created xsi:type="dcterms:W3CDTF">2017-08-24T11:27:00Z</dcterms:created>
  <dcterms:modified xsi:type="dcterms:W3CDTF">2017-12-20T11:09:00Z</dcterms:modified>
</cp:coreProperties>
</file>