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B63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B6360" w:rsidRDefault="002B6360" w:rsidP="002B6360">
      <w:pPr>
        <w:spacing w:after="0"/>
        <w:rPr>
          <w:rFonts w:ascii="Tahoma" w:eastAsia="Calibri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 xml:space="preserve">Br. </w:t>
      </w:r>
      <w:r>
        <w:rPr>
          <w:rFonts w:ascii="Tahoma" w:hAnsi="Tahoma" w:cs="Tahoma"/>
          <w:b/>
          <w:noProof/>
          <w:sz w:val="24"/>
          <w:szCs w:val="24"/>
        </w:rPr>
        <w:t>UPII 07-30-</w:t>
      </w:r>
      <w:r w:rsidR="006B0A94">
        <w:rPr>
          <w:rFonts w:ascii="Tahoma" w:hAnsi="Tahoma" w:cs="Tahoma"/>
          <w:b/>
          <w:noProof/>
          <w:sz w:val="24"/>
          <w:szCs w:val="24"/>
        </w:rPr>
        <w:t>3191</w:t>
      </w:r>
      <w:r>
        <w:rPr>
          <w:rFonts w:ascii="Tahoma" w:hAnsi="Tahoma" w:cs="Tahoma"/>
          <w:b/>
          <w:noProof/>
          <w:sz w:val="24"/>
          <w:szCs w:val="24"/>
        </w:rPr>
        <w:t>-3/16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  <w:r w:rsidRPr="00460591">
        <w:rPr>
          <w:rFonts w:ascii="Tahoma" w:hAnsi="Tahoma" w:cs="Tahoma"/>
          <w:b/>
          <w:noProof/>
          <w:sz w:val="24"/>
          <w:szCs w:val="24"/>
        </w:rPr>
        <w:t>Podgorica,</w:t>
      </w:r>
      <w:r w:rsidR="004078FD">
        <w:rPr>
          <w:rFonts w:ascii="Tahoma" w:hAnsi="Tahoma" w:cs="Tahoma"/>
          <w:b/>
          <w:noProof/>
          <w:sz w:val="24"/>
          <w:szCs w:val="24"/>
        </w:rPr>
        <w:t>16</w:t>
      </w:r>
      <w:r>
        <w:rPr>
          <w:rFonts w:ascii="Tahoma" w:hAnsi="Tahoma" w:cs="Tahoma"/>
          <w:b/>
          <w:noProof/>
          <w:sz w:val="24"/>
          <w:szCs w:val="24"/>
        </w:rPr>
        <w:t>.0</w:t>
      </w:r>
      <w:r w:rsidR="004078FD">
        <w:rPr>
          <w:rFonts w:ascii="Tahoma" w:hAnsi="Tahoma" w:cs="Tahoma"/>
          <w:b/>
          <w:noProof/>
          <w:sz w:val="24"/>
          <w:szCs w:val="24"/>
        </w:rPr>
        <w:t>5</w:t>
      </w:r>
      <w:r>
        <w:rPr>
          <w:rFonts w:ascii="Tahoma" w:hAnsi="Tahoma" w:cs="Tahoma"/>
          <w:b/>
          <w:noProof/>
          <w:sz w:val="24"/>
          <w:szCs w:val="24"/>
        </w:rPr>
        <w:t>.2017.godine</w:t>
      </w:r>
    </w:p>
    <w:p w:rsidR="002B6360" w:rsidRPr="00460591" w:rsidRDefault="002B6360" w:rsidP="002B6360">
      <w:pPr>
        <w:spacing w:after="0"/>
        <w:rPr>
          <w:rFonts w:ascii="Tahoma" w:hAnsi="Tahoma" w:cs="Tahoma"/>
          <w:b/>
          <w:noProof/>
          <w:sz w:val="24"/>
          <w:szCs w:val="24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- Savjet Agencije, odlučujući po žalbi NVO Mans </w:t>
      </w:r>
      <w:r w:rsidR="006C4CBD">
        <w:rPr>
          <w:rFonts w:ascii="Tahoma" w:hAnsi="Tahoma" w:cs="Tahoma"/>
          <w:sz w:val="24"/>
          <w:szCs w:val="24"/>
          <w:lang w:val="sr-Latn-CS"/>
        </w:rPr>
        <w:t>br.16/93329 od 09.11.2016.</w:t>
      </w:r>
      <w:r w:rsidR="006C4CBD" w:rsidRPr="006C4CBD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člana 260 stav 1 tačka 6 Zakona o opštem upravnom postupku ("Sl. List CG", br. 60/03, 73/10 i 32/11), na sjednici održanoj </w:t>
      </w:r>
      <w:r w:rsidR="00F30275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F30275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>.2017. godine je donio</w:t>
      </w:r>
    </w:p>
    <w:p w:rsidR="002B6360" w:rsidRPr="00460591" w:rsidRDefault="002B6360" w:rsidP="00E20953">
      <w:pPr>
        <w:jc w:val="center"/>
        <w:rPr>
          <w:rFonts w:ascii="Tahoma" w:hAnsi="Tahoma" w:cs="Tahoma"/>
          <w:b/>
          <w:sz w:val="28"/>
          <w:szCs w:val="28"/>
          <w:lang w:val="sr-Latn-CS"/>
        </w:rPr>
      </w:pPr>
      <w:r w:rsidRPr="00460591">
        <w:rPr>
          <w:rFonts w:ascii="Tahoma" w:hAnsi="Tahoma" w:cs="Tahoma"/>
          <w:b/>
          <w:sz w:val="28"/>
          <w:szCs w:val="28"/>
          <w:lang w:val="sr-Latn-CS"/>
        </w:rPr>
        <w:t>R J E Š E N 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Poništava se Rješenje Savjeta Agencije, br.</w:t>
      </w:r>
      <w:r w:rsidR="00937FA4" w:rsidRPr="00937FA4">
        <w:t xml:space="preserve"> </w:t>
      </w:r>
      <w:r w:rsidR="00937FA4" w:rsidRPr="00937FA4">
        <w:rPr>
          <w:rFonts w:ascii="Tahoma" w:hAnsi="Tahoma" w:cs="Tahoma"/>
          <w:sz w:val="24"/>
          <w:szCs w:val="24"/>
          <w:lang w:val="sr-Latn-CS"/>
        </w:rPr>
        <w:t>UPII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C83D84">
        <w:rPr>
          <w:rFonts w:ascii="Tahoma" w:hAnsi="Tahoma" w:cs="Tahoma"/>
          <w:sz w:val="24"/>
          <w:szCs w:val="24"/>
          <w:lang w:val="sr-Latn-CS"/>
        </w:rPr>
        <w:t>07-30-</w:t>
      </w:r>
      <w:r w:rsidR="004D0B00">
        <w:rPr>
          <w:rFonts w:ascii="Tahoma" w:hAnsi="Tahoma" w:cs="Tahoma"/>
          <w:sz w:val="24"/>
          <w:szCs w:val="24"/>
          <w:lang w:val="sr-Latn-CS"/>
        </w:rPr>
        <w:t>3191</w:t>
      </w:r>
      <w:r w:rsidRPr="00C83D84">
        <w:rPr>
          <w:rFonts w:ascii="Tahoma" w:hAnsi="Tahoma" w:cs="Tahoma"/>
          <w:sz w:val="24"/>
          <w:szCs w:val="24"/>
          <w:lang w:val="sr-Latn-CS"/>
        </w:rPr>
        <w:t>-2/16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D0B00">
        <w:rPr>
          <w:rFonts w:ascii="Tahoma" w:hAnsi="Tahoma" w:cs="Tahoma"/>
          <w:sz w:val="24"/>
          <w:szCs w:val="24"/>
          <w:lang w:val="sr-Latn-CS"/>
        </w:rPr>
        <w:t>13</w:t>
      </w:r>
      <w:r>
        <w:rPr>
          <w:rFonts w:ascii="Tahoma" w:hAnsi="Tahoma" w:cs="Tahoma"/>
          <w:sz w:val="24"/>
          <w:szCs w:val="24"/>
          <w:lang w:val="sr-Latn-CS"/>
        </w:rPr>
        <w:t>.0</w:t>
      </w:r>
      <w:r w:rsidR="004D0B00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.2017. godine.</w:t>
      </w:r>
    </w:p>
    <w:p w:rsidR="002B6360" w:rsidRDefault="002B6360" w:rsidP="002B6360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460591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884D9C">
        <w:rPr>
          <w:rFonts w:ascii="Tahoma" w:hAnsi="Tahoma" w:cs="Tahoma"/>
          <w:sz w:val="24"/>
          <w:szCs w:val="24"/>
          <w:lang w:val="sr-Latn-CS"/>
        </w:rPr>
        <w:t xml:space="preserve">Nakon razmatranja </w:t>
      </w:r>
      <w:r w:rsidR="00937FA4">
        <w:rPr>
          <w:rFonts w:ascii="Tahoma" w:hAnsi="Tahoma" w:cs="Tahoma"/>
          <w:sz w:val="24"/>
          <w:szCs w:val="24"/>
          <w:lang w:val="sr-Latn-CS"/>
        </w:rPr>
        <w:t xml:space="preserve">Predloga za administrativnog izvršenja Rješenja Savjeta Agencije </w:t>
      </w:r>
      <w:r w:rsidR="00CF1CDC" w:rsidRPr="00CF1CDC">
        <w:rPr>
          <w:rFonts w:ascii="Tahoma" w:hAnsi="Tahoma" w:cs="Tahoma"/>
          <w:sz w:val="24"/>
          <w:szCs w:val="24"/>
          <w:lang w:val="sr-Latn-CS"/>
        </w:rPr>
        <w:t>UPII 07-30-3191-2/16 od 13.02.2017.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 i uvidom u spise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 predmeta, Savjet Agencije je našao da </w:t>
      </w:r>
      <w:r>
        <w:rPr>
          <w:rFonts w:ascii="Tahoma" w:hAnsi="Tahoma" w:cs="Tahoma"/>
          <w:sz w:val="24"/>
          <w:szCs w:val="24"/>
          <w:lang w:val="sr-Latn-CS"/>
        </w:rPr>
        <w:t>r</w:t>
      </w:r>
      <w:r w:rsidRPr="00884D9C">
        <w:rPr>
          <w:rFonts w:ascii="Tahoma" w:hAnsi="Tahoma" w:cs="Tahoma"/>
          <w:sz w:val="24"/>
          <w:szCs w:val="24"/>
          <w:lang w:val="sr-Latn-CS"/>
        </w:rPr>
        <w:t xml:space="preserve">ješenje treba </w:t>
      </w:r>
      <w:r>
        <w:rPr>
          <w:rFonts w:ascii="Tahoma" w:hAnsi="Tahoma" w:cs="Tahoma"/>
          <w:sz w:val="24"/>
          <w:szCs w:val="24"/>
          <w:lang w:val="sr-Latn-CS"/>
        </w:rPr>
        <w:t>oglasiti ništavim</w:t>
      </w:r>
      <w:r w:rsidRPr="00884D9C">
        <w:rPr>
          <w:rFonts w:ascii="Tahoma" w:hAnsi="Tahoma" w:cs="Tahoma"/>
          <w:sz w:val="24"/>
          <w:szCs w:val="24"/>
          <w:lang w:val="sr-Latn-CS"/>
        </w:rPr>
        <w:t>.</w:t>
      </w:r>
    </w:p>
    <w:p w:rsidR="002B6360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postupku preispitivanja zakonitosti </w:t>
      </w:r>
      <w:r w:rsidR="00700A59" w:rsidRPr="00700A59">
        <w:rPr>
          <w:rFonts w:ascii="Tahoma" w:hAnsi="Tahoma" w:cs="Tahoma"/>
          <w:sz w:val="24"/>
          <w:szCs w:val="24"/>
          <w:lang w:val="sr-Latn-CS"/>
        </w:rPr>
        <w:t>UPII 07-30-</w:t>
      </w:r>
      <w:r w:rsidR="0062626D">
        <w:rPr>
          <w:rFonts w:ascii="Tahoma" w:hAnsi="Tahoma" w:cs="Tahoma"/>
          <w:sz w:val="24"/>
          <w:szCs w:val="24"/>
          <w:lang w:val="sr-Latn-CS"/>
        </w:rPr>
        <w:t>3191-2/16 od 13.02.2017. godine</w:t>
      </w:r>
      <w:r>
        <w:rPr>
          <w:rFonts w:ascii="Tahoma" w:hAnsi="Tahoma" w:cs="Tahoma"/>
          <w:sz w:val="24"/>
          <w:szCs w:val="24"/>
          <w:lang w:val="sr-Latn-CS"/>
        </w:rPr>
        <w:t xml:space="preserve">, Savjet Agencije je našao da je prilikom odlučivanja nije pravilno primijenjeno materijalno pravo  člana 9 stav 1 tačka 1 Zakona o slobodnom pristupu informacijama zbog čega rješenje oglašava na osnovu člana </w:t>
      </w:r>
      <w:r w:rsidRPr="006D31B7">
        <w:rPr>
          <w:rFonts w:ascii="Tahoma" w:hAnsi="Tahoma" w:cs="Tahoma"/>
          <w:sz w:val="24"/>
          <w:szCs w:val="24"/>
          <w:lang w:val="sr-Latn-CS"/>
        </w:rPr>
        <w:t xml:space="preserve">260 stav 1 tačka 6 </w:t>
      </w:r>
      <w:r>
        <w:rPr>
          <w:rFonts w:ascii="Tahoma" w:hAnsi="Tahoma" w:cs="Tahoma"/>
          <w:sz w:val="24"/>
          <w:szCs w:val="24"/>
          <w:lang w:val="sr-Latn-CS"/>
        </w:rPr>
        <w:t xml:space="preserve"> Zakona o opštem upravnom postupku, ništavim.</w:t>
      </w:r>
    </w:p>
    <w:p w:rsidR="002B6360" w:rsidRPr="001E6D45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Članom 260 stav 1 tačka 6 Zakona o opštem upravnom postupku propisano je da se ništavim oglašava rješenje koje sadrži nepravilnost koja je po nekoj izričitoj zakonskoj odredbi predviđena kao razlog ništavosti. </w:t>
      </w:r>
    </w:p>
    <w:p w:rsidR="002B6360" w:rsidRDefault="002B6360" w:rsidP="002B636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Članom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7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73BC8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Pr="00873BC8">
        <w:rPr>
          <w:rFonts w:ascii="Tahoma" w:hAnsi="Tahoma" w:cs="Tahoma"/>
          <w:sz w:val="24"/>
          <w:szCs w:val="24"/>
        </w:rPr>
        <w:t>propisano</w:t>
      </w:r>
      <w:proofErr w:type="spellEnd"/>
      <w:r w:rsidRPr="00873BC8">
        <w:rPr>
          <w:rFonts w:ascii="Tahoma" w:hAnsi="Tahoma" w:cs="Tahoma"/>
          <w:sz w:val="24"/>
          <w:szCs w:val="24"/>
        </w:rPr>
        <w:t xml:space="preserve"> da se u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moraju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utvrditi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pravilno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potpuno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sve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okolnosti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873BC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zakonitog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odlučujuće</w:t>
      </w:r>
      <w:proofErr w:type="spellEnd"/>
      <w:r w:rsidRPr="00873BC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873BC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).</w:t>
      </w:r>
    </w:p>
    <w:p w:rsidR="002B6360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  <w:proofErr w:type="spellStart"/>
      <w:r w:rsidRPr="001442AE">
        <w:rPr>
          <w:rFonts w:ascii="Tahoma" w:hAnsi="Tahoma" w:cs="Tahoma"/>
          <w:color w:val="000000"/>
          <w:sz w:val="24"/>
        </w:rPr>
        <w:t>Članom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126 </w:t>
      </w:r>
      <w:proofErr w:type="spellStart"/>
      <w:r w:rsidRPr="001442AE">
        <w:rPr>
          <w:rFonts w:ascii="Tahoma" w:hAnsi="Tahoma" w:cs="Tahoma"/>
          <w:color w:val="000000"/>
          <w:sz w:val="24"/>
        </w:rPr>
        <w:t>Zakona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o </w:t>
      </w:r>
      <w:proofErr w:type="spellStart"/>
      <w:r w:rsidRPr="001442AE">
        <w:rPr>
          <w:rFonts w:ascii="Tahoma" w:hAnsi="Tahoma" w:cs="Tahoma"/>
          <w:color w:val="000000"/>
          <w:sz w:val="24"/>
        </w:rPr>
        <w:t>opštem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upravnom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postupku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propisano</w:t>
      </w:r>
      <w:proofErr w:type="spellEnd"/>
      <w:r>
        <w:rPr>
          <w:rFonts w:ascii="Tahoma" w:hAnsi="Tahoma" w:cs="Tahoma"/>
          <w:color w:val="000000"/>
          <w:sz w:val="24"/>
        </w:rPr>
        <w:t xml:space="preserve"> je da se </w:t>
      </w:r>
      <w:proofErr w:type="spellStart"/>
      <w:r>
        <w:rPr>
          <w:rFonts w:ascii="Tahoma" w:hAnsi="Tahoma" w:cs="Tahoma"/>
          <w:color w:val="000000"/>
          <w:sz w:val="24"/>
        </w:rPr>
        <w:t>p</w:t>
      </w:r>
      <w:r w:rsidRPr="001442AE">
        <w:rPr>
          <w:rFonts w:ascii="Tahoma" w:hAnsi="Tahoma" w:cs="Tahoma"/>
          <w:color w:val="000000"/>
          <w:sz w:val="24"/>
        </w:rPr>
        <w:t>rije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moraju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se </w:t>
      </w:r>
      <w:proofErr w:type="spellStart"/>
      <w:r w:rsidRPr="001442AE">
        <w:rPr>
          <w:rFonts w:ascii="Tahoma" w:hAnsi="Tahoma" w:cs="Tahoma"/>
          <w:color w:val="000000"/>
          <w:sz w:val="24"/>
        </w:rPr>
        <w:t>utvrditi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sve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odlučne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činjenice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okolnosti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koje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su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gramStart"/>
      <w:r w:rsidRPr="001442AE">
        <w:rPr>
          <w:rFonts w:ascii="Tahoma" w:hAnsi="Tahoma" w:cs="Tahoma"/>
          <w:color w:val="000000"/>
          <w:sz w:val="24"/>
        </w:rPr>
        <w:t>od</w:t>
      </w:r>
      <w:proofErr w:type="gram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značaja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donošenje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rješenja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strankama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omogućiti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da </w:t>
      </w:r>
      <w:proofErr w:type="spellStart"/>
      <w:r w:rsidRPr="001442AE">
        <w:rPr>
          <w:rFonts w:ascii="Tahoma" w:hAnsi="Tahoma" w:cs="Tahoma"/>
          <w:color w:val="000000"/>
          <w:sz w:val="24"/>
        </w:rPr>
        <w:t>ostvare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i</w:t>
      </w:r>
      <w:proofErr w:type="spellEnd"/>
      <w:r w:rsidRPr="001442AE">
        <w:rPr>
          <w:rFonts w:ascii="Tahoma" w:hAnsi="Tahoma" w:cs="Tahoma"/>
          <w:color w:val="000000"/>
          <w:sz w:val="24"/>
        </w:rPr>
        <w:t xml:space="preserve"> </w:t>
      </w:r>
      <w:proofErr w:type="spellStart"/>
      <w:r w:rsidRPr="001442AE">
        <w:rPr>
          <w:rFonts w:ascii="Tahoma" w:hAnsi="Tahoma" w:cs="Tahoma"/>
          <w:color w:val="000000"/>
          <w:sz w:val="24"/>
        </w:rPr>
        <w:t>zaštite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svoja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prava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pravne</w:t>
      </w:r>
      <w:proofErr w:type="spellEnd"/>
      <w:r>
        <w:rPr>
          <w:rFonts w:ascii="Tahoma" w:hAnsi="Tahoma" w:cs="Tahoma"/>
          <w:color w:val="000000"/>
          <w:sz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</w:rPr>
        <w:t>interese</w:t>
      </w:r>
      <w:proofErr w:type="spellEnd"/>
      <w:r>
        <w:rPr>
          <w:rFonts w:ascii="Tahoma" w:hAnsi="Tahoma" w:cs="Tahoma"/>
          <w:color w:val="000000"/>
          <w:sz w:val="24"/>
        </w:rPr>
        <w:t>.</w:t>
      </w:r>
    </w:p>
    <w:p w:rsidR="002B6360" w:rsidRPr="00072103" w:rsidRDefault="002B6360" w:rsidP="002B636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</w:rPr>
      </w:pPr>
    </w:p>
    <w:p w:rsidR="002B6360" w:rsidRDefault="002B6360" w:rsidP="002B6360">
      <w:pPr>
        <w:jc w:val="both"/>
        <w:rPr>
          <w:rFonts w:ascii="Tahoma" w:eastAsia="Calibri" w:hAnsi="Tahoma" w:cs="Tahoma"/>
          <w:sz w:val="24"/>
          <w:szCs w:val="24"/>
          <w:lang w:val="sr-Latn-ME"/>
        </w:rPr>
      </w:pPr>
      <w:r w:rsidRPr="001156DD">
        <w:rPr>
          <w:rFonts w:ascii="Tahoma" w:eastAsia="Calibri" w:hAnsi="Tahoma" w:cs="Tahoma"/>
          <w:sz w:val="24"/>
          <w:szCs w:val="24"/>
          <w:lang w:val="sr-Latn-ME"/>
        </w:rPr>
        <w:lastRenderedPageBreak/>
        <w:t>Savjet Agencije je u postupku prei</w:t>
      </w:r>
      <w:r>
        <w:rPr>
          <w:rFonts w:ascii="Tahoma" w:eastAsia="Calibri" w:hAnsi="Tahoma" w:cs="Tahoma"/>
          <w:sz w:val="24"/>
          <w:szCs w:val="24"/>
          <w:lang w:val="sr-Latn-ME"/>
        </w:rPr>
        <w:t>s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>pitivanja zakonitosti donijetog rješenja oc</w:t>
      </w:r>
      <w:r>
        <w:rPr>
          <w:rFonts w:ascii="Tahoma" w:eastAsia="Calibri" w:hAnsi="Tahoma" w:cs="Tahoma"/>
          <w:sz w:val="24"/>
          <w:szCs w:val="24"/>
          <w:lang w:val="sr-Latn-ME"/>
        </w:rPr>
        <w:t>ijenio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iz uvida u spise predmeta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da nije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mogao utvrditi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prethodno sprovedenom postupku vlaničku strukturu </w:t>
      </w:r>
      <w:r w:rsidR="00350DA4">
        <w:rPr>
          <w:rFonts w:ascii="Tahoma" w:eastAsia="Calibri" w:hAnsi="Tahoma" w:cs="Tahoma"/>
          <w:sz w:val="24"/>
          <w:szCs w:val="24"/>
          <w:lang w:val="sr-Latn-ME"/>
        </w:rPr>
        <w:t xml:space="preserve">COK-a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koju nije preispitivao te je nakon prijema 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Predloga za administrativnog izvršenja Rješenja Savjeta Agencije UPII 07-30-3191-2/16 od 13.02.2017. godine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u ponovnom postupku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odlučivanja cijenio </w:t>
      </w:r>
      <w:r w:rsidR="00E20953">
        <w:rPr>
          <w:rFonts w:ascii="Tahoma" w:eastAsia="Calibri" w:hAnsi="Tahoma" w:cs="Tahoma"/>
          <w:sz w:val="24"/>
          <w:szCs w:val="24"/>
          <w:lang w:val="sr-Latn-ME"/>
        </w:rPr>
        <w:t xml:space="preserve">da li je </w:t>
      </w:r>
      <w:r w:rsidR="00350DA4">
        <w:rPr>
          <w:rFonts w:ascii="Tahoma" w:eastAsia="Calibri" w:hAnsi="Tahoma" w:cs="Tahoma"/>
          <w:sz w:val="24"/>
          <w:szCs w:val="24"/>
          <w:lang w:val="sr-Latn-ME"/>
        </w:rPr>
        <w:t xml:space="preserve">isti </w:t>
      </w:r>
      <w:r w:rsidR="00E20953">
        <w:rPr>
          <w:rFonts w:ascii="Tahoma" w:eastAsia="Calibri" w:hAnsi="Tahoma" w:cs="Tahoma"/>
          <w:sz w:val="24"/>
          <w:szCs w:val="24"/>
          <w:lang w:val="sr-Latn-ME"/>
        </w:rPr>
        <w:t>obveznik Zakona o slobodnom pristupu informacijama</w:t>
      </w:r>
      <w:r w:rsidR="00A17072">
        <w:rPr>
          <w:rFonts w:ascii="Tahoma" w:eastAsia="Calibri" w:hAnsi="Tahoma" w:cs="Tahoma"/>
          <w:sz w:val="24"/>
          <w:szCs w:val="24"/>
          <w:lang w:val="sr-Latn-ME"/>
        </w:rPr>
        <w:t xml:space="preserve"> u smislu člana 9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pravilno i potpuno utvrdio činjenično stanje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na osnovu koga je sačinjen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novi pisani otpravak  rješenja 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Rješenja Savjeta Agencije UPII 07-30-3191-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4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 xml:space="preserve">/16 od 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16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>.0</w:t>
      </w:r>
      <w:r w:rsidR="00700A59">
        <w:rPr>
          <w:rFonts w:ascii="Tahoma" w:eastAsia="Calibri" w:hAnsi="Tahoma" w:cs="Tahoma"/>
          <w:sz w:val="24"/>
          <w:szCs w:val="24"/>
          <w:lang w:val="sr-Latn-ME"/>
        </w:rPr>
        <w:t>5</w:t>
      </w:r>
      <w:r w:rsidR="00700A59" w:rsidRPr="00700A59">
        <w:rPr>
          <w:rFonts w:ascii="Tahoma" w:eastAsia="Calibri" w:hAnsi="Tahoma" w:cs="Tahoma"/>
          <w:sz w:val="24"/>
          <w:szCs w:val="24"/>
          <w:lang w:val="sr-Latn-ME"/>
        </w:rPr>
        <w:t xml:space="preserve">.2017. godine </w:t>
      </w:r>
      <w:r>
        <w:rPr>
          <w:rFonts w:ascii="Tahoma" w:eastAsia="Calibri" w:hAnsi="Tahoma" w:cs="Tahoma"/>
          <w:sz w:val="24"/>
          <w:szCs w:val="24"/>
          <w:lang w:val="sr-Latn-ME"/>
        </w:rPr>
        <w:t>kako ne bi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došlo do povrede pravila postupka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pogrešne primjene materijalnog prava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</w:t>
      </w:r>
      <w:r>
        <w:rPr>
          <w:rFonts w:ascii="Tahoma" w:eastAsia="Calibri" w:hAnsi="Tahoma" w:cs="Tahoma"/>
          <w:sz w:val="24"/>
          <w:szCs w:val="24"/>
          <w:lang w:val="sr-Latn-ME"/>
        </w:rPr>
        <w:t xml:space="preserve"> i člana </w:t>
      </w:r>
      <w:r w:rsidRPr="001156DD">
        <w:rPr>
          <w:rFonts w:ascii="Tahoma" w:eastAsia="Calibri" w:hAnsi="Tahoma" w:cs="Tahoma"/>
          <w:sz w:val="24"/>
          <w:szCs w:val="24"/>
          <w:lang w:val="sr-Latn-ME"/>
        </w:rPr>
        <w:t xml:space="preserve"> 7 i 126 Zakona o opštem upravnom postupku.</w:t>
      </w:r>
    </w:p>
    <w:p w:rsidR="002B6360" w:rsidRDefault="002B6360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sprovedenog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ponovnog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odlučivanja</w:t>
      </w:r>
      <w:proofErr w:type="spellEnd"/>
      <w:r w:rsidRPr="0016149F">
        <w:t xml:space="preserve"> </w:t>
      </w:r>
      <w:r w:rsidRPr="0016149F">
        <w:rPr>
          <w:rFonts w:ascii="Tahoma" w:hAnsi="Tahoma" w:cs="Tahoma"/>
          <w:color w:val="000000"/>
          <w:sz w:val="24"/>
          <w:szCs w:val="24"/>
        </w:rPr>
        <w:t>je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ocjeni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utvrdjeno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činjenično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konkretnom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predmetu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to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uvida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izvod</w:t>
      </w:r>
      <w:r w:rsidR="0062626D">
        <w:rPr>
          <w:rFonts w:ascii="Tahoma" w:hAnsi="Tahoma" w:cs="Tahoma"/>
          <w:color w:val="000000"/>
          <w:sz w:val="24"/>
          <w:szCs w:val="24"/>
        </w:rPr>
        <w:t>a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Zakon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budžetu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700A59">
        <w:rPr>
          <w:rFonts w:ascii="Tahoma" w:hAnsi="Tahoma" w:cs="Tahoma"/>
          <w:color w:val="000000"/>
          <w:sz w:val="24"/>
          <w:szCs w:val="24"/>
        </w:rPr>
        <w:t xml:space="preserve"> Gore 2017 </w:t>
      </w:r>
      <w:proofErr w:type="spellStart"/>
      <w:r w:rsidR="00700A59">
        <w:rPr>
          <w:rFonts w:ascii="Tahoma" w:hAnsi="Tahoma" w:cs="Tahoma"/>
          <w:color w:val="000000"/>
          <w:sz w:val="24"/>
          <w:szCs w:val="24"/>
        </w:rPr>
        <w:t>utvr</w:t>
      </w:r>
      <w:r w:rsidR="0062626D">
        <w:rPr>
          <w:rFonts w:ascii="Tahoma" w:hAnsi="Tahoma" w:cs="Tahoma"/>
          <w:color w:val="000000"/>
          <w:sz w:val="24"/>
          <w:szCs w:val="24"/>
        </w:rPr>
        <w:t>dio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budžetski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korisnik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informacijama u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62626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62626D">
        <w:rPr>
          <w:rFonts w:ascii="Tahoma" w:hAnsi="Tahoma" w:cs="Tahoma"/>
          <w:color w:val="000000"/>
          <w:sz w:val="24"/>
          <w:szCs w:val="24"/>
        </w:rPr>
        <w:t xml:space="preserve"> 9</w:t>
      </w:r>
      <w:r w:rsidR="0024352E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352E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352E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24352E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="0024352E">
        <w:rPr>
          <w:rFonts w:ascii="Tahoma" w:hAnsi="Tahoma" w:cs="Tahoma"/>
          <w:color w:val="000000"/>
          <w:sz w:val="24"/>
          <w:szCs w:val="24"/>
        </w:rPr>
        <w:t xml:space="preserve"> 1</w:t>
      </w:r>
      <w:r w:rsidR="0062626D">
        <w:rPr>
          <w:rFonts w:ascii="Tahoma" w:hAnsi="Tahoma" w:cs="Tahoma"/>
          <w:color w:val="000000"/>
          <w:sz w:val="24"/>
          <w:szCs w:val="24"/>
        </w:rPr>
        <w:t>.</w:t>
      </w:r>
      <w:r w:rsidR="00F30275">
        <w:rPr>
          <w:rFonts w:ascii="Tahoma" w:hAnsi="Tahoma" w:cs="Tahoma"/>
          <w:color w:val="000000"/>
          <w:sz w:val="24"/>
          <w:szCs w:val="24"/>
        </w:rPr>
        <w:t xml:space="preserve">Crnogorski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olimpijski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komi</w:t>
      </w:r>
      <w:r w:rsidR="00A17072">
        <w:rPr>
          <w:rFonts w:ascii="Tahoma" w:hAnsi="Tahoma" w:cs="Tahoma"/>
          <w:color w:val="000000"/>
          <w:sz w:val="24"/>
          <w:szCs w:val="24"/>
        </w:rPr>
        <w:t>tet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17072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17072">
        <w:rPr>
          <w:rFonts w:ascii="Tahoma" w:hAnsi="Tahoma" w:cs="Tahoma"/>
          <w:color w:val="000000"/>
          <w:sz w:val="24"/>
          <w:szCs w:val="24"/>
        </w:rPr>
        <w:t>izjašnjenje</w:t>
      </w:r>
      <w:proofErr w:type="spellEnd"/>
      <w:r w:rsidR="00A17072">
        <w:rPr>
          <w:rFonts w:ascii="Tahoma" w:hAnsi="Tahoma" w:cs="Tahoma"/>
          <w:color w:val="000000"/>
          <w:sz w:val="24"/>
          <w:szCs w:val="24"/>
        </w:rPr>
        <w:t xml:space="preserve"> br.</w:t>
      </w:r>
      <w:r w:rsidR="00F30275">
        <w:rPr>
          <w:rFonts w:ascii="Tahoma" w:hAnsi="Tahoma" w:cs="Tahoma"/>
          <w:color w:val="000000"/>
          <w:sz w:val="24"/>
          <w:szCs w:val="24"/>
        </w:rPr>
        <w:t xml:space="preserve">02-82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03.04.2017.godine u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kojem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F3027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F3027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0F5A55">
        <w:rPr>
          <w:rFonts w:ascii="Tahoma" w:hAnsi="Tahoma" w:cs="Tahoma"/>
          <w:color w:val="000000"/>
          <w:sz w:val="24"/>
          <w:szCs w:val="24"/>
        </w:rPr>
        <w:t xml:space="preserve">:” </w:t>
      </w:r>
      <w:r w:rsidR="00246028">
        <w:rPr>
          <w:rFonts w:ascii="Tahoma" w:hAnsi="Tahoma" w:cs="Tahoma"/>
          <w:color w:val="000000"/>
          <w:sz w:val="24"/>
          <w:szCs w:val="24"/>
        </w:rPr>
        <w:t xml:space="preserve">da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smislu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9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tačka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slobodnom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pristupu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informacijama ("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list CG",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44/12), pa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shodno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tome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obavezu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postupa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odredbama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sudski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),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samouprave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ustanova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privredno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društvo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osnivač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suosnivač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većinski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vlasnik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samouprava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rad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finansira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prihoda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fizičko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preduzetnik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vrši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ovlašćen</w:t>
      </w:r>
      <w:r w:rsidR="00246028">
        <w:rPr>
          <w:rFonts w:ascii="Tahoma" w:hAnsi="Tahoma" w:cs="Tahoma"/>
          <w:color w:val="000000"/>
          <w:sz w:val="24"/>
          <w:szCs w:val="24"/>
        </w:rPr>
        <w:t>je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upravlja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javnim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fondom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Saglasno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("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Službeni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list CG", br. 36/1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36/13),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36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2)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djelatnost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zasniva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načelima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komiteta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(MOK)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ciljevima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razvoja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crnogorskog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(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61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2).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 je,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definisan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nevladina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zbog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značaja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2009.godine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</w:t>
      </w:r>
      <w:r w:rsidR="00246028">
        <w:rPr>
          <w:rFonts w:ascii="Tahoma" w:hAnsi="Tahoma" w:cs="Tahoma"/>
          <w:color w:val="000000"/>
          <w:sz w:val="24"/>
          <w:szCs w:val="24"/>
        </w:rPr>
        <w:t>tolicu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Ujedinjenim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>
        <w:rPr>
          <w:rFonts w:ascii="Tahoma" w:hAnsi="Tahoma" w:cs="Tahoma"/>
          <w:color w:val="000000"/>
          <w:sz w:val="24"/>
          <w:szCs w:val="24"/>
        </w:rPr>
        <w:t>nacijama</w:t>
      </w:r>
      <w:proofErr w:type="spellEnd"/>
      <w:r w:rsid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principi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između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ostalih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utvrđeni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: „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Potvrđujući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se sport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odvija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okviru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društva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obveze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nezavisnosti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uključuje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slobodno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utvrđivanje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nadzor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pravila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strukture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upravljanja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uživanje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izbora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bez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vanjskog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odgovornost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obezbjeđivanje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prim</w:t>
      </w:r>
      <w:r w:rsidR="00BD5000">
        <w:rPr>
          <w:rFonts w:ascii="Tahoma" w:hAnsi="Tahoma" w:cs="Tahoma"/>
          <w:color w:val="000000"/>
          <w:sz w:val="24"/>
          <w:szCs w:val="24"/>
        </w:rPr>
        <w:t>jene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načela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dobrog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upravljanja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Pripadanje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podrazumijeva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poštovanje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</w:t>
      </w:r>
      <w:r w:rsidR="00BD5000">
        <w:rPr>
          <w:rFonts w:ascii="Tahoma" w:hAnsi="Tahoma" w:cs="Tahoma"/>
          <w:color w:val="000000"/>
          <w:sz w:val="24"/>
          <w:szCs w:val="24"/>
        </w:rPr>
        <w:t>jske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priznanje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MOK-a.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IV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Poglavlju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-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Nacionalni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Komitet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27.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Zadaci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uloga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utvrđeno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je: "6. NOK mora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čuvati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autonomiju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oduprijeti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pritiscima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svake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vrste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političkih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vjerskih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ekonomskih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pritisaka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suprotnos</w:t>
      </w:r>
      <w:r w:rsidR="00BD5000">
        <w:rPr>
          <w:rFonts w:ascii="Tahoma" w:hAnsi="Tahoma" w:cs="Tahoma"/>
          <w:color w:val="000000"/>
          <w:sz w:val="24"/>
          <w:szCs w:val="24"/>
        </w:rPr>
        <w:t>ti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s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Olimpijskom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poveljom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Pored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mjera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sankcija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lastRenderedPageBreak/>
        <w:t>predviđenih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povrede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odbor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donijeti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odgovarajuće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zaštitu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pokreta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zemlji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nekog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uključujući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suspenziju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opoziv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priznanja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povrijeđeni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ustav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propisi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snazi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zemlji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neki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vladinog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drugog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tijela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ometa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aktivnosti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provođenje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izražavanje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njegove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volje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Izvršni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odbor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nudi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takvom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NOK-u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mogućnost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sasl</w:t>
      </w:r>
      <w:r w:rsidR="00BD5000">
        <w:rPr>
          <w:rFonts w:ascii="Tahoma" w:hAnsi="Tahoma" w:cs="Tahoma"/>
          <w:color w:val="000000"/>
          <w:sz w:val="24"/>
          <w:szCs w:val="24"/>
        </w:rPr>
        <w:t>ušanja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donošenja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odluke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>".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načelima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Olimpijske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povelje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osnovan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saveza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Crnoj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Gori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počeo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radom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tek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nakon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priznanja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Odlukom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Generalne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skupštine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 </w:t>
      </w:r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7.07.2007.godine COK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stekao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status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r w:rsidR="00BD5000">
        <w:rPr>
          <w:rFonts w:ascii="Tahoma" w:hAnsi="Tahoma" w:cs="Tahoma"/>
          <w:color w:val="000000"/>
          <w:sz w:val="24"/>
          <w:szCs w:val="24"/>
        </w:rPr>
        <w:t>cionalnog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olimpijskog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komiteta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navedenim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rad COK-a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finansira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sredstava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MOK-a,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donacija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poklona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manjim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dijelom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prihoda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konkurisanja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realizaciju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određenih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projekata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takode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status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sponzorstava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tačno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definisane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projekte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garantovana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sredstva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već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država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ne mora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dodijeliti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ista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. S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to, COK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obveznik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primjen</w:t>
      </w:r>
      <w:r w:rsidR="00BD5000">
        <w:rPr>
          <w:rFonts w:ascii="Tahoma" w:hAnsi="Tahoma" w:cs="Tahoma"/>
          <w:color w:val="000000"/>
          <w:sz w:val="24"/>
          <w:szCs w:val="24"/>
        </w:rPr>
        <w:t>e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javnim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nabavkama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Mišljenja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</w:t>
      </w:r>
      <w:r w:rsidR="00BD5000">
        <w:rPr>
          <w:rFonts w:ascii="Tahoma" w:hAnsi="Tahoma" w:cs="Tahoma"/>
          <w:color w:val="000000"/>
          <w:sz w:val="24"/>
          <w:szCs w:val="24"/>
        </w:rPr>
        <w:t>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lokalno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zakonodavstvo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koje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odnosi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rad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sportskih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organizacija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potpunosti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usaglašeno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međunarodnim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ali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u tom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prednost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strain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međunarodnog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zakonodavstva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što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vam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poznato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me</w:t>
      </w:r>
      <w:r w:rsidR="00BD5000">
        <w:rPr>
          <w:rFonts w:ascii="Tahoma" w:hAnsi="Tahoma" w:cs="Tahoma"/>
          <w:color w:val="000000"/>
          <w:sz w:val="24"/>
          <w:szCs w:val="24"/>
        </w:rPr>
        <w:t>đunarodni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akti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imaju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BD5000">
        <w:rPr>
          <w:rFonts w:ascii="Tahoma" w:hAnsi="Tahoma" w:cs="Tahoma"/>
          <w:color w:val="000000"/>
          <w:sz w:val="24"/>
          <w:szCs w:val="24"/>
        </w:rPr>
        <w:t>prioritet</w:t>
      </w:r>
      <w:proofErr w:type="spellEnd"/>
      <w:r w:rsidR="00BD5000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Bez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obzira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proofErr w:type="gram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navedene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činjenice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, COK u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cilju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transparentnosti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javnosti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rada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svojoj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internet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stranici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objavljuje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sva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značajnija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46028" w:rsidRPr="00246028">
        <w:rPr>
          <w:rFonts w:ascii="Tahoma" w:hAnsi="Tahoma" w:cs="Tahoma"/>
          <w:color w:val="000000"/>
          <w:sz w:val="24"/>
          <w:szCs w:val="24"/>
        </w:rPr>
        <w:t>dokumenta</w:t>
      </w:r>
      <w:proofErr w:type="spellEnd"/>
      <w:r w:rsidR="00246028" w:rsidRPr="00246028">
        <w:rPr>
          <w:rFonts w:ascii="Tahoma" w:hAnsi="Tahoma" w:cs="Tahoma"/>
          <w:color w:val="000000"/>
          <w:sz w:val="24"/>
          <w:szCs w:val="24"/>
        </w:rPr>
        <w:t>.</w:t>
      </w:r>
      <w:r w:rsidR="000F5A55">
        <w:rPr>
          <w:rFonts w:ascii="Tahoma" w:hAnsi="Tahoma" w:cs="Tahoma"/>
          <w:color w:val="000000"/>
          <w:sz w:val="24"/>
          <w:szCs w:val="24"/>
        </w:rPr>
        <w:t>”</w:t>
      </w:r>
    </w:p>
    <w:p w:rsidR="000F5A55" w:rsidRDefault="000F5A55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ocinio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COK-a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valjani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Pr="000F5A5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proofErr w:type="gram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istog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odlučeno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dispozitivu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F5A55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0F5A55">
        <w:rPr>
          <w:rFonts w:ascii="Tahoma" w:hAnsi="Tahoma" w:cs="Tahoma"/>
          <w:color w:val="000000"/>
          <w:sz w:val="24"/>
          <w:szCs w:val="24"/>
        </w:rPr>
        <w:t>.</w:t>
      </w:r>
    </w:p>
    <w:p w:rsidR="00BD5000" w:rsidRPr="00BD5000" w:rsidRDefault="00BD5000" w:rsidP="00D122E9">
      <w:pPr>
        <w:pStyle w:val="NoSpacing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60591">
        <w:rPr>
          <w:rFonts w:ascii="Tahoma" w:hAnsi="Tahoma" w:cs="Tahoma"/>
          <w:sz w:val="24"/>
          <w:szCs w:val="24"/>
          <w:lang w:val="sr-Latn-CS"/>
        </w:rPr>
        <w:t>Na osnovu izloženog</w:t>
      </w:r>
      <w:r>
        <w:rPr>
          <w:rFonts w:ascii="Tahoma" w:hAnsi="Tahoma" w:cs="Tahoma"/>
          <w:sz w:val="24"/>
          <w:szCs w:val="24"/>
          <w:lang w:val="sr-Latn-CS"/>
        </w:rPr>
        <w:t>,  a  na osnovu člana 260 stav 1 tačka 6 Zakona o opštem upravnom postupku,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odlučeno je kao u izreci rješenja.</w:t>
      </w:r>
    </w:p>
    <w:p w:rsidR="002B6360" w:rsidRPr="00460591" w:rsidRDefault="002B6360" w:rsidP="002B636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3053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460591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2B6360" w:rsidRPr="00560FE1" w:rsidRDefault="002B6360" w:rsidP="00560FE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03053C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03053C">
        <w:rPr>
          <w:rFonts w:ascii="Tahoma" w:hAnsi="Tahoma" w:cs="Tahoma"/>
          <w:b/>
          <w:sz w:val="28"/>
          <w:szCs w:val="28"/>
        </w:rPr>
        <w:t>:</w:t>
      </w:r>
    </w:p>
    <w:p w:rsidR="002B6360" w:rsidRDefault="002B6360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8275AD">
        <w:rPr>
          <w:rFonts w:ascii="Tahoma" w:hAnsi="Tahoma" w:cs="Tahoma"/>
          <w:b/>
          <w:sz w:val="28"/>
          <w:szCs w:val="28"/>
          <w:lang w:val="sr-Latn-CS"/>
        </w:rPr>
        <w:t>Predsjednik,  Muhamed Gjokaj</w:t>
      </w:r>
    </w:p>
    <w:p w:rsidR="00560FE1" w:rsidRDefault="00560FE1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</w:p>
    <w:p w:rsidR="00560FE1" w:rsidRPr="008275AD" w:rsidRDefault="00647585" w:rsidP="002B6360">
      <w:pPr>
        <w:spacing w:after="0"/>
        <w:jc w:val="right"/>
        <w:rPr>
          <w:rFonts w:ascii="Tahoma" w:hAnsi="Tahoma" w:cs="Tahoma"/>
          <w:b/>
          <w:sz w:val="28"/>
          <w:szCs w:val="28"/>
          <w:lang w:val="sr-Latn-CS"/>
        </w:rPr>
      </w:pPr>
      <w:r>
        <w:rPr>
          <w:rFonts w:ascii="Tahoma" w:hAnsi="Tahoma" w:cs="Tahoma"/>
          <w:b/>
          <w:sz w:val="28"/>
          <w:szCs w:val="28"/>
          <w:lang w:val="sr-Latn-CS"/>
        </w:rPr>
        <w:t>p</w:t>
      </w:r>
      <w:r w:rsidR="00560FE1">
        <w:rPr>
          <w:rFonts w:ascii="Tahoma" w:hAnsi="Tahoma" w:cs="Tahoma"/>
          <w:b/>
          <w:sz w:val="28"/>
          <w:szCs w:val="28"/>
          <w:lang w:val="sr-Latn-CS"/>
        </w:rPr>
        <w:t>o  Radenko Lacmanović</w:t>
      </w:r>
    </w:p>
    <w:p w:rsidR="002B6360" w:rsidRPr="00647585" w:rsidRDefault="002B6360" w:rsidP="00647585">
      <w:pPr>
        <w:pStyle w:val="T30X"/>
        <w:spacing w:line="276" w:lineRule="auto"/>
        <w:ind w:firstLine="0"/>
        <w:rPr>
          <w:rFonts w:ascii="Tahoma" w:eastAsia="Calibri" w:hAnsi="Tahoma" w:cs="Tahoma"/>
          <w:b/>
          <w:sz w:val="24"/>
          <w:szCs w:val="24"/>
        </w:rPr>
      </w:pPr>
      <w:bookmarkStart w:id="0" w:name="_GoBack"/>
      <w:bookmarkEnd w:id="0"/>
    </w:p>
    <w:sectPr w:rsidR="002B6360" w:rsidRPr="00647585" w:rsidSect="00334D0F">
      <w:footerReference w:type="even" r:id="rId8"/>
      <w:footerReference w:type="default" r:id="rId9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90" w:rsidRDefault="00B61990" w:rsidP="00CB7F9A">
      <w:pPr>
        <w:spacing w:after="0" w:line="240" w:lineRule="auto"/>
      </w:pPr>
      <w:r>
        <w:separator/>
      </w:r>
    </w:p>
  </w:endnote>
  <w:endnote w:type="continuationSeparator" w:id="0">
    <w:p w:rsidR="00B61990" w:rsidRDefault="00B6199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B61990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90" w:rsidRDefault="00B61990" w:rsidP="00CB7F9A">
      <w:pPr>
        <w:spacing w:after="0" w:line="240" w:lineRule="auto"/>
      </w:pPr>
      <w:r>
        <w:separator/>
      </w:r>
    </w:p>
  </w:footnote>
  <w:footnote w:type="continuationSeparator" w:id="0">
    <w:p w:rsidR="00B61990" w:rsidRDefault="00B6199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21EE1"/>
    <w:rsid w:val="00043DAC"/>
    <w:rsid w:val="00075B9A"/>
    <w:rsid w:val="00077322"/>
    <w:rsid w:val="0008307D"/>
    <w:rsid w:val="000D5AEF"/>
    <w:rsid w:val="000D6014"/>
    <w:rsid w:val="000F5A55"/>
    <w:rsid w:val="00107342"/>
    <w:rsid w:val="001117AD"/>
    <w:rsid w:val="00114C29"/>
    <w:rsid w:val="001464C3"/>
    <w:rsid w:val="00181BD3"/>
    <w:rsid w:val="001E56DE"/>
    <w:rsid w:val="00224792"/>
    <w:rsid w:val="0024352E"/>
    <w:rsid w:val="00246028"/>
    <w:rsid w:val="002B5B75"/>
    <w:rsid w:val="002B6360"/>
    <w:rsid w:val="002C1DFF"/>
    <w:rsid w:val="002E2F09"/>
    <w:rsid w:val="002E7A63"/>
    <w:rsid w:val="002F4DDC"/>
    <w:rsid w:val="0030240D"/>
    <w:rsid w:val="00316112"/>
    <w:rsid w:val="003209F2"/>
    <w:rsid w:val="003304F2"/>
    <w:rsid w:val="00334D0F"/>
    <w:rsid w:val="00350DA4"/>
    <w:rsid w:val="00366CD7"/>
    <w:rsid w:val="003A4CDF"/>
    <w:rsid w:val="003C5020"/>
    <w:rsid w:val="004078FD"/>
    <w:rsid w:val="00435852"/>
    <w:rsid w:val="00464905"/>
    <w:rsid w:val="00491321"/>
    <w:rsid w:val="004D0B00"/>
    <w:rsid w:val="004D1136"/>
    <w:rsid w:val="004D4DF0"/>
    <w:rsid w:val="005435D1"/>
    <w:rsid w:val="00560FE1"/>
    <w:rsid w:val="0056144C"/>
    <w:rsid w:val="0058283E"/>
    <w:rsid w:val="00585D43"/>
    <w:rsid w:val="0062626D"/>
    <w:rsid w:val="006327F0"/>
    <w:rsid w:val="00647585"/>
    <w:rsid w:val="006B0A94"/>
    <w:rsid w:val="006B3F5A"/>
    <w:rsid w:val="006B7141"/>
    <w:rsid w:val="006C4CBD"/>
    <w:rsid w:val="00700A59"/>
    <w:rsid w:val="00705245"/>
    <w:rsid w:val="00741AD8"/>
    <w:rsid w:val="00757B19"/>
    <w:rsid w:val="007616A7"/>
    <w:rsid w:val="00781A42"/>
    <w:rsid w:val="007A2AD2"/>
    <w:rsid w:val="007C3477"/>
    <w:rsid w:val="007C6590"/>
    <w:rsid w:val="007E42AE"/>
    <w:rsid w:val="00835B33"/>
    <w:rsid w:val="0084796F"/>
    <w:rsid w:val="0085668A"/>
    <w:rsid w:val="0087241C"/>
    <w:rsid w:val="008E5365"/>
    <w:rsid w:val="00902291"/>
    <w:rsid w:val="00910E99"/>
    <w:rsid w:val="00926C64"/>
    <w:rsid w:val="00937FA4"/>
    <w:rsid w:val="009542A7"/>
    <w:rsid w:val="00961B58"/>
    <w:rsid w:val="0099340C"/>
    <w:rsid w:val="009B7BD6"/>
    <w:rsid w:val="009F0753"/>
    <w:rsid w:val="00A17072"/>
    <w:rsid w:val="00A22D73"/>
    <w:rsid w:val="00A54992"/>
    <w:rsid w:val="00A9394D"/>
    <w:rsid w:val="00AA0975"/>
    <w:rsid w:val="00AB4F40"/>
    <w:rsid w:val="00AD0DEB"/>
    <w:rsid w:val="00AE2323"/>
    <w:rsid w:val="00AF26D4"/>
    <w:rsid w:val="00AF36D1"/>
    <w:rsid w:val="00B07017"/>
    <w:rsid w:val="00B26D07"/>
    <w:rsid w:val="00B37A25"/>
    <w:rsid w:val="00B61990"/>
    <w:rsid w:val="00BB4448"/>
    <w:rsid w:val="00BD2792"/>
    <w:rsid w:val="00BD4625"/>
    <w:rsid w:val="00BD5000"/>
    <w:rsid w:val="00BF2F93"/>
    <w:rsid w:val="00C20C38"/>
    <w:rsid w:val="00C55206"/>
    <w:rsid w:val="00CA61F7"/>
    <w:rsid w:val="00CB1012"/>
    <w:rsid w:val="00CB7F9A"/>
    <w:rsid w:val="00CC0D7C"/>
    <w:rsid w:val="00CF1CDC"/>
    <w:rsid w:val="00D122E9"/>
    <w:rsid w:val="00D425DF"/>
    <w:rsid w:val="00D64681"/>
    <w:rsid w:val="00D823F1"/>
    <w:rsid w:val="00D97D62"/>
    <w:rsid w:val="00DA1B13"/>
    <w:rsid w:val="00DE0851"/>
    <w:rsid w:val="00DF1F94"/>
    <w:rsid w:val="00E0159D"/>
    <w:rsid w:val="00E03674"/>
    <w:rsid w:val="00E12610"/>
    <w:rsid w:val="00E20953"/>
    <w:rsid w:val="00E44A19"/>
    <w:rsid w:val="00E7150F"/>
    <w:rsid w:val="00E92E77"/>
    <w:rsid w:val="00EA2993"/>
    <w:rsid w:val="00F30275"/>
    <w:rsid w:val="00F64861"/>
    <w:rsid w:val="00F91BE3"/>
    <w:rsid w:val="00FB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E27532"/>
  <w15:docId w15:val="{674C731C-ACD7-410E-98DF-C2C8AA86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99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  <w:style w:type="paragraph" w:customStyle="1" w:styleId="T30X">
    <w:name w:val="T30X"/>
    <w:basedOn w:val="Normal"/>
    <w:uiPriority w:val="99"/>
    <w:rsid w:val="002B636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character" w:customStyle="1" w:styleId="NoSpacingChar">
    <w:name w:val="No Spacing Char"/>
    <w:link w:val="NoSpacing"/>
    <w:uiPriority w:val="99"/>
    <w:rsid w:val="002B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33949-9340-4F76-8366-DBA48D10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51</cp:revision>
  <cp:lastPrinted>2017-05-16T10:27:00Z</cp:lastPrinted>
  <dcterms:created xsi:type="dcterms:W3CDTF">2013-12-19T09:19:00Z</dcterms:created>
  <dcterms:modified xsi:type="dcterms:W3CDTF">2017-12-20T09:43:00Z</dcterms:modified>
</cp:coreProperties>
</file>