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AE2E30">
        <w:rPr>
          <w:rFonts w:ascii="Tahoma" w:hAnsi="Tahoma" w:cs="Tahoma"/>
          <w:b/>
          <w:sz w:val="24"/>
          <w:szCs w:val="24"/>
        </w:rPr>
        <w:t xml:space="preserve"> UP II 07-30-3109-2/16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AE2E30">
        <w:rPr>
          <w:rFonts w:ascii="Tahoma" w:hAnsi="Tahoma" w:cs="Tahoma"/>
          <w:b/>
          <w:sz w:val="24"/>
          <w:szCs w:val="24"/>
        </w:rPr>
        <w:t>08.02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16F6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5F1229">
        <w:rPr>
          <w:rFonts w:ascii="Tahoma" w:hAnsi="Tahoma" w:cs="Tahoma"/>
          <w:sz w:val="24"/>
          <w:szCs w:val="24"/>
        </w:rPr>
        <w:t>10</w:t>
      </w:r>
      <w:r w:rsidR="00E303BA">
        <w:rPr>
          <w:rFonts w:ascii="Tahoma" w:hAnsi="Tahoma" w:cs="Tahoma"/>
          <w:sz w:val="24"/>
          <w:szCs w:val="24"/>
        </w:rPr>
        <w:t>5253</w:t>
      </w:r>
      <w:r w:rsidR="00C73F18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5F1229">
        <w:rPr>
          <w:rFonts w:ascii="Tahoma" w:hAnsi="Tahoma" w:cs="Tahoma"/>
          <w:sz w:val="24"/>
          <w:szCs w:val="24"/>
        </w:rPr>
        <w:t>25</w:t>
      </w:r>
      <w:r w:rsidR="00B15C94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</w:t>
      </w:r>
      <w:r w:rsidR="005F1229">
        <w:rPr>
          <w:rFonts w:ascii="Tahoma" w:hAnsi="Tahoma" w:cs="Tahoma"/>
          <w:sz w:val="24"/>
          <w:szCs w:val="24"/>
        </w:rPr>
        <w:t>održivog razvoja i turizma</w:t>
      </w:r>
      <w:r w:rsidR="000F1071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>broj:</w:t>
      </w:r>
      <w:r w:rsidR="00683024">
        <w:rPr>
          <w:rFonts w:ascii="Tahoma" w:hAnsi="Tahoma" w:cs="Tahoma"/>
          <w:sz w:val="24"/>
          <w:szCs w:val="24"/>
        </w:rPr>
        <w:t xml:space="preserve"> </w:t>
      </w:r>
      <w:r w:rsidR="00E303BA">
        <w:rPr>
          <w:rFonts w:ascii="Tahoma" w:hAnsi="Tahoma" w:cs="Tahoma"/>
          <w:sz w:val="24"/>
          <w:szCs w:val="24"/>
        </w:rPr>
        <w:t>1401/5-195</w:t>
      </w:r>
      <w:r w:rsidR="005F1229">
        <w:rPr>
          <w:rFonts w:ascii="Tahoma" w:hAnsi="Tahoma" w:cs="Tahoma"/>
          <w:sz w:val="24"/>
          <w:szCs w:val="24"/>
        </w:rPr>
        <w:t>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E303BA">
        <w:rPr>
          <w:rFonts w:ascii="Tahoma" w:hAnsi="Tahoma" w:cs="Tahoma"/>
          <w:sz w:val="24"/>
          <w:szCs w:val="24"/>
        </w:rPr>
        <w:t>14</w:t>
      </w:r>
      <w:r w:rsidR="005F1229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5672F">
        <w:rPr>
          <w:rFonts w:ascii="Tahoma" w:hAnsi="Tahoma" w:cs="Tahoma"/>
          <w:sz w:val="24"/>
          <w:szCs w:val="24"/>
        </w:rPr>
        <w:t>29</w:t>
      </w:r>
      <w:r w:rsidR="00B15C94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0F1071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0F1071">
        <w:rPr>
          <w:rFonts w:ascii="Tahoma" w:hAnsi="Tahoma" w:cs="Tahoma"/>
          <w:sz w:val="24"/>
        </w:rPr>
        <w:t xml:space="preserve"> </w:t>
      </w:r>
      <w:r w:rsidR="00874E16" w:rsidRPr="00874E16">
        <w:rPr>
          <w:rFonts w:ascii="Tahoma" w:hAnsi="Tahoma" w:cs="Tahoma"/>
          <w:sz w:val="24"/>
        </w:rPr>
        <w:t>broj</w:t>
      </w:r>
      <w:r w:rsidR="000F1071">
        <w:rPr>
          <w:rFonts w:ascii="Tahoma" w:hAnsi="Tahoma" w:cs="Tahoma"/>
          <w:sz w:val="24"/>
        </w:rPr>
        <w:t>:</w:t>
      </w:r>
      <w:r w:rsidR="00EF4E63">
        <w:rPr>
          <w:rFonts w:ascii="Tahoma" w:hAnsi="Tahoma" w:cs="Tahoma"/>
          <w:sz w:val="24"/>
        </w:rPr>
        <w:t xml:space="preserve"> </w:t>
      </w:r>
      <w:r w:rsidR="00E303BA">
        <w:rPr>
          <w:rFonts w:ascii="Tahoma" w:hAnsi="Tahoma" w:cs="Tahoma"/>
          <w:sz w:val="24"/>
        </w:rPr>
        <w:t>1401/5-195/2 od 14</w:t>
      </w:r>
      <w:r w:rsidR="005F1229">
        <w:rPr>
          <w:rFonts w:ascii="Tahoma" w:hAnsi="Tahoma" w:cs="Tahoma"/>
          <w:sz w:val="24"/>
        </w:rPr>
        <w:t>.11</w:t>
      </w:r>
      <w:r w:rsidR="00B15C94" w:rsidRPr="00B15C94">
        <w:rPr>
          <w:rFonts w:ascii="Tahoma" w:hAnsi="Tahoma" w:cs="Tahoma"/>
          <w:sz w:val="24"/>
        </w:rPr>
        <w:t>.2016. godine</w:t>
      </w:r>
      <w:r w:rsidRPr="006B4697">
        <w:rPr>
          <w:rFonts w:ascii="Tahoma" w:hAnsi="Tahoma" w:cs="Tahoma"/>
          <w:sz w:val="24"/>
        </w:rPr>
        <w:t xml:space="preserve">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5F1229">
        <w:rPr>
          <w:rFonts w:ascii="Tahoma" w:hAnsi="Tahoma" w:cs="Tahoma"/>
          <w:sz w:val="24"/>
        </w:rPr>
        <w:t>10</w:t>
      </w:r>
      <w:r w:rsidR="00E303BA">
        <w:rPr>
          <w:rFonts w:ascii="Tahoma" w:hAnsi="Tahoma" w:cs="Tahoma"/>
          <w:sz w:val="24"/>
        </w:rPr>
        <w:t xml:space="preserve">5253 </w:t>
      </w:r>
      <w:r w:rsidR="00444C35">
        <w:rPr>
          <w:rFonts w:ascii="Tahoma" w:hAnsi="Tahoma" w:cs="Tahoma"/>
          <w:sz w:val="24"/>
        </w:rPr>
        <w:t>od 09</w:t>
      </w:r>
      <w:r w:rsidR="005F1229">
        <w:rPr>
          <w:rFonts w:ascii="Tahoma" w:hAnsi="Tahoma" w:cs="Tahoma"/>
          <w:sz w:val="24"/>
        </w:rPr>
        <w:t>.11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>,</w:t>
      </w:r>
      <w:r w:rsidR="005F1229">
        <w:rPr>
          <w:rFonts w:ascii="Tahoma" w:hAnsi="Tahoma" w:cs="Tahoma"/>
          <w:sz w:val="24"/>
        </w:rPr>
        <w:t>da</w:t>
      </w:r>
      <w:r w:rsidR="00AD7C99">
        <w:rPr>
          <w:rFonts w:ascii="Tahoma" w:hAnsi="Tahoma" w:cs="Tahoma"/>
          <w:sz w:val="24"/>
        </w:rPr>
        <w:t xml:space="preserve"> </w:t>
      </w:r>
      <w:r w:rsidR="000F1071" w:rsidRPr="000F1071">
        <w:rPr>
          <w:rFonts w:ascii="Tahoma" w:hAnsi="Tahoma" w:cs="Tahoma"/>
          <w:sz w:val="24"/>
        </w:rPr>
        <w:t>analitičke kar</w:t>
      </w:r>
      <w:r w:rsidR="005F1229">
        <w:rPr>
          <w:rFonts w:ascii="Tahoma" w:hAnsi="Tahoma" w:cs="Tahoma"/>
          <w:sz w:val="24"/>
        </w:rPr>
        <w:t xml:space="preserve">tice svih računa za period od </w:t>
      </w:r>
      <w:r w:rsidR="00444C35">
        <w:rPr>
          <w:rFonts w:ascii="Tahoma" w:hAnsi="Tahoma" w:cs="Tahoma"/>
          <w:sz w:val="24"/>
        </w:rPr>
        <w:t>31</w:t>
      </w:r>
      <w:r w:rsidR="005F1229">
        <w:rPr>
          <w:rFonts w:ascii="Tahoma" w:hAnsi="Tahoma" w:cs="Tahoma"/>
          <w:sz w:val="24"/>
        </w:rPr>
        <w:t xml:space="preserve">.10.2016. godine do </w:t>
      </w:r>
      <w:r w:rsidR="00444C35">
        <w:rPr>
          <w:rFonts w:ascii="Tahoma" w:hAnsi="Tahoma" w:cs="Tahoma"/>
          <w:sz w:val="24"/>
        </w:rPr>
        <w:t>06.11</w:t>
      </w:r>
      <w:r w:rsidR="000F1071" w:rsidRPr="000F1071">
        <w:rPr>
          <w:rFonts w:ascii="Tahoma" w:hAnsi="Tahoma" w:cs="Tahoma"/>
          <w:sz w:val="24"/>
        </w:rPr>
        <w:t xml:space="preserve">.2016. godine, </w:t>
      </w:r>
      <w:r w:rsidR="005F1229">
        <w:rPr>
          <w:rFonts w:ascii="Tahoma" w:hAnsi="Tahoma" w:cs="Tahoma"/>
          <w:sz w:val="24"/>
        </w:rPr>
        <w:t xml:space="preserve">se nalaze na web sajtu ministarstva, odnosno na sledecoj adresi: </w:t>
      </w:r>
      <w:hyperlink r:id="rId8" w:history="1">
        <w:r w:rsidR="00A83664" w:rsidRPr="00AE2E30">
          <w:rPr>
            <w:rStyle w:val="Hyperlink"/>
            <w:rFonts w:ascii="Tahoma" w:hAnsi="Tahoma" w:cs="Tahoma"/>
            <w:color w:val="auto"/>
            <w:sz w:val="24"/>
          </w:rPr>
          <w:t>http://www.mrt.gov.me/rubrike/spi/spi-imovina/137510/Analiticke-kartice</w:t>
        </w:r>
      </w:hyperlink>
      <w:r w:rsidR="00A83664" w:rsidRPr="00AE2E30">
        <w:rPr>
          <w:rFonts w:ascii="Tahoma" w:hAnsi="Tahoma" w:cs="Tahoma"/>
          <w:sz w:val="24"/>
        </w:rPr>
        <w:t xml:space="preserve"> </w:t>
      </w:r>
      <w:r w:rsidR="005F1229" w:rsidRPr="005F1229">
        <w:rPr>
          <w:rFonts w:ascii="Tahoma" w:hAnsi="Tahoma" w:cs="Tahoma"/>
          <w:sz w:val="24"/>
        </w:rPr>
        <w:t>Ministarstva-odrzivog-razvoja-i-turizma-i-Direkcije-javnih-radova.html</w:t>
      </w:r>
      <w:r w:rsidR="00A83664">
        <w:rPr>
          <w:rFonts w:ascii="Tahoma" w:hAnsi="Tahoma" w:cs="Tahoma"/>
          <w:sz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>Protiv ovog akta u zakonskom roku podnosilac zahtjeva je uložio žalbu. U žalbi se u bitnom navodi da se akt pobija zbog nepotpuno i nepravilno utvrđenog činjeničnog stanja i povre</w:t>
      </w:r>
      <w:r w:rsidR="00A83664">
        <w:rPr>
          <w:rFonts w:ascii="Tahoma" w:hAnsi="Tahoma" w:cs="Tahoma"/>
          <w:sz w:val="24"/>
          <w:szCs w:val="24"/>
        </w:rPr>
        <w:t>de</w:t>
      </w:r>
      <w:r w:rsidR="00444C35">
        <w:rPr>
          <w:rFonts w:ascii="Tahoma" w:hAnsi="Tahoma" w:cs="Tahoma"/>
          <w:sz w:val="24"/>
          <w:szCs w:val="24"/>
        </w:rPr>
        <w:t xml:space="preserve"> pravila postupka. Da je dana 09</w:t>
      </w:r>
      <w:r w:rsidR="00FC0E5D">
        <w:rPr>
          <w:rFonts w:ascii="Tahoma" w:hAnsi="Tahoma" w:cs="Tahoma"/>
          <w:sz w:val="24"/>
          <w:szCs w:val="24"/>
        </w:rPr>
        <w:t>.</w:t>
      </w:r>
      <w:r w:rsidR="00A83664">
        <w:rPr>
          <w:rFonts w:ascii="Tahoma" w:hAnsi="Tahoma" w:cs="Tahoma"/>
          <w:sz w:val="24"/>
          <w:szCs w:val="24"/>
        </w:rPr>
        <w:t>11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E512D3">
        <w:rPr>
          <w:rFonts w:ascii="Tahoma" w:hAnsi="Tahoma" w:cs="Tahoma"/>
          <w:sz w:val="24"/>
          <w:szCs w:val="24"/>
        </w:rPr>
        <w:t>Ministarstv</w:t>
      </w:r>
      <w:r w:rsidR="00AE2E30">
        <w:rPr>
          <w:rFonts w:ascii="Tahoma" w:hAnsi="Tahoma" w:cs="Tahoma"/>
          <w:sz w:val="24"/>
          <w:szCs w:val="24"/>
        </w:rPr>
        <w:t>a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A83664">
        <w:rPr>
          <w:rFonts w:ascii="Tahoma" w:hAnsi="Tahoma" w:cs="Tahoma"/>
          <w:sz w:val="24"/>
          <w:szCs w:val="24"/>
        </w:rPr>
        <w:t>održivog razvoja i turizma</w:t>
      </w:r>
      <w:r w:rsidR="005865DC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444C35">
        <w:rPr>
          <w:rFonts w:ascii="Tahoma" w:hAnsi="Tahoma" w:cs="Tahoma"/>
          <w:sz w:val="24"/>
        </w:rPr>
        <w:t>31</w:t>
      </w:r>
      <w:r w:rsidR="000F1071">
        <w:rPr>
          <w:rFonts w:ascii="Tahoma" w:hAnsi="Tahoma" w:cs="Tahoma"/>
          <w:sz w:val="24"/>
        </w:rPr>
        <w:t>/10</w:t>
      </w:r>
      <w:r w:rsidR="00E512D3">
        <w:rPr>
          <w:rFonts w:ascii="Tahoma" w:hAnsi="Tahoma" w:cs="Tahoma"/>
          <w:sz w:val="24"/>
        </w:rPr>
        <w:t xml:space="preserve">/2016 do </w:t>
      </w:r>
      <w:r w:rsidR="00444C35">
        <w:rPr>
          <w:rFonts w:ascii="Tahoma" w:hAnsi="Tahoma" w:cs="Tahoma"/>
          <w:sz w:val="24"/>
        </w:rPr>
        <w:t>06/11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444C35">
        <w:rPr>
          <w:rFonts w:ascii="Tahoma" w:hAnsi="Tahoma" w:cs="Tahoma"/>
          <w:sz w:val="24"/>
          <w:szCs w:val="24"/>
        </w:rPr>
        <w:t>16</w:t>
      </w:r>
      <w:r w:rsidR="00EF4E63">
        <w:rPr>
          <w:rFonts w:ascii="Tahoma" w:hAnsi="Tahoma" w:cs="Tahoma"/>
          <w:sz w:val="24"/>
          <w:szCs w:val="24"/>
        </w:rPr>
        <w:t>.</w:t>
      </w:r>
      <w:r w:rsidR="000F1071">
        <w:rPr>
          <w:rFonts w:ascii="Tahoma" w:hAnsi="Tahoma" w:cs="Tahoma"/>
          <w:sz w:val="24"/>
          <w:szCs w:val="24"/>
        </w:rPr>
        <w:t>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E512D3">
        <w:rPr>
          <w:rFonts w:ascii="Tahoma" w:hAnsi="Tahoma" w:cs="Tahoma"/>
          <w:sz w:val="24"/>
          <w:szCs w:val="24"/>
        </w:rPr>
        <w:t xml:space="preserve">Ministarstvo </w:t>
      </w:r>
      <w:r w:rsidR="00A83664">
        <w:rPr>
          <w:rFonts w:ascii="Tahoma" w:hAnsi="Tahoma" w:cs="Tahoma"/>
          <w:sz w:val="24"/>
          <w:szCs w:val="24"/>
        </w:rPr>
        <w:t xml:space="preserve">održivog razvoja i turizma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</w:t>
      </w:r>
      <w:r w:rsidR="005931B1">
        <w:rPr>
          <w:rFonts w:ascii="Tahoma" w:hAnsi="Tahoma" w:cs="Tahoma"/>
          <w:sz w:val="24"/>
          <w:szCs w:val="24"/>
        </w:rPr>
        <w:t xml:space="preserve"> broj: </w:t>
      </w:r>
      <w:r w:rsidR="00444C35">
        <w:rPr>
          <w:rFonts w:ascii="Tahoma" w:hAnsi="Tahoma" w:cs="Tahoma"/>
          <w:sz w:val="24"/>
          <w:szCs w:val="24"/>
        </w:rPr>
        <w:t>1401/5-195/2 od 14</w:t>
      </w:r>
      <w:r w:rsidR="00A83664">
        <w:rPr>
          <w:rFonts w:ascii="Tahoma" w:hAnsi="Tahoma" w:cs="Tahoma"/>
          <w:sz w:val="24"/>
          <w:szCs w:val="24"/>
        </w:rPr>
        <w:t>.11</w:t>
      </w:r>
      <w:r w:rsidR="005931B1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 xml:space="preserve">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 xml:space="preserve">Ministarstva </w:t>
      </w:r>
      <w:r w:rsidR="00A83664">
        <w:rPr>
          <w:rFonts w:ascii="Tahoma" w:hAnsi="Tahoma" w:cs="Tahoma"/>
          <w:sz w:val="24"/>
          <w:szCs w:val="24"/>
        </w:rPr>
        <w:t>održivog razvoja i turizma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444C35">
        <w:rPr>
          <w:rFonts w:ascii="Tahoma" w:hAnsi="Tahoma" w:cs="Tahoma"/>
          <w:sz w:val="24"/>
          <w:szCs w:val="24"/>
        </w:rPr>
        <w:t>1401/5-195</w:t>
      </w:r>
      <w:r w:rsidR="00A83664">
        <w:rPr>
          <w:rFonts w:ascii="Tahoma" w:hAnsi="Tahoma" w:cs="Tahoma"/>
          <w:sz w:val="24"/>
          <w:szCs w:val="24"/>
        </w:rPr>
        <w:t>/2</w:t>
      </w:r>
      <w:r w:rsidR="00EF4E63">
        <w:rPr>
          <w:rFonts w:ascii="Tahoma" w:hAnsi="Tahoma" w:cs="Tahoma"/>
          <w:sz w:val="24"/>
          <w:szCs w:val="24"/>
        </w:rPr>
        <w:t xml:space="preserve"> od </w:t>
      </w:r>
      <w:r w:rsidR="00444C35">
        <w:rPr>
          <w:rFonts w:ascii="Tahoma" w:hAnsi="Tahoma" w:cs="Tahoma"/>
          <w:sz w:val="24"/>
          <w:szCs w:val="24"/>
        </w:rPr>
        <w:t>14</w:t>
      </w:r>
      <w:r w:rsidR="00A83664">
        <w:rPr>
          <w:rFonts w:ascii="Tahoma" w:hAnsi="Tahoma" w:cs="Tahoma"/>
          <w:sz w:val="24"/>
          <w:szCs w:val="24"/>
        </w:rPr>
        <w:t>.11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AE2E30">
        <w:rPr>
          <w:rFonts w:ascii="Tahoma" w:hAnsi="Tahoma" w:cs="Tahoma"/>
          <w:sz w:val="24"/>
          <w:szCs w:val="24"/>
        </w:rPr>
        <w:t xml:space="preserve"> u analitičke kartice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EF4E63">
        <w:rPr>
          <w:rFonts w:ascii="Tahoma" w:hAnsi="Tahoma" w:cs="Tahoma"/>
          <w:sz w:val="24"/>
          <w:szCs w:val="24"/>
        </w:rPr>
        <w:t>na link</w:t>
      </w:r>
      <w:r w:rsidR="00AE2E30">
        <w:rPr>
          <w:rFonts w:ascii="Tahoma" w:hAnsi="Tahoma" w:cs="Tahoma"/>
          <w:sz w:val="24"/>
          <w:szCs w:val="24"/>
        </w:rPr>
        <w:t>u</w:t>
      </w:r>
      <w:r w:rsidR="00EF4E63">
        <w:rPr>
          <w:rFonts w:ascii="Tahoma" w:hAnsi="Tahoma" w:cs="Tahoma"/>
          <w:sz w:val="24"/>
          <w:szCs w:val="24"/>
        </w:rPr>
        <w:t xml:space="preserve"> prvostepenog organa </w:t>
      </w:r>
      <w:hyperlink r:id="rId9" w:history="1">
        <w:r w:rsidR="00A83664" w:rsidRPr="00AE2E30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http://www.mrt.gov.me/rubrike/spi/spi-imovina/137510/Analiticke-kartice Ministarstva-odrzivog-razvoja-i-turizma-i-Direkcije-javnih-radova.html</w:t>
        </w:r>
      </w:hyperlink>
      <w:r w:rsidR="00A83664" w:rsidRPr="00AE2E30">
        <w:rPr>
          <w:rFonts w:ascii="Tahoma" w:hAnsi="Tahoma" w:cs="Tahoma"/>
          <w:sz w:val="24"/>
          <w:szCs w:val="24"/>
        </w:rPr>
        <w:t>.</w:t>
      </w:r>
      <w:r w:rsidR="00A8366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EF4E63">
        <w:rPr>
          <w:rFonts w:ascii="Tahoma" w:hAnsi="Tahoma" w:cs="Tahoma"/>
          <w:sz w:val="24"/>
          <w:szCs w:val="24"/>
        </w:rPr>
        <w:t>1</w:t>
      </w:r>
      <w:r w:rsidR="005931B1">
        <w:rPr>
          <w:rFonts w:ascii="Tahoma" w:hAnsi="Tahoma" w:cs="Tahoma"/>
          <w:sz w:val="24"/>
          <w:szCs w:val="24"/>
        </w:rPr>
        <w:t>0</w:t>
      </w:r>
      <w:r w:rsidR="00444C35">
        <w:rPr>
          <w:rFonts w:ascii="Tahoma" w:hAnsi="Tahoma" w:cs="Tahoma"/>
          <w:sz w:val="24"/>
          <w:szCs w:val="24"/>
        </w:rPr>
        <w:t>5253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444C35">
        <w:rPr>
          <w:rFonts w:ascii="Tahoma" w:hAnsi="Tahoma" w:cs="Tahoma"/>
          <w:sz w:val="24"/>
          <w:szCs w:val="24"/>
        </w:rPr>
        <w:t>31</w:t>
      </w:r>
      <w:r w:rsidR="00CE177F">
        <w:rPr>
          <w:rFonts w:ascii="Tahoma" w:hAnsi="Tahoma" w:cs="Tahoma"/>
          <w:sz w:val="24"/>
          <w:szCs w:val="24"/>
        </w:rPr>
        <w:t>.</w:t>
      </w:r>
      <w:r w:rsidR="005931B1">
        <w:rPr>
          <w:rFonts w:ascii="Tahoma" w:hAnsi="Tahoma" w:cs="Tahoma"/>
          <w:sz w:val="24"/>
          <w:szCs w:val="24"/>
        </w:rPr>
        <w:t>10</w:t>
      </w:r>
      <w:r w:rsidR="00B80DF5">
        <w:rPr>
          <w:rFonts w:ascii="Tahoma" w:hAnsi="Tahoma" w:cs="Tahoma"/>
          <w:sz w:val="24"/>
          <w:szCs w:val="24"/>
        </w:rPr>
        <w:t>.</w:t>
      </w:r>
      <w:r w:rsidR="00FF1EB6">
        <w:rPr>
          <w:rFonts w:ascii="Tahoma" w:hAnsi="Tahoma" w:cs="Tahoma"/>
          <w:sz w:val="24"/>
          <w:szCs w:val="24"/>
        </w:rPr>
        <w:t>2</w:t>
      </w:r>
      <w:r w:rsidR="00C16F62">
        <w:rPr>
          <w:rFonts w:ascii="Tahoma" w:hAnsi="Tahoma" w:cs="Tahoma"/>
          <w:sz w:val="24"/>
          <w:szCs w:val="24"/>
        </w:rPr>
        <w:t xml:space="preserve">016. do </w:t>
      </w:r>
      <w:r w:rsidR="00444C35">
        <w:rPr>
          <w:rFonts w:ascii="Tahoma" w:hAnsi="Tahoma" w:cs="Tahoma"/>
          <w:sz w:val="24"/>
          <w:szCs w:val="24"/>
        </w:rPr>
        <w:t>06</w:t>
      </w:r>
      <w:r w:rsidR="00FE01C8">
        <w:rPr>
          <w:rFonts w:ascii="Tahoma" w:hAnsi="Tahoma" w:cs="Tahoma"/>
          <w:sz w:val="24"/>
          <w:szCs w:val="24"/>
        </w:rPr>
        <w:t>.</w:t>
      </w:r>
      <w:r w:rsidR="00444C35">
        <w:rPr>
          <w:rFonts w:ascii="Tahoma" w:hAnsi="Tahoma" w:cs="Tahoma"/>
          <w:sz w:val="24"/>
          <w:szCs w:val="24"/>
        </w:rPr>
        <w:t>11</w:t>
      </w:r>
      <w:r>
        <w:rPr>
          <w:rFonts w:ascii="Tahoma" w:hAnsi="Tahoma" w:cs="Tahoma"/>
          <w:sz w:val="24"/>
          <w:szCs w:val="24"/>
        </w:rPr>
        <w:t>.2016.</w:t>
      </w:r>
      <w:r w:rsidR="005931B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E2E30" w:rsidRDefault="00AE2E30" w:rsidP="00AD2FF1">
      <w:pPr>
        <w:jc w:val="both"/>
        <w:rPr>
          <w:rFonts w:ascii="Tahoma" w:hAnsi="Tahoma" w:cs="Tahoma"/>
          <w:sz w:val="24"/>
          <w:szCs w:val="24"/>
        </w:rPr>
      </w:pPr>
      <w:r w:rsidRPr="00AE2E30">
        <w:rPr>
          <w:rFonts w:ascii="Tahoma" w:hAnsi="Tahoma" w:cs="Tahoma"/>
          <w:sz w:val="24"/>
          <w:szCs w:val="24"/>
        </w:rPr>
        <w:t>Savjet Agencije je nedvosmisleno utvrdio da se sadržaj analitičkih kartica ne razlikuje od onoga što je objavljeno na internet stranici na linku http://www.mrt.gov.me/rubrike/spi/spi-imovina/137510/Analiticke-kartice Ministarstva-odrzivog-razvoja-i-turizma-i-Direkcije-javnih-radova.html.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</w:t>
      </w:r>
      <w:r w:rsidRPr="00485E6D">
        <w:rPr>
          <w:rFonts w:ascii="Tahoma" w:hAnsi="Tahoma" w:cs="Tahoma"/>
          <w:sz w:val="24"/>
          <w:szCs w:val="24"/>
        </w:rPr>
        <w:lastRenderedPageBreak/>
        <w:t>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A83664">
        <w:rPr>
          <w:rFonts w:ascii="Tahoma" w:hAnsi="Tahoma" w:cs="Tahoma"/>
          <w:sz w:val="24"/>
          <w:szCs w:val="24"/>
        </w:rPr>
        <w:t>održivog razvoja i turizma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>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444C35">
        <w:rPr>
          <w:rFonts w:ascii="Tahoma" w:hAnsi="Tahoma" w:cs="Tahoma"/>
          <w:sz w:val="24"/>
          <w:szCs w:val="24"/>
        </w:rPr>
        <w:t>1401/5-195/2 od 14</w:t>
      </w:r>
      <w:r w:rsidR="00A83664">
        <w:rPr>
          <w:rFonts w:ascii="Tahoma" w:hAnsi="Tahoma" w:cs="Tahoma"/>
          <w:sz w:val="24"/>
          <w:szCs w:val="24"/>
        </w:rPr>
        <w:t>.11</w:t>
      </w:r>
      <w:r w:rsidR="00B80DF5" w:rsidRPr="00B80DF5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A83664" w:rsidRPr="00A83664">
        <w:rPr>
          <w:rFonts w:ascii="Tahoma" w:hAnsi="Tahoma" w:cs="Tahoma"/>
          <w:sz w:val="24"/>
          <w:szCs w:val="24"/>
        </w:rPr>
        <w:t>http://www.mrt.gov.me/rubrike/spi/spi-imovina/137510/Analiticke-kartice Ministarstva-odrzivog-razvoja-i-turizma-i-Direkcije-javnih-radova.htm</w:t>
      </w:r>
      <w:r w:rsidR="00A83664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 xml:space="preserve">alitička kartica za period od </w:t>
      </w:r>
      <w:r w:rsidR="00444C35">
        <w:rPr>
          <w:rFonts w:ascii="Tahoma" w:hAnsi="Tahoma" w:cs="Tahoma"/>
          <w:sz w:val="24"/>
          <w:szCs w:val="24"/>
        </w:rPr>
        <w:t>31</w:t>
      </w:r>
      <w:r w:rsidR="005931B1">
        <w:rPr>
          <w:rFonts w:ascii="Tahoma" w:hAnsi="Tahoma" w:cs="Tahoma"/>
          <w:sz w:val="24"/>
          <w:szCs w:val="24"/>
        </w:rPr>
        <w:t xml:space="preserve">.10.2016. </w:t>
      </w:r>
      <w:r w:rsidR="00A83664">
        <w:rPr>
          <w:rFonts w:ascii="Tahoma" w:hAnsi="Tahoma" w:cs="Tahoma"/>
          <w:sz w:val="24"/>
          <w:szCs w:val="24"/>
        </w:rPr>
        <w:t xml:space="preserve">godine do </w:t>
      </w:r>
      <w:r w:rsidR="00444C35">
        <w:rPr>
          <w:rFonts w:ascii="Tahoma" w:hAnsi="Tahoma" w:cs="Tahoma"/>
          <w:sz w:val="24"/>
          <w:szCs w:val="24"/>
        </w:rPr>
        <w:t>06.11</w:t>
      </w:r>
      <w:r w:rsidR="00C5442A" w:rsidRPr="00C5442A">
        <w:rPr>
          <w:rFonts w:ascii="Tahoma" w:hAnsi="Tahoma" w:cs="Tahoma"/>
          <w:sz w:val="24"/>
          <w:szCs w:val="24"/>
        </w:rPr>
        <w:t>.2016. godine</w:t>
      </w:r>
      <w:r w:rsidR="0094163C">
        <w:rPr>
          <w:rFonts w:ascii="Tahoma" w:hAnsi="Tahoma" w:cs="Tahoma"/>
          <w:sz w:val="24"/>
          <w:szCs w:val="24"/>
        </w:rPr>
        <w:t xml:space="preserve">, te </w:t>
      </w:r>
      <w:r w:rsidR="00C77B37">
        <w:rPr>
          <w:rFonts w:ascii="Tahoma" w:hAnsi="Tahoma" w:cs="Tahoma"/>
          <w:sz w:val="24"/>
          <w:szCs w:val="24"/>
        </w:rPr>
        <w:t xml:space="preserve">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A83664" w:rsidRPr="00A83664">
        <w:rPr>
          <w:rFonts w:ascii="Tahoma" w:hAnsi="Tahoma" w:cs="Tahoma"/>
          <w:sz w:val="24"/>
          <w:szCs w:val="24"/>
        </w:rPr>
        <w:t xml:space="preserve">Ministarstvo održivog razvoja i turizma </w:t>
      </w:r>
      <w:r w:rsidR="005D3957">
        <w:rPr>
          <w:rFonts w:ascii="Tahoma" w:hAnsi="Tahoma" w:cs="Tahoma"/>
          <w:sz w:val="24"/>
          <w:szCs w:val="24"/>
        </w:rPr>
        <w:t>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AE2E30">
        <w:rPr>
          <w:rFonts w:ascii="Tahoma" w:hAnsi="Tahoma" w:cs="Tahoma"/>
          <w:sz w:val="24"/>
          <w:szCs w:val="24"/>
        </w:rPr>
        <w:t>Ministarstva</w:t>
      </w:r>
      <w:r w:rsidR="00A83664" w:rsidRPr="00A83664">
        <w:rPr>
          <w:rFonts w:ascii="Tahoma" w:hAnsi="Tahoma" w:cs="Tahoma"/>
          <w:sz w:val="24"/>
          <w:szCs w:val="24"/>
        </w:rPr>
        <w:t xml:space="preserve"> održivog razvoja i turizma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AE2E30">
        <w:rPr>
          <w:rFonts w:ascii="Tahoma" w:hAnsi="Tahoma" w:cs="Tahoma"/>
          <w:sz w:val="24"/>
          <w:szCs w:val="24"/>
        </w:rPr>
        <w:t>Ministarstva</w:t>
      </w:r>
      <w:r w:rsidR="00A83664" w:rsidRPr="00A83664">
        <w:rPr>
          <w:rFonts w:ascii="Tahoma" w:hAnsi="Tahoma" w:cs="Tahoma"/>
          <w:sz w:val="24"/>
          <w:szCs w:val="24"/>
        </w:rPr>
        <w:t xml:space="preserve"> održivog razvoja i turizma </w:t>
      </w:r>
      <w:r>
        <w:rPr>
          <w:rFonts w:ascii="Tahoma" w:hAnsi="Tahoma" w:cs="Tahoma"/>
          <w:sz w:val="24"/>
          <w:szCs w:val="24"/>
        </w:rPr>
        <w:t>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BC0" w:rsidRDefault="00C40BC0" w:rsidP="004C7646">
      <w:pPr>
        <w:spacing w:after="0" w:line="240" w:lineRule="auto"/>
      </w:pPr>
      <w:r>
        <w:separator/>
      </w:r>
    </w:p>
  </w:endnote>
  <w:endnote w:type="continuationSeparator" w:id="0">
    <w:p w:rsidR="00C40BC0" w:rsidRDefault="00C40BC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BC0" w:rsidRDefault="00C40BC0" w:rsidP="004C7646">
      <w:pPr>
        <w:spacing w:after="0" w:line="240" w:lineRule="auto"/>
      </w:pPr>
      <w:r>
        <w:separator/>
      </w:r>
    </w:p>
  </w:footnote>
  <w:footnote w:type="continuationSeparator" w:id="0">
    <w:p w:rsidR="00C40BC0" w:rsidRDefault="00C40BC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0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23AA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1F6A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00D9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016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49BB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4C35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380A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75B61"/>
    <w:rsid w:val="00582C20"/>
    <w:rsid w:val="0058389B"/>
    <w:rsid w:val="00584947"/>
    <w:rsid w:val="005865DC"/>
    <w:rsid w:val="005868BD"/>
    <w:rsid w:val="00590C0A"/>
    <w:rsid w:val="005931B1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1229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5E9E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3024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55C7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063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72F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4ABF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5C2"/>
    <w:rsid w:val="00994425"/>
    <w:rsid w:val="009946DB"/>
    <w:rsid w:val="009946ED"/>
    <w:rsid w:val="00995E17"/>
    <w:rsid w:val="00997822"/>
    <w:rsid w:val="009A0E70"/>
    <w:rsid w:val="009A2008"/>
    <w:rsid w:val="009A38AE"/>
    <w:rsid w:val="009A5A89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77D19"/>
    <w:rsid w:val="00A80268"/>
    <w:rsid w:val="00A80C08"/>
    <w:rsid w:val="00A8314E"/>
    <w:rsid w:val="00A83664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2E30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5C94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5CAE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6F62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0BC0"/>
    <w:rsid w:val="00C4100B"/>
    <w:rsid w:val="00C41396"/>
    <w:rsid w:val="00C43BF3"/>
    <w:rsid w:val="00C46DC3"/>
    <w:rsid w:val="00C518C0"/>
    <w:rsid w:val="00C519F2"/>
    <w:rsid w:val="00C51C83"/>
    <w:rsid w:val="00C536A7"/>
    <w:rsid w:val="00C5442A"/>
    <w:rsid w:val="00C546E4"/>
    <w:rsid w:val="00C55F2D"/>
    <w:rsid w:val="00C60276"/>
    <w:rsid w:val="00C607C4"/>
    <w:rsid w:val="00C632E4"/>
    <w:rsid w:val="00C65670"/>
    <w:rsid w:val="00C72A38"/>
    <w:rsid w:val="00C73F1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03BA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47620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3BC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4E63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9E208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t.gov.me/rubrike/spi/spi-imovina/137510/Analiticke-kartic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t.gov.me/rubrike/spi/spi-imovina/137510/Analiticke-kartice%20Ministarstva-odrzivog-razvoja-i-turizma-i-Direkcije-javnih-radova.htm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E8A8F-543C-466E-A73F-FBE8F7441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53</cp:revision>
  <cp:lastPrinted>2017-02-07T11:59:00Z</cp:lastPrinted>
  <dcterms:created xsi:type="dcterms:W3CDTF">2016-12-20T14:16:00Z</dcterms:created>
  <dcterms:modified xsi:type="dcterms:W3CDTF">2017-02-07T12:02:00Z</dcterms:modified>
</cp:coreProperties>
</file>