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C46C34">
        <w:rPr>
          <w:rFonts w:ascii="Tahoma" w:hAnsi="Tahoma" w:cs="Tahoma"/>
          <w:b/>
          <w:sz w:val="24"/>
          <w:szCs w:val="24"/>
        </w:rPr>
        <w:t>1656</w:t>
      </w:r>
      <w:r w:rsidR="00C14910">
        <w:rPr>
          <w:rFonts w:ascii="Tahoma" w:hAnsi="Tahoma" w:cs="Tahoma"/>
          <w:b/>
          <w:sz w:val="24"/>
          <w:szCs w:val="24"/>
        </w:rPr>
        <w:t>-2/1</w:t>
      </w:r>
      <w:r w:rsidR="00C46C34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6C34">
        <w:rPr>
          <w:rFonts w:ascii="Tahoma" w:hAnsi="Tahoma" w:cs="Tahoma"/>
          <w:b/>
          <w:sz w:val="24"/>
          <w:szCs w:val="24"/>
        </w:rPr>
        <w:t>0</w:t>
      </w:r>
      <w:r w:rsidR="00541C28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C46C34">
        <w:rPr>
          <w:rFonts w:ascii="Tahoma" w:hAnsi="Tahoma" w:cs="Tahoma"/>
          <w:b/>
          <w:sz w:val="24"/>
          <w:szCs w:val="24"/>
        </w:rPr>
        <w:t xml:space="preserve"> 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46C34">
        <w:rPr>
          <w:rFonts w:ascii="Tahoma" w:hAnsi="Tahoma" w:cs="Tahoma"/>
          <w:sz w:val="24"/>
          <w:szCs w:val="24"/>
          <w:lang w:val="sr-Latn-CS"/>
        </w:rPr>
        <w:t>17/110584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46C34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C46C34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46C34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C46C3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49">
        <w:rPr>
          <w:rFonts w:ascii="Tahoma" w:hAnsi="Tahoma" w:cs="Tahoma"/>
          <w:sz w:val="24"/>
          <w:szCs w:val="24"/>
          <w:lang w:val="sr-Latn-CS"/>
        </w:rPr>
        <w:t>Generalnog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 sekretarijat</w:t>
      </w:r>
      <w:r w:rsidR="00B82149">
        <w:rPr>
          <w:rFonts w:ascii="Tahoma" w:hAnsi="Tahoma" w:cs="Tahoma"/>
          <w:sz w:val="24"/>
          <w:szCs w:val="24"/>
          <w:lang w:val="sr-Latn-CS"/>
        </w:rPr>
        <w:t>a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 Vlade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C46C34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46C34">
        <w:rPr>
          <w:rFonts w:ascii="Tahoma" w:hAnsi="Tahoma" w:cs="Tahoma"/>
          <w:sz w:val="24"/>
          <w:szCs w:val="24"/>
          <w:lang w:val="sr-Latn-CS"/>
        </w:rPr>
        <w:t>30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C46C34">
        <w:rPr>
          <w:rFonts w:ascii="Tahoma" w:hAnsi="Tahoma" w:cs="Tahoma"/>
          <w:sz w:val="24"/>
          <w:szCs w:val="24"/>
          <w:lang w:val="sr-Latn-CS"/>
        </w:rPr>
        <w:t>05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46C34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49">
        <w:rPr>
          <w:rFonts w:ascii="Tahoma" w:hAnsi="Tahoma" w:cs="Tahoma"/>
          <w:sz w:val="24"/>
          <w:szCs w:val="24"/>
          <w:lang w:val="sr-Latn-CS"/>
        </w:rPr>
        <w:t>Generalnom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 sekretarijat</w:t>
      </w:r>
      <w:r w:rsidR="00B82149">
        <w:rPr>
          <w:rFonts w:ascii="Tahoma" w:hAnsi="Tahoma" w:cs="Tahoma"/>
          <w:sz w:val="24"/>
          <w:szCs w:val="24"/>
          <w:lang w:val="sr-Latn-CS"/>
        </w:rPr>
        <w:t>u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 Vlade Crne Gore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C46C34">
        <w:rPr>
          <w:rFonts w:ascii="Tahoma" w:hAnsi="Tahoma" w:cs="Tahoma"/>
          <w:sz w:val="24"/>
          <w:szCs w:val="24"/>
          <w:lang w:val="sr-Latn-CS"/>
        </w:rPr>
        <w:t>17/110584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46C34">
        <w:rPr>
          <w:rFonts w:ascii="Tahoma" w:hAnsi="Tahoma" w:cs="Tahoma"/>
          <w:sz w:val="24"/>
          <w:szCs w:val="24"/>
          <w:lang w:val="sr-Latn-CS"/>
        </w:rPr>
        <w:t>22.03.2017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49">
        <w:rPr>
          <w:rFonts w:ascii="Tahoma" w:hAnsi="Tahoma" w:cs="Tahoma"/>
          <w:sz w:val="24"/>
          <w:szCs w:val="24"/>
          <w:lang w:val="sr-Latn-CS"/>
        </w:rPr>
        <w:t>Generalnog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 sekretarijat</w:t>
      </w:r>
      <w:r w:rsidR="00B82149">
        <w:rPr>
          <w:rFonts w:ascii="Tahoma" w:hAnsi="Tahoma" w:cs="Tahoma"/>
          <w:sz w:val="24"/>
          <w:szCs w:val="24"/>
          <w:lang w:val="sr-Latn-CS"/>
        </w:rPr>
        <w:t>a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 Vlade Crne Gore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C46C34">
        <w:rPr>
          <w:rFonts w:ascii="Tahoma" w:hAnsi="Tahoma" w:cs="Tahoma"/>
          <w:sz w:val="24"/>
          <w:szCs w:val="24"/>
          <w:lang w:val="sr-Latn-CS"/>
        </w:rPr>
        <w:t>22.03.2017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6C34">
        <w:rPr>
          <w:rFonts w:ascii="Tahoma" w:hAnsi="Tahoma" w:cs="Tahoma"/>
          <w:sz w:val="24"/>
          <w:szCs w:val="24"/>
          <w:lang w:val="sr-Latn-CS"/>
        </w:rPr>
        <w:t>platforme za putovanje ministra saobraćaja i pomorstva Crne Gore na Regionalnu investicionu saobraćajnu konferenciju u Sofiji, Bugarska, koja se održava 23. marta 2017. godine</w:t>
      </w:r>
      <w:r w:rsidR="00F24BFA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46C34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C46C34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46C34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C46C34">
        <w:rPr>
          <w:rFonts w:ascii="Tahoma" w:hAnsi="Tahoma" w:cs="Tahoma"/>
          <w:sz w:val="24"/>
          <w:szCs w:val="24"/>
          <w:lang w:val="sr-Latn-CS"/>
        </w:rPr>
        <w:t>5867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46C34" w:rsidRPr="00C46C34">
        <w:rPr>
          <w:rFonts w:ascii="Tahoma" w:hAnsi="Tahoma" w:cs="Tahoma"/>
          <w:sz w:val="24"/>
          <w:szCs w:val="24"/>
          <w:lang w:val="sr-Latn-CS"/>
        </w:rPr>
        <w:t>15.05.2017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F24BFA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C46C34" w:rsidRPr="00235BE5" w:rsidRDefault="00C46C34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Generalni sekretarijat Vlade Crne Gore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6C34">
        <w:rPr>
          <w:rFonts w:ascii="Tahoma" w:hAnsi="Tahoma" w:cs="Tahoma"/>
          <w:sz w:val="24"/>
          <w:szCs w:val="24"/>
          <w:lang w:val="sr-Latn-CS"/>
        </w:rPr>
        <w:t>17/110584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46C34">
        <w:rPr>
          <w:rFonts w:ascii="Tahoma" w:hAnsi="Tahoma" w:cs="Tahoma"/>
          <w:sz w:val="24"/>
          <w:szCs w:val="24"/>
          <w:lang w:val="sr-Latn-CS"/>
        </w:rPr>
        <w:t>22.03.2017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Generalni sekretarijat Vlade Crne Gore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F02C36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541C28" w:rsidRPr="00404160" w:rsidRDefault="0065022E" w:rsidP="00404160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541C28" w:rsidRPr="0040416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D7D" w:rsidRDefault="00EF3D7D" w:rsidP="00CB7F9A">
      <w:pPr>
        <w:spacing w:after="0" w:line="240" w:lineRule="auto"/>
      </w:pPr>
      <w:r>
        <w:separator/>
      </w:r>
    </w:p>
  </w:endnote>
  <w:endnote w:type="continuationSeparator" w:id="0">
    <w:p w:rsidR="00EF3D7D" w:rsidRDefault="00EF3D7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D7D" w:rsidRDefault="00EF3D7D" w:rsidP="00CB7F9A">
      <w:pPr>
        <w:spacing w:after="0" w:line="240" w:lineRule="auto"/>
      </w:pPr>
      <w:r>
        <w:separator/>
      </w:r>
    </w:p>
  </w:footnote>
  <w:footnote w:type="continuationSeparator" w:id="0">
    <w:p w:rsidR="00EF3D7D" w:rsidRDefault="00EF3D7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0789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AB5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51AB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160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1C28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97A9C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36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0ADD"/>
    <w:rsid w:val="00B72794"/>
    <w:rsid w:val="00B73F66"/>
    <w:rsid w:val="00B74495"/>
    <w:rsid w:val="00B75770"/>
    <w:rsid w:val="00B75C9B"/>
    <w:rsid w:val="00B76987"/>
    <w:rsid w:val="00B77678"/>
    <w:rsid w:val="00B776CF"/>
    <w:rsid w:val="00B82149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C34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3958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7D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C36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BFA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7F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FCDBD9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599D2-38E4-4431-82A7-AAB45821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38</cp:revision>
  <cp:lastPrinted>2017-06-06T12:13:00Z</cp:lastPrinted>
  <dcterms:created xsi:type="dcterms:W3CDTF">2015-12-16T13:08:00Z</dcterms:created>
  <dcterms:modified xsi:type="dcterms:W3CDTF">2017-12-08T08:51:00Z</dcterms:modified>
</cp:coreProperties>
</file>