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495E2A">
        <w:rPr>
          <w:rFonts w:ascii="Tahoma" w:hAnsi="Tahoma" w:cs="Tahoma"/>
          <w:b/>
          <w:sz w:val="24"/>
          <w:szCs w:val="24"/>
        </w:rPr>
        <w:t>347</w:t>
      </w:r>
      <w:r w:rsidR="006B6CBC">
        <w:rPr>
          <w:rFonts w:ascii="Tahoma" w:hAnsi="Tahoma" w:cs="Tahoma"/>
          <w:b/>
          <w:sz w:val="24"/>
          <w:szCs w:val="24"/>
        </w:rPr>
        <w:t>5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D5FAA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205BC0">
        <w:rPr>
          <w:rFonts w:ascii="Tahoma" w:hAnsi="Tahoma" w:cs="Tahoma"/>
          <w:b/>
          <w:sz w:val="24"/>
          <w:szCs w:val="24"/>
        </w:rPr>
        <w:t xml:space="preserve"> </w:t>
      </w:r>
      <w:r w:rsidR="00AD5FAA">
        <w:rPr>
          <w:rFonts w:ascii="Tahoma" w:hAnsi="Tahoma" w:cs="Tahoma"/>
          <w:b/>
          <w:sz w:val="24"/>
          <w:szCs w:val="24"/>
        </w:rPr>
        <w:t>0</w:t>
      </w:r>
      <w:r w:rsidR="00205BC0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205BC0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205BC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495E2A">
        <w:rPr>
          <w:rFonts w:ascii="Tahoma" w:hAnsi="Tahoma" w:cs="Tahoma"/>
          <w:sz w:val="24"/>
          <w:szCs w:val="24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6B6CBC">
        <w:rPr>
          <w:rFonts w:ascii="Tahoma" w:hAnsi="Tahoma" w:cs="Tahoma"/>
          <w:sz w:val="24"/>
          <w:szCs w:val="24"/>
          <w:lang w:val="sr-Latn-CS"/>
        </w:rPr>
        <w:t>104319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42B03">
        <w:rPr>
          <w:rFonts w:ascii="Tahoma" w:hAnsi="Tahoma" w:cs="Tahoma"/>
          <w:sz w:val="24"/>
          <w:szCs w:val="24"/>
          <w:lang w:val="sr-Latn-CS"/>
        </w:rPr>
        <w:t>25</w:t>
      </w:r>
      <w:r w:rsidR="00C30CCF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8C1E32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Ministarstva unutrašnjih poslova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05BC0" w:rsidRPr="00205BC0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AD5FAA">
        <w:rPr>
          <w:rFonts w:ascii="Tahoma" w:hAnsi="Tahoma" w:cs="Tahoma"/>
          <w:sz w:val="24"/>
          <w:szCs w:val="24"/>
          <w:lang w:val="sr-Latn-CS"/>
        </w:rPr>
        <w:t>0</w:t>
      </w:r>
      <w:r w:rsidR="00205BC0" w:rsidRPr="00205BC0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Ministarstvu unutrašnjih poslova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495E2A">
        <w:rPr>
          <w:rFonts w:ascii="Tahoma" w:hAnsi="Tahoma" w:cs="Tahoma"/>
          <w:sz w:val="24"/>
          <w:szCs w:val="24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6B6CBC">
        <w:rPr>
          <w:rFonts w:ascii="Tahoma" w:hAnsi="Tahoma" w:cs="Tahoma"/>
          <w:sz w:val="24"/>
          <w:szCs w:val="24"/>
          <w:lang w:val="sr-Latn-CS"/>
        </w:rPr>
        <w:t>104319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D5FAA">
        <w:rPr>
          <w:rFonts w:ascii="Tahoma" w:hAnsi="Tahoma" w:cs="Tahoma"/>
          <w:sz w:val="24"/>
          <w:szCs w:val="24"/>
          <w:lang w:val="sr-Latn-CS"/>
        </w:rPr>
        <w:t>0</w:t>
      </w:r>
      <w:r w:rsidR="006B6CBC">
        <w:rPr>
          <w:rFonts w:ascii="Tahoma" w:hAnsi="Tahoma" w:cs="Tahoma"/>
          <w:sz w:val="24"/>
          <w:szCs w:val="24"/>
          <w:lang w:val="sr-Latn-CS"/>
        </w:rPr>
        <w:t>2</w:t>
      </w:r>
      <w:r w:rsidR="00A42B03">
        <w:rPr>
          <w:rFonts w:ascii="Tahoma" w:hAnsi="Tahoma" w:cs="Tahoma"/>
          <w:sz w:val="24"/>
          <w:szCs w:val="24"/>
          <w:lang w:val="sr-Latn-CS"/>
        </w:rPr>
        <w:t>. 11.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Ministarstva unutrašnjih poslova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D5FAA">
        <w:rPr>
          <w:rFonts w:ascii="Tahoma" w:hAnsi="Tahoma" w:cs="Tahoma"/>
          <w:sz w:val="24"/>
          <w:szCs w:val="24"/>
          <w:lang w:val="sr-Latn-CS"/>
        </w:rPr>
        <w:t>0</w:t>
      </w:r>
      <w:r w:rsidR="006B6CBC">
        <w:rPr>
          <w:rFonts w:ascii="Tahoma" w:hAnsi="Tahoma" w:cs="Tahoma"/>
          <w:sz w:val="24"/>
          <w:szCs w:val="24"/>
          <w:lang w:val="sr-Latn-CS"/>
        </w:rPr>
        <w:t>2</w:t>
      </w:r>
      <w:r w:rsidR="00A42B03">
        <w:rPr>
          <w:rFonts w:ascii="Tahoma" w:hAnsi="Tahoma" w:cs="Tahoma"/>
          <w:sz w:val="24"/>
          <w:szCs w:val="24"/>
          <w:lang w:val="sr-Latn-CS"/>
        </w:rPr>
        <w:t>. 11.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 xml:space="preserve">akata koja sadrže </w:t>
      </w:r>
      <w:r w:rsidR="00B17ED7">
        <w:rPr>
          <w:rFonts w:ascii="Tahoma" w:hAnsi="Tahoma" w:cs="Tahoma"/>
          <w:sz w:val="24"/>
          <w:szCs w:val="24"/>
          <w:lang w:val="sr-Latn-CS"/>
        </w:rPr>
        <w:t xml:space="preserve">informacije o broju </w:t>
      </w:r>
      <w:r w:rsidR="006B6CBC">
        <w:rPr>
          <w:rFonts w:ascii="Tahoma" w:hAnsi="Tahoma" w:cs="Tahoma"/>
          <w:sz w:val="24"/>
          <w:szCs w:val="24"/>
          <w:lang w:val="sr-Latn-CS"/>
        </w:rPr>
        <w:t>obuka o načinu razmjene podataka putem zaštićene elektronske komunikacione mreže za međusobni pristup bazama i razmjenu informacija među službama za primjenu zakona, kao i informacije o broju polaznika navedenih obuka, organizovanih u periodu od</w:t>
      </w:r>
      <w:r w:rsidR="00B17E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D5FAA">
        <w:rPr>
          <w:rFonts w:ascii="Tahoma" w:hAnsi="Tahoma" w:cs="Tahoma"/>
          <w:sz w:val="24"/>
          <w:szCs w:val="24"/>
          <w:lang w:val="sr-Latn-CS"/>
        </w:rPr>
        <w:t>0</w:t>
      </w:r>
      <w:r w:rsidR="00A42B03">
        <w:rPr>
          <w:rFonts w:ascii="Tahoma" w:hAnsi="Tahoma" w:cs="Tahoma"/>
          <w:sz w:val="24"/>
          <w:szCs w:val="24"/>
          <w:lang w:val="sr-Latn-CS"/>
        </w:rPr>
        <w:t xml:space="preserve">1. </w:t>
      </w:r>
      <w:r w:rsidR="00AD5FAA">
        <w:rPr>
          <w:rFonts w:ascii="Tahoma" w:hAnsi="Tahoma" w:cs="Tahoma"/>
          <w:sz w:val="24"/>
          <w:szCs w:val="24"/>
          <w:lang w:val="sr-Latn-CS"/>
        </w:rPr>
        <w:t>0</w:t>
      </w:r>
      <w:r w:rsidR="00A42B03">
        <w:rPr>
          <w:rFonts w:ascii="Tahoma" w:hAnsi="Tahoma" w:cs="Tahoma"/>
          <w:sz w:val="24"/>
          <w:szCs w:val="24"/>
          <w:lang w:val="sr-Latn-CS"/>
        </w:rPr>
        <w:t xml:space="preserve">7. 2016. do 31. </w:t>
      </w:r>
      <w:r w:rsidR="00AD5FAA">
        <w:rPr>
          <w:rFonts w:ascii="Tahoma" w:hAnsi="Tahoma" w:cs="Tahoma"/>
          <w:sz w:val="24"/>
          <w:szCs w:val="24"/>
          <w:lang w:val="sr-Latn-CS"/>
        </w:rPr>
        <w:t>0</w:t>
      </w:r>
      <w:r w:rsidR="00A42B03">
        <w:rPr>
          <w:rFonts w:ascii="Tahoma" w:hAnsi="Tahoma" w:cs="Tahoma"/>
          <w:sz w:val="24"/>
          <w:szCs w:val="24"/>
          <w:lang w:val="sr-Latn-CS"/>
        </w:rPr>
        <w:t>8. 2016. godine</w:t>
      </w:r>
      <w:r w:rsidR="00495E2A">
        <w:rPr>
          <w:rFonts w:ascii="Tahoma" w:hAnsi="Tahoma" w:cs="Tahoma"/>
          <w:sz w:val="24"/>
          <w:szCs w:val="24"/>
          <w:lang w:val="sr-Latn-CS"/>
        </w:rPr>
        <w:t xml:space="preserve"> (veza sa mjerom broj: 2.</w:t>
      </w:r>
      <w:r w:rsidR="00B17ED7">
        <w:rPr>
          <w:rFonts w:ascii="Tahoma" w:hAnsi="Tahoma" w:cs="Tahoma"/>
          <w:sz w:val="24"/>
          <w:szCs w:val="24"/>
          <w:lang w:val="sr-Latn-CS"/>
        </w:rPr>
        <w:t>2</w:t>
      </w:r>
      <w:r w:rsidR="00495E2A">
        <w:rPr>
          <w:rFonts w:ascii="Tahoma" w:hAnsi="Tahoma" w:cs="Tahoma"/>
          <w:sz w:val="24"/>
          <w:szCs w:val="24"/>
          <w:lang w:val="sr-Latn-CS"/>
        </w:rPr>
        <w:t>.</w:t>
      </w:r>
      <w:r w:rsidR="00B17ED7">
        <w:rPr>
          <w:rFonts w:ascii="Tahoma" w:hAnsi="Tahoma" w:cs="Tahoma"/>
          <w:sz w:val="24"/>
          <w:szCs w:val="24"/>
          <w:lang w:val="sr-Latn-CS"/>
        </w:rPr>
        <w:t>1</w:t>
      </w:r>
      <w:r w:rsidR="00495E2A">
        <w:rPr>
          <w:rFonts w:ascii="Tahoma" w:hAnsi="Tahoma" w:cs="Tahoma"/>
          <w:sz w:val="24"/>
          <w:szCs w:val="24"/>
          <w:lang w:val="sr-Latn-CS"/>
        </w:rPr>
        <w:t>.</w:t>
      </w:r>
      <w:r w:rsidR="00B17ED7">
        <w:rPr>
          <w:rFonts w:ascii="Tahoma" w:hAnsi="Tahoma" w:cs="Tahoma"/>
          <w:sz w:val="24"/>
          <w:szCs w:val="24"/>
          <w:lang w:val="sr-Latn-CS"/>
        </w:rPr>
        <w:t>5</w:t>
      </w:r>
      <w:r w:rsidR="00495E2A">
        <w:rPr>
          <w:rFonts w:ascii="Tahoma" w:hAnsi="Tahoma" w:cs="Tahoma"/>
          <w:sz w:val="24"/>
          <w:szCs w:val="24"/>
          <w:lang w:val="sr-Latn-CS"/>
        </w:rPr>
        <w:t>. Akcionog plana za poglavlje 23.).</w:t>
      </w:r>
      <w:r w:rsidR="00614C9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AE2B8A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95E2A">
        <w:rPr>
          <w:rFonts w:ascii="Tahoma" w:hAnsi="Tahoma" w:cs="Tahoma"/>
          <w:sz w:val="24"/>
          <w:szCs w:val="24"/>
          <w:lang w:val="sr-Latn-CS"/>
        </w:rPr>
        <w:t>28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186B">
        <w:rPr>
          <w:rFonts w:ascii="Tahoma" w:hAnsi="Tahoma" w:cs="Tahoma"/>
          <w:sz w:val="24"/>
          <w:szCs w:val="24"/>
          <w:lang w:val="sr-Latn-CS"/>
        </w:rPr>
        <w:t>12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07-42-</w:t>
      </w:r>
      <w:r w:rsidR="00495E2A">
        <w:rPr>
          <w:rFonts w:ascii="Tahoma" w:hAnsi="Tahoma" w:cs="Tahoma"/>
          <w:sz w:val="24"/>
          <w:szCs w:val="24"/>
          <w:lang w:val="sr-Latn-CS"/>
        </w:rPr>
        <w:t>84</w:t>
      </w:r>
      <w:r w:rsidR="00A42B03">
        <w:rPr>
          <w:rFonts w:ascii="Tahoma" w:hAnsi="Tahoma" w:cs="Tahoma"/>
          <w:sz w:val="24"/>
          <w:szCs w:val="24"/>
          <w:lang w:val="sr-Latn-CS"/>
        </w:rPr>
        <w:t>6</w:t>
      </w:r>
      <w:r w:rsidR="006B6CBC">
        <w:rPr>
          <w:rFonts w:ascii="Tahoma" w:hAnsi="Tahoma" w:cs="Tahoma"/>
          <w:sz w:val="24"/>
          <w:szCs w:val="24"/>
          <w:lang w:val="sr-Latn-CS"/>
        </w:rPr>
        <w:t>7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-1/16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95E2A">
        <w:rPr>
          <w:rFonts w:ascii="Tahoma" w:hAnsi="Tahoma" w:cs="Tahoma"/>
          <w:sz w:val="24"/>
          <w:szCs w:val="24"/>
          <w:lang w:val="sr-Latn-CS"/>
        </w:rPr>
        <w:t>28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186B">
        <w:rPr>
          <w:rFonts w:ascii="Tahoma" w:hAnsi="Tahoma" w:cs="Tahoma"/>
          <w:sz w:val="24"/>
          <w:szCs w:val="24"/>
          <w:lang w:val="sr-Latn-CS"/>
        </w:rPr>
        <w:t>12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Ministarstvo unutrašnjih poslova</w:t>
      </w:r>
      <w:r w:rsidR="0067134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01CE0">
        <w:rPr>
          <w:rFonts w:ascii="Tahoma" w:hAnsi="Tahoma" w:cs="Tahoma"/>
          <w:sz w:val="24"/>
          <w:szCs w:val="24"/>
          <w:lang w:val="sr-Latn-CS"/>
        </w:rPr>
        <w:t>jelo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495E2A">
        <w:rPr>
          <w:rFonts w:ascii="Tahoma" w:hAnsi="Tahoma" w:cs="Tahoma"/>
          <w:sz w:val="24"/>
          <w:szCs w:val="24"/>
        </w:rPr>
        <w:t>NVO Mans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6B6CBC">
        <w:rPr>
          <w:rFonts w:ascii="Tahoma" w:hAnsi="Tahoma" w:cs="Tahoma"/>
          <w:sz w:val="24"/>
          <w:szCs w:val="24"/>
          <w:lang w:val="sr-Latn-CS"/>
        </w:rPr>
        <w:t>104319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D5FAA">
        <w:rPr>
          <w:rFonts w:ascii="Tahoma" w:hAnsi="Tahoma" w:cs="Tahoma"/>
          <w:sz w:val="24"/>
          <w:szCs w:val="24"/>
          <w:lang w:val="sr-Latn-CS"/>
        </w:rPr>
        <w:t>0</w:t>
      </w:r>
      <w:r w:rsidR="006B6CBC">
        <w:rPr>
          <w:rFonts w:ascii="Tahoma" w:hAnsi="Tahoma" w:cs="Tahoma"/>
          <w:sz w:val="24"/>
          <w:szCs w:val="24"/>
          <w:lang w:val="sr-Latn-CS"/>
        </w:rPr>
        <w:t>2</w:t>
      </w:r>
      <w:r w:rsidR="00A42B03">
        <w:rPr>
          <w:rFonts w:ascii="Tahoma" w:hAnsi="Tahoma" w:cs="Tahoma"/>
          <w:sz w:val="24"/>
          <w:szCs w:val="24"/>
          <w:lang w:val="sr-Latn-CS"/>
        </w:rPr>
        <w:t>. 11. 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01CE0">
        <w:rPr>
          <w:rFonts w:ascii="Tahoma" w:hAnsi="Tahoma" w:cs="Tahoma"/>
          <w:sz w:val="24"/>
          <w:szCs w:val="24"/>
          <w:lang w:val="sr-Latn-CS"/>
        </w:rPr>
        <w:t>Ministarstvo unutrašnjih poslova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6C304C" w:rsidRDefault="006C304C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AD5FAA" w:rsidRPr="006860B7" w:rsidRDefault="00AD5FAA" w:rsidP="006F65F9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D5FAA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9C8" w:rsidRDefault="009549C8" w:rsidP="00CB7F9A">
      <w:pPr>
        <w:spacing w:after="0" w:line="240" w:lineRule="auto"/>
      </w:pPr>
      <w:r>
        <w:separator/>
      </w:r>
    </w:p>
  </w:endnote>
  <w:endnote w:type="continuationSeparator" w:id="0">
    <w:p w:rsidR="009549C8" w:rsidRDefault="009549C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9C8" w:rsidRDefault="009549C8" w:rsidP="00CB7F9A">
      <w:pPr>
        <w:spacing w:after="0" w:line="240" w:lineRule="auto"/>
      </w:pPr>
      <w:r>
        <w:separator/>
      </w:r>
    </w:p>
  </w:footnote>
  <w:footnote w:type="continuationSeparator" w:id="0">
    <w:p w:rsidR="009549C8" w:rsidRDefault="009549C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741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5BC0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1FB2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2F50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704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6EA0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E2A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4C9A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2699"/>
    <w:rsid w:val="006B32C0"/>
    <w:rsid w:val="006B425E"/>
    <w:rsid w:val="006B45BD"/>
    <w:rsid w:val="006B6CBC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619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9C8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8CF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1CE0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2B03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5FAA"/>
    <w:rsid w:val="00AD68DF"/>
    <w:rsid w:val="00AD75F0"/>
    <w:rsid w:val="00AE0EF3"/>
    <w:rsid w:val="00AE2B8A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17ED7"/>
    <w:rsid w:val="00B2116F"/>
    <w:rsid w:val="00B214A3"/>
    <w:rsid w:val="00B2277E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7A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390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5650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940EB7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A15EC-A33B-4F01-8802-FEAD23BD1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37</cp:revision>
  <cp:lastPrinted>2014-12-08T14:22:00Z</cp:lastPrinted>
  <dcterms:created xsi:type="dcterms:W3CDTF">2015-12-16T13:08:00Z</dcterms:created>
  <dcterms:modified xsi:type="dcterms:W3CDTF">2017-12-11T09:01:00Z</dcterms:modified>
</cp:coreProperties>
</file>