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FC22C6">
        <w:rPr>
          <w:rFonts w:ascii="Tahoma" w:hAnsi="Tahoma" w:cs="Tahoma"/>
          <w:b/>
          <w:sz w:val="24"/>
          <w:szCs w:val="24"/>
        </w:rPr>
        <w:t>2086</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6920C4">
        <w:rPr>
          <w:rFonts w:ascii="Tahoma" w:hAnsi="Tahoma" w:cs="Tahoma"/>
          <w:b/>
          <w:sz w:val="24"/>
          <w:szCs w:val="24"/>
        </w:rPr>
        <w:t>20</w:t>
      </w:r>
      <w:r w:rsidR="009D65BA">
        <w:rPr>
          <w:rFonts w:ascii="Tahoma" w:hAnsi="Tahoma" w:cs="Tahoma"/>
          <w:b/>
          <w:sz w:val="24"/>
          <w:szCs w:val="24"/>
        </w:rPr>
        <w:t>.09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FC22C6">
        <w:rPr>
          <w:rFonts w:ascii="Tahoma" w:hAnsi="Tahoma" w:cs="Tahoma"/>
          <w:sz w:val="24"/>
          <w:szCs w:val="24"/>
        </w:rPr>
        <w:t>99569</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C22C6">
        <w:rPr>
          <w:rFonts w:ascii="Tahoma" w:hAnsi="Tahoma" w:cs="Tahoma"/>
          <w:sz w:val="24"/>
          <w:szCs w:val="24"/>
        </w:rPr>
        <w:t>06</w:t>
      </w:r>
      <w:r w:rsidR="006920C4">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6920C4">
        <w:rPr>
          <w:rFonts w:ascii="Tahoma" w:hAnsi="Tahoma" w:cs="Tahoma"/>
          <w:sz w:val="24"/>
          <w:szCs w:val="24"/>
        </w:rPr>
        <w:t>JU Centra za socijalni rad opština Pljevlja i Žabljak</w:t>
      </w:r>
      <w:r w:rsidR="004A353D">
        <w:rPr>
          <w:rFonts w:ascii="Tahoma" w:hAnsi="Tahoma" w:cs="Tahoma"/>
          <w:sz w:val="24"/>
          <w:szCs w:val="24"/>
        </w:rPr>
        <w:t xml:space="preserve"> </w:t>
      </w:r>
      <w:r w:rsidR="004E29CD">
        <w:rPr>
          <w:rFonts w:ascii="Tahoma" w:hAnsi="Tahoma" w:cs="Tahoma"/>
          <w:sz w:val="24"/>
          <w:szCs w:val="24"/>
        </w:rPr>
        <w:t xml:space="preserve">broj: </w:t>
      </w:r>
      <w:r w:rsidR="006920C4">
        <w:rPr>
          <w:rFonts w:ascii="Tahoma" w:hAnsi="Tahoma" w:cs="Tahoma"/>
          <w:sz w:val="24"/>
          <w:szCs w:val="24"/>
        </w:rPr>
        <w:t>01</w:t>
      </w:r>
      <w:r w:rsidR="00FB6C66">
        <w:rPr>
          <w:rFonts w:ascii="Tahoma" w:hAnsi="Tahoma" w:cs="Tahoma"/>
          <w:sz w:val="24"/>
          <w:szCs w:val="24"/>
        </w:rPr>
        <w:t>-</w:t>
      </w:r>
      <w:r w:rsidR="00FC22C6">
        <w:rPr>
          <w:rFonts w:ascii="Tahoma" w:hAnsi="Tahoma" w:cs="Tahoma"/>
          <w:sz w:val="24"/>
          <w:szCs w:val="24"/>
        </w:rPr>
        <w:t>1761</w:t>
      </w:r>
      <w:r w:rsidR="006920C4">
        <w:rPr>
          <w:rFonts w:ascii="Tahoma" w:hAnsi="Tahoma" w:cs="Tahoma"/>
          <w:sz w:val="24"/>
          <w:szCs w:val="24"/>
        </w:rPr>
        <w:t>/16/1</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FC22C6">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920C4">
        <w:rPr>
          <w:rFonts w:ascii="Tahoma" w:hAnsi="Tahoma" w:cs="Tahoma"/>
          <w:sz w:val="24"/>
          <w:szCs w:val="24"/>
        </w:rPr>
        <w:t>03</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6920C4">
        <w:rPr>
          <w:rFonts w:ascii="Tahoma" w:hAnsi="Tahoma" w:cs="Tahoma"/>
          <w:sz w:val="24"/>
        </w:rPr>
        <w:t>01-</w:t>
      </w:r>
      <w:r w:rsidR="00FC22C6">
        <w:rPr>
          <w:rFonts w:ascii="Tahoma" w:hAnsi="Tahoma" w:cs="Tahoma"/>
          <w:sz w:val="24"/>
        </w:rPr>
        <w:t>1761</w:t>
      </w:r>
      <w:r w:rsidR="006920C4">
        <w:rPr>
          <w:rFonts w:ascii="Tahoma" w:hAnsi="Tahoma" w:cs="Tahoma"/>
          <w:sz w:val="24"/>
        </w:rPr>
        <w:t xml:space="preserve">/16/1 od </w:t>
      </w:r>
      <w:r w:rsidR="00FC22C6">
        <w:rPr>
          <w:rFonts w:ascii="Tahoma" w:hAnsi="Tahoma" w:cs="Tahoma"/>
          <w:sz w:val="24"/>
        </w:rPr>
        <w:t>16.09</w:t>
      </w:r>
      <w:r w:rsidR="006920C4">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 xml:space="preserve">je </w:t>
      </w:r>
      <w:r w:rsidR="006920C4">
        <w:rPr>
          <w:rFonts w:ascii="Tahoma" w:hAnsi="Tahoma" w:cs="Tahoma"/>
          <w:sz w:val="24"/>
        </w:rPr>
        <w:t xml:space="preserve">dozvolio pristup informaciji na </w:t>
      </w:r>
      <w:r w:rsidR="00FB6C66">
        <w:rPr>
          <w:rFonts w:ascii="Tahoma" w:hAnsi="Tahoma" w:cs="Tahoma"/>
          <w:sz w:val="24"/>
        </w:rPr>
        <w:t xml:space="preserve"> zahtjev Mreže za afirmaciju nevladinog sektora iz Podgorice za pristup informacijama 16/</w:t>
      </w:r>
      <w:r w:rsidR="00FC22C6">
        <w:rPr>
          <w:rFonts w:ascii="Tahoma" w:hAnsi="Tahoma" w:cs="Tahoma"/>
          <w:sz w:val="24"/>
        </w:rPr>
        <w:t>99569</w:t>
      </w:r>
      <w:r w:rsidR="002E76FA">
        <w:rPr>
          <w:rFonts w:ascii="Tahoma" w:hAnsi="Tahoma" w:cs="Tahoma"/>
          <w:sz w:val="24"/>
        </w:rPr>
        <w:t xml:space="preserve"> od </w:t>
      </w:r>
      <w:r w:rsidR="00FC22C6">
        <w:rPr>
          <w:rFonts w:ascii="Tahoma" w:hAnsi="Tahoma" w:cs="Tahoma"/>
          <w:sz w:val="24"/>
        </w:rPr>
        <w:t>12</w:t>
      </w:r>
      <w:r w:rsidR="006920C4">
        <w:rPr>
          <w:rFonts w:ascii="Tahoma" w:hAnsi="Tahoma" w:cs="Tahoma"/>
          <w:sz w:val="24"/>
        </w:rPr>
        <w:t>.09.2016.godine</w:t>
      </w:r>
      <w:r w:rsidR="00FB6C66">
        <w:rPr>
          <w:rFonts w:ascii="Tahoma" w:hAnsi="Tahoma" w:cs="Tahoma"/>
          <w:sz w:val="24"/>
        </w:rPr>
        <w:t>. U obrazloženju rješenja navodi da se NVO MANS obrat</w:t>
      </w:r>
      <w:r w:rsidR="00D3015F">
        <w:rPr>
          <w:rFonts w:ascii="Tahoma" w:hAnsi="Tahoma" w:cs="Tahoma"/>
          <w:sz w:val="24"/>
        </w:rPr>
        <w:t xml:space="preserve">io zahtjevom </w:t>
      </w:r>
      <w:r w:rsidR="00D3015F" w:rsidRPr="00167A61">
        <w:rPr>
          <w:rFonts w:ascii="Tahoma" w:hAnsi="Tahoma" w:cs="Tahoma"/>
          <w:sz w:val="24"/>
          <w:szCs w:val="24"/>
        </w:rPr>
        <w:t>radi dostave informacije u posjedu ovog</w:t>
      </w:r>
      <w:r w:rsidR="00D3015F">
        <w:rPr>
          <w:rFonts w:ascii="Tahoma" w:hAnsi="Tahoma" w:cs="Tahoma"/>
          <w:sz w:val="24"/>
          <w:szCs w:val="24"/>
        </w:rPr>
        <w:t xml:space="preserve"> organa</w:t>
      </w:r>
      <w:r w:rsidR="00D3015F" w:rsidRPr="00167A61">
        <w:rPr>
          <w:rFonts w:ascii="Tahoma" w:hAnsi="Tahoma" w:cs="Tahoma"/>
          <w:sz w:val="24"/>
          <w:szCs w:val="24"/>
        </w:rPr>
        <w:t xml:space="preserve"> ,bliže opisane zahtjevi</w:t>
      </w:r>
      <w:r w:rsidR="00D3015F">
        <w:rPr>
          <w:rFonts w:ascii="Tahoma" w:hAnsi="Tahoma" w:cs="Tahoma"/>
          <w:sz w:val="24"/>
          <w:szCs w:val="24"/>
        </w:rPr>
        <w:t>ma tražioca informacije br. 16/</w:t>
      </w:r>
      <w:r w:rsidR="00FC22C6">
        <w:rPr>
          <w:rFonts w:ascii="Tahoma" w:hAnsi="Tahoma" w:cs="Tahoma"/>
          <w:sz w:val="24"/>
          <w:szCs w:val="24"/>
        </w:rPr>
        <w:t>99569 od 30.08</w:t>
      </w:r>
      <w:r w:rsidR="00D3015F">
        <w:rPr>
          <w:rFonts w:ascii="Tahoma" w:hAnsi="Tahoma" w:cs="Tahoma"/>
          <w:sz w:val="24"/>
          <w:szCs w:val="24"/>
        </w:rPr>
        <w:t>.2016.</w:t>
      </w:r>
      <w:r w:rsidR="00D3015F" w:rsidRPr="00167A61">
        <w:rPr>
          <w:rFonts w:ascii="Tahoma" w:hAnsi="Tahoma" w:cs="Tahoma"/>
          <w:sz w:val="24"/>
          <w:szCs w:val="24"/>
        </w:rPr>
        <w:t>god.</w:t>
      </w:r>
      <w:r w:rsidR="00D3015F">
        <w:rPr>
          <w:rFonts w:ascii="Tahoma" w:hAnsi="Tahoma" w:cs="Tahoma"/>
          <w:sz w:val="24"/>
          <w:szCs w:val="24"/>
        </w:rPr>
        <w:t xml:space="preserve"> </w:t>
      </w:r>
      <w:r w:rsidR="00D3015F" w:rsidRPr="00167A61">
        <w:rPr>
          <w:rFonts w:ascii="Tahoma" w:hAnsi="Tahoma" w:cs="Tahoma"/>
          <w:sz w:val="24"/>
          <w:szCs w:val="24"/>
        </w:rPr>
        <w:t>Razmatrajući prispjeli zahtjev u postupku koji je predhodio donošenju rješenja, utvrdjeno je da se tražena informacija može dostaviti tr</w:t>
      </w:r>
      <w:r w:rsidR="00D3015F">
        <w:rPr>
          <w:rFonts w:ascii="Tahoma" w:hAnsi="Tahoma" w:cs="Tahoma"/>
          <w:sz w:val="24"/>
          <w:szCs w:val="24"/>
        </w:rPr>
        <w:t>ažiocu informacije jer se radi o</w:t>
      </w:r>
      <w:r w:rsidR="00D3015F" w:rsidRPr="00167A61">
        <w:rPr>
          <w:rFonts w:ascii="Tahoma" w:hAnsi="Tahoma" w:cs="Tahoma"/>
          <w:sz w:val="24"/>
          <w:szCs w:val="24"/>
        </w:rPr>
        <w:t xml:space="preserve"> informaciji kojoj nije ograničen pristu</w:t>
      </w:r>
      <w:r w:rsidR="00D3015F">
        <w:rPr>
          <w:rFonts w:ascii="Tahoma" w:hAnsi="Tahoma" w:cs="Tahoma"/>
          <w:sz w:val="24"/>
          <w:szCs w:val="24"/>
        </w:rPr>
        <w:t>p. Kako se radi o</w:t>
      </w:r>
      <w:r w:rsidR="00D3015F" w:rsidRPr="00167A61">
        <w:rPr>
          <w:rFonts w:ascii="Tahoma" w:hAnsi="Tahoma" w:cs="Tahoma"/>
          <w:sz w:val="24"/>
          <w:szCs w:val="24"/>
        </w:rPr>
        <w:t xml:space="preserve"> informaciji koja je javno objavljena i nalazi se na zvaničnom sajtu Ministarstva rada i socijalnog straranja, to se tražena informacija mo</w:t>
      </w:r>
      <w:r w:rsidR="00D3015F">
        <w:rPr>
          <w:rFonts w:ascii="Tahoma" w:hAnsi="Tahoma" w:cs="Tahoma"/>
          <w:sz w:val="24"/>
          <w:szCs w:val="24"/>
        </w:rPr>
        <w:t>že preuzeti sa naznačenog sajta</w:t>
      </w:r>
      <w:r w:rsidR="00D3015F" w:rsidRPr="00167A61">
        <w:rPr>
          <w:rFonts w:ascii="Tahoma" w:hAnsi="Tahoma" w:cs="Tahoma"/>
          <w:sz w:val="24"/>
          <w:szCs w:val="24"/>
        </w:rPr>
        <w:t>. Imajući u vidu gore iznijeto odlučeno je kao u dispozitivu rješenja a shodno čl.5. Zakona o slobodnom p</w:t>
      </w:r>
      <w:r w:rsidR="00D3015F">
        <w:rPr>
          <w:rFonts w:ascii="Tahoma" w:hAnsi="Tahoma" w:cs="Tahoma"/>
          <w:sz w:val="24"/>
          <w:szCs w:val="24"/>
        </w:rPr>
        <w:t>ristupu informacijama i Vodiču o</w:t>
      </w:r>
      <w:r w:rsidR="00D3015F" w:rsidRPr="00167A61">
        <w:rPr>
          <w:rFonts w:ascii="Tahoma" w:hAnsi="Tahoma" w:cs="Tahoma"/>
          <w:sz w:val="24"/>
          <w:szCs w:val="24"/>
        </w:rPr>
        <w:t xml:space="preserve"> slobodnom pristupu informacijama.</w:t>
      </w:r>
      <w:r w:rsidR="00FC7F15">
        <w:rPr>
          <w:rFonts w:ascii="Tahoma" w:hAnsi="Tahoma" w:cs="Tahoma"/>
          <w:sz w:val="24"/>
        </w:rPr>
        <w:t xml:space="preserve"> </w:t>
      </w:r>
    </w:p>
    <w:p w:rsidR="00964865" w:rsidRPr="00167A61" w:rsidRDefault="00400905" w:rsidP="00787D91">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964865">
        <w:rPr>
          <w:rFonts w:ascii="Tahoma" w:hAnsi="Tahoma" w:cs="Tahoma"/>
          <w:sz w:val="24"/>
          <w:szCs w:val="24"/>
        </w:rPr>
        <w:t xml:space="preserve">. </w:t>
      </w:r>
      <w:r w:rsidR="00964865" w:rsidRPr="00964865">
        <w:rPr>
          <w:rFonts w:ascii="Tahoma" w:hAnsi="Tahoma" w:cs="Tahoma"/>
          <w:sz w:val="24"/>
          <w:szCs w:val="24"/>
        </w:rPr>
        <w:t>Da je dana</w:t>
      </w:r>
      <w:r w:rsidR="00964865" w:rsidRPr="00167A61">
        <w:rPr>
          <w:rFonts w:ascii="Tahoma" w:hAnsi="Tahoma" w:cs="Tahoma"/>
          <w:sz w:val="24"/>
          <w:szCs w:val="24"/>
        </w:rPr>
        <w:t xml:space="preserve"> 07. septembra 2016. godine žalilac je uputio zahtjev za slobodan pristup informacijama kojim su od JU Centar za socijalni rad opština Pljevlja i Žabljak tražene kopije:</w:t>
      </w:r>
      <w:r w:rsidR="00787D91">
        <w:rPr>
          <w:rFonts w:ascii="Tahoma" w:hAnsi="Tahoma" w:cs="Tahoma"/>
          <w:sz w:val="24"/>
          <w:szCs w:val="24"/>
        </w:rPr>
        <w:t xml:space="preserve"> </w:t>
      </w:r>
      <w:r w:rsidR="00964865" w:rsidRPr="00167A61">
        <w:rPr>
          <w:rFonts w:ascii="Tahoma" w:hAnsi="Tahoma" w:cs="Tahoma"/>
          <w:sz w:val="24"/>
          <w:szCs w:val="24"/>
        </w:rPr>
        <w:t xml:space="preserve">Svih izdatih putnih naloga za upravljanje službenim </w:t>
      </w:r>
      <w:r w:rsidR="00FC22C6">
        <w:rPr>
          <w:rFonts w:ascii="Tahoma" w:hAnsi="Tahoma" w:cs="Tahoma"/>
          <w:sz w:val="24"/>
          <w:szCs w:val="24"/>
        </w:rPr>
        <w:t>vozilima(za period od 29/08/2016 do 04/09</w:t>
      </w:r>
      <w:r w:rsidR="00964865" w:rsidRPr="00167A61">
        <w:rPr>
          <w:rFonts w:ascii="Tahoma" w:hAnsi="Tahoma" w:cs="Tahoma"/>
          <w:sz w:val="24"/>
          <w:szCs w:val="24"/>
        </w:rPr>
        <w:t xml:space="preserve">/2016), </w:t>
      </w:r>
      <w:r w:rsidR="00FC22C6">
        <w:rPr>
          <w:rFonts w:ascii="Tahoma" w:hAnsi="Tahoma" w:cs="Tahoma"/>
          <w:sz w:val="24"/>
          <w:szCs w:val="24"/>
        </w:rPr>
        <w:t>d</w:t>
      </w:r>
      <w:r w:rsidR="00964865" w:rsidRPr="00167A61">
        <w:rPr>
          <w:rFonts w:ascii="Tahoma" w:hAnsi="Tahoma" w:cs="Tahoma"/>
          <w:sz w:val="24"/>
          <w:szCs w:val="24"/>
        </w:rPr>
        <w:t xml:space="preserve">okument treba da uključuje: </w:t>
      </w:r>
      <w:r w:rsidR="00964865" w:rsidRPr="00167A61">
        <w:rPr>
          <w:rFonts w:ascii="Tahoma" w:hAnsi="Tahoma" w:cs="Tahoma"/>
          <w:sz w:val="24"/>
          <w:szCs w:val="24"/>
        </w:rPr>
        <w:lastRenderedPageBreak/>
        <w:t>evidenciju utroška goriva i maziva i evidenciju kretanja vozila, provedenog vremena i učinka.</w:t>
      </w:r>
      <w:r w:rsidR="00787D91">
        <w:rPr>
          <w:rFonts w:ascii="Tahoma" w:hAnsi="Tahoma" w:cs="Tahoma"/>
          <w:sz w:val="24"/>
          <w:szCs w:val="24"/>
        </w:rPr>
        <w:t xml:space="preserve"> </w:t>
      </w:r>
      <w:r w:rsidR="00964865" w:rsidRPr="00167A61">
        <w:rPr>
          <w:rFonts w:ascii="Tahoma" w:hAnsi="Tahoma" w:cs="Tahoma"/>
          <w:sz w:val="24"/>
          <w:szCs w:val="24"/>
        </w:rPr>
        <w:t xml:space="preserve">Dana </w:t>
      </w:r>
      <w:r w:rsidR="00FC22C6">
        <w:rPr>
          <w:rFonts w:ascii="Tahoma" w:hAnsi="Tahoma" w:cs="Tahoma"/>
          <w:sz w:val="24"/>
          <w:szCs w:val="24"/>
        </w:rPr>
        <w:t>20</w:t>
      </w:r>
      <w:r w:rsidR="00964865" w:rsidRPr="00167A61">
        <w:rPr>
          <w:rFonts w:ascii="Tahoma" w:hAnsi="Tahoma" w:cs="Tahoma"/>
          <w:sz w:val="24"/>
          <w:szCs w:val="24"/>
        </w:rPr>
        <w:t>. septembra 2016. godine JU Centar za socijalni rad opština Pljevlja i Žabljak dostavlja rješenje broj: 01-</w:t>
      </w:r>
      <w:r w:rsidR="00FC22C6">
        <w:rPr>
          <w:rFonts w:ascii="Tahoma" w:hAnsi="Tahoma" w:cs="Tahoma"/>
          <w:sz w:val="24"/>
          <w:szCs w:val="24"/>
        </w:rPr>
        <w:t>1761</w:t>
      </w:r>
      <w:r w:rsidR="00964865" w:rsidRPr="00167A61">
        <w:rPr>
          <w:rFonts w:ascii="Tahoma" w:hAnsi="Tahoma" w:cs="Tahoma"/>
          <w:sz w:val="24"/>
          <w:szCs w:val="24"/>
        </w:rPr>
        <w:t>/1</w:t>
      </w:r>
      <w:r w:rsidR="00FC22C6">
        <w:rPr>
          <w:rFonts w:ascii="Tahoma" w:hAnsi="Tahoma" w:cs="Tahoma"/>
          <w:sz w:val="24"/>
          <w:szCs w:val="24"/>
        </w:rPr>
        <w:t>6/1 od dana 16</w:t>
      </w:r>
      <w:r w:rsidR="00787D91">
        <w:rPr>
          <w:rFonts w:ascii="Tahoma" w:hAnsi="Tahoma" w:cs="Tahoma"/>
          <w:sz w:val="24"/>
          <w:szCs w:val="24"/>
        </w:rPr>
        <w:t>. septembra 2016.</w:t>
      </w:r>
      <w:r w:rsidR="00964865" w:rsidRPr="00167A61">
        <w:rPr>
          <w:rFonts w:ascii="Tahoma" w:hAnsi="Tahoma" w:cs="Tahoma"/>
          <w:sz w:val="24"/>
          <w:szCs w:val="24"/>
        </w:rPr>
        <w:t>godine kojim dozvoljava pristup traženim informacijama, te</w:t>
      </w:r>
      <w:r w:rsidR="00787D91">
        <w:rPr>
          <w:rFonts w:ascii="Tahoma" w:hAnsi="Tahoma" w:cs="Tahoma"/>
          <w:sz w:val="24"/>
          <w:szCs w:val="24"/>
        </w:rPr>
        <w:t xml:space="preserve"> žalioca</w:t>
      </w:r>
      <w:r w:rsidR="00964865" w:rsidRPr="00167A61">
        <w:rPr>
          <w:rFonts w:ascii="Tahoma" w:hAnsi="Tahoma" w:cs="Tahoma"/>
          <w:sz w:val="24"/>
          <w:szCs w:val="24"/>
        </w:rPr>
        <w:t xml:space="preserve"> obrazloženjem rješenja obavještava da je tražena informacija dostupna na internet stranici ovog organa.</w:t>
      </w:r>
      <w:r w:rsidR="00787D91">
        <w:rPr>
          <w:rFonts w:ascii="Tahoma" w:hAnsi="Tahoma" w:cs="Tahoma"/>
          <w:sz w:val="24"/>
          <w:szCs w:val="24"/>
        </w:rPr>
        <w:t xml:space="preserve"> </w:t>
      </w:r>
      <w:r w:rsidR="00964865" w:rsidRPr="00167A61">
        <w:rPr>
          <w:rFonts w:ascii="Tahoma" w:hAnsi="Tahoma" w:cs="Tahoma"/>
          <w:sz w:val="24"/>
          <w:szCs w:val="24"/>
        </w:rPr>
        <w:t>U postupku donošenja osporenog rješenja prvostepeni organ je na štetu žalioca povrijedio zakon, a koja povreda se sastoji u sljedećem:</w:t>
      </w:r>
      <w:r w:rsidR="00787D91">
        <w:rPr>
          <w:rFonts w:ascii="Tahoma" w:hAnsi="Tahoma" w:cs="Tahoma"/>
          <w:sz w:val="24"/>
          <w:szCs w:val="24"/>
        </w:rPr>
        <w:t xml:space="preserve"> </w:t>
      </w:r>
      <w:r w:rsidR="00964865" w:rsidRPr="00167A61">
        <w:rPr>
          <w:rFonts w:ascii="Tahoma" w:hAnsi="Tahoma" w:cs="Tahoma"/>
          <w:sz w:val="24"/>
          <w:szCs w:val="24"/>
        </w:rPr>
        <w:t>Shodno odredbi člana 26 stav 1 Zakona o slobodnom pristupu informacijama, organ vlasti nije dužan da omogući putem e-maila pristup informaciji koju posjeduje, ako je ona javno objavljena u Crnoj Gori ili dostupna na internet stranici organa vlasti.</w:t>
      </w:r>
      <w:r w:rsidR="00787D91">
        <w:rPr>
          <w:rFonts w:ascii="Tahoma" w:hAnsi="Tahoma" w:cs="Tahoma"/>
          <w:sz w:val="24"/>
          <w:szCs w:val="24"/>
        </w:rPr>
        <w:t xml:space="preserve"> </w:t>
      </w:r>
      <w:r w:rsidR="00964865" w:rsidRPr="00167A61">
        <w:rPr>
          <w:rFonts w:ascii="Tahoma" w:hAnsi="Tahoma" w:cs="Tahoma"/>
          <w:sz w:val="24"/>
          <w:szCs w:val="24"/>
        </w:rPr>
        <w:t>Prema stavu 2 istog člana: "U slučaju iz stava 1 ovo člana organ vlasti dužan je da, u roku od pet dana od dana podnošenja zahtjeva, u pisanoj formi obavijesti podnosioca zahtjeva o tome gdje je i kada tražena informacija javno objavljena."</w:t>
      </w:r>
      <w:r w:rsidR="00787D91">
        <w:rPr>
          <w:rFonts w:ascii="Tahoma" w:hAnsi="Tahoma" w:cs="Tahoma"/>
          <w:sz w:val="24"/>
          <w:szCs w:val="24"/>
        </w:rPr>
        <w:t xml:space="preserve"> </w:t>
      </w:r>
      <w:r w:rsidR="00964865" w:rsidRPr="00167A61">
        <w:rPr>
          <w:rFonts w:ascii="Tahoma" w:hAnsi="Tahoma" w:cs="Tahoma"/>
          <w:sz w:val="24"/>
          <w:szCs w:val="24"/>
        </w:rPr>
        <w:t>Naime, pretragom internet stranice na koju je prvostepeni organ uputio</w:t>
      </w:r>
      <w:r w:rsidR="00787D91">
        <w:rPr>
          <w:rFonts w:ascii="Tahoma" w:hAnsi="Tahoma" w:cs="Tahoma"/>
          <w:sz w:val="24"/>
          <w:szCs w:val="24"/>
        </w:rPr>
        <w:t xml:space="preserve"> žalioca, pronašao je</w:t>
      </w:r>
      <w:r w:rsidR="00964865" w:rsidRPr="00167A61">
        <w:rPr>
          <w:rFonts w:ascii="Tahoma" w:hAnsi="Tahoma" w:cs="Tahoma"/>
          <w:sz w:val="24"/>
          <w:szCs w:val="24"/>
        </w:rPr>
        <w:t xml:space="preserve"> putne naloge za navedeni period, međutim isti ne sadrže sve potrebne podatke i nijesu u skladu sa obrascem putnog naloga koji je definisan Pravilnikom o obrascu putnog naloga, načinu njegovog izdavanja i vođenju evidencije izdatih putnih naloga/Uredbom o uslovima i načinu korišćenja prevoznih sredstava u svojini Crne Gore. Kako je prvostepeni organ izostavio djelove obrazaca koji su definisani pravilnikom: evidenciju utroška goriva i maziva, iz istih nije moguće utvrditi da li je došlo do zloupotrebe služenih vozila u predizbornim kampanjama.</w:t>
      </w:r>
      <w:r w:rsidR="00787D91">
        <w:rPr>
          <w:rFonts w:ascii="Tahoma" w:hAnsi="Tahoma" w:cs="Tahoma"/>
          <w:sz w:val="24"/>
          <w:szCs w:val="24"/>
        </w:rPr>
        <w:t xml:space="preserve"> </w:t>
      </w:r>
      <w:r w:rsidR="00964865" w:rsidRPr="00167A61">
        <w:rPr>
          <w:rFonts w:ascii="Tahoma" w:hAnsi="Tahoma" w:cs="Tahoma"/>
          <w:sz w:val="24"/>
          <w:szCs w:val="24"/>
        </w:rPr>
        <w:t xml:space="preserve">Shodno navedenom, nesporno je da prvostepeni organ nije objavio informaciju traženu zahtjevom, već se na istoj nalazi nepotpun putni nalog, koji je kao takav neupotrebljiv. Prema tome, kako su predmet zahtjeva bili putni nalozi sa svim potrebnim informacijama, a prema navedenom Pravilniku/Uredbi, jasno je da informacije na koje </w:t>
      </w:r>
      <w:r w:rsidR="00225123">
        <w:rPr>
          <w:rFonts w:ascii="Tahoma" w:hAnsi="Tahoma" w:cs="Tahoma"/>
          <w:sz w:val="24"/>
          <w:szCs w:val="24"/>
        </w:rPr>
        <w:t>žalioca upućuje</w:t>
      </w:r>
      <w:r w:rsidR="00964865" w:rsidRPr="00167A61">
        <w:rPr>
          <w:rFonts w:ascii="Tahoma" w:hAnsi="Tahoma" w:cs="Tahoma"/>
          <w:sz w:val="24"/>
          <w:szCs w:val="24"/>
        </w:rPr>
        <w:t xml:space="preserve"> prvostepeni organ ne odgovaraju traženim.</w:t>
      </w:r>
      <w:r w:rsidR="00787D91">
        <w:rPr>
          <w:rFonts w:ascii="Tahoma" w:hAnsi="Tahoma" w:cs="Tahoma"/>
          <w:sz w:val="24"/>
          <w:szCs w:val="24"/>
        </w:rPr>
        <w:t xml:space="preserve"> </w:t>
      </w:r>
      <w:r w:rsidR="00964865" w:rsidRPr="00167A61">
        <w:rPr>
          <w:rFonts w:ascii="Tahoma" w:hAnsi="Tahoma" w:cs="Tahoma"/>
          <w:sz w:val="24"/>
          <w:szCs w:val="24"/>
        </w:rPr>
        <w:t>Dakle, informacija na koju JU Centar za socijalni rad opština Pljevlja i Žabljak upućuje nije relevantna, niti suštinski odgovara informaciji traženoj zahtjevom za slobodan pristup informacijama, zbog čega žalilac ističe da je prvostepeni organ pogrešno utvrdio činjenično stanje i na osnovu toga pogrešno ograničio pristup traženoj informaciji.</w:t>
      </w:r>
      <w:r w:rsidR="00787D91">
        <w:rPr>
          <w:rFonts w:ascii="Tahoma" w:hAnsi="Tahoma" w:cs="Tahoma"/>
          <w:sz w:val="24"/>
          <w:szCs w:val="24"/>
        </w:rPr>
        <w:t xml:space="preserve"> </w:t>
      </w:r>
      <w:r w:rsidR="00964865" w:rsidRPr="00167A61">
        <w:rPr>
          <w:rFonts w:ascii="Tahoma" w:hAnsi="Tahoma" w:cs="Tahoma"/>
          <w:sz w:val="24"/>
          <w:szCs w:val="24"/>
        </w:rPr>
        <w:t xml:space="preserve">Takođe, žalilac ističe da je zahtjevom traženo dostavljanje kopija navedenih informacija, pa imajući u vidu da je prvostepeno organ dozvolio pristup istima, osporeno rješenje je kontradiktorno na način što je dispozitiv rješenja u suprotnosti sa obrazloženjem. Naime, </w:t>
      </w:r>
      <w:r w:rsidR="00787D91">
        <w:rPr>
          <w:rFonts w:ascii="Tahoma" w:hAnsi="Tahoma" w:cs="Tahoma"/>
          <w:sz w:val="24"/>
          <w:szCs w:val="24"/>
        </w:rPr>
        <w:t xml:space="preserve">žalilac navodi da </w:t>
      </w:r>
      <w:r w:rsidR="00964865" w:rsidRPr="00167A61">
        <w:rPr>
          <w:rFonts w:ascii="Tahoma" w:hAnsi="Tahoma" w:cs="Tahoma"/>
          <w:sz w:val="24"/>
          <w:szCs w:val="24"/>
        </w:rPr>
        <w:t>dispozitivom rješenja prvostepeni organ je usvojio zahtev kopijama traženih punih naloga, dok u obrazloženju rješenja ističe da su iste javno objavljene smatrajući rješenje na taj način izvršenim.</w:t>
      </w:r>
      <w:r w:rsidR="00787D91">
        <w:rPr>
          <w:rFonts w:ascii="Tahoma" w:hAnsi="Tahoma" w:cs="Tahoma"/>
          <w:sz w:val="24"/>
          <w:szCs w:val="24"/>
        </w:rPr>
        <w:t xml:space="preserve"> </w:t>
      </w:r>
      <w:r w:rsidR="00964865" w:rsidRPr="00167A6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w:t>
      </w:r>
      <w:r w:rsidR="00787D91">
        <w:rPr>
          <w:rFonts w:ascii="Tahoma" w:hAnsi="Tahoma" w:cs="Tahoma"/>
          <w:sz w:val="24"/>
          <w:szCs w:val="24"/>
        </w:rPr>
        <w:t xml:space="preserve"> </w:t>
      </w:r>
      <w:r w:rsidR="00964865" w:rsidRPr="00167A61">
        <w:rPr>
          <w:rFonts w:ascii="Tahoma" w:hAnsi="Tahoma" w:cs="Tahoma"/>
          <w:sz w:val="24"/>
          <w:szCs w:val="24"/>
        </w:rPr>
        <w:t>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787D91">
        <w:rPr>
          <w:rFonts w:ascii="Tahoma" w:hAnsi="Tahoma" w:cs="Tahoma"/>
          <w:sz w:val="24"/>
          <w:szCs w:val="24"/>
        </w:rPr>
        <w:t xml:space="preserve"> </w:t>
      </w:r>
      <w:r w:rsidR="00964865" w:rsidRPr="00167A61">
        <w:rPr>
          <w:rFonts w:ascii="Tahoma" w:hAnsi="Tahoma" w:cs="Tahoma"/>
          <w:sz w:val="24"/>
          <w:szCs w:val="24"/>
        </w:rPr>
        <w:t xml:space="preserve">Osporeno rješenje ne sadrži utvrđeno činjenično </w:t>
      </w:r>
      <w:r w:rsidR="00964865" w:rsidRPr="00167A61">
        <w:rPr>
          <w:rFonts w:ascii="Tahoma" w:hAnsi="Tahoma" w:cs="Tahoma"/>
          <w:sz w:val="24"/>
          <w:szCs w:val="24"/>
        </w:rPr>
        <w:lastRenderedPageBreak/>
        <w:t>stanje, nijesu navedeni razlozi zbog kojih je odlučeno na navedeni način, kao ni razlozi koji bi upućivali na pravilnu primjenu materijalnog prava, što nedvosmisleno ukazuje na povredu pravila postupka i na nezakonitost osporenog rješenja.</w:t>
      </w:r>
      <w:r w:rsidR="00787D91">
        <w:rPr>
          <w:rFonts w:ascii="Tahoma" w:hAnsi="Tahoma" w:cs="Tahoma"/>
          <w:sz w:val="24"/>
          <w:szCs w:val="24"/>
        </w:rPr>
        <w:t xml:space="preserve"> </w:t>
      </w:r>
      <w:r w:rsidR="00964865" w:rsidRPr="00167A61">
        <w:rPr>
          <w:rFonts w:ascii="Tahoma" w:hAnsi="Tahoma" w:cs="Tahoma"/>
          <w:sz w:val="24"/>
          <w:szCs w:val="24"/>
        </w:rPr>
        <w:t>S obzirom na to da je donošenjem rješenja JU Centar za socijalni rad opština Pljevlja i Žabljak uskraćeno zakonsko pravo na slobodan pristup informacijama na njegovu štetu, žalilac blagovremeno izjavljuje žalbu i</w:t>
      </w:r>
      <w:r w:rsidR="00787D91">
        <w:rPr>
          <w:rFonts w:ascii="Tahoma" w:hAnsi="Tahoma" w:cs="Tahoma"/>
          <w:sz w:val="24"/>
          <w:szCs w:val="24"/>
        </w:rPr>
        <w:t xml:space="preserve"> </w:t>
      </w:r>
      <w:r w:rsidR="00787D91" w:rsidRPr="00787D91">
        <w:rPr>
          <w:rFonts w:ascii="Tahoma" w:hAnsi="Tahoma" w:cs="Tahoma"/>
          <w:sz w:val="24"/>
          <w:szCs w:val="24"/>
        </w:rPr>
        <w:t>predlaže</w:t>
      </w:r>
      <w:r w:rsidR="00787D91">
        <w:rPr>
          <w:rFonts w:ascii="Tahoma" w:hAnsi="Tahoma" w:cs="Tahoma"/>
          <w:sz w:val="24"/>
          <w:szCs w:val="24"/>
        </w:rPr>
        <w:t xml:space="preserve"> </w:t>
      </w:r>
      <w:r w:rsidR="00964865" w:rsidRPr="00167A61">
        <w:rPr>
          <w:rFonts w:ascii="Tahoma" w:hAnsi="Tahoma" w:cs="Tahoma"/>
          <w:sz w:val="24"/>
          <w:szCs w:val="24"/>
        </w:rPr>
        <w:t>da Savjet Agencije za zaštitu ličnih podataka i slobodan pristup informacijama poništi rješenje JU Centar za socijalni rad opština Pljevlja i Žabljak broj: 01-</w:t>
      </w:r>
      <w:r w:rsidR="00FC22C6">
        <w:rPr>
          <w:rFonts w:ascii="Tahoma" w:hAnsi="Tahoma" w:cs="Tahoma"/>
          <w:sz w:val="24"/>
          <w:szCs w:val="24"/>
        </w:rPr>
        <w:t>1761/16/1 od 16</w:t>
      </w:r>
      <w:r w:rsidR="00964865" w:rsidRPr="00167A61">
        <w:rPr>
          <w:rFonts w:ascii="Tahoma" w:hAnsi="Tahoma" w:cs="Tahoma"/>
          <w:sz w:val="24"/>
          <w:szCs w:val="24"/>
        </w:rPr>
        <w:t>. septembra 2016. godine i meritorno odluči.</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FC22C6" w:rsidRPr="00AE2211">
          <w:rPr>
            <w:rStyle w:val="Hyperlink"/>
            <w:rFonts w:ascii="Tahoma" w:hAnsi="Tahoma" w:cs="Tahoma"/>
            <w:sz w:val="24"/>
            <w:szCs w:val="24"/>
          </w:rPr>
          <w:t>http://www.csrcg.me/images/Pljevlja/izvjestaj/Putni%20nalog%20za%20period29.08%20do%2004.09.2016..PDF</w:t>
        </w:r>
      </w:hyperlink>
      <w:r w:rsidR="00FC22C6">
        <w:rPr>
          <w:rFonts w:ascii="Tahoma" w:hAnsi="Tahoma" w:cs="Tahoma"/>
          <w:sz w:val="24"/>
          <w:szCs w:val="24"/>
        </w:rPr>
        <w:t xml:space="preserve"> </w:t>
      </w:r>
      <w:r w:rsidR="00787D91" w:rsidRPr="00787D91">
        <w:rPr>
          <w:rFonts w:ascii="Tahoma" w:hAnsi="Tahoma" w:cs="Tahoma"/>
          <w:sz w:val="24"/>
          <w:szCs w:val="24"/>
        </w:rPr>
        <w:t xml:space="preserve"> </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3D7DA6">
        <w:rPr>
          <w:rFonts w:ascii="Tahoma" w:hAnsi="Tahoma" w:cs="Tahoma"/>
          <w:sz w:val="24"/>
          <w:szCs w:val="24"/>
        </w:rPr>
        <w:t xml:space="preserve">Nalog za korišćenje putničkog automobila u službene radnje br.181 od 30.08.2016.godine za vozilo PV CG 123 za period 30.08.2016.godine, </w:t>
      </w:r>
      <w:r w:rsidR="006375A2">
        <w:rPr>
          <w:rFonts w:ascii="Tahoma" w:hAnsi="Tahoma" w:cs="Tahoma"/>
          <w:sz w:val="24"/>
          <w:szCs w:val="24"/>
        </w:rPr>
        <w:t xml:space="preserve">Putni nalog za </w:t>
      </w:r>
      <w:r w:rsidR="00225123">
        <w:rPr>
          <w:rFonts w:ascii="Tahoma" w:hAnsi="Tahoma" w:cs="Tahoma"/>
          <w:sz w:val="24"/>
          <w:szCs w:val="24"/>
        </w:rPr>
        <w:t>putničko</w:t>
      </w:r>
      <w:r w:rsidR="00374EA3">
        <w:rPr>
          <w:rFonts w:ascii="Tahoma" w:hAnsi="Tahoma" w:cs="Tahoma"/>
          <w:sz w:val="24"/>
          <w:szCs w:val="24"/>
        </w:rPr>
        <w:t xml:space="preserve"> vozilo br.</w:t>
      </w:r>
      <w:r w:rsidR="003D7DA6">
        <w:rPr>
          <w:rFonts w:ascii="Tahoma" w:hAnsi="Tahoma" w:cs="Tahoma"/>
          <w:sz w:val="24"/>
          <w:szCs w:val="24"/>
        </w:rPr>
        <w:t>032625</w:t>
      </w:r>
      <w:r w:rsidR="006375A2">
        <w:rPr>
          <w:rFonts w:ascii="Tahoma" w:hAnsi="Tahoma" w:cs="Tahoma"/>
          <w:sz w:val="24"/>
          <w:szCs w:val="24"/>
        </w:rPr>
        <w:t xml:space="preserve"> od </w:t>
      </w:r>
      <w:r w:rsidR="003D7DA6">
        <w:rPr>
          <w:rFonts w:ascii="Tahoma" w:hAnsi="Tahoma" w:cs="Tahoma"/>
          <w:sz w:val="24"/>
          <w:szCs w:val="24"/>
        </w:rPr>
        <w:t>29</w:t>
      </w:r>
      <w:r w:rsidR="006375A2">
        <w:rPr>
          <w:rFonts w:ascii="Tahoma" w:hAnsi="Tahoma" w:cs="Tahoma"/>
          <w:sz w:val="24"/>
          <w:szCs w:val="24"/>
        </w:rPr>
        <w:t xml:space="preserve">.08.2016.godine za vozilo </w:t>
      </w:r>
      <w:r w:rsidR="00225123">
        <w:rPr>
          <w:rFonts w:ascii="Tahoma" w:hAnsi="Tahoma" w:cs="Tahoma"/>
          <w:sz w:val="24"/>
          <w:szCs w:val="24"/>
        </w:rPr>
        <w:t>PV</w:t>
      </w:r>
      <w:r w:rsidR="000B4067">
        <w:rPr>
          <w:rFonts w:ascii="Tahoma" w:hAnsi="Tahoma" w:cs="Tahoma"/>
          <w:sz w:val="24"/>
          <w:szCs w:val="24"/>
        </w:rPr>
        <w:t xml:space="preserve"> </w:t>
      </w:r>
      <w:r w:rsidR="00374EA3">
        <w:rPr>
          <w:rFonts w:ascii="Tahoma" w:hAnsi="Tahoma" w:cs="Tahoma"/>
          <w:sz w:val="24"/>
          <w:szCs w:val="24"/>
        </w:rPr>
        <w:t xml:space="preserve">CG </w:t>
      </w:r>
      <w:r w:rsidR="00225123">
        <w:rPr>
          <w:rFonts w:ascii="Tahoma" w:hAnsi="Tahoma" w:cs="Tahoma"/>
          <w:sz w:val="24"/>
          <w:szCs w:val="24"/>
        </w:rPr>
        <w:t>053</w:t>
      </w:r>
      <w:r w:rsidR="00374EA3">
        <w:rPr>
          <w:rFonts w:ascii="Tahoma" w:hAnsi="Tahoma" w:cs="Tahoma"/>
          <w:sz w:val="24"/>
          <w:szCs w:val="24"/>
        </w:rPr>
        <w:t xml:space="preserve"> za period od </w:t>
      </w:r>
      <w:r w:rsidR="003D7DA6">
        <w:rPr>
          <w:rFonts w:ascii="Tahoma" w:hAnsi="Tahoma" w:cs="Tahoma"/>
          <w:sz w:val="24"/>
          <w:szCs w:val="24"/>
        </w:rPr>
        <w:t>29</w:t>
      </w:r>
      <w:r w:rsidR="00374EA3">
        <w:rPr>
          <w:rFonts w:ascii="Tahoma" w:hAnsi="Tahoma" w:cs="Tahoma"/>
          <w:sz w:val="24"/>
          <w:szCs w:val="24"/>
        </w:rPr>
        <w:t xml:space="preserve">.08.do </w:t>
      </w:r>
      <w:r w:rsidR="003D7DA6">
        <w:rPr>
          <w:rFonts w:ascii="Tahoma" w:hAnsi="Tahoma" w:cs="Tahoma"/>
          <w:sz w:val="24"/>
          <w:szCs w:val="24"/>
        </w:rPr>
        <w:t>03.09</w:t>
      </w:r>
      <w:r w:rsidR="000B4067">
        <w:rPr>
          <w:rFonts w:ascii="Tahoma" w:hAnsi="Tahoma" w:cs="Tahoma"/>
          <w:sz w:val="24"/>
          <w:szCs w:val="24"/>
        </w:rPr>
        <w:t>.2016.godine</w:t>
      </w:r>
      <w:r w:rsidR="00374EA3">
        <w:rPr>
          <w:rFonts w:ascii="Tahoma" w:hAnsi="Tahoma" w:cs="Tahoma"/>
          <w:sz w:val="24"/>
          <w:szCs w:val="24"/>
        </w:rPr>
        <w:t xml:space="preserve"> i prateća evidencija pređenih relacija, vremena i pređenih kilometara za period od</w:t>
      </w:r>
      <w:r w:rsidR="003D7DA6">
        <w:rPr>
          <w:rFonts w:ascii="Tahoma" w:hAnsi="Tahoma" w:cs="Tahoma"/>
          <w:sz w:val="24"/>
          <w:szCs w:val="24"/>
        </w:rPr>
        <w:t xml:space="preserve"> 30</w:t>
      </w:r>
      <w:r w:rsidR="00374EA3">
        <w:rPr>
          <w:rFonts w:ascii="Tahoma" w:hAnsi="Tahoma" w:cs="Tahoma"/>
          <w:sz w:val="24"/>
          <w:szCs w:val="24"/>
        </w:rPr>
        <w:t xml:space="preserve">.08.do </w:t>
      </w:r>
      <w:r w:rsidR="003D7DA6">
        <w:rPr>
          <w:rFonts w:ascii="Tahoma" w:hAnsi="Tahoma" w:cs="Tahoma"/>
          <w:sz w:val="24"/>
          <w:szCs w:val="24"/>
        </w:rPr>
        <w:t>02.09</w:t>
      </w:r>
      <w:r w:rsidR="001C1F91">
        <w:rPr>
          <w:rFonts w:ascii="Tahoma" w:hAnsi="Tahoma" w:cs="Tahoma"/>
          <w:sz w:val="24"/>
          <w:szCs w:val="24"/>
        </w:rPr>
        <w:t>.2016.godine</w:t>
      </w:r>
      <w:r w:rsidRPr="009752E0">
        <w:rPr>
          <w:rFonts w:ascii="Tahoma" w:hAnsi="Tahoma" w:cs="Tahoma"/>
          <w:sz w:val="24"/>
          <w:szCs w:val="24"/>
        </w:rPr>
        <w:t>, Savjet Agencije je našao da je žalba neosnovana</w:t>
      </w:r>
      <w:r>
        <w:rPr>
          <w:rFonts w:ascii="Tahoma" w:hAnsi="Tahoma" w:cs="Tahoma"/>
          <w:sz w:val="24"/>
          <w:szCs w:val="24"/>
        </w:rPr>
        <w:t>.</w:t>
      </w:r>
    </w:p>
    <w:p w:rsidR="00787D91" w:rsidRDefault="002845D6" w:rsidP="002845D6">
      <w:pPr>
        <w:jc w:val="both"/>
        <w:rPr>
          <w:rFonts w:ascii="Tahoma" w:hAnsi="Tahoma" w:cs="Tahoma"/>
          <w:sz w:val="24"/>
          <w:szCs w:val="24"/>
        </w:rPr>
      </w:pPr>
      <w:r>
        <w:rPr>
          <w:rFonts w:ascii="Tahoma" w:hAnsi="Tahoma" w:cs="Tahoma"/>
          <w:sz w:val="24"/>
          <w:szCs w:val="24"/>
        </w:rPr>
        <w:t xml:space="preserve">Savjet Agencije je neposrednim uvidom u dostavljene </w:t>
      </w:r>
      <w:r w:rsidR="000B4067">
        <w:rPr>
          <w:rFonts w:ascii="Tahoma" w:hAnsi="Tahoma" w:cs="Tahoma"/>
          <w:sz w:val="24"/>
          <w:szCs w:val="24"/>
        </w:rPr>
        <w:t>putne naloge</w:t>
      </w:r>
      <w:r>
        <w:rPr>
          <w:rFonts w:ascii="Tahoma" w:hAnsi="Tahoma" w:cs="Tahoma"/>
          <w:sz w:val="24"/>
          <w:szCs w:val="24"/>
        </w:rPr>
        <w:t xml:space="preserve"> nesporno utvrdio  da se isti ne razlikuju od onih na internet stranici prvostepenog organa, na linku:</w:t>
      </w:r>
      <w:r w:rsidRPr="00D47425">
        <w:rPr>
          <w:rFonts w:ascii="Tahoma" w:hAnsi="Tahoma" w:cs="Tahoma"/>
          <w:sz w:val="24"/>
          <w:szCs w:val="24"/>
        </w:rPr>
        <w:t xml:space="preserve"> </w:t>
      </w:r>
      <w:hyperlink r:id="rId9" w:history="1">
        <w:r w:rsidR="00FC22C6" w:rsidRPr="00AE2211">
          <w:rPr>
            <w:rStyle w:val="Hyperlink"/>
            <w:rFonts w:ascii="Tahoma" w:hAnsi="Tahoma" w:cs="Tahoma"/>
            <w:sz w:val="24"/>
            <w:szCs w:val="24"/>
          </w:rPr>
          <w:t>http://www.csrcg.me/images/Pljevlja/izvjestaj/Putni%20nalog%20za%20period29.08%20do%2004.09.2016..PDF</w:t>
        </w:r>
      </w:hyperlink>
      <w:r w:rsidR="00FC22C6">
        <w:rPr>
          <w:rFonts w:ascii="Tahoma" w:hAnsi="Tahoma" w:cs="Tahoma"/>
          <w:sz w:val="24"/>
          <w:szCs w:val="24"/>
        </w:rPr>
        <w:t xml:space="preserve"> </w:t>
      </w:r>
      <w:r w:rsidR="00787D91" w:rsidRPr="00787D91">
        <w:rPr>
          <w:rFonts w:ascii="Tahoma" w:hAnsi="Tahoma" w:cs="Tahoma"/>
          <w:sz w:val="24"/>
          <w:szCs w:val="24"/>
        </w:rPr>
        <w:t xml:space="preserve"> </w:t>
      </w:r>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6920C4">
        <w:rPr>
          <w:rFonts w:ascii="Tahoma" w:hAnsi="Tahoma" w:cs="Tahoma"/>
          <w:sz w:val="24"/>
          <w:szCs w:val="24"/>
        </w:rPr>
        <w:t>JU Centar za socijalni rad opština Pljevlja i Žabljak</w:t>
      </w:r>
      <w:r w:rsidR="00485E6D">
        <w:rPr>
          <w:rFonts w:ascii="Tahoma" w:hAnsi="Tahoma" w:cs="Tahoma"/>
          <w:sz w:val="24"/>
          <w:szCs w:val="24"/>
        </w:rPr>
        <w:t xml:space="preserve"> u zakonskom roku podnosiocu za</w:t>
      </w:r>
      <w:r w:rsidR="001C1F91">
        <w:rPr>
          <w:rFonts w:ascii="Tahoma" w:hAnsi="Tahoma" w:cs="Tahoma"/>
          <w:sz w:val="24"/>
          <w:szCs w:val="24"/>
        </w:rPr>
        <w:t>htjeva dostavi</w:t>
      </w:r>
      <w:r w:rsidR="00C92C27">
        <w:rPr>
          <w:rFonts w:ascii="Tahoma" w:hAnsi="Tahoma" w:cs="Tahoma"/>
          <w:sz w:val="24"/>
          <w:szCs w:val="24"/>
        </w:rPr>
        <w:t>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6920C4">
        <w:rPr>
          <w:rFonts w:ascii="Tahoma" w:hAnsi="Tahoma" w:cs="Tahoma"/>
          <w:sz w:val="24"/>
          <w:szCs w:val="24"/>
        </w:rPr>
        <w:t>01-</w:t>
      </w:r>
      <w:r w:rsidR="00FC22C6">
        <w:rPr>
          <w:rFonts w:ascii="Tahoma" w:hAnsi="Tahoma" w:cs="Tahoma"/>
          <w:sz w:val="24"/>
          <w:szCs w:val="24"/>
        </w:rPr>
        <w:t>1761</w:t>
      </w:r>
      <w:r w:rsidR="006920C4">
        <w:rPr>
          <w:rFonts w:ascii="Tahoma" w:hAnsi="Tahoma" w:cs="Tahoma"/>
          <w:sz w:val="24"/>
          <w:szCs w:val="24"/>
        </w:rPr>
        <w:t>/16/1</w:t>
      </w:r>
      <w:r w:rsidR="001C1F91">
        <w:rPr>
          <w:rFonts w:ascii="Tahoma" w:hAnsi="Tahoma" w:cs="Tahoma"/>
          <w:sz w:val="24"/>
          <w:szCs w:val="24"/>
        </w:rPr>
        <w:t xml:space="preserve"> </w:t>
      </w:r>
      <w:r w:rsidR="00C92C27" w:rsidRPr="00D4255A">
        <w:rPr>
          <w:rFonts w:ascii="Tahoma" w:hAnsi="Tahoma" w:cs="Tahoma"/>
          <w:sz w:val="24"/>
          <w:szCs w:val="24"/>
        </w:rPr>
        <w:t xml:space="preserve">od </w:t>
      </w:r>
      <w:r w:rsidR="003D7DA6">
        <w:rPr>
          <w:rFonts w:ascii="Tahoma" w:hAnsi="Tahoma" w:cs="Tahoma"/>
          <w:sz w:val="24"/>
          <w:szCs w:val="24"/>
        </w:rPr>
        <w:t>16</w:t>
      </w:r>
      <w:r w:rsidR="00C92C27" w:rsidRPr="00D4255A">
        <w:rPr>
          <w:rFonts w:ascii="Tahoma" w:hAnsi="Tahoma" w:cs="Tahoma"/>
          <w:sz w:val="24"/>
          <w:szCs w:val="24"/>
        </w:rPr>
        <w:t xml:space="preserve">. </w:t>
      </w:r>
      <w:r w:rsidR="001C1F91">
        <w:rPr>
          <w:rFonts w:ascii="Tahoma" w:hAnsi="Tahoma" w:cs="Tahoma"/>
          <w:sz w:val="24"/>
          <w:szCs w:val="24"/>
        </w:rPr>
        <w:t>septembra</w:t>
      </w:r>
      <w:r w:rsidR="00C92C27" w:rsidRPr="00D4255A">
        <w:rPr>
          <w:rFonts w:ascii="Tahoma" w:hAnsi="Tahoma" w:cs="Tahoma"/>
          <w:sz w:val="24"/>
          <w:szCs w:val="24"/>
        </w:rPr>
        <w:t xml:space="preserve">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0" w:history="1">
        <w:r w:rsidR="00FC22C6" w:rsidRPr="00AE2211">
          <w:rPr>
            <w:rStyle w:val="Hyperlink"/>
            <w:rFonts w:ascii="Tahoma" w:hAnsi="Tahoma" w:cs="Tahoma"/>
            <w:sz w:val="24"/>
            <w:szCs w:val="24"/>
          </w:rPr>
          <w:t>http://www.csrcg.me/images/Pljevlja/izvjestaj/Putni%20nalog%20za%20period29.08%20do%2004.09.2016..PDF</w:t>
        </w:r>
      </w:hyperlink>
      <w:r w:rsidR="00FC22C6">
        <w:rPr>
          <w:rFonts w:ascii="Tahoma" w:hAnsi="Tahoma" w:cs="Tahoma"/>
          <w:sz w:val="24"/>
          <w:szCs w:val="24"/>
        </w:rPr>
        <w:t xml:space="preserve"> </w:t>
      </w:r>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3D7DA6">
        <w:rPr>
          <w:rFonts w:ascii="Tahoma" w:hAnsi="Tahoma" w:cs="Tahoma"/>
          <w:sz w:val="24"/>
          <w:szCs w:val="24"/>
        </w:rPr>
        <w:t xml:space="preserve">Nalog za korišćenje putničkog automobila u službene radnje br.181 od 30.08.2016.godine za vozilo PV CG 123 za period 30.08.2016.godine, Putni nalog za putničko vozilo br.032625 od </w:t>
      </w:r>
      <w:r w:rsidR="003D7DA6">
        <w:rPr>
          <w:rFonts w:ascii="Tahoma" w:hAnsi="Tahoma" w:cs="Tahoma"/>
          <w:sz w:val="24"/>
          <w:szCs w:val="24"/>
        </w:rPr>
        <w:lastRenderedPageBreak/>
        <w:t>29.08.2016.godine za vozilo PV CG 053 za period od 29.08.do 03.09.2016.godine i prateća evidencija pređenih relacija, vremena i pređenih kilometara za period od 30.08.do 02.09.2016.godine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6920C4">
        <w:rPr>
          <w:rFonts w:ascii="Tahoma" w:hAnsi="Tahoma" w:cs="Tahoma"/>
          <w:sz w:val="24"/>
          <w:szCs w:val="24"/>
        </w:rPr>
        <w:t>JU Centra za socijalni rad opština Pljevlja i Žabljak</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0C4" w:rsidRDefault="00EF10C4" w:rsidP="004C7646">
      <w:pPr>
        <w:spacing w:after="0" w:line="240" w:lineRule="auto"/>
      </w:pPr>
      <w:r>
        <w:separator/>
      </w:r>
    </w:p>
  </w:endnote>
  <w:endnote w:type="continuationSeparator" w:id="0">
    <w:p w:rsidR="00EF10C4" w:rsidRDefault="00EF10C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0C4" w:rsidRDefault="00EF10C4" w:rsidP="004C7646">
      <w:pPr>
        <w:spacing w:after="0" w:line="240" w:lineRule="auto"/>
      </w:pPr>
      <w:r>
        <w:separator/>
      </w:r>
    </w:p>
  </w:footnote>
  <w:footnote w:type="continuationSeparator" w:id="0">
    <w:p w:rsidR="00EF10C4" w:rsidRDefault="00EF10C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1F91"/>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123"/>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054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4EA3"/>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183D"/>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D7DA6"/>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2350"/>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0C4"/>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1D6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D91"/>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2CB"/>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865"/>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5BA"/>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675DE"/>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015F"/>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0C4"/>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22C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91A3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4">
    <w:name w:val="Body text (4)_"/>
    <w:basedOn w:val="DefaultParagraphFont"/>
    <w:link w:val="Bodytext40"/>
    <w:rsid w:val="00D3015F"/>
    <w:rPr>
      <w:rFonts w:ascii="Times New Roman" w:eastAsia="Times New Roman" w:hAnsi="Times New Roman" w:cs="Times New Roman"/>
      <w:sz w:val="20"/>
      <w:szCs w:val="20"/>
      <w:shd w:val="clear" w:color="auto" w:fill="FFFFFF"/>
    </w:rPr>
  </w:style>
  <w:style w:type="paragraph" w:customStyle="1" w:styleId="Bodytext40">
    <w:name w:val="Body text (4)"/>
    <w:basedOn w:val="Normal"/>
    <w:link w:val="Bodytext4"/>
    <w:rsid w:val="00D3015F"/>
    <w:pPr>
      <w:shd w:val="clear" w:color="auto" w:fill="FFFFFF"/>
      <w:spacing w:before="120" w:after="240" w:line="256" w:lineRule="exact"/>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images/Pljevlja/izvjestaj/Putni%20nalog%20za%20period29.08%20do%2004.09.2016..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srcg.me/images/Pljevlja/izvjestaj/Putni%20nalog%20za%20period29.08%20do%2004.09.2016..PDF" TargetMode="External"/><Relationship Id="rId4" Type="http://schemas.openxmlformats.org/officeDocument/2006/relationships/settings" Target="settings.xml"/><Relationship Id="rId9" Type="http://schemas.openxmlformats.org/officeDocument/2006/relationships/hyperlink" Target="http://www.csrcg.me/images/Pljevlja/izvjestaj/Putni%20nalog%20za%20period29.08%20do%2004.09.2016..PDF"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2686D-3793-4C7A-9B44-4848718EB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1603</Words>
  <Characters>9139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2017-09-20T10:10:00Z</cp:lastPrinted>
  <dcterms:created xsi:type="dcterms:W3CDTF">2017-09-20T10:57:00Z</dcterms:created>
  <dcterms:modified xsi:type="dcterms:W3CDTF">2017-12-15T07:27:00Z</dcterms:modified>
</cp:coreProperties>
</file>