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3262B3">
        <w:rPr>
          <w:rFonts w:ascii="Tahoma" w:hAnsi="Tahoma" w:cs="Tahoma"/>
          <w:b/>
          <w:sz w:val="24"/>
          <w:szCs w:val="24"/>
        </w:rPr>
        <w:t>2172</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262B3">
        <w:rPr>
          <w:rFonts w:ascii="Tahoma" w:hAnsi="Tahoma" w:cs="Tahoma"/>
          <w:b/>
          <w:sz w:val="24"/>
          <w:szCs w:val="24"/>
        </w:rPr>
        <w:t>20</w:t>
      </w:r>
      <w:r w:rsidR="00EA7201">
        <w:rPr>
          <w:rFonts w:ascii="Tahoma" w:hAnsi="Tahoma" w:cs="Tahoma"/>
          <w:b/>
          <w:sz w:val="24"/>
          <w:szCs w:val="24"/>
        </w:rPr>
        <w:t>.</w:t>
      </w:r>
      <w:r w:rsidR="00A30F8E">
        <w:rPr>
          <w:rFonts w:ascii="Tahoma" w:hAnsi="Tahoma" w:cs="Tahoma"/>
          <w:b/>
          <w:sz w:val="24"/>
          <w:szCs w:val="24"/>
        </w:rPr>
        <w:t>0</w:t>
      </w:r>
      <w:r w:rsidR="00316904">
        <w:rPr>
          <w:rFonts w:ascii="Tahoma" w:hAnsi="Tahoma" w:cs="Tahoma"/>
          <w:b/>
          <w:sz w:val="24"/>
          <w:szCs w:val="24"/>
        </w:rPr>
        <w:t>7</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3262B3">
        <w:rPr>
          <w:rFonts w:ascii="Tahoma" w:hAnsi="Tahoma" w:cs="Tahoma"/>
          <w:sz w:val="24"/>
          <w:szCs w:val="24"/>
        </w:rPr>
        <w:t>97888</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E142F">
        <w:rPr>
          <w:rFonts w:ascii="Tahoma" w:hAnsi="Tahoma" w:cs="Tahoma"/>
          <w:sz w:val="24"/>
          <w:szCs w:val="24"/>
        </w:rPr>
        <w:t>12.10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1E142F">
        <w:rPr>
          <w:rFonts w:ascii="Tahoma" w:hAnsi="Tahoma" w:cs="Tahoma"/>
          <w:sz w:val="24"/>
          <w:szCs w:val="24"/>
        </w:rPr>
        <w:t>Rješenja</w:t>
      </w:r>
      <w:r w:rsidR="00C05118">
        <w:rPr>
          <w:rFonts w:ascii="Tahoma" w:hAnsi="Tahoma" w:cs="Tahoma"/>
          <w:sz w:val="24"/>
          <w:szCs w:val="24"/>
        </w:rPr>
        <w:t xml:space="preserve"> </w:t>
      </w:r>
      <w:r w:rsidR="00A63831">
        <w:rPr>
          <w:rFonts w:ascii="Tahoma" w:hAnsi="Tahoma" w:cs="Tahoma"/>
          <w:sz w:val="24"/>
          <w:szCs w:val="24"/>
        </w:rPr>
        <w:t xml:space="preserve">Sekretarijata za </w:t>
      </w:r>
      <w:r w:rsidR="003262B3">
        <w:rPr>
          <w:rFonts w:ascii="Tahoma" w:hAnsi="Tahoma" w:cs="Tahoma"/>
          <w:sz w:val="24"/>
          <w:szCs w:val="24"/>
        </w:rPr>
        <w:t>finansije i ekonomski razvoj Prijestonice Cetinje</w:t>
      </w:r>
      <w:r w:rsidR="00A63831">
        <w:rPr>
          <w:rFonts w:ascii="Tahoma" w:hAnsi="Tahoma" w:cs="Tahoma"/>
          <w:sz w:val="24"/>
          <w:szCs w:val="24"/>
        </w:rPr>
        <w:t xml:space="preserve"> </w:t>
      </w:r>
      <w:r w:rsidR="00EE4541">
        <w:rPr>
          <w:rFonts w:ascii="Tahoma" w:hAnsi="Tahoma" w:cs="Tahoma"/>
          <w:sz w:val="24"/>
          <w:szCs w:val="24"/>
        </w:rPr>
        <w:t>br.</w:t>
      </w:r>
      <w:r w:rsidR="003262B3">
        <w:rPr>
          <w:rFonts w:ascii="Tahoma" w:hAnsi="Tahoma" w:cs="Tahoma"/>
          <w:sz w:val="24"/>
          <w:szCs w:val="24"/>
        </w:rPr>
        <w:t>04-004/16-UP-I-98 i 99 od 19.09</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w:t>
      </w:r>
      <w:r w:rsidR="00B909B8">
        <w:rPr>
          <w:rFonts w:ascii="Tahoma" w:hAnsi="Tahoma" w:cs="Tahoma"/>
          <w:sz w:val="24"/>
          <w:szCs w:val="24"/>
        </w:rPr>
        <w:t xml:space="preserve">i stav 2 </w:t>
      </w:r>
      <w:r w:rsidR="004A20A6" w:rsidRPr="00A657F5">
        <w:rPr>
          <w:rFonts w:ascii="Tahoma" w:hAnsi="Tahoma" w:cs="Tahoma"/>
          <w:sz w:val="24"/>
          <w:szCs w:val="24"/>
        </w:rPr>
        <w:t xml:space="preserve">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3262B3">
        <w:rPr>
          <w:rFonts w:ascii="Tahoma" w:hAnsi="Tahoma" w:cs="Tahoma"/>
          <w:sz w:val="24"/>
          <w:szCs w:val="24"/>
        </w:rPr>
        <w:t>23</w:t>
      </w:r>
      <w:r w:rsidR="00A6383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5F2CA3" w:rsidRDefault="005F2CA3" w:rsidP="007C228A">
      <w:pPr>
        <w:jc w:val="both"/>
        <w:rPr>
          <w:rFonts w:ascii="Tahoma" w:hAnsi="Tahoma" w:cs="Tahoma"/>
          <w:sz w:val="24"/>
        </w:rPr>
      </w:pP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3262B3">
        <w:rPr>
          <w:rFonts w:ascii="Tahoma" w:hAnsi="Tahoma" w:cs="Tahoma"/>
          <w:sz w:val="24"/>
          <w:szCs w:val="24"/>
        </w:rPr>
        <w:t>97888</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3262B3">
        <w:rPr>
          <w:rFonts w:ascii="Tahoma" w:hAnsi="Tahoma" w:cs="Tahoma"/>
          <w:sz w:val="24"/>
          <w:szCs w:val="24"/>
        </w:rPr>
        <w:t>05</w:t>
      </w:r>
      <w:r w:rsidR="001E142F">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 xml:space="preserve">.godine kojim je tražena informacija koja se tiče kopije </w:t>
      </w:r>
      <w:r w:rsidR="009B4065">
        <w:rPr>
          <w:rFonts w:ascii="Tahoma" w:hAnsi="Tahoma" w:cs="Tahoma"/>
          <w:sz w:val="24"/>
        </w:rPr>
        <w:t>izvoda iz lokalnog trezora za period od 12.07.2016.godine, do 26.07.2016.godine koje je organ lokalne uprave dužan da objavljuje petnaestodnevno ( u skladu sa čl.30 stav 2 Zakona o finansiranju ppolitičkih subjekata i izbornih kampanja) Dokument treba da sadrži najmanje broj konta/naloga, naziv korisnika budžeta , nziv dobavljača, izvor sredstava, broj budžetske linije, datum plaćanja, iznos plaćanja i svrhu plaćanja/naziv konta GK</w:t>
      </w:r>
      <w:r>
        <w:rPr>
          <w:rFonts w:ascii="Tahoma" w:hAnsi="Tahoma" w:cs="Tahoma"/>
          <w:sz w:val="24"/>
        </w:rPr>
        <w:t xml:space="preserve">, </w:t>
      </w:r>
      <w:r w:rsidR="000D4D4F">
        <w:rPr>
          <w:rFonts w:ascii="Tahoma" w:hAnsi="Tahoma" w:cs="Tahoma"/>
          <w:sz w:val="24"/>
        </w:rPr>
        <w:t>p</w:t>
      </w:r>
      <w:r w:rsidRPr="00781EDF">
        <w:rPr>
          <w:rFonts w:ascii="Tahoma" w:hAnsi="Tahoma" w:cs="Tahoma"/>
          <w:sz w:val="24"/>
        </w:rPr>
        <w:t xml:space="preserve">rvostepeni organ je donio </w:t>
      </w:r>
      <w:r w:rsidR="001E142F">
        <w:rPr>
          <w:rFonts w:ascii="Tahoma" w:hAnsi="Tahoma" w:cs="Tahoma"/>
          <w:sz w:val="24"/>
        </w:rPr>
        <w:t>rješenje</w:t>
      </w:r>
      <w:r w:rsidRPr="00781EDF">
        <w:rPr>
          <w:rFonts w:ascii="Tahoma" w:hAnsi="Tahoma" w:cs="Tahoma"/>
          <w:sz w:val="24"/>
        </w:rPr>
        <w:t xml:space="preserve"> </w:t>
      </w:r>
      <w:r w:rsidR="00F81C24">
        <w:rPr>
          <w:rFonts w:ascii="Tahoma" w:hAnsi="Tahoma" w:cs="Tahoma"/>
          <w:sz w:val="24"/>
          <w:szCs w:val="24"/>
        </w:rPr>
        <w:t>br.</w:t>
      </w:r>
      <w:r w:rsidR="00A63831" w:rsidRPr="00A63831">
        <w:rPr>
          <w:rFonts w:ascii="Tahoma" w:hAnsi="Tahoma" w:cs="Tahoma"/>
          <w:sz w:val="24"/>
          <w:szCs w:val="24"/>
        </w:rPr>
        <w:t xml:space="preserve"> </w:t>
      </w:r>
      <w:r w:rsidR="003262B3">
        <w:rPr>
          <w:rFonts w:ascii="Tahoma" w:hAnsi="Tahoma" w:cs="Tahoma"/>
          <w:sz w:val="24"/>
          <w:szCs w:val="24"/>
        </w:rPr>
        <w:t>04-004/16-UP-I-98 i 99 od 19.09</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 xml:space="preserve">kojim </w:t>
      </w:r>
      <w:r w:rsidR="001E142F">
        <w:rPr>
          <w:rFonts w:ascii="Tahoma" w:hAnsi="Tahoma" w:cs="Tahoma"/>
          <w:sz w:val="24"/>
        </w:rPr>
        <w:t xml:space="preserve">je </w:t>
      </w:r>
      <w:r w:rsidR="009B4065">
        <w:rPr>
          <w:rFonts w:ascii="Tahoma" w:hAnsi="Tahoma" w:cs="Tahoma"/>
          <w:sz w:val="24"/>
        </w:rPr>
        <w:t>odbio</w:t>
      </w:r>
      <w:r w:rsidR="001E142F">
        <w:rPr>
          <w:rFonts w:ascii="Tahoma" w:hAnsi="Tahoma" w:cs="Tahoma"/>
          <w:sz w:val="24"/>
        </w:rPr>
        <w:t xml:space="preserve"> zahtjev podnosioca</w:t>
      </w:r>
      <w:r w:rsidR="009B4065">
        <w:rPr>
          <w:rFonts w:ascii="Tahoma" w:hAnsi="Tahoma" w:cs="Tahoma"/>
          <w:sz w:val="24"/>
        </w:rPr>
        <w:t xml:space="preserve"> </w:t>
      </w:r>
      <w:r w:rsidR="001E142F">
        <w:rPr>
          <w:rFonts w:ascii="Tahoma" w:hAnsi="Tahoma" w:cs="Tahoma"/>
          <w:sz w:val="24"/>
        </w:rPr>
        <w:t xml:space="preserve">za traženom informacijom i u </w:t>
      </w:r>
      <w:r w:rsidR="009B4065">
        <w:rPr>
          <w:rFonts w:ascii="Tahoma" w:hAnsi="Tahoma" w:cs="Tahoma"/>
          <w:sz w:val="24"/>
        </w:rPr>
        <w:t xml:space="preserve">obrazloženju rješenja </w:t>
      </w:r>
      <w:r w:rsidR="00D82253" w:rsidRPr="00781EDF">
        <w:rPr>
          <w:rFonts w:ascii="Tahoma" w:hAnsi="Tahoma" w:cs="Tahoma"/>
          <w:sz w:val="24"/>
        </w:rPr>
        <w:t>obavještava podnosioca zahtjeva</w:t>
      </w:r>
      <w:r w:rsidR="005F1E7A">
        <w:rPr>
          <w:rFonts w:ascii="Tahoma" w:hAnsi="Tahoma" w:cs="Tahoma"/>
          <w:sz w:val="24"/>
        </w:rPr>
        <w:t xml:space="preserve">,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9B4065">
        <w:rPr>
          <w:rFonts w:ascii="Tahoma" w:hAnsi="Tahoma" w:cs="Tahoma"/>
          <w:sz w:val="24"/>
          <w:szCs w:val="24"/>
        </w:rPr>
        <w:t>Prijestonice Cetinje</w:t>
      </w:r>
      <w:r w:rsidR="00A63831">
        <w:rPr>
          <w:rFonts w:ascii="Tahoma" w:hAnsi="Tahoma" w:cs="Tahoma"/>
          <w:sz w:val="24"/>
          <w:szCs w:val="24"/>
        </w:rPr>
        <w:t xml:space="preserve"> </w:t>
      </w:r>
      <w:r w:rsidR="009B4065">
        <w:rPr>
          <w:rFonts w:ascii="Tahoma" w:hAnsi="Tahoma" w:cs="Tahoma"/>
          <w:sz w:val="24"/>
        </w:rPr>
        <w:t>u odjeljku „Parlamentarni izbori 2016.“ te shodno članu 26 Zakona o slobodnom pristupu informacijama ovaj organ je odbio zahtjev za slobodan pristup informacijama.</w:t>
      </w:r>
      <w:r w:rsidR="00A63831">
        <w:rPr>
          <w:rFonts w:ascii="Tahoma" w:hAnsi="Tahoma" w:cs="Tahoma"/>
          <w:sz w:val="24"/>
        </w:rPr>
        <w:t xml:space="preserve"> </w:t>
      </w:r>
      <w:r w:rsidR="001E142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9B4065">
        <w:rPr>
          <w:rFonts w:ascii="Tahoma" w:hAnsi="Tahoma" w:cs="Tahoma"/>
          <w:sz w:val="24"/>
          <w:szCs w:val="24"/>
        </w:rPr>
        <w:t>05</w:t>
      </w:r>
      <w:r w:rsidR="001E142F">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63831">
        <w:rPr>
          <w:rFonts w:ascii="Tahoma" w:hAnsi="Tahoma" w:cs="Tahoma"/>
          <w:sz w:val="24"/>
          <w:szCs w:val="24"/>
        </w:rPr>
        <w:t xml:space="preserve">Sekretarijata za </w:t>
      </w:r>
      <w:r w:rsidR="003262B3">
        <w:rPr>
          <w:rFonts w:ascii="Tahoma" w:hAnsi="Tahoma" w:cs="Tahoma"/>
          <w:sz w:val="24"/>
          <w:szCs w:val="24"/>
        </w:rPr>
        <w:t>finansije i ekonomski razvoj Prijestonice Cetinje</w:t>
      </w:r>
      <w:r w:rsidR="00A6383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26137E">
        <w:rPr>
          <w:rFonts w:ascii="Tahoma" w:hAnsi="Tahoma" w:cs="Tahoma"/>
          <w:sz w:val="24"/>
        </w:rPr>
        <w:t xml:space="preserve">kopije </w:t>
      </w:r>
      <w:r w:rsidR="009B4065">
        <w:rPr>
          <w:rFonts w:ascii="Tahoma" w:hAnsi="Tahoma" w:cs="Tahoma"/>
          <w:sz w:val="24"/>
        </w:rPr>
        <w:t xml:space="preserve">izvoda iz lokalnog trezora za period od </w:t>
      </w:r>
      <w:r w:rsidR="009B4065">
        <w:rPr>
          <w:rFonts w:ascii="Tahoma" w:hAnsi="Tahoma" w:cs="Tahoma"/>
          <w:sz w:val="24"/>
        </w:rPr>
        <w:lastRenderedPageBreak/>
        <w:t>12.07.2016.godine, do 26.07.2016.godine koje je organ lokalne uprave dužan da objavljuje petnaestodnevno ( u skladu sa čl.30 stav 2 Zakona o finansiranju ppolitičkih subjekata i izbornih kampanja) Dokument treba da sadrži najmanje broj konta/naloga, naziv korisnika budžeta , nziv dobavljača, izvor sredstava, broj budžetske linije, datum plaćanja, iznos plaćanja i svrhu plaćanja/naziv konta GK</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9B4065">
        <w:rPr>
          <w:rFonts w:ascii="Tahoma" w:hAnsi="Tahoma" w:cs="Tahoma"/>
          <w:sz w:val="24"/>
          <w:szCs w:val="24"/>
        </w:rPr>
        <w:t>27</w:t>
      </w:r>
      <w:r w:rsidR="001E142F">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A63831">
        <w:rPr>
          <w:rFonts w:ascii="Tahoma" w:hAnsi="Tahoma" w:cs="Tahoma"/>
          <w:sz w:val="24"/>
          <w:szCs w:val="24"/>
        </w:rPr>
        <w:t xml:space="preserve">Sekretarijat za </w:t>
      </w:r>
      <w:r w:rsidR="003262B3">
        <w:rPr>
          <w:rFonts w:ascii="Tahoma" w:hAnsi="Tahoma" w:cs="Tahoma"/>
          <w:sz w:val="24"/>
          <w:szCs w:val="24"/>
        </w:rPr>
        <w:t>finansije i ekonomski razvoj Prijestonice Cetinje</w:t>
      </w:r>
      <w:r w:rsidR="00A63831">
        <w:rPr>
          <w:rFonts w:ascii="Tahoma" w:hAnsi="Tahoma" w:cs="Tahoma"/>
          <w:sz w:val="24"/>
          <w:szCs w:val="24"/>
        </w:rPr>
        <w:t xml:space="preserve"> dostavi</w:t>
      </w:r>
      <w:r w:rsidR="00AD24C4">
        <w:rPr>
          <w:rFonts w:ascii="Tahoma" w:hAnsi="Tahoma" w:cs="Tahoma"/>
          <w:sz w:val="24"/>
          <w:szCs w:val="24"/>
        </w:rPr>
        <w:t xml:space="preserve">o akt </w:t>
      </w:r>
      <w:r w:rsidR="00A63831">
        <w:rPr>
          <w:rFonts w:ascii="Tahoma" w:hAnsi="Tahoma" w:cs="Tahoma"/>
          <w:sz w:val="24"/>
          <w:szCs w:val="24"/>
        </w:rPr>
        <w:t>br.</w:t>
      </w:r>
      <w:r w:rsidR="003262B3">
        <w:rPr>
          <w:rFonts w:ascii="Tahoma" w:hAnsi="Tahoma" w:cs="Tahoma"/>
          <w:sz w:val="24"/>
          <w:szCs w:val="24"/>
        </w:rPr>
        <w:t>04-004/16-UP-I-98 i 99 od 19.09</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w:t>
      </w:r>
      <w:r w:rsidR="00005E11">
        <w:rPr>
          <w:rFonts w:ascii="Tahoma" w:hAnsi="Tahoma" w:cs="Tahoma"/>
          <w:sz w:val="24"/>
          <w:szCs w:val="24"/>
        </w:rPr>
        <w:t xml:space="preserve"> utvrdio da objavljeni dokument ne sadrži sve potrebne podatke koji bi garantovali potpuni uvid u potrošnju budžetskih sredstava kao što su: naziv korisnika budžeta (potrošačkih jedinica opštine), naziv primaoca/dobavljača i svrhu plaćanja/naziv/opis konta. Na taj način prvostepeni organ je ograničio transparentnost i kontrolu potrošnje budžetskih sredstava, jer objavljeni dio informacij nije  dovoljan za utvrđivanje činjenica kako se raspoređuju navedena sredstva u predizbornom periodu, pa nije moguće utvrditi da li je do</w:t>
      </w:r>
      <w:r w:rsidR="00FA5CDC">
        <w:rPr>
          <w:rFonts w:ascii="Tahoma" w:hAnsi="Tahoma" w:cs="Tahoma"/>
          <w:sz w:val="24"/>
          <w:szCs w:val="24"/>
        </w:rPr>
        <w:t xml:space="preserve">šlo do zloupotrebe državnih sredstava. Predmet interesovanja žalioca, kako je to u zahtjevu navedeno, jesu dokumenta iz kojih se jasno mogu vidjeti broj konta/naloga, naziv korisnika budžeta (organa koji je/su uključeni u analitičku karticu), naziv dobavljača, izvor sredstava, broj budžetske linije, datum plaćanja, iznos plaćanjai svrha plaćanja/naziv konta GK. Shodno tome, navodi dalje žalilac, infromacija na koju prvostepeni organ upućuje nije relevantna niti suštinski odgovara infromaciji traženoj zahtjevom za slobodan pristup, zbog čega žalilac ističe da je prvostepeni organ pogrešno utvrdio činjenično stanje i na osnovu toga pogrešno ograničio pristup  traženoj informaciji. Obzirom da je donošenjem akta prvostepenog organa </w:t>
      </w:r>
      <w:r w:rsidR="00005E11">
        <w:rPr>
          <w:rFonts w:ascii="Tahoma" w:hAnsi="Tahoma" w:cs="Tahoma"/>
          <w:sz w:val="24"/>
          <w:szCs w:val="24"/>
        </w:rPr>
        <w:t xml:space="preserve">  </w:t>
      </w:r>
      <w:r w:rsidR="005D62E4">
        <w:rPr>
          <w:rFonts w:ascii="Tahoma" w:hAnsi="Tahoma" w:cs="Tahoma"/>
          <w:sz w:val="24"/>
          <w:szCs w:val="24"/>
        </w:rPr>
        <w:t>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1E142F">
        <w:rPr>
          <w:rFonts w:ascii="Tahoma" w:hAnsi="Tahoma" w:cs="Tahoma"/>
          <w:sz w:val="24"/>
          <w:szCs w:val="24"/>
        </w:rPr>
        <w:t>rješenje</w:t>
      </w:r>
      <w:r w:rsidR="00AD24C4">
        <w:rPr>
          <w:rFonts w:ascii="Tahoma" w:hAnsi="Tahoma" w:cs="Tahoma"/>
          <w:sz w:val="24"/>
          <w:szCs w:val="24"/>
        </w:rPr>
        <w:t xml:space="preserve"> </w:t>
      </w:r>
      <w:r w:rsidR="00D4255A" w:rsidRPr="00D4255A">
        <w:rPr>
          <w:rFonts w:ascii="Tahoma" w:hAnsi="Tahoma" w:cs="Tahoma"/>
          <w:sz w:val="24"/>
          <w:szCs w:val="24"/>
        </w:rPr>
        <w:t xml:space="preserve"> </w:t>
      </w:r>
      <w:r w:rsidR="00A63831">
        <w:rPr>
          <w:rFonts w:ascii="Tahoma" w:hAnsi="Tahoma" w:cs="Tahoma"/>
          <w:sz w:val="24"/>
          <w:szCs w:val="24"/>
        </w:rPr>
        <w:t xml:space="preserve">Sekretarijata za </w:t>
      </w:r>
      <w:r w:rsidR="003262B3">
        <w:rPr>
          <w:rFonts w:ascii="Tahoma" w:hAnsi="Tahoma" w:cs="Tahoma"/>
          <w:sz w:val="24"/>
          <w:szCs w:val="24"/>
        </w:rPr>
        <w:t>finansije i ekonomski razvoj Prijestonice Cetinje</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3262B3">
        <w:rPr>
          <w:rFonts w:ascii="Tahoma" w:hAnsi="Tahoma" w:cs="Tahoma"/>
          <w:sz w:val="24"/>
          <w:szCs w:val="24"/>
        </w:rPr>
        <w:t>04-004/16-UP-I-98 i 99 od 19.09</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A5CDC" w:rsidRDefault="00FA5CDC" w:rsidP="00D4255A">
      <w:pPr>
        <w:jc w:val="both"/>
        <w:rPr>
          <w:rFonts w:ascii="Tahoma" w:hAnsi="Tahoma" w:cs="Tahoma"/>
          <w:sz w:val="24"/>
          <w:szCs w:val="24"/>
        </w:rPr>
      </w:pPr>
      <w:r>
        <w:rPr>
          <w:rFonts w:ascii="Tahoma" w:hAnsi="Tahoma" w:cs="Tahoma"/>
          <w:sz w:val="24"/>
          <w:szCs w:val="24"/>
        </w:rPr>
        <w:t xml:space="preserve">Prvostepeni organ je dana 14.10.2016.godine aktom br.04-004/16-UP-I-98/2, 99/3 dostavio predmetnu žalbu Savjetu Agencije na razmatranje, i dao odgovor na predmetnu žalbu. U odgovoru na žalbu se navodi da je </w:t>
      </w:r>
      <w:r w:rsidR="00CB52EB">
        <w:rPr>
          <w:rFonts w:ascii="Tahoma" w:hAnsi="Tahoma" w:cs="Tahoma"/>
          <w:sz w:val="24"/>
          <w:szCs w:val="24"/>
        </w:rPr>
        <w:t xml:space="preserve">Mreža za afirmaciju nevladinog sektora preko svog punomoćnika izjavila žalbu na rješenje ovog organa zbog nepotpuno i nepravilno </w:t>
      </w:r>
      <w:r w:rsidR="00CB52EB">
        <w:rPr>
          <w:rFonts w:ascii="Tahoma" w:hAnsi="Tahoma" w:cs="Tahoma"/>
          <w:sz w:val="24"/>
          <w:szCs w:val="24"/>
        </w:rPr>
        <w:lastRenderedPageBreak/>
        <w:t xml:space="preserve">utvrđenog činjeničnog stanja i povrede pravila postupka. Da se u obrazloženj žalbe kaže da je Sekretarijat osporenim aktom obavijestio podnosioca zahtjeva daje tražena infromacija javno objavljena na internet stranici Prijestonice Cetinje. Nadalje je žalilac naveo da je pretragom prema navedenim uputstvimautvrđeno da objevljeni dokument ne sadrži sve potrebne podatke koji bi garantovali potpuni uvid u potrošnju budžetskih sredstava kao što su: naziv korisnika budžeta (potrošačkih jedinica opštine), naziv primaoca/dobavljača i svrhu plaćanja/naziv/opis konta. Kao odgovor na žalbu ovaj organ izjavljuje da smatra da su objavljeni svi podaci traženi zahtjevom 16/97888 od 05.09.2016.godine, na internet stranici Prijestonice Cetinje „Parlamentarni izbori 2016.godine“ što može provjeriti i drugostepeni organ. Sekretarijat na internet stranici objavljuje podatke na osnovu člana 28,29 i 30 Zakona o finansiranju političkih subjekata i izbornih kampanja. Tako se na pomenutoj internet stranici objavljuju : Izvještaji o rashodima, Izvještaji o prihodima, Izvještaji – tekuža budžetska rezerva, izvještaji- pomoći, izvještaji – izvodi. Navedeni izvještaji sadrže sve tražene informacije. Po osnovu navedenog Sekretarijat za finansije i ekonomski razvoj Prijestonice Cetinje predlaže da Savjet Agencije  za zaštitu ličnih podataka i slobodan pristup informacijama </w:t>
      </w:r>
      <w:r w:rsidR="009943FB">
        <w:rPr>
          <w:rFonts w:ascii="Tahoma" w:hAnsi="Tahoma" w:cs="Tahoma"/>
          <w:sz w:val="24"/>
          <w:szCs w:val="24"/>
        </w:rPr>
        <w:t>odbije žalbu kao neosnovanu i svojim aktom potvrdi ožalbeno rješenje br. 004/16-UP-I-98 i 99 od 19.09.2016.godine.</w:t>
      </w:r>
    </w:p>
    <w:p w:rsidR="009943FB"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9943FB">
        <w:rPr>
          <w:rFonts w:ascii="Tahoma" w:hAnsi="Tahoma" w:cs="Tahoma"/>
          <w:sz w:val="24"/>
          <w:szCs w:val="24"/>
        </w:rPr>
        <w:t>odovora na žalbu,</w:t>
      </w:r>
      <w:r w:rsidR="00941370">
        <w:rPr>
          <w:rFonts w:ascii="Tahoma" w:hAnsi="Tahoma" w:cs="Tahoma"/>
          <w:sz w:val="24"/>
          <w:szCs w:val="24"/>
        </w:rPr>
        <w:t xml:space="preserve"> </w:t>
      </w:r>
      <w:r w:rsidR="00A30F8E">
        <w:rPr>
          <w:rFonts w:ascii="Tahoma" w:hAnsi="Tahoma" w:cs="Tahoma"/>
          <w:sz w:val="24"/>
          <w:szCs w:val="24"/>
        </w:rPr>
        <w:t xml:space="preserve">uvida u </w:t>
      </w:r>
      <w:r w:rsidR="009943FB">
        <w:rPr>
          <w:rFonts w:ascii="Tahoma" w:hAnsi="Tahoma" w:cs="Tahoma"/>
          <w:sz w:val="24"/>
          <w:szCs w:val="24"/>
        </w:rPr>
        <w:t>izvode iz lokalnog trezora</w:t>
      </w:r>
      <w:r w:rsidR="00A30F8E">
        <w:rPr>
          <w:rFonts w:ascii="Tahoma" w:hAnsi="Tahoma" w:cs="Tahoma"/>
          <w:sz w:val="24"/>
          <w:szCs w:val="24"/>
        </w:rPr>
        <w:t xml:space="preserv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9943FB" w:rsidRPr="009943FB">
          <w:rPr>
            <w:rStyle w:val="Hyperlink"/>
            <w:rFonts w:ascii="Tahoma" w:hAnsi="Tahoma" w:cs="Tahoma"/>
            <w:sz w:val="24"/>
            <w:szCs w:val="24"/>
          </w:rPr>
          <w:t>http://www.cetinje.me/index.php/me/dokumenta/izvjestaji-zakon</w:t>
        </w:r>
      </w:hyperlink>
      <w:r w:rsidR="009943FB">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3262B3">
        <w:rPr>
          <w:rFonts w:ascii="Tahoma" w:hAnsi="Tahoma" w:cs="Tahoma"/>
          <w:sz w:val="24"/>
          <w:szCs w:val="24"/>
        </w:rPr>
        <w:t>97888</w:t>
      </w:r>
      <w:r w:rsidR="001E142F">
        <w:rPr>
          <w:rFonts w:ascii="Tahoma" w:hAnsi="Tahoma" w:cs="Tahoma"/>
          <w:sz w:val="24"/>
          <w:szCs w:val="24"/>
        </w:rPr>
        <w:t xml:space="preserve"> od 12.09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9943FB">
        <w:rPr>
          <w:rFonts w:ascii="Tahoma" w:hAnsi="Tahoma" w:cs="Tahoma"/>
          <w:sz w:val="24"/>
          <w:szCs w:val="24"/>
        </w:rPr>
        <w:t>Dnevno zatvaranje, stanje na dan 11.07.2016.godine- prihodi i rashodi dana 12.07.2016.godine, prihodi i rashodi dana 15.07.2016.godine, prihodi i rashodi dana 18.07.2016.godine, prihodi i rashodi dana 19.07.2016.godine, prihodi i rashodi dana 20.07.2016.godine, prihodi i rashodi dana 21.07.2016.godine, prihodi i rashodi dana 21.07.2016.godine, prihodi i rashodi 26.07.2016.godine, ukupni prihodi i rashodi za period od 12.07. do 26.07.2016.godine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Savjet Agencije je nesporno utvrdio da se putni nalozi u koje je imao uvid ne razlikuju od onih koji su objavljeni na internet stranici prvostepenog organa, na linku:</w:t>
      </w:r>
      <w:r w:rsidR="00A30F8E" w:rsidRPr="00A30F8E">
        <w:t xml:space="preserve"> </w:t>
      </w:r>
      <w:hyperlink r:id="rId9" w:history="1">
        <w:r w:rsidR="009943FB" w:rsidRPr="009943FB">
          <w:rPr>
            <w:rStyle w:val="Hyperlink"/>
            <w:rFonts w:ascii="Tahoma" w:hAnsi="Tahoma" w:cs="Tahoma"/>
            <w:sz w:val="24"/>
            <w:szCs w:val="24"/>
          </w:rPr>
          <w:t>http://www.cetinje.me/index.php/me/dokumenta/izvjestaji-zakon</w:t>
        </w:r>
      </w:hyperlink>
      <w:r w:rsidR="009943FB">
        <w:rPr>
          <w:rFonts w:ascii="Tahoma" w:hAnsi="Tahoma" w:cs="Tahoma"/>
          <w:sz w:val="24"/>
          <w:szCs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63831">
        <w:rPr>
          <w:rFonts w:ascii="Tahoma" w:hAnsi="Tahoma" w:cs="Tahoma"/>
          <w:sz w:val="24"/>
          <w:szCs w:val="24"/>
        </w:rPr>
        <w:t xml:space="preserve">Sekretarijat za </w:t>
      </w:r>
      <w:r w:rsidR="003262B3">
        <w:rPr>
          <w:rFonts w:ascii="Tahoma" w:hAnsi="Tahoma" w:cs="Tahoma"/>
          <w:sz w:val="24"/>
          <w:szCs w:val="24"/>
        </w:rPr>
        <w:t xml:space="preserve">finansije i ekonomski </w:t>
      </w:r>
      <w:r w:rsidR="003262B3">
        <w:rPr>
          <w:rFonts w:ascii="Tahoma" w:hAnsi="Tahoma" w:cs="Tahoma"/>
          <w:sz w:val="24"/>
          <w:szCs w:val="24"/>
        </w:rPr>
        <w:lastRenderedPageBreak/>
        <w:t>razvoj Prijestonice Cetinje</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630567">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 </w:t>
      </w:r>
      <w:r w:rsidR="003262B3">
        <w:rPr>
          <w:rFonts w:ascii="Tahoma" w:hAnsi="Tahoma" w:cs="Tahoma"/>
          <w:sz w:val="24"/>
          <w:szCs w:val="24"/>
        </w:rPr>
        <w:t>04-004/16-UP-I-98 i 99 od 19.09</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u kom se navodi da su tražene informacije javno dostupne na linku</w:t>
      </w:r>
      <w:r w:rsidR="00B34312">
        <w:rPr>
          <w:rFonts w:ascii="Tahoma" w:hAnsi="Tahoma" w:cs="Tahoma"/>
          <w:sz w:val="24"/>
          <w:szCs w:val="24"/>
        </w:rPr>
        <w:t xml:space="preserve"> internet stranici Prijestonice Cetinje na linku „Parlamentarni izbori 2016.“</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B34312">
        <w:rPr>
          <w:rFonts w:ascii="Tahoma" w:hAnsi="Tahoma" w:cs="Tahoma"/>
          <w:sz w:val="24"/>
          <w:szCs w:val="24"/>
        </w:rPr>
        <w:t>Dnevno zatvaranje, stanje na dan 11.07.2016.godine- prihodi i rashodi dana 12.07.2016.godine, prihodi i rashodi dana 15.07.2016.godine, prihodi i rashodi dana 18.07.2016.godine, prihodi i rashodi dana 19.07.2016.godine, prihodi i rashodi dana 20.07.2016.godine, prihodi i rashodi dana 21.07.2016.godine, prihodi i rashodi dana 21.07.2016.godine, prihodi i rashodi 26.07.2016.godine, ukupni prihodi i rashodi za period od 12.07. do 26.07.2016.godine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utvrdio da</w:t>
      </w:r>
      <w:r w:rsidR="00B909B8">
        <w:rPr>
          <w:rFonts w:ascii="Tahoma" w:hAnsi="Tahoma" w:cs="Tahoma"/>
          <w:sz w:val="24"/>
          <w:szCs w:val="24"/>
        </w:rPr>
        <w:t xml:space="preserve"> i pored činjenice što je donijeto u formi rješenja, u istom je dat jasan link gdje se moze pronaći tražena informacija, te je na taj način udovoljeno zahtjevu ppodnosioca i omogućen pristup traženoj informaciji</w:t>
      </w:r>
      <w:r w:rsidR="006674C8">
        <w:rPr>
          <w:rFonts w:ascii="Tahoma" w:hAnsi="Tahoma" w:cs="Tahoma"/>
          <w:sz w:val="24"/>
          <w:szCs w:val="24"/>
        </w:rPr>
        <w:t>.</w:t>
      </w:r>
      <w:r w:rsidR="00DE37D0">
        <w:rPr>
          <w:rFonts w:ascii="Tahoma" w:hAnsi="Tahoma" w:cs="Tahoma"/>
          <w:sz w:val="24"/>
          <w:szCs w:val="24"/>
        </w:rPr>
        <w:t xml:space="preserve"> </w:t>
      </w:r>
      <w:r w:rsidR="00B909B8">
        <w:rPr>
          <w:rFonts w:ascii="Tahoma" w:hAnsi="Tahoma" w:cs="Tahoma"/>
          <w:sz w:val="24"/>
          <w:szCs w:val="24"/>
        </w:rPr>
        <w:t>Član 235 stav 2 Zakona o opštem upravnom postupku propisuje da će drugostepeni organ odbiti žalbu i kada nađe da je u prvostepenom postupku bilo nedostataka, ali da oni nisu mogli imati uticaja na rješavanje upravne stvari.</w:t>
      </w:r>
      <w:r w:rsidR="00857746">
        <w:rPr>
          <w:rFonts w:ascii="Tahoma" w:hAnsi="Tahoma" w:cs="Tahoma"/>
          <w:sz w:val="24"/>
          <w:szCs w:val="24"/>
        </w:rPr>
        <w:t xml:space="preserve"> </w:t>
      </w:r>
      <w:r w:rsidR="002B1070">
        <w:rPr>
          <w:rFonts w:ascii="Tahoma" w:hAnsi="Tahoma" w:cs="Tahoma"/>
          <w:sz w:val="24"/>
          <w:szCs w:val="24"/>
        </w:rPr>
        <w:t>To što je prvostepeni organ podnosioca zahtjeva obavijestio gdje se na</w:t>
      </w:r>
      <w:r w:rsidR="00857746">
        <w:rPr>
          <w:rFonts w:ascii="Tahoma" w:hAnsi="Tahoma" w:cs="Tahoma"/>
          <w:sz w:val="24"/>
          <w:szCs w:val="24"/>
        </w:rPr>
        <w:t>la</w:t>
      </w:r>
      <w:r w:rsidR="002B1070">
        <w:rPr>
          <w:rFonts w:ascii="Tahoma" w:hAnsi="Tahoma" w:cs="Tahoma"/>
          <w:sz w:val="24"/>
          <w:szCs w:val="24"/>
        </w:rPr>
        <w:t>zi predmetna inf</w:t>
      </w:r>
      <w:r w:rsidR="00857746">
        <w:rPr>
          <w:rFonts w:ascii="Tahoma" w:hAnsi="Tahoma" w:cs="Tahoma"/>
          <w:sz w:val="24"/>
          <w:szCs w:val="24"/>
        </w:rPr>
        <w:t>o</w:t>
      </w:r>
      <w:r w:rsidR="002B1070">
        <w:rPr>
          <w:rFonts w:ascii="Tahoma" w:hAnsi="Tahoma" w:cs="Tahoma"/>
          <w:sz w:val="24"/>
          <w:szCs w:val="24"/>
        </w:rPr>
        <w:t>rmacija u formi rješenja, a ne obavještenj</w:t>
      </w:r>
      <w:r w:rsidR="00857746">
        <w:rPr>
          <w:rFonts w:ascii="Tahoma" w:hAnsi="Tahoma" w:cs="Tahoma"/>
          <w:sz w:val="24"/>
          <w:szCs w:val="24"/>
        </w:rPr>
        <w:t>a kako je shodn</w:t>
      </w:r>
      <w:r w:rsidR="002B1070">
        <w:rPr>
          <w:rFonts w:ascii="Tahoma" w:hAnsi="Tahoma" w:cs="Tahoma"/>
          <w:sz w:val="24"/>
          <w:szCs w:val="24"/>
        </w:rPr>
        <w:t>o Z</w:t>
      </w:r>
      <w:r w:rsidR="00857746">
        <w:rPr>
          <w:rFonts w:ascii="Tahoma" w:hAnsi="Tahoma" w:cs="Tahoma"/>
          <w:sz w:val="24"/>
          <w:szCs w:val="24"/>
        </w:rPr>
        <w:t>akonu o slobodnom pristupu propisan</w:t>
      </w:r>
      <w:r w:rsidR="002B1070">
        <w:rPr>
          <w:rFonts w:ascii="Tahoma" w:hAnsi="Tahoma" w:cs="Tahoma"/>
          <w:sz w:val="24"/>
          <w:szCs w:val="24"/>
        </w:rPr>
        <w:t>o</w:t>
      </w:r>
      <w:r w:rsidR="00857746">
        <w:rPr>
          <w:rFonts w:ascii="Tahoma" w:hAnsi="Tahoma" w:cs="Tahoma"/>
          <w:sz w:val="24"/>
          <w:szCs w:val="24"/>
        </w:rPr>
        <w:t>,</w:t>
      </w:r>
      <w:r w:rsidR="002B1070">
        <w:rPr>
          <w:rFonts w:ascii="Tahoma" w:hAnsi="Tahoma" w:cs="Tahoma"/>
          <w:sz w:val="24"/>
          <w:szCs w:val="24"/>
        </w:rPr>
        <w:t xml:space="preserve"> bitno ne mijenja stvar i sam sadržaj i kvalitet po</w:t>
      </w:r>
      <w:r w:rsidR="00857746">
        <w:rPr>
          <w:rFonts w:ascii="Tahoma" w:hAnsi="Tahoma" w:cs="Tahoma"/>
          <w:sz w:val="24"/>
          <w:szCs w:val="24"/>
        </w:rPr>
        <w:t xml:space="preserve">stupanja u konkretnom predmetu.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B34312">
        <w:rPr>
          <w:rFonts w:ascii="Tahoma" w:hAnsi="Tahoma" w:cs="Tahoma"/>
          <w:sz w:val="24"/>
          <w:szCs w:val="24"/>
        </w:rPr>
        <w:t>Prjestonice Cetinje</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A30F8E" w:rsidRDefault="00306A70" w:rsidP="00B34312">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0"/>
      <w:headerReference w:type="default" r:id="rId11"/>
      <w:footerReference w:type="even" r:id="rId12"/>
      <w:footerReference w:type="default" r:id="rId13"/>
      <w:headerReference w:type="first" r:id="rId14"/>
      <w:footerReference w:type="first" r:id="rId15"/>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A5F" w:rsidRDefault="00923A5F" w:rsidP="004C7646">
      <w:pPr>
        <w:spacing w:after="0" w:line="240" w:lineRule="auto"/>
      </w:pPr>
      <w:r>
        <w:separator/>
      </w:r>
    </w:p>
  </w:endnote>
  <w:endnote w:type="continuationSeparator" w:id="0">
    <w:p w:rsidR="00923A5F" w:rsidRDefault="00923A5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A5F" w:rsidRDefault="00923A5F" w:rsidP="004C7646">
      <w:pPr>
        <w:spacing w:after="0" w:line="240" w:lineRule="auto"/>
      </w:pPr>
      <w:r>
        <w:separator/>
      </w:r>
    </w:p>
  </w:footnote>
  <w:footnote w:type="continuationSeparator" w:id="0">
    <w:p w:rsidR="00923A5F" w:rsidRDefault="00923A5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5E11"/>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529"/>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42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3AD6"/>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1070"/>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1C10"/>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2B3"/>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567"/>
    <w:rsid w:val="0063168B"/>
    <w:rsid w:val="00632512"/>
    <w:rsid w:val="00632CE0"/>
    <w:rsid w:val="00633B99"/>
    <w:rsid w:val="00634C15"/>
    <w:rsid w:val="00636436"/>
    <w:rsid w:val="0064066C"/>
    <w:rsid w:val="006410BD"/>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680C"/>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57746"/>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3A5F"/>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3FB"/>
    <w:rsid w:val="00994425"/>
    <w:rsid w:val="009946ED"/>
    <w:rsid w:val="00995E17"/>
    <w:rsid w:val="00997822"/>
    <w:rsid w:val="009A0E70"/>
    <w:rsid w:val="009A2008"/>
    <w:rsid w:val="009A38AE"/>
    <w:rsid w:val="009A4A00"/>
    <w:rsid w:val="009A505A"/>
    <w:rsid w:val="009A7B78"/>
    <w:rsid w:val="009A7F22"/>
    <w:rsid w:val="009B3915"/>
    <w:rsid w:val="009B3BE1"/>
    <w:rsid w:val="009B4065"/>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4312"/>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09B8"/>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2EB"/>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A61F2"/>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CDC"/>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E6C12"/>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tinje.me/index.php/me/dokumenta/izvjestaji-zako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tinje.me/index.php/me/dokumenta/izvjestaji-zakon"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D65BD-A1EE-4D97-B57E-1144E4281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1690</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2017-07-06T11:34:00Z</cp:lastPrinted>
  <dcterms:created xsi:type="dcterms:W3CDTF">2017-07-20T08:29:00Z</dcterms:created>
  <dcterms:modified xsi:type="dcterms:W3CDTF">2017-12-20T12:39:00Z</dcterms:modified>
</cp:coreProperties>
</file>