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150ED">
        <w:rPr>
          <w:rFonts w:ascii="Tahoma" w:hAnsi="Tahoma" w:cs="Tahoma"/>
          <w:b/>
          <w:sz w:val="24"/>
          <w:szCs w:val="24"/>
        </w:rPr>
        <w:t>2749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C4B24">
        <w:rPr>
          <w:rFonts w:ascii="Tahoma" w:hAnsi="Tahoma" w:cs="Tahoma"/>
          <w:b/>
          <w:sz w:val="24"/>
          <w:szCs w:val="24"/>
        </w:rPr>
        <w:t>18</w:t>
      </w:r>
      <w:r w:rsidR="00F23028">
        <w:rPr>
          <w:rFonts w:ascii="Tahoma" w:hAnsi="Tahoma" w:cs="Tahoma"/>
          <w:b/>
          <w:sz w:val="24"/>
          <w:szCs w:val="24"/>
        </w:rPr>
        <w:t>.11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7150ED">
        <w:rPr>
          <w:rFonts w:ascii="Tahoma" w:hAnsi="Tahoma" w:cs="Tahoma"/>
          <w:sz w:val="24"/>
          <w:szCs w:val="24"/>
          <w:lang w:val="sr-Latn-CS"/>
        </w:rPr>
        <w:t>593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2</w:t>
      </w:r>
      <w:r w:rsidR="000558D0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558D0">
        <w:rPr>
          <w:rFonts w:ascii="Tahoma" w:hAnsi="Tahoma" w:cs="Tahoma"/>
          <w:sz w:val="24"/>
          <w:szCs w:val="24"/>
          <w:lang w:val="sr-Latn-CS"/>
        </w:rPr>
        <w:t>1</w:t>
      </w:r>
      <w:r w:rsidR="007150ED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7150ED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7150ED">
        <w:rPr>
          <w:rFonts w:ascii="Tahoma" w:hAnsi="Tahoma" w:cs="Tahoma"/>
          <w:sz w:val="24"/>
          <w:szCs w:val="24"/>
          <w:lang w:val="sr-Latn-CS"/>
        </w:rPr>
        <w:t>593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50ED">
        <w:rPr>
          <w:rFonts w:ascii="Tahoma" w:hAnsi="Tahoma" w:cs="Tahoma"/>
          <w:sz w:val="24"/>
          <w:szCs w:val="24"/>
          <w:lang w:val="sr-Latn-CS"/>
        </w:rPr>
        <w:t>izvoda sa svih žiro računa za period od 15-30. septembar</w:t>
      </w:r>
      <w:r w:rsidR="00CA4605">
        <w:rPr>
          <w:rFonts w:ascii="Tahoma" w:hAnsi="Tahoma" w:cs="Tahoma"/>
          <w:sz w:val="24"/>
          <w:szCs w:val="24"/>
          <w:lang w:val="sr-Latn-CS"/>
        </w:rPr>
        <w:t xml:space="preserve"> 2016. godine.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150ED">
        <w:rPr>
          <w:rFonts w:ascii="Tahoma" w:hAnsi="Tahoma" w:cs="Tahoma"/>
          <w:sz w:val="24"/>
          <w:szCs w:val="24"/>
          <w:lang w:val="sr-Latn-CS"/>
        </w:rPr>
        <w:t>7448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7E2639">
        <w:rPr>
          <w:rFonts w:ascii="Tahoma" w:hAnsi="Tahoma" w:cs="Tahoma"/>
          <w:sz w:val="24"/>
          <w:szCs w:val="24"/>
          <w:lang w:val="sr-Latn-CS"/>
        </w:rPr>
        <w:t>1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7150ED">
        <w:rPr>
          <w:rFonts w:ascii="Tahoma" w:hAnsi="Tahoma" w:cs="Tahoma"/>
          <w:sz w:val="24"/>
          <w:szCs w:val="24"/>
          <w:lang w:val="sr-Latn-CS"/>
        </w:rPr>
        <w:t>593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04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7BE" w:rsidRDefault="00A367BE" w:rsidP="00CB7F9A">
      <w:pPr>
        <w:spacing w:after="0" w:line="240" w:lineRule="auto"/>
      </w:pPr>
      <w:r>
        <w:separator/>
      </w:r>
    </w:p>
  </w:endnote>
  <w:endnote w:type="continuationSeparator" w:id="0">
    <w:p w:rsidR="00A367BE" w:rsidRDefault="00A367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7BE" w:rsidRDefault="00A367BE" w:rsidP="00CB7F9A">
      <w:pPr>
        <w:spacing w:after="0" w:line="240" w:lineRule="auto"/>
      </w:pPr>
      <w:r>
        <w:separator/>
      </w:r>
    </w:p>
  </w:footnote>
  <w:footnote w:type="continuationSeparator" w:id="0">
    <w:p w:rsidR="00A367BE" w:rsidRDefault="00A367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77D75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0ED"/>
    <w:rsid w:val="0071536E"/>
    <w:rsid w:val="007157F8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7BE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717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605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B9A96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5008-4B3E-47CB-B633-57AF46E9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2017-12-08T07:38:00Z</dcterms:modified>
</cp:coreProperties>
</file>