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C5F82">
        <w:rPr>
          <w:rFonts w:ascii="Tahoma" w:hAnsi="Tahoma" w:cs="Tahoma"/>
          <w:b/>
          <w:sz w:val="24"/>
          <w:szCs w:val="24"/>
        </w:rPr>
        <w:t>355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0F5943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17</w:t>
      </w:r>
      <w:r w:rsidR="00D56924">
        <w:rPr>
          <w:rFonts w:ascii="Tahoma" w:hAnsi="Tahoma" w:cs="Tahoma"/>
          <w:sz w:val="24"/>
          <w:szCs w:val="24"/>
          <w:lang w:val="sr-Latn-CS"/>
        </w:rPr>
        <w:t>/</w:t>
      </w:r>
      <w:r w:rsidR="00FA4DB7">
        <w:rPr>
          <w:rFonts w:ascii="Tahoma" w:hAnsi="Tahoma" w:cs="Tahoma"/>
          <w:sz w:val="24"/>
          <w:szCs w:val="24"/>
          <w:lang w:val="sr-Latn-CS"/>
        </w:rPr>
        <w:t>106592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A4DB7">
        <w:rPr>
          <w:rFonts w:ascii="Tahoma" w:hAnsi="Tahoma" w:cs="Tahoma"/>
          <w:sz w:val="24"/>
          <w:szCs w:val="24"/>
          <w:lang w:val="sr-Latn-CS"/>
        </w:rPr>
        <w:t>18</w:t>
      </w:r>
      <w:r w:rsidR="00B70062">
        <w:rPr>
          <w:rFonts w:ascii="Tahoma" w:hAnsi="Tahoma" w:cs="Tahoma"/>
          <w:sz w:val="24"/>
          <w:szCs w:val="24"/>
          <w:lang w:val="sr-Latn-CS"/>
        </w:rPr>
        <w:t>.01</w:t>
      </w:r>
      <w:r w:rsidR="009553BF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4DB7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>12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A4DB7">
        <w:rPr>
          <w:rFonts w:ascii="Tahoma" w:hAnsi="Tahoma" w:cs="Tahoma"/>
          <w:sz w:val="24"/>
          <w:szCs w:val="24"/>
          <w:lang w:val="sr-Latn-CS"/>
        </w:rPr>
        <w:t>akta koja sadrže informaacije o svim organima koja vrše javna ovlašćenja, jedinicama lokalne samouprave, nazivima naseljenih mjesta, trgova i ulica, ustanova, poslovnih i drugih firmi i toponima čija su imena ispisana na jeziku</w:t>
      </w:r>
      <w:r w:rsidR="009A3AC9">
        <w:rPr>
          <w:rFonts w:ascii="Tahoma" w:hAnsi="Tahoma" w:cs="Tahoma"/>
          <w:sz w:val="24"/>
          <w:szCs w:val="24"/>
          <w:lang w:val="sr-Latn-CS"/>
        </w:rPr>
        <w:t xml:space="preserve"> i pismu manjine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A3AC9">
        <w:rPr>
          <w:rFonts w:ascii="Tahoma" w:hAnsi="Tahoma" w:cs="Tahoma"/>
          <w:sz w:val="24"/>
          <w:szCs w:val="24"/>
          <w:lang w:val="sr-Latn-CS"/>
        </w:rPr>
        <w:t>3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0.1.4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Akcionog plana za poglavlje 23.)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9A3AC9">
        <w:rPr>
          <w:rFonts w:ascii="Tahoma" w:hAnsi="Tahoma" w:cs="Tahoma"/>
          <w:sz w:val="24"/>
          <w:szCs w:val="24"/>
          <w:lang w:val="sr-Latn-CS"/>
        </w:rPr>
        <w:t>26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.01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 za dostavljanje Izjašnjenja  br. 07-42-</w:t>
      </w:r>
      <w:r w:rsidR="009A3AC9">
        <w:rPr>
          <w:rFonts w:ascii="Tahoma" w:hAnsi="Tahoma" w:cs="Tahoma"/>
          <w:sz w:val="24"/>
          <w:szCs w:val="24"/>
          <w:lang w:val="sr-Latn-CS"/>
        </w:rPr>
        <w:t>969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A3AC9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0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2017. godine na osnovu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241 stav 1</w:t>
      </w:r>
      <w:r w:rsidR="002342FA" w:rsidRPr="00182B04">
        <w:rPr>
          <w:rFonts w:ascii="Tahoma" w:hAnsi="Tahoma" w:cs="Tahoma"/>
          <w:sz w:val="24"/>
          <w:szCs w:val="24"/>
        </w:rPr>
        <w:t xml:space="preserve">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Zakona o opštem upravnom postupku 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i zatražila dostavljanje izjašnjenja, uz navođenja razloga zbog čega prvostepeni organ nije u roku donio rješenje, odnosno akt, po podnijetom zahtjevu za slobodan pristup informacijama. Prvostepeni organ </w:t>
      </w:r>
      <w:r w:rsidR="009A3AC9">
        <w:rPr>
          <w:rFonts w:ascii="Tahoma" w:hAnsi="Tahoma" w:cs="Tahoma"/>
          <w:sz w:val="24"/>
          <w:szCs w:val="24"/>
          <w:lang w:val="sr-Latn-CS"/>
        </w:rPr>
        <w:t>je 31.01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.2017. godine dostavio akt br. 03-</w:t>
      </w:r>
      <w:r w:rsidR="009A3AC9">
        <w:rPr>
          <w:rFonts w:ascii="Tahoma" w:hAnsi="Tahoma" w:cs="Tahoma"/>
          <w:sz w:val="24"/>
          <w:szCs w:val="24"/>
          <w:lang w:val="sr-Latn-CS"/>
        </w:rPr>
        <w:t>55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/17 u kome navode da </w:t>
      </w:r>
      <w:r w:rsidR="00182B04" w:rsidRPr="00182B04">
        <w:rPr>
          <w:rFonts w:ascii="Tahoma" w:hAnsi="Tahoma" w:cs="Tahoma"/>
          <w:sz w:val="24"/>
          <w:szCs w:val="24"/>
        </w:rPr>
        <w:t xml:space="preserve">je povodom ovog, ali i drugih podnešenih zahtjeva, Zajednica opština je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</w:t>
      </w:r>
      <w:r w:rsidR="0018551B">
        <w:rPr>
          <w:rFonts w:ascii="Tahoma" w:hAnsi="Tahoma" w:cs="Tahoma"/>
          <w:sz w:val="24"/>
          <w:szCs w:val="24"/>
          <w:lang w:val="es"/>
        </w:rPr>
        <w:t>7</w:t>
      </w:r>
      <w:r w:rsidR="00182B04" w:rsidRPr="00182B04">
        <w:rPr>
          <w:rFonts w:ascii="Tahoma" w:hAnsi="Tahoma" w:cs="Tahoma"/>
          <w:sz w:val="24"/>
          <w:szCs w:val="24"/>
          <w:lang w:val="es"/>
        </w:rPr>
        <w:t>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9A3AC9">
        <w:rPr>
          <w:rFonts w:ascii="Tahoma" w:hAnsi="Tahoma" w:cs="Tahoma"/>
          <w:sz w:val="24"/>
          <w:szCs w:val="24"/>
          <w:lang w:val="sr-Latn-CS"/>
        </w:rPr>
        <w:t>akta koja sadrže informaacije o svim organima koja vrše javna ovlašćenja, jedinicama lokalne samouprave, nazivima naseljenih mjesta, trgova i ulica, ustanova, poslovnih i drugih firmi i toponima čija su imena ispisana na jeziku i pismu manjine</w:t>
      </w:r>
      <w:r w:rsidR="00182B04" w:rsidRPr="00182B04">
        <w:rPr>
          <w:rFonts w:ascii="Tahoma" w:hAnsi="Tahoma" w:cs="Tahoma"/>
          <w:sz w:val="24"/>
          <w:szCs w:val="24"/>
        </w:rPr>
        <w:t xml:space="preserve">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 xml:space="preserve">stranicama opštinama, a da je Ministarstvo unutrašnjih poslova, sada Ministarstvo javne uprave nadležan državni organ koji vrši nadzor nad radom jedinica lokalne samouprave u ovoj oblasti, te da se tražene informacije mogu pribaviti neposredno od jedinica lokalne samouprave i Ministarstva javne uprave, kao organa vlasti. Nadalje se navodi da Zajednica opština nema javno pravni status državnog organa, odnosno javne službe koja vrši javna ovlašćenja te nije obveznik primjene Zakona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opštem upravnom postupku, što nedvosmisleno proizilazi iz odredaba člana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1, 2 </w:t>
      </w:r>
      <w:r w:rsidR="00182B04" w:rsidRPr="00182B04">
        <w:rPr>
          <w:rFonts w:ascii="Tahoma" w:hAnsi="Tahoma" w:cs="Tahoma"/>
          <w:sz w:val="24"/>
          <w:szCs w:val="24"/>
        </w:rPr>
        <w:t xml:space="preserve">i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4 </w:t>
      </w:r>
      <w:r w:rsidR="00182B04" w:rsidRPr="00182B04">
        <w:rPr>
          <w:rFonts w:ascii="Tahoma" w:hAnsi="Tahoma" w:cs="Tahoma"/>
          <w:sz w:val="24"/>
          <w:szCs w:val="24"/>
        </w:rPr>
        <w:t>ovog Zakona, zbog čega i nije donešeno</w:t>
      </w:r>
      <w:r w:rsidR="00182B04">
        <w:rPr>
          <w:rFonts w:ascii="Tahoma" w:hAnsi="Tahoma" w:cs="Tahoma"/>
          <w:sz w:val="24"/>
          <w:szCs w:val="24"/>
        </w:rPr>
        <w:t xml:space="preserve"> Rješenje/</w:t>
      </w:r>
      <w:r w:rsidR="00182B04" w:rsidRPr="00182B04">
        <w:rPr>
          <w:rFonts w:ascii="Tahoma" w:hAnsi="Tahoma" w:cs="Tahoma"/>
          <w:sz w:val="24"/>
          <w:szCs w:val="24"/>
        </w:rPr>
        <w:t>Zaključak po zahtjevu za pristup informacijama,</w:t>
      </w:r>
      <w:r w:rsidR="0040738C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kao upravni akt kojeg prepoznaje Zakon o opštem upravnom postupku. Povodom podnesenog zahtjeva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 xml:space="preserve">e samim tim nije obveznik primjene </w:t>
      </w:r>
      <w:r w:rsidR="00182B04" w:rsidRPr="00182B04">
        <w:rPr>
          <w:rFonts w:ascii="Tahoma" w:hAnsi="Tahoma" w:cs="Tahoma"/>
          <w:sz w:val="24"/>
          <w:szCs w:val="24"/>
        </w:rPr>
        <w:lastRenderedPageBreak/>
        <w:t>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</w:t>
      </w:r>
      <w:r w:rsidR="00EB2E66">
        <w:rPr>
          <w:rFonts w:ascii="Tahoma" w:hAnsi="Tahoma" w:cs="Tahoma"/>
          <w:sz w:val="24"/>
          <w:szCs w:val="24"/>
          <w:lang w:val="sr-Latn-CS"/>
        </w:rPr>
        <w:t>7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EB2E66">
        <w:rPr>
          <w:rFonts w:ascii="Tahoma" w:hAnsi="Tahoma" w:cs="Tahoma"/>
          <w:sz w:val="24"/>
          <w:szCs w:val="24"/>
          <w:lang w:val="sr-Latn-CS"/>
        </w:rPr>
        <w:t>81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FA4DB7">
        <w:rPr>
          <w:rFonts w:ascii="Tahoma" w:hAnsi="Tahoma" w:cs="Tahoma"/>
          <w:sz w:val="24"/>
          <w:szCs w:val="24"/>
          <w:lang w:val="sr-Latn-CS"/>
        </w:rPr>
        <w:t>106592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2E66">
        <w:rPr>
          <w:rFonts w:ascii="Tahoma" w:hAnsi="Tahoma" w:cs="Tahoma"/>
          <w:sz w:val="24"/>
          <w:szCs w:val="24"/>
          <w:lang w:val="sr-Latn-CS"/>
        </w:rPr>
        <w:t>18</w:t>
      </w:r>
      <w:r w:rsidR="00395CFC">
        <w:rPr>
          <w:rFonts w:ascii="Tahoma" w:hAnsi="Tahoma" w:cs="Tahoma"/>
          <w:sz w:val="24"/>
          <w:szCs w:val="24"/>
          <w:lang w:val="sr-Latn-CS"/>
        </w:rPr>
        <w:t>.01</w:t>
      </w:r>
      <w:r w:rsidR="00243F6C">
        <w:rPr>
          <w:rFonts w:ascii="Tahoma" w:hAnsi="Tahoma" w:cs="Tahoma"/>
          <w:sz w:val="24"/>
          <w:szCs w:val="24"/>
          <w:lang w:val="sr-Latn-CS"/>
        </w:rPr>
        <w:t>.2017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A91153" w:rsidRDefault="009845A6" w:rsidP="000E7AD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846" w:rsidRDefault="00862846" w:rsidP="00CB7F9A">
      <w:pPr>
        <w:spacing w:after="0" w:line="240" w:lineRule="auto"/>
      </w:pPr>
      <w:r>
        <w:separator/>
      </w:r>
    </w:p>
  </w:endnote>
  <w:endnote w:type="continuationSeparator" w:id="0">
    <w:p w:rsidR="00862846" w:rsidRDefault="0086284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846" w:rsidRDefault="00862846" w:rsidP="00CB7F9A">
      <w:pPr>
        <w:spacing w:after="0" w:line="240" w:lineRule="auto"/>
      </w:pPr>
      <w:r>
        <w:separator/>
      </w:r>
    </w:p>
  </w:footnote>
  <w:footnote w:type="continuationSeparator" w:id="0">
    <w:p w:rsidR="00862846" w:rsidRDefault="0086284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E7AD7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51B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346D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017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846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71E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E912E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0B78C-1FAA-4A66-988B-095EE9F1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126</cp:revision>
  <cp:lastPrinted>2017-04-05T07:42:00Z</cp:lastPrinted>
  <dcterms:created xsi:type="dcterms:W3CDTF">2015-12-16T13:08:00Z</dcterms:created>
  <dcterms:modified xsi:type="dcterms:W3CDTF">2017-12-12T08:50:00Z</dcterms:modified>
</cp:coreProperties>
</file>