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2E3A3F">
        <w:rPr>
          <w:rFonts w:ascii="Tahoma" w:hAnsi="Tahoma" w:cs="Tahoma"/>
          <w:b/>
          <w:sz w:val="24"/>
          <w:szCs w:val="24"/>
        </w:rPr>
        <w:t>4</w:t>
      </w:r>
      <w:r w:rsidR="00733DD9">
        <w:rPr>
          <w:rFonts w:ascii="Tahoma" w:hAnsi="Tahoma" w:cs="Tahoma"/>
          <w:b/>
          <w:sz w:val="24"/>
          <w:szCs w:val="24"/>
        </w:rPr>
        <w:t>72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33DD9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33DD9">
        <w:rPr>
          <w:rFonts w:ascii="Tahoma" w:hAnsi="Tahoma" w:cs="Tahoma"/>
          <w:sz w:val="24"/>
          <w:szCs w:val="24"/>
          <w:lang w:val="sr-Latn-CS"/>
        </w:rPr>
        <w:t>109480-109488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33DD9">
        <w:rPr>
          <w:rFonts w:ascii="Tahoma" w:hAnsi="Tahoma" w:cs="Tahoma"/>
          <w:sz w:val="24"/>
          <w:szCs w:val="24"/>
          <w:lang w:val="sr-Latn-CS"/>
        </w:rPr>
        <w:t>31.05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33DD9">
        <w:rPr>
          <w:rFonts w:ascii="Tahoma" w:hAnsi="Tahoma" w:cs="Tahoma"/>
          <w:sz w:val="24"/>
          <w:szCs w:val="24"/>
          <w:lang w:val="sr-Latn-CS"/>
        </w:rPr>
        <w:t>odbrane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2E3A3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DD9">
        <w:rPr>
          <w:rFonts w:ascii="Tahoma" w:hAnsi="Tahoma" w:cs="Tahoma"/>
          <w:sz w:val="24"/>
          <w:szCs w:val="24"/>
          <w:lang w:val="sr-Latn-CS"/>
        </w:rPr>
        <w:t>odbrane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33DD9">
        <w:rPr>
          <w:rFonts w:ascii="Tahoma" w:hAnsi="Tahoma" w:cs="Tahoma"/>
          <w:sz w:val="24"/>
          <w:szCs w:val="24"/>
          <w:lang w:val="sr-Latn-CS"/>
        </w:rPr>
        <w:t>109480-109488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33DD9">
        <w:rPr>
          <w:rFonts w:ascii="Tahoma" w:hAnsi="Tahoma" w:cs="Tahoma"/>
          <w:sz w:val="24"/>
          <w:szCs w:val="24"/>
          <w:lang w:val="sr-Latn-CS"/>
        </w:rPr>
        <w:t>05.04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33DD9">
        <w:rPr>
          <w:rFonts w:ascii="Tahoma" w:hAnsi="Tahoma" w:cs="Tahoma"/>
          <w:sz w:val="24"/>
          <w:szCs w:val="24"/>
          <w:lang w:val="sr-Latn-CS"/>
        </w:rPr>
        <w:t>odbrane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DD9">
        <w:rPr>
          <w:rFonts w:ascii="Tahoma" w:hAnsi="Tahoma" w:cs="Tahoma"/>
          <w:sz w:val="24"/>
          <w:szCs w:val="24"/>
          <w:lang w:val="sr-Latn-CS"/>
        </w:rPr>
        <w:t>05.04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733DD9">
        <w:rPr>
          <w:rFonts w:ascii="Tahoma" w:hAnsi="Tahoma" w:cs="Tahoma"/>
          <w:sz w:val="24"/>
          <w:szCs w:val="24"/>
        </w:rPr>
        <w:t>odluke na osnovu koje je iz Budžetske rezerve dana 30.12.2016.godine izvršena isplata prema Rukometnom klubu Budućnost žene u iznosu od 400.000 eura; odluke na osnovu koje je iz Budžetske rezerve dana 30.12.2016.godine izvršena isplata prema Rukometnom savezu Crne Gore u iznosu od 112.000 eura i odluke na osnovu koje je iz Budžetske rezerve dana 30.12.2016.godine izvršena isplata prema Džudo klubu Ibar u iznosu od 10.000 eura</w:t>
      </w:r>
      <w:r w:rsidR="008C65ED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</w:t>
      </w:r>
      <w:r w:rsidR="002E3A3F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148C4">
        <w:rPr>
          <w:rFonts w:ascii="Tahoma" w:hAnsi="Tahoma" w:cs="Tahoma"/>
          <w:sz w:val="24"/>
          <w:szCs w:val="24"/>
          <w:lang w:val="sr-Latn-CS"/>
        </w:rPr>
        <w:t>8</w:t>
      </w:r>
      <w:r w:rsidR="002E3A3F">
        <w:rPr>
          <w:rFonts w:ascii="Tahoma" w:hAnsi="Tahoma" w:cs="Tahoma"/>
          <w:sz w:val="24"/>
          <w:szCs w:val="24"/>
          <w:lang w:val="sr-Latn-CS"/>
        </w:rPr>
        <w:t>8</w:t>
      </w:r>
      <w:r w:rsidR="00733DD9">
        <w:rPr>
          <w:rFonts w:ascii="Tahoma" w:hAnsi="Tahoma" w:cs="Tahoma"/>
          <w:sz w:val="24"/>
          <w:szCs w:val="24"/>
          <w:lang w:val="sr-Latn-CS"/>
        </w:rPr>
        <w:t>40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</w:t>
      </w:r>
      <w:r w:rsidR="002E3A3F">
        <w:rPr>
          <w:rFonts w:ascii="Tahoma" w:hAnsi="Tahoma" w:cs="Tahoma"/>
          <w:sz w:val="24"/>
          <w:szCs w:val="24"/>
          <w:lang w:val="sr-Latn-CS"/>
        </w:rPr>
        <w:t>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33DD9">
        <w:rPr>
          <w:rFonts w:ascii="Tahoma" w:hAnsi="Tahoma" w:cs="Tahoma"/>
          <w:sz w:val="24"/>
          <w:szCs w:val="24"/>
          <w:lang w:val="sr-Latn-CS"/>
        </w:rPr>
        <w:t>odbrane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33DD9">
        <w:rPr>
          <w:rFonts w:ascii="Tahoma" w:hAnsi="Tahoma" w:cs="Tahoma"/>
          <w:sz w:val="24"/>
          <w:szCs w:val="24"/>
          <w:lang w:val="sr-Latn-CS"/>
        </w:rPr>
        <w:t>109480-109488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33DD9">
        <w:rPr>
          <w:rFonts w:ascii="Tahoma" w:hAnsi="Tahoma" w:cs="Tahoma"/>
          <w:sz w:val="24"/>
          <w:szCs w:val="24"/>
          <w:lang w:val="sr-Latn-CS"/>
        </w:rPr>
        <w:t>05.04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33DD9">
        <w:rPr>
          <w:rFonts w:ascii="Tahoma" w:hAnsi="Tahoma" w:cs="Tahoma"/>
          <w:sz w:val="24"/>
          <w:szCs w:val="24"/>
          <w:lang w:val="sr-Latn-CS"/>
        </w:rPr>
        <w:t>odbrane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19B" w:rsidRDefault="00A7719B" w:rsidP="00CB7F9A">
      <w:pPr>
        <w:spacing w:after="0" w:line="240" w:lineRule="auto"/>
      </w:pPr>
      <w:r>
        <w:separator/>
      </w:r>
    </w:p>
  </w:endnote>
  <w:endnote w:type="continuationSeparator" w:id="0">
    <w:p w:rsidR="00A7719B" w:rsidRDefault="00A7719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19B" w:rsidRDefault="00A7719B" w:rsidP="00CB7F9A">
      <w:pPr>
        <w:spacing w:after="0" w:line="240" w:lineRule="auto"/>
      </w:pPr>
      <w:r>
        <w:separator/>
      </w:r>
    </w:p>
  </w:footnote>
  <w:footnote w:type="continuationSeparator" w:id="0">
    <w:p w:rsidR="00A7719B" w:rsidRDefault="00A7719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36A3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2B3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3DD9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690D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19B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631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0DA6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34CF9-E7D3-45DA-8B4D-87B19603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2017-08-21T11:33:00Z</cp:lastPrinted>
  <dcterms:created xsi:type="dcterms:W3CDTF">2017-09-25T10:33:00Z</dcterms:created>
  <dcterms:modified xsi:type="dcterms:W3CDTF">2017-12-08T11:10:00Z</dcterms:modified>
</cp:coreProperties>
</file>