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A17B54">
        <w:rPr>
          <w:rFonts w:ascii="Tahoma" w:hAnsi="Tahoma" w:cs="Tahoma"/>
          <w:b/>
          <w:sz w:val="24"/>
          <w:szCs w:val="24"/>
          <w:lang w:val="sr-Latn-ME"/>
        </w:rPr>
        <w:t>936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F53AE5">
        <w:rPr>
          <w:rFonts w:ascii="Tahoma" w:hAnsi="Tahoma" w:cs="Tahoma"/>
          <w:b/>
          <w:sz w:val="24"/>
          <w:szCs w:val="24"/>
          <w:lang w:val="sr-Latn-ME"/>
        </w:rPr>
        <w:t>/17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A17B54">
        <w:rPr>
          <w:rFonts w:ascii="Tahoma" w:hAnsi="Tahoma" w:cs="Tahoma"/>
          <w:b/>
          <w:sz w:val="24"/>
          <w:szCs w:val="24"/>
          <w:lang w:val="sr-Latn-ME"/>
        </w:rPr>
        <w:t>19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E16EFB">
        <w:rPr>
          <w:rFonts w:ascii="Tahoma" w:hAnsi="Tahoma" w:cs="Tahoma"/>
          <w:sz w:val="24"/>
          <w:szCs w:val="24"/>
          <w:lang w:val="sr-Latn-ME"/>
        </w:rPr>
        <w:t>X X</w:t>
      </w:r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DA65B6">
        <w:rPr>
          <w:rFonts w:ascii="Tahoma" w:hAnsi="Tahoma" w:cs="Tahoma"/>
          <w:sz w:val="24"/>
          <w:szCs w:val="24"/>
          <w:lang w:val="sr-Latn-ME"/>
        </w:rPr>
        <w:t>207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DA65B6">
        <w:rPr>
          <w:rFonts w:ascii="Tahoma" w:hAnsi="Tahoma" w:cs="Tahoma"/>
          <w:sz w:val="24"/>
          <w:szCs w:val="24"/>
          <w:lang w:val="sr-Latn-ME"/>
        </w:rPr>
        <w:t>20.02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DA65B6">
        <w:rPr>
          <w:rFonts w:ascii="Tahoma" w:hAnsi="Tahoma" w:cs="Tahoma"/>
          <w:sz w:val="24"/>
          <w:szCs w:val="24"/>
          <w:lang w:val="sr-Latn-ME"/>
        </w:rPr>
        <w:t>136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A65B6">
        <w:rPr>
          <w:rFonts w:ascii="Tahoma" w:hAnsi="Tahoma" w:cs="Tahoma"/>
          <w:sz w:val="24"/>
          <w:szCs w:val="24"/>
          <w:lang w:val="sr-Latn-ME"/>
        </w:rPr>
        <w:t>10.02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</w:t>
      </w:r>
      <w:r w:rsidR="00F53AE5">
        <w:rPr>
          <w:rFonts w:ascii="Tahoma" w:hAnsi="Tahoma" w:cs="Tahoma"/>
          <w:sz w:val="24"/>
          <w:szCs w:val="24"/>
          <w:lang w:val="sr-Latn-ME"/>
        </w:rPr>
        <w:t>0</w:t>
      </w:r>
      <w:r w:rsidR="00DA65B6">
        <w:rPr>
          <w:rFonts w:ascii="Tahoma" w:hAnsi="Tahoma" w:cs="Tahoma"/>
          <w:sz w:val="24"/>
          <w:szCs w:val="24"/>
          <w:lang w:val="sr-Latn-ME"/>
        </w:rPr>
        <w:t>50</w:t>
      </w:r>
      <w:r w:rsidRPr="00005D08">
        <w:rPr>
          <w:rFonts w:ascii="Tahoma" w:hAnsi="Tahoma" w:cs="Tahoma"/>
          <w:sz w:val="24"/>
          <w:szCs w:val="24"/>
          <w:lang w:val="sr-Latn-ME"/>
        </w:rPr>
        <w:t>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</w:t>
      </w:r>
      <w:r w:rsidR="00F53AE5">
        <w:rPr>
          <w:rFonts w:ascii="Tahoma" w:hAnsi="Tahoma" w:cs="Tahoma"/>
          <w:sz w:val="24"/>
          <w:szCs w:val="24"/>
          <w:lang w:val="sr-Latn-ME"/>
        </w:rPr>
        <w:t>116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</w:t>
      </w:r>
      <w:r w:rsidR="00F53AE5">
        <w:rPr>
          <w:rFonts w:ascii="Tahoma" w:hAnsi="Tahoma" w:cs="Tahoma"/>
          <w:sz w:val="24"/>
          <w:szCs w:val="24"/>
          <w:lang w:val="sr-Latn-ME"/>
        </w:rPr>
        <w:t>5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B54EC3" w:rsidRDefault="00B54EC3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B54EC3" w:rsidRDefault="00B54EC3" w:rsidP="00523D46">
      <w:pPr>
        <w:rPr>
          <w:rFonts w:ascii="Tahoma" w:hAnsi="Tahoma" w:cs="Tahoma"/>
          <w:sz w:val="24"/>
          <w:szCs w:val="24"/>
          <w:lang w:val="sr-Latn-ME"/>
        </w:rPr>
      </w:pP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DA65B6">
        <w:rPr>
          <w:rFonts w:ascii="Tahoma" w:hAnsi="Tahoma" w:cs="Tahoma"/>
          <w:sz w:val="24"/>
          <w:szCs w:val="24"/>
          <w:lang w:val="sr-Latn-ME"/>
        </w:rPr>
        <w:t>136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A65B6">
        <w:rPr>
          <w:rFonts w:ascii="Tahoma" w:hAnsi="Tahoma" w:cs="Tahoma"/>
          <w:sz w:val="24"/>
          <w:szCs w:val="24"/>
          <w:lang w:val="sr-Latn-ME"/>
        </w:rPr>
        <w:t>10.02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005D08">
        <w:rPr>
          <w:rFonts w:ascii="Tahoma" w:hAnsi="Tahoma" w:cs="Tahoma"/>
          <w:sz w:val="24"/>
          <w:szCs w:val="24"/>
          <w:lang w:val="sr-Latn-ME"/>
        </w:rPr>
        <w:t>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B54EC3" w:rsidRDefault="00B54EC3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8937E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F53AE5">
        <w:rPr>
          <w:rFonts w:ascii="Tahoma" w:hAnsi="Tahoma" w:cs="Tahoma"/>
          <w:sz w:val="24"/>
          <w:szCs w:val="24"/>
        </w:rPr>
        <w:t>rješenje</w:t>
      </w:r>
      <w:r w:rsidR="00BF41FB" w:rsidRPr="00005D08">
        <w:rPr>
          <w:rFonts w:ascii="Tahoma" w:hAnsi="Tahoma" w:cs="Tahoma"/>
          <w:sz w:val="24"/>
          <w:szCs w:val="24"/>
        </w:rPr>
        <w:t xml:space="preserve">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DA65B6">
        <w:rPr>
          <w:rFonts w:ascii="Tahoma" w:hAnsi="Tahoma" w:cs="Tahoma"/>
          <w:sz w:val="24"/>
          <w:szCs w:val="24"/>
        </w:rPr>
        <w:t>136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DA65B6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E16EFB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t xml:space="preserve"> </w:t>
      </w:r>
      <w:r w:rsidR="00F53AE5">
        <w:rPr>
          <w:rFonts w:ascii="Tahoma" w:hAnsi="Tahoma" w:cs="Tahoma"/>
          <w:sz w:val="24"/>
          <w:szCs w:val="24"/>
        </w:rPr>
        <w:t xml:space="preserve">Na osnovu člana 29 stav 1 tačka 1 Zakona o slobodnom pristupu informacijama odbacuje se zahtjev </w:t>
      </w:r>
      <w:r w:rsidR="00E16EFB">
        <w:rPr>
          <w:rFonts w:ascii="Tahoma" w:hAnsi="Tahoma" w:cs="Tahoma"/>
          <w:sz w:val="24"/>
          <w:szCs w:val="24"/>
        </w:rPr>
        <w:t>X X</w:t>
      </w:r>
      <w:r w:rsidR="00F53AE5">
        <w:rPr>
          <w:rFonts w:ascii="Tahoma" w:hAnsi="Tahoma" w:cs="Tahoma"/>
          <w:sz w:val="24"/>
          <w:szCs w:val="24"/>
        </w:rPr>
        <w:t xml:space="preserve"> UP I </w:t>
      </w:r>
      <w:r w:rsidR="00DA65B6">
        <w:rPr>
          <w:rFonts w:ascii="Tahoma" w:hAnsi="Tahoma" w:cs="Tahoma"/>
          <w:sz w:val="24"/>
          <w:szCs w:val="24"/>
        </w:rPr>
        <w:t>136</w:t>
      </w:r>
      <w:r w:rsidR="00F53AE5">
        <w:rPr>
          <w:rFonts w:ascii="Tahoma" w:hAnsi="Tahoma" w:cs="Tahoma"/>
          <w:sz w:val="24"/>
          <w:szCs w:val="24"/>
        </w:rPr>
        <w:t xml:space="preserve">/1 od </w:t>
      </w:r>
      <w:r w:rsidR="00DA65B6">
        <w:rPr>
          <w:rFonts w:ascii="Tahoma" w:hAnsi="Tahoma" w:cs="Tahoma"/>
          <w:sz w:val="24"/>
          <w:szCs w:val="24"/>
        </w:rPr>
        <w:t>16.01.2017</w:t>
      </w:r>
      <w:r w:rsidR="00F53AE5">
        <w:rPr>
          <w:rFonts w:ascii="Tahoma" w:hAnsi="Tahoma" w:cs="Tahoma"/>
          <w:sz w:val="24"/>
          <w:szCs w:val="24"/>
        </w:rPr>
        <w:t xml:space="preserve">.godine jer podrazumijeva sačinjavanje nove informacije“. U obrazloženju rješenja prvostepeni organ je naveo da se dana </w:t>
      </w:r>
      <w:r w:rsidR="00DA65B6">
        <w:rPr>
          <w:rFonts w:ascii="Tahoma" w:hAnsi="Tahoma" w:cs="Tahoma"/>
          <w:sz w:val="24"/>
          <w:szCs w:val="24"/>
        </w:rPr>
        <w:t>16.01.2017</w:t>
      </w:r>
      <w:r w:rsidR="00F53AE5">
        <w:rPr>
          <w:rFonts w:ascii="Tahoma" w:hAnsi="Tahoma" w:cs="Tahoma"/>
          <w:sz w:val="24"/>
          <w:szCs w:val="24"/>
        </w:rPr>
        <w:t xml:space="preserve">.godine </w:t>
      </w:r>
      <w:r w:rsidR="00E16EFB">
        <w:rPr>
          <w:rFonts w:ascii="Tahoma" w:hAnsi="Tahoma" w:cs="Tahoma"/>
          <w:sz w:val="24"/>
          <w:szCs w:val="24"/>
        </w:rPr>
        <w:t>X X</w:t>
      </w:r>
      <w:r w:rsidR="00F53AE5">
        <w:rPr>
          <w:rFonts w:ascii="Tahoma" w:hAnsi="Tahoma" w:cs="Tahoma"/>
          <w:sz w:val="24"/>
          <w:szCs w:val="24"/>
        </w:rPr>
        <w:t xml:space="preserve"> obratio </w:t>
      </w:r>
      <w:r w:rsidR="00F53AE5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F53AE5">
        <w:rPr>
          <w:rFonts w:ascii="Tahoma" w:hAnsi="Tahoma" w:cs="Tahoma"/>
          <w:sz w:val="24"/>
          <w:szCs w:val="24"/>
        </w:rPr>
        <w:t xml:space="preserve"> sa zahtjevom br.</w:t>
      </w:r>
      <w:r w:rsidR="00DA65B6">
        <w:rPr>
          <w:rFonts w:ascii="Tahoma" w:hAnsi="Tahoma" w:cs="Tahoma"/>
          <w:sz w:val="24"/>
          <w:szCs w:val="24"/>
        </w:rPr>
        <w:t>136</w:t>
      </w:r>
      <w:r w:rsidR="00F53AE5">
        <w:rPr>
          <w:rFonts w:ascii="Tahoma" w:hAnsi="Tahoma" w:cs="Tahoma"/>
          <w:sz w:val="24"/>
          <w:szCs w:val="24"/>
        </w:rPr>
        <w:t xml:space="preserve">/1 da mu ovaj organ dostavi pisanu informaciju o tome </w:t>
      </w:r>
      <w:r w:rsidR="00DA65B6">
        <w:rPr>
          <w:rFonts w:ascii="Tahoma" w:hAnsi="Tahoma" w:cs="Tahoma"/>
          <w:sz w:val="24"/>
          <w:szCs w:val="24"/>
        </w:rPr>
        <w:t xml:space="preserve">koje prostorije </w:t>
      </w:r>
      <w:r w:rsidR="00F53AE5">
        <w:rPr>
          <w:rFonts w:ascii="Tahoma" w:hAnsi="Tahoma" w:cs="Tahoma"/>
          <w:sz w:val="24"/>
          <w:szCs w:val="24"/>
        </w:rPr>
        <w:t xml:space="preserve">JU </w:t>
      </w:r>
      <w:r w:rsidR="00DA65B6">
        <w:rPr>
          <w:rFonts w:ascii="Tahoma" w:hAnsi="Tahoma" w:cs="Tahoma"/>
          <w:sz w:val="24"/>
          <w:szCs w:val="24"/>
        </w:rPr>
        <w:t xml:space="preserve">SMŠ Mladost Tivat su predmet zakupa od strane pravnih i fizičkih lica, zakupaca za 2014.godinu. </w:t>
      </w:r>
      <w:r w:rsidR="00F53AE5">
        <w:rPr>
          <w:rFonts w:ascii="Tahoma" w:hAnsi="Tahoma" w:cs="Tahoma"/>
          <w:sz w:val="24"/>
          <w:szCs w:val="24"/>
        </w:rPr>
        <w:t xml:space="preserve">Nadalje je prvostepeni organ naveo odredbe člana 29 stav 1 tačka 1 Zakona o slobodnom pristupu informacijama koji navodi da će organ vlasti odbaciti zahtjev za pristup informaciji, ako pristup informaciji zahtijeva ili podrazumijeva sačinjavanje nove informacije, što bi se u ovom slučaju podrazumijevalo. Na osnovu izloženog prvostepeni organ je odlučio kao u dispozitivu rješenja.  </w:t>
      </w:r>
    </w:p>
    <w:p w:rsidR="00953D6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lastRenderedPageBreak/>
        <w:t xml:space="preserve">Protiv </w:t>
      </w:r>
      <w:r w:rsidR="00F53AE5">
        <w:rPr>
          <w:rFonts w:ascii="Tahoma" w:hAnsi="Tahoma" w:cs="Tahoma"/>
          <w:sz w:val="24"/>
          <w:szCs w:val="24"/>
        </w:rPr>
        <w:t>Rješenja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DA65B6">
        <w:rPr>
          <w:rFonts w:ascii="Tahoma" w:hAnsi="Tahoma" w:cs="Tahoma"/>
          <w:sz w:val="24"/>
          <w:szCs w:val="24"/>
        </w:rPr>
        <w:t>136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DA65B6">
        <w:rPr>
          <w:rFonts w:ascii="Tahoma" w:hAnsi="Tahoma" w:cs="Tahoma"/>
          <w:sz w:val="24"/>
          <w:szCs w:val="24"/>
        </w:rPr>
        <w:t>16.01</w:t>
      </w:r>
      <w:r w:rsidR="001A0B84" w:rsidRPr="00005D08">
        <w:rPr>
          <w:rFonts w:ascii="Tahoma" w:hAnsi="Tahoma" w:cs="Tahoma"/>
          <w:sz w:val="24"/>
          <w:szCs w:val="24"/>
        </w:rPr>
        <w:t>.201</w:t>
      </w:r>
      <w:r w:rsidR="00DA65B6">
        <w:rPr>
          <w:rFonts w:ascii="Tahoma" w:hAnsi="Tahoma" w:cs="Tahoma"/>
          <w:sz w:val="24"/>
          <w:szCs w:val="24"/>
        </w:rPr>
        <w:t>7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Mladost Tivat</w:t>
      </w:r>
      <w:r w:rsidR="00C832C8">
        <w:rPr>
          <w:rFonts w:ascii="Tahoma" w:hAnsi="Tahoma" w:cs="Tahoma"/>
          <w:sz w:val="24"/>
          <w:szCs w:val="24"/>
        </w:rPr>
        <w:t xml:space="preserve"> da mu dostavi</w:t>
      </w:r>
      <w:r w:rsidR="008937E6">
        <w:rPr>
          <w:rFonts w:ascii="Tahoma" w:hAnsi="Tahoma" w:cs="Tahoma"/>
          <w:sz w:val="24"/>
          <w:szCs w:val="24"/>
        </w:rPr>
        <w:t xml:space="preserve"> pisanu</w:t>
      </w:r>
      <w:r w:rsidR="00D012AB">
        <w:rPr>
          <w:rFonts w:ascii="Tahoma" w:hAnsi="Tahoma" w:cs="Tahoma"/>
          <w:sz w:val="24"/>
          <w:szCs w:val="24"/>
        </w:rPr>
        <w:t xml:space="preserve"> informaciju</w:t>
      </w:r>
      <w:r w:rsidR="008937E6">
        <w:rPr>
          <w:rFonts w:ascii="Tahoma" w:hAnsi="Tahoma" w:cs="Tahoma"/>
          <w:sz w:val="24"/>
          <w:szCs w:val="24"/>
        </w:rPr>
        <w:t xml:space="preserve"> o tome </w:t>
      </w:r>
      <w:r w:rsidR="000A6BB9">
        <w:rPr>
          <w:rFonts w:ascii="Tahoma" w:hAnsi="Tahoma" w:cs="Tahoma"/>
          <w:sz w:val="24"/>
          <w:szCs w:val="24"/>
        </w:rPr>
        <w:t>koje prostorije JU SMŠ Mladost Tivat su predmet zakupa od strane pravnih i fizičkih lica, zakupaca za 2014.godinu</w:t>
      </w:r>
      <w:r w:rsidR="00D012AB">
        <w:rPr>
          <w:rFonts w:ascii="Tahoma" w:hAnsi="Tahoma" w:cs="Tahoma"/>
          <w:sz w:val="24"/>
          <w:szCs w:val="24"/>
        </w:rPr>
        <w:t xml:space="preserve">. </w:t>
      </w:r>
      <w:r w:rsidR="00D012AB" w:rsidRPr="00005D08">
        <w:rPr>
          <w:rFonts w:ascii="Tahoma" w:hAnsi="Tahoma" w:cs="Tahoma"/>
          <w:sz w:val="24"/>
          <w:szCs w:val="24"/>
        </w:rPr>
        <w:t>JU SMŠ Mladost Tivat</w:t>
      </w:r>
      <w:r w:rsidR="00D012AB">
        <w:rPr>
          <w:rFonts w:ascii="Tahoma" w:hAnsi="Tahoma" w:cs="Tahoma"/>
          <w:sz w:val="24"/>
          <w:szCs w:val="24"/>
        </w:rPr>
        <w:t xml:space="preserve"> je </w:t>
      </w:r>
      <w:r w:rsidR="008937E6">
        <w:rPr>
          <w:rFonts w:ascii="Tahoma" w:hAnsi="Tahoma" w:cs="Tahoma"/>
          <w:sz w:val="24"/>
          <w:szCs w:val="24"/>
        </w:rPr>
        <w:t>rješenjem</w:t>
      </w:r>
      <w:r w:rsidR="003C438C">
        <w:rPr>
          <w:rFonts w:ascii="Tahoma" w:hAnsi="Tahoma" w:cs="Tahoma"/>
          <w:sz w:val="24"/>
          <w:szCs w:val="24"/>
        </w:rPr>
        <w:t xml:space="preserve"> UP I </w:t>
      </w:r>
      <w:r w:rsidR="00DA65B6">
        <w:rPr>
          <w:rFonts w:ascii="Tahoma" w:hAnsi="Tahoma" w:cs="Tahoma"/>
          <w:sz w:val="24"/>
          <w:szCs w:val="24"/>
        </w:rPr>
        <w:t>136</w:t>
      </w:r>
      <w:r w:rsidR="003C438C">
        <w:rPr>
          <w:rFonts w:ascii="Tahoma" w:hAnsi="Tahoma" w:cs="Tahoma"/>
          <w:sz w:val="24"/>
          <w:szCs w:val="24"/>
        </w:rPr>
        <w:t xml:space="preserve">/2 od </w:t>
      </w:r>
      <w:r w:rsidR="00DA65B6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3C438C">
        <w:rPr>
          <w:rFonts w:ascii="Tahoma" w:hAnsi="Tahoma" w:cs="Tahoma"/>
          <w:sz w:val="24"/>
          <w:szCs w:val="24"/>
        </w:rPr>
        <w:t xml:space="preserve">.godine </w:t>
      </w:r>
      <w:r w:rsidR="008937E6">
        <w:rPr>
          <w:rFonts w:ascii="Tahoma" w:hAnsi="Tahoma" w:cs="Tahoma"/>
          <w:sz w:val="24"/>
          <w:szCs w:val="24"/>
        </w:rPr>
        <w:t xml:space="preserve">odbacila zahtjev UP </w:t>
      </w:r>
      <w:r w:rsidR="00DA65B6">
        <w:rPr>
          <w:rFonts w:ascii="Tahoma" w:hAnsi="Tahoma" w:cs="Tahoma"/>
          <w:sz w:val="24"/>
          <w:szCs w:val="24"/>
        </w:rPr>
        <w:t>136</w:t>
      </w:r>
      <w:r w:rsidR="008937E6">
        <w:rPr>
          <w:rFonts w:ascii="Tahoma" w:hAnsi="Tahoma" w:cs="Tahoma"/>
          <w:sz w:val="24"/>
          <w:szCs w:val="24"/>
        </w:rPr>
        <w:t xml:space="preserve">/1 od </w:t>
      </w:r>
      <w:r w:rsidR="000A6BB9">
        <w:rPr>
          <w:rFonts w:ascii="Tahoma" w:hAnsi="Tahoma" w:cs="Tahoma"/>
          <w:sz w:val="24"/>
          <w:szCs w:val="24"/>
        </w:rPr>
        <w:t>16.01</w:t>
      </w:r>
      <w:r w:rsidR="008937E6">
        <w:rPr>
          <w:rFonts w:ascii="Tahoma" w:hAnsi="Tahoma" w:cs="Tahoma"/>
          <w:sz w:val="24"/>
          <w:szCs w:val="24"/>
        </w:rPr>
        <w:t xml:space="preserve">.2016.godine, jer podrazumijeva sačinjavanje nove informacije. Žalilac ističe da je rješenje </w:t>
      </w:r>
      <w:r w:rsidR="003C438C">
        <w:rPr>
          <w:rFonts w:ascii="Tahoma" w:hAnsi="Tahoma" w:cs="Tahoma"/>
          <w:sz w:val="24"/>
          <w:szCs w:val="24"/>
        </w:rPr>
        <w:t xml:space="preserve"> </w:t>
      </w:r>
      <w:r w:rsidR="008937E6">
        <w:rPr>
          <w:rFonts w:ascii="Tahoma" w:hAnsi="Tahoma" w:cs="Tahoma"/>
          <w:sz w:val="24"/>
          <w:szCs w:val="24"/>
        </w:rPr>
        <w:t xml:space="preserve">UP I </w:t>
      </w:r>
      <w:r w:rsidR="00DA65B6">
        <w:rPr>
          <w:rFonts w:ascii="Tahoma" w:hAnsi="Tahoma" w:cs="Tahoma"/>
          <w:sz w:val="24"/>
          <w:szCs w:val="24"/>
        </w:rPr>
        <w:t>136</w:t>
      </w:r>
      <w:r w:rsidR="008937E6">
        <w:rPr>
          <w:rFonts w:ascii="Tahoma" w:hAnsi="Tahoma" w:cs="Tahoma"/>
          <w:sz w:val="24"/>
          <w:szCs w:val="24"/>
        </w:rPr>
        <w:t xml:space="preserve">/2 od </w:t>
      </w:r>
      <w:r w:rsidR="00DA65B6">
        <w:rPr>
          <w:rFonts w:ascii="Tahoma" w:hAnsi="Tahoma" w:cs="Tahoma"/>
          <w:sz w:val="24"/>
          <w:szCs w:val="24"/>
        </w:rPr>
        <w:t>10.02</w:t>
      </w:r>
      <w:r w:rsidR="008937E6">
        <w:rPr>
          <w:rFonts w:ascii="Tahoma" w:hAnsi="Tahoma" w:cs="Tahoma"/>
          <w:sz w:val="24"/>
          <w:szCs w:val="24"/>
        </w:rPr>
        <w:t>.2017.godine nezakonito</w:t>
      </w:r>
      <w:r w:rsidR="001915BF">
        <w:rPr>
          <w:rFonts w:ascii="Tahoma" w:hAnsi="Tahoma" w:cs="Tahoma"/>
          <w:sz w:val="24"/>
          <w:szCs w:val="24"/>
        </w:rPr>
        <w:t xml:space="preserve">, jer su razlozi suprotni činjenicama 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>Naime,</w:t>
      </w:r>
      <w:r w:rsidR="008937E6">
        <w:rPr>
          <w:rFonts w:ascii="Tahoma" w:hAnsi="Tahoma" w:cs="Tahoma"/>
          <w:sz w:val="24"/>
          <w:szCs w:val="24"/>
        </w:rPr>
        <w:t xml:space="preserve"> navodi žalilac, </w:t>
      </w:r>
      <w:r w:rsidR="00EB43D9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posjeduje akte o pravnom poslu od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i </w:t>
      </w:r>
      <w:r w:rsidR="000A6BB9">
        <w:rPr>
          <w:rFonts w:ascii="Tahoma" w:hAnsi="Tahoma" w:cs="Tahoma"/>
          <w:sz w:val="24"/>
          <w:szCs w:val="24"/>
        </w:rPr>
        <w:t xml:space="preserve">zakupaca prostorija </w:t>
      </w:r>
      <w:r w:rsidR="000A6BB9" w:rsidRPr="00005D08">
        <w:rPr>
          <w:rFonts w:ascii="Tahoma" w:hAnsi="Tahoma" w:cs="Tahoma"/>
          <w:sz w:val="24"/>
          <w:szCs w:val="24"/>
        </w:rPr>
        <w:t>JU SMŠ Mladost Tivat</w:t>
      </w:r>
      <w:r w:rsidR="000A6BB9">
        <w:rPr>
          <w:rFonts w:ascii="Tahoma" w:hAnsi="Tahoma" w:cs="Tahoma"/>
          <w:sz w:val="24"/>
          <w:szCs w:val="24"/>
        </w:rPr>
        <w:t xml:space="preserve"> za 2014.godinu</w:t>
      </w:r>
      <w:r w:rsidR="008937E6">
        <w:rPr>
          <w:rFonts w:ascii="Tahoma" w:hAnsi="Tahoma" w:cs="Tahoma"/>
          <w:sz w:val="24"/>
          <w:szCs w:val="24"/>
        </w:rPr>
        <w:t xml:space="preserve">. Žalilac navodi da u prednje navedenim aktima (ugovorima o zakupu </w:t>
      </w:r>
      <w:r w:rsidR="000A6BB9">
        <w:rPr>
          <w:rFonts w:ascii="Tahoma" w:hAnsi="Tahoma" w:cs="Tahoma"/>
          <w:sz w:val="24"/>
          <w:szCs w:val="24"/>
        </w:rPr>
        <w:t xml:space="preserve">prostorija </w:t>
      </w:r>
      <w:r w:rsidR="000A6BB9" w:rsidRPr="00005D08">
        <w:rPr>
          <w:rFonts w:ascii="Tahoma" w:hAnsi="Tahoma" w:cs="Tahoma"/>
          <w:sz w:val="24"/>
          <w:szCs w:val="24"/>
        </w:rPr>
        <w:t>JU SMŠ Mladost Tivat</w:t>
      </w:r>
      <w:r w:rsidR="000A6BB9">
        <w:rPr>
          <w:rFonts w:ascii="Tahoma" w:hAnsi="Tahoma" w:cs="Tahoma"/>
          <w:sz w:val="24"/>
          <w:szCs w:val="24"/>
        </w:rPr>
        <w:t xml:space="preserve"> sačinjenim od </w:t>
      </w:r>
      <w:r w:rsidR="000A6BB9" w:rsidRPr="00005D08">
        <w:rPr>
          <w:rFonts w:ascii="Tahoma" w:hAnsi="Tahoma" w:cs="Tahoma"/>
          <w:sz w:val="24"/>
          <w:szCs w:val="24"/>
        </w:rPr>
        <w:t>JU SMŠ Mladost Tivat</w:t>
      </w:r>
      <w:r w:rsidR="000A6BB9">
        <w:rPr>
          <w:rFonts w:ascii="Tahoma" w:hAnsi="Tahoma" w:cs="Tahoma"/>
          <w:sz w:val="24"/>
          <w:szCs w:val="24"/>
        </w:rPr>
        <w:t xml:space="preserve"> i fizičkih i pravnih lica za 2014.godinu) </w:t>
      </w:r>
      <w:r w:rsidR="00535BCD">
        <w:rPr>
          <w:rFonts w:ascii="Tahoma" w:hAnsi="Tahoma" w:cs="Tahoma"/>
          <w:sz w:val="24"/>
          <w:szCs w:val="24"/>
        </w:rPr>
        <w:t xml:space="preserve">su navedene tražene informacije zahtjevom UP I </w:t>
      </w:r>
      <w:r w:rsidR="00DA65B6">
        <w:rPr>
          <w:rFonts w:ascii="Tahoma" w:hAnsi="Tahoma" w:cs="Tahoma"/>
          <w:sz w:val="24"/>
          <w:szCs w:val="24"/>
        </w:rPr>
        <w:t>136</w:t>
      </w:r>
      <w:r w:rsidR="00535BCD">
        <w:rPr>
          <w:rFonts w:ascii="Tahoma" w:hAnsi="Tahoma" w:cs="Tahoma"/>
          <w:sz w:val="24"/>
          <w:szCs w:val="24"/>
        </w:rPr>
        <w:t xml:space="preserve">/1 od </w:t>
      </w:r>
      <w:r w:rsidR="000A6BB9">
        <w:rPr>
          <w:rFonts w:ascii="Tahoma" w:hAnsi="Tahoma" w:cs="Tahoma"/>
          <w:sz w:val="24"/>
          <w:szCs w:val="24"/>
        </w:rPr>
        <w:t>16.01.2017</w:t>
      </w:r>
      <w:r w:rsidR="00535BCD">
        <w:rPr>
          <w:rFonts w:ascii="Tahoma" w:hAnsi="Tahoma" w:cs="Tahoma"/>
          <w:sz w:val="24"/>
          <w:szCs w:val="24"/>
        </w:rPr>
        <w:t xml:space="preserve">.godine. Dakle, navodi dalje žalilac,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535BCD">
        <w:rPr>
          <w:rFonts w:ascii="Tahoma" w:hAnsi="Tahoma" w:cs="Tahoma"/>
          <w:sz w:val="24"/>
          <w:szCs w:val="24"/>
        </w:rPr>
        <w:t xml:space="preserve"> ima tražene informacije, te žalilac ističe da nije tražio od prvostepenog organa da sačinjava novu informaciju. </w:t>
      </w:r>
      <w:r w:rsidR="0026330A">
        <w:rPr>
          <w:rFonts w:ascii="Tahoma" w:hAnsi="Tahoma" w:cs="Tahoma"/>
          <w:sz w:val="24"/>
          <w:szCs w:val="24"/>
        </w:rPr>
        <w:t xml:space="preserve">Sve prethodno navedeno u ovoj žalbi, ističe žalilac, potpuno jasno ukazuje da </w:t>
      </w:r>
      <w:r w:rsidR="00535BCD">
        <w:rPr>
          <w:rFonts w:ascii="Tahoma" w:hAnsi="Tahoma" w:cs="Tahoma"/>
          <w:sz w:val="24"/>
          <w:szCs w:val="24"/>
        </w:rPr>
        <w:t>je rješenje</w:t>
      </w:r>
      <w:r w:rsidR="0026330A">
        <w:rPr>
          <w:rFonts w:ascii="Tahoma" w:hAnsi="Tahoma" w:cs="Tahoma"/>
          <w:sz w:val="24"/>
          <w:szCs w:val="24"/>
        </w:rPr>
        <w:t xml:space="preserve">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 UP I </w:t>
      </w:r>
      <w:r w:rsidR="00DA65B6">
        <w:rPr>
          <w:rFonts w:ascii="Tahoma" w:hAnsi="Tahoma" w:cs="Tahoma"/>
          <w:sz w:val="24"/>
          <w:szCs w:val="24"/>
        </w:rPr>
        <w:t>136</w:t>
      </w:r>
      <w:r w:rsidR="0026330A">
        <w:rPr>
          <w:rFonts w:ascii="Tahoma" w:hAnsi="Tahoma" w:cs="Tahoma"/>
          <w:sz w:val="24"/>
          <w:szCs w:val="24"/>
        </w:rPr>
        <w:t xml:space="preserve">/2 od </w:t>
      </w:r>
      <w:r w:rsidR="00DA65B6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26330A">
        <w:rPr>
          <w:rFonts w:ascii="Tahoma" w:hAnsi="Tahoma" w:cs="Tahoma"/>
          <w:sz w:val="24"/>
          <w:szCs w:val="24"/>
        </w:rPr>
        <w:t>.godine nezakonit</w:t>
      </w:r>
      <w:r w:rsidR="00535BCD">
        <w:rPr>
          <w:rFonts w:ascii="Tahoma" w:hAnsi="Tahoma" w:cs="Tahoma"/>
          <w:sz w:val="24"/>
          <w:szCs w:val="24"/>
        </w:rPr>
        <w:t>o</w:t>
      </w:r>
      <w:r w:rsidR="0026330A">
        <w:rPr>
          <w:rFonts w:ascii="Tahoma" w:hAnsi="Tahoma" w:cs="Tahoma"/>
          <w:sz w:val="24"/>
          <w:szCs w:val="24"/>
        </w:rPr>
        <w:t xml:space="preserve">. </w:t>
      </w:r>
      <w:r w:rsidR="00544B52">
        <w:rPr>
          <w:rFonts w:ascii="Tahoma" w:hAnsi="Tahoma" w:cs="Tahoma"/>
          <w:sz w:val="24"/>
          <w:szCs w:val="24"/>
        </w:rPr>
        <w:t xml:space="preserve">S toga žalilac predlaže da Agencija za zaštitu ličnih podataka i slobodan pristup informacijama </w:t>
      </w:r>
      <w:r w:rsidR="0026330A">
        <w:rPr>
          <w:rFonts w:ascii="Tahoma" w:hAnsi="Tahoma" w:cs="Tahoma"/>
          <w:sz w:val="24"/>
          <w:szCs w:val="24"/>
        </w:rPr>
        <w:t xml:space="preserve">da </w:t>
      </w:r>
      <w:r w:rsidR="00544B52">
        <w:rPr>
          <w:rFonts w:ascii="Tahoma" w:hAnsi="Tahoma" w:cs="Tahoma"/>
          <w:sz w:val="24"/>
          <w:szCs w:val="24"/>
        </w:rPr>
        <w:t xml:space="preserve">poništi </w:t>
      </w:r>
      <w:r w:rsidR="00535BCD">
        <w:rPr>
          <w:rFonts w:ascii="Tahoma" w:hAnsi="Tahoma" w:cs="Tahoma"/>
          <w:sz w:val="24"/>
          <w:szCs w:val="24"/>
        </w:rPr>
        <w:t>rješenje</w:t>
      </w:r>
      <w:r w:rsidR="00544B52">
        <w:rPr>
          <w:rFonts w:ascii="Tahoma" w:hAnsi="Tahoma" w:cs="Tahoma"/>
          <w:sz w:val="24"/>
          <w:szCs w:val="24"/>
        </w:rPr>
        <w:t xml:space="preserve">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</w:t>
      </w:r>
      <w:r w:rsidR="00DA65B6">
        <w:rPr>
          <w:rFonts w:ascii="Tahoma" w:hAnsi="Tahoma" w:cs="Tahoma"/>
          <w:sz w:val="24"/>
          <w:szCs w:val="24"/>
        </w:rPr>
        <w:t>136</w:t>
      </w:r>
      <w:r w:rsidR="00544B52">
        <w:rPr>
          <w:rFonts w:ascii="Tahoma" w:hAnsi="Tahoma" w:cs="Tahoma"/>
          <w:sz w:val="24"/>
          <w:szCs w:val="24"/>
        </w:rPr>
        <w:t xml:space="preserve">/2 od </w:t>
      </w:r>
      <w:r w:rsidR="00DA65B6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535BCD">
        <w:rPr>
          <w:rFonts w:ascii="Tahoma" w:hAnsi="Tahoma" w:cs="Tahoma"/>
          <w:sz w:val="24"/>
          <w:szCs w:val="24"/>
        </w:rPr>
        <w:t xml:space="preserve">.godine, te da naloži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535BCD">
        <w:rPr>
          <w:rFonts w:ascii="Tahoma" w:hAnsi="Tahoma" w:cs="Tahoma"/>
          <w:sz w:val="24"/>
          <w:szCs w:val="24"/>
        </w:rPr>
        <w:t xml:space="preserve">  da žaliocu dostavi informacije tražene zahtjevom UP I </w:t>
      </w:r>
      <w:r w:rsidR="00DA65B6">
        <w:rPr>
          <w:rFonts w:ascii="Tahoma" w:hAnsi="Tahoma" w:cs="Tahoma"/>
          <w:sz w:val="24"/>
          <w:szCs w:val="24"/>
        </w:rPr>
        <w:t>136</w:t>
      </w:r>
      <w:r w:rsidR="00535BCD">
        <w:rPr>
          <w:rFonts w:ascii="Tahoma" w:hAnsi="Tahoma" w:cs="Tahoma"/>
          <w:sz w:val="24"/>
          <w:szCs w:val="24"/>
        </w:rPr>
        <w:t xml:space="preserve">/1 od </w:t>
      </w:r>
      <w:r w:rsidR="000A6BB9">
        <w:rPr>
          <w:rFonts w:ascii="Tahoma" w:hAnsi="Tahoma" w:cs="Tahoma"/>
          <w:sz w:val="24"/>
          <w:szCs w:val="24"/>
        </w:rPr>
        <w:t>16.01.2017</w:t>
      </w:r>
      <w:r w:rsidR="00535BCD">
        <w:rPr>
          <w:rFonts w:ascii="Tahoma" w:hAnsi="Tahoma" w:cs="Tahoma"/>
          <w:sz w:val="24"/>
          <w:szCs w:val="24"/>
        </w:rPr>
        <w:t xml:space="preserve">.godine. </w:t>
      </w:r>
    </w:p>
    <w:p w:rsidR="00353F93" w:rsidRDefault="00FA0E49" w:rsidP="000A6BB9">
      <w:pPr>
        <w:pStyle w:val="Bodytext30"/>
        <w:spacing w:after="0" w:line="276" w:lineRule="auto"/>
        <w:ind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dana 24.02.2017.godine aktom UP I 207/2 uz dostavljanje žalbe dostavio i odgovor na žalbu. U odgovoru na žalbu prvostepeni organ je naveo da je dana 20.02.2017.godine </w:t>
      </w:r>
      <w:bookmarkStart w:id="0" w:name="_GoBack"/>
      <w:r w:rsidR="00E16EFB">
        <w:rPr>
          <w:rFonts w:ascii="Tahoma" w:hAnsi="Tahoma" w:cs="Tahoma"/>
          <w:sz w:val="24"/>
          <w:szCs w:val="24"/>
        </w:rPr>
        <w:t>X X</w:t>
      </w:r>
      <w:bookmarkEnd w:id="0"/>
      <w:r>
        <w:rPr>
          <w:rFonts w:ascii="Tahoma" w:hAnsi="Tahoma" w:cs="Tahoma"/>
          <w:sz w:val="24"/>
          <w:szCs w:val="24"/>
        </w:rPr>
        <w:t xml:space="preserve"> izjavio žalbu Agenciji za zaštitu ličnih podataka i slobodan pristup informacijama protiv rješenja JU SMŠ Mladost Tivat UP I 136/2 od 10.02.2017.godine, a preko JU SMŠ Mladost Tivat.  U odnosu na žalbu izjavljuju da se </w:t>
      </w:r>
      <w:r w:rsidR="00E16EF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obratio ovom organu dana 16.01.2017.godine zahtjevom br.136/1 kojim je tražio da mu se shodno zakonu o slobodnom pristupu informacijama dostavi pisana informacija o tome koje prostorije JU SMŠ Mladost Tivat su predmet zakupa od strane pravnih i fizičkih lica, zakupaca za 2014.godinu. </w:t>
      </w:r>
      <w:r w:rsidR="00E16EF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u žalbi navodi da su informacije tražene zahtjevom sadržane </w:t>
      </w:r>
      <w:r w:rsidR="00353F93">
        <w:rPr>
          <w:rFonts w:ascii="Tahoma" w:hAnsi="Tahoma" w:cs="Tahoma"/>
          <w:sz w:val="24"/>
          <w:szCs w:val="24"/>
        </w:rPr>
        <w:t xml:space="preserve">u aktima o pravnom poslu zakupu, a s obzirom da imenovani ne traži fotokopiju navedenih akata ili njihovih djelova, dostavljanje ove informacije podrazumijevalo bi kucanje novog teksta, odnosno sačinjavanje nove informacije. Na osnovu člana 29 stav 1 zakona o slobodnom pristupu informacijama JU SMŠ Mladost tivat donijela rješenje kojim je odbila zahtjev </w:t>
      </w:r>
      <w:r w:rsidR="00E16EFB">
        <w:rPr>
          <w:rFonts w:ascii="Tahoma" w:hAnsi="Tahoma" w:cs="Tahoma"/>
          <w:sz w:val="24"/>
          <w:szCs w:val="24"/>
        </w:rPr>
        <w:t>X X</w:t>
      </w:r>
      <w:r w:rsidR="00353F93">
        <w:rPr>
          <w:rFonts w:ascii="Tahoma" w:hAnsi="Tahoma" w:cs="Tahoma"/>
          <w:sz w:val="24"/>
          <w:szCs w:val="24"/>
        </w:rPr>
        <w:t xml:space="preserve"> kao neosnovan, nakon što je utvrdila da informacije tražene predmetnim zahtjevom predstavljaju sačinjavanje nove informacije. </w:t>
      </w:r>
    </w:p>
    <w:p w:rsidR="000A6BB9" w:rsidRDefault="000A6BB9" w:rsidP="000A6BB9">
      <w:pPr>
        <w:pStyle w:val="Bodytext30"/>
        <w:spacing w:after="0" w:line="276" w:lineRule="auto"/>
        <w:ind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Savjet Agencije je dana 18.04.2017.godine aktom br.07-33-5203-1/17 zatražio od prvostepenog organa u smislu člana 40 stav 1 tačka 1 Zakona o slobodnom pristupu informacijama, informaciju traženu zahtjevom za slobodan pristup </w:t>
      </w:r>
      <w:r w:rsidR="00E16EF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br.136/1 od 16.01.2017.godine, a koja se odnosi na informaciju koje prostorije JU SMŠ Mladost Tivat su predmet zakupa od strane pravnih i fizičkih lica, zakupaca za 2014.godinu.</w:t>
      </w:r>
    </w:p>
    <w:p w:rsidR="000A6BB9" w:rsidRPr="00005D08" w:rsidRDefault="000A6BB9" w:rsidP="000A6BB9">
      <w:pPr>
        <w:pStyle w:val="Bodytext30"/>
        <w:spacing w:after="0" w:line="276" w:lineRule="auto"/>
        <w:ind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dana 04.05.2017.godine dostavio dopis br.758/1 od 04.05.2017.godine kojim je obavijestio Agenciju za zaštitu ličnih podataka i slobodan pristup informacijama da su predmet zakupa u 2014.godini bili fiskulturna sala, dvije učionice i školska kantina.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53F93">
        <w:rPr>
          <w:rFonts w:ascii="Tahoma" w:hAnsi="Tahoma" w:cs="Tahoma"/>
          <w:sz w:val="24"/>
          <w:szCs w:val="24"/>
          <w:lang w:val="sr-Latn-ME"/>
        </w:rPr>
        <w:t xml:space="preserve">spisa predmeta, </w:t>
      </w:r>
      <w:r w:rsidRPr="00005D08">
        <w:rPr>
          <w:rFonts w:ascii="Tahoma" w:hAnsi="Tahoma" w:cs="Tahoma"/>
          <w:sz w:val="24"/>
          <w:szCs w:val="24"/>
          <w:lang w:val="sr-Latn-ME"/>
        </w:rPr>
        <w:t>ža</w:t>
      </w:r>
      <w:r w:rsidR="00B54EC3">
        <w:rPr>
          <w:rFonts w:ascii="Tahoma" w:hAnsi="Tahoma" w:cs="Tahoma"/>
          <w:sz w:val="24"/>
          <w:szCs w:val="24"/>
          <w:lang w:val="sr-Latn-ME"/>
        </w:rPr>
        <w:t>l</w:t>
      </w:r>
      <w:r w:rsidRPr="00005D08">
        <w:rPr>
          <w:rFonts w:ascii="Tahoma" w:hAnsi="Tahoma" w:cs="Tahoma"/>
          <w:sz w:val="24"/>
          <w:szCs w:val="24"/>
          <w:lang w:val="sr-Latn-ME"/>
        </w:rPr>
        <w:t>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353F93">
        <w:rPr>
          <w:rFonts w:ascii="Tahoma" w:hAnsi="Tahoma" w:cs="Tahoma"/>
          <w:sz w:val="24"/>
          <w:szCs w:val="24"/>
          <w:lang w:val="sr-Latn-ME"/>
        </w:rPr>
        <w:t xml:space="preserve"> i odgovora na žalbu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535BCD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35BCD">
        <w:rPr>
          <w:rFonts w:ascii="Tahoma" w:hAnsi="Tahoma" w:cs="Tahoma"/>
          <w:sz w:val="24"/>
          <w:szCs w:val="24"/>
          <w:lang w:val="sr-Latn-ME"/>
        </w:rPr>
        <w:t>prvostepeno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DA65B6">
        <w:rPr>
          <w:rFonts w:ascii="Tahoma" w:hAnsi="Tahoma" w:cs="Tahoma"/>
          <w:sz w:val="24"/>
          <w:szCs w:val="24"/>
          <w:lang w:val="sr-Latn-ME"/>
        </w:rPr>
        <w:t>136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A65B6">
        <w:rPr>
          <w:rFonts w:ascii="Tahoma" w:hAnsi="Tahoma" w:cs="Tahoma"/>
          <w:sz w:val="24"/>
          <w:szCs w:val="24"/>
          <w:lang w:val="sr-Latn-ME"/>
        </w:rPr>
        <w:t>10.02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Prvostepeni organ je </w:t>
      </w:r>
      <w:r w:rsidR="00535BCD">
        <w:rPr>
          <w:rFonts w:ascii="Tahoma" w:hAnsi="Tahoma" w:cs="Tahoma"/>
          <w:sz w:val="24"/>
          <w:szCs w:val="24"/>
          <w:lang w:val="sr-Latn-ME"/>
        </w:rPr>
        <w:t>pogrešno primijenio odredbu člana 29 stav 1 tačka 1 Zakona o slobodnom pristupu informacijama a kojima je propisano da će organ vlasti odbiti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 xml:space="preserve"> zahtj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ev za pristup informaciji, ako 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>pristup informaciji zahtijeva ili podrazumijeva sačinjavanje nove informacije</w:t>
      </w:r>
      <w:r w:rsidR="00535BCD">
        <w:rPr>
          <w:rFonts w:ascii="Tahoma" w:hAnsi="Tahoma" w:cs="Tahoma"/>
          <w:sz w:val="24"/>
          <w:szCs w:val="24"/>
          <w:lang w:val="sr-Latn-ME"/>
        </w:rPr>
        <w:t>,  jer je utvrdio da u konkretnom slučaju nije riječ o sačinjavanju nove informacije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9 stav 1 tačka 2 Zakona o slobodnom pristupu informacijama propisano je da je informacija u posjedu organa vlasti </w:t>
      </w:r>
      <w:r w:rsidR="00535BCD">
        <w:rPr>
          <w:rFonts w:ascii="Tahoma" w:hAnsi="Tahoma" w:cs="Tahoma"/>
          <w:sz w:val="24"/>
          <w:szCs w:val="24"/>
          <w:lang w:val="sr-Latn-ME"/>
        </w:rPr>
        <w:t>faktičko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535BCD">
        <w:rPr>
          <w:rFonts w:ascii="Tahoma" w:hAnsi="Tahoma" w:cs="Tahoma"/>
          <w:color w:val="auto"/>
          <w:sz w:val="24"/>
          <w:szCs w:val="24"/>
          <w:lang w:val="sr-Latn-ME"/>
        </w:rPr>
        <w:t xml:space="preserve">pisanu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</w:t>
      </w:r>
      <w:r w:rsidR="0026330A">
        <w:rPr>
          <w:rFonts w:ascii="Tahoma" w:hAnsi="Tahoma" w:cs="Tahoma"/>
          <w:sz w:val="24"/>
          <w:szCs w:val="24"/>
        </w:rPr>
        <w:t xml:space="preserve"> 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 xml:space="preserve">o tome </w:t>
      </w:r>
      <w:proofErr w:type="spellStart"/>
      <w:r w:rsidR="00B54EC3">
        <w:rPr>
          <w:rFonts w:ascii="Tahoma" w:hAnsi="Tahoma" w:cs="Tahoma"/>
          <w:sz w:val="24"/>
          <w:szCs w:val="24"/>
        </w:rPr>
        <w:t>koje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prostorije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B54EC3">
        <w:rPr>
          <w:rFonts w:ascii="Tahoma" w:hAnsi="Tahoma" w:cs="Tahoma"/>
          <w:sz w:val="24"/>
          <w:szCs w:val="24"/>
        </w:rPr>
        <w:t>Mladost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Tivat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su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predmet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zakupa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od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strane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pravnih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i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fizičkih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lica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54EC3">
        <w:rPr>
          <w:rFonts w:ascii="Tahoma" w:hAnsi="Tahoma" w:cs="Tahoma"/>
          <w:sz w:val="24"/>
          <w:szCs w:val="24"/>
        </w:rPr>
        <w:t>zakupaca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54EC3">
        <w:rPr>
          <w:rFonts w:ascii="Tahoma" w:hAnsi="Tahoma" w:cs="Tahoma"/>
          <w:sz w:val="24"/>
          <w:szCs w:val="24"/>
        </w:rPr>
        <w:t>za</w:t>
      </w:r>
      <w:proofErr w:type="spellEnd"/>
      <w:r w:rsidR="00B54EC3">
        <w:rPr>
          <w:rFonts w:ascii="Tahoma" w:hAnsi="Tahoma" w:cs="Tahoma"/>
          <w:sz w:val="24"/>
          <w:szCs w:val="24"/>
        </w:rPr>
        <w:t xml:space="preserve"> 2014.godinu</w:t>
      </w:r>
      <w:r w:rsidR="009223B2" w:rsidRPr="00535BCD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lastRenderedPageBreak/>
        <w:t xml:space="preserve">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prvostepeno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F53AE5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rješenje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685024" w:rsidRPr="00B54EC3" w:rsidRDefault="005528F0" w:rsidP="00B54EC3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E794E" w:rsidRPr="00005D0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Default="001362B7" w:rsidP="001E4278">
      <w:pPr>
        <w:pStyle w:val="NoSpacing"/>
        <w:rPr>
          <w:rFonts w:ascii="Tahoma" w:eastAsia="Times New Roman" w:hAnsi="Tahoma" w:cs="Tahoma"/>
          <w:b/>
          <w:sz w:val="24"/>
          <w:szCs w:val="24"/>
          <w:lang w:val="sr-Latn-ME"/>
        </w:rPr>
      </w:pPr>
    </w:p>
    <w:p w:rsidR="00E16EFB" w:rsidRPr="00005D08" w:rsidRDefault="00E16EFB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E16EFB" w:rsidRPr="00005D08" w:rsidSect="00535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86D" w:rsidRDefault="005F686D">
      <w:pPr>
        <w:spacing w:after="0" w:line="240" w:lineRule="auto"/>
      </w:pPr>
      <w:r>
        <w:separator/>
      </w:r>
    </w:p>
  </w:endnote>
  <w:endnote w:type="continuationSeparator" w:id="0">
    <w:p w:rsidR="005F686D" w:rsidRDefault="005F6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5F686D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F686D" w:rsidP="00855C93">
    <w:pPr>
      <w:pStyle w:val="Footer"/>
      <w:rPr>
        <w:b/>
        <w:sz w:val="16"/>
        <w:szCs w:val="16"/>
      </w:rPr>
    </w:pPr>
  </w:p>
  <w:p w:rsidR="0009317F" w:rsidRPr="00E62A90" w:rsidRDefault="005F686D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5F686D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5F686D" w:rsidP="00855C93">
    <w:pPr>
      <w:pStyle w:val="Footer"/>
      <w:jc w:val="center"/>
      <w:rPr>
        <w:sz w:val="16"/>
        <w:szCs w:val="16"/>
      </w:rPr>
    </w:pPr>
  </w:p>
  <w:p w:rsidR="0009317F" w:rsidRPr="002B6C39" w:rsidRDefault="005F686D">
    <w:pPr>
      <w:pStyle w:val="Footer"/>
    </w:pPr>
  </w:p>
  <w:p w:rsidR="0009317F" w:rsidRDefault="005F686D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F68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86D" w:rsidRDefault="005F686D">
      <w:pPr>
        <w:spacing w:after="0" w:line="240" w:lineRule="auto"/>
      </w:pPr>
      <w:r>
        <w:separator/>
      </w:r>
    </w:p>
  </w:footnote>
  <w:footnote w:type="continuationSeparator" w:id="0">
    <w:p w:rsidR="005F686D" w:rsidRDefault="005F6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F68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F68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F68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BB9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6065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12B8"/>
    <w:rsid w:val="00255004"/>
    <w:rsid w:val="002559A0"/>
    <w:rsid w:val="002569AF"/>
    <w:rsid w:val="00257C40"/>
    <w:rsid w:val="00260884"/>
    <w:rsid w:val="00263257"/>
    <w:rsid w:val="0026330A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3F93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438C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55259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35BCD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686D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2B2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14E8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37E6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152AD"/>
    <w:rsid w:val="00A17B54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4EC3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12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12AB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A65B6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EFB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3AE5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0E49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E3170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5</cp:revision>
  <cp:lastPrinted>2017-10-19T12:15:00Z</cp:lastPrinted>
  <dcterms:created xsi:type="dcterms:W3CDTF">2017-10-19T12:14:00Z</dcterms:created>
  <dcterms:modified xsi:type="dcterms:W3CDTF">2017-12-15T08:05:00Z</dcterms:modified>
</cp:coreProperties>
</file>