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5528F0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05D08" w:rsidRPr="00005D08" w:rsidRDefault="00005D08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005D08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1C6065">
        <w:rPr>
          <w:rFonts w:ascii="Tahoma" w:hAnsi="Tahoma" w:cs="Tahoma"/>
          <w:b/>
          <w:sz w:val="24"/>
          <w:szCs w:val="24"/>
          <w:lang w:val="sr-Latn-ME"/>
        </w:rPr>
        <w:t>3447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005D08">
        <w:rPr>
          <w:rFonts w:ascii="Tahoma" w:hAnsi="Tahoma" w:cs="Tahoma"/>
          <w:b/>
          <w:sz w:val="24"/>
          <w:szCs w:val="24"/>
          <w:lang w:val="sr-Latn-ME"/>
        </w:rPr>
        <w:t>2</w:t>
      </w:r>
      <w:r w:rsidR="003F1A35">
        <w:rPr>
          <w:rFonts w:ascii="Tahoma" w:hAnsi="Tahoma" w:cs="Tahoma"/>
          <w:b/>
          <w:sz w:val="24"/>
          <w:szCs w:val="24"/>
          <w:lang w:val="sr-Latn-ME"/>
        </w:rPr>
        <w:t>/16</w:t>
      </w:r>
    </w:p>
    <w:p w:rsidR="005528F0" w:rsidRPr="00005D08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1C6065">
        <w:rPr>
          <w:rFonts w:ascii="Tahoma" w:hAnsi="Tahoma" w:cs="Tahoma"/>
          <w:b/>
          <w:sz w:val="24"/>
          <w:szCs w:val="24"/>
          <w:lang w:val="sr-Latn-ME"/>
        </w:rPr>
        <w:t>16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005D08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005D08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žalbi </w:t>
      </w:r>
      <w:bookmarkStart w:id="0" w:name="_GoBack"/>
      <w:r w:rsidR="00BC0B2E">
        <w:rPr>
          <w:rFonts w:ascii="Tahoma" w:hAnsi="Tahoma" w:cs="Tahoma"/>
          <w:sz w:val="24"/>
          <w:szCs w:val="24"/>
          <w:lang w:val="sr-Latn-ME"/>
        </w:rPr>
        <w:t>X X</w:t>
      </w:r>
      <w:bookmarkEnd w:id="0"/>
      <w:r w:rsidR="00D41ED1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1C6065">
        <w:rPr>
          <w:rFonts w:ascii="Tahoma" w:hAnsi="Tahoma" w:cs="Tahoma"/>
          <w:sz w:val="24"/>
          <w:szCs w:val="24"/>
          <w:lang w:val="sr-Latn-ME"/>
        </w:rPr>
        <w:t>37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/1 od </w:t>
      </w:r>
      <w:r w:rsidR="00C832C8">
        <w:rPr>
          <w:rFonts w:ascii="Tahoma" w:hAnsi="Tahoma" w:cs="Tahoma"/>
          <w:sz w:val="24"/>
          <w:szCs w:val="24"/>
          <w:lang w:val="sr-Latn-ME"/>
        </w:rPr>
        <w:t>14.12</w:t>
      </w:r>
      <w:r w:rsidR="00910B10">
        <w:rPr>
          <w:rFonts w:ascii="Tahoma" w:hAnsi="Tahoma" w:cs="Tahoma"/>
          <w:sz w:val="24"/>
          <w:szCs w:val="24"/>
          <w:lang w:val="sr-Latn-ME"/>
        </w:rPr>
        <w:t>.2016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005D08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CC5F9B" w:rsidRPr="00005D08">
        <w:rPr>
          <w:rFonts w:ascii="Tahoma" w:hAnsi="Tahoma" w:cs="Tahoma"/>
          <w:sz w:val="24"/>
          <w:szCs w:val="24"/>
          <w:lang w:val="sr-Latn-ME"/>
        </w:rPr>
        <w:t>akta</w:t>
      </w:r>
      <w:r w:rsidR="00974A8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JU SMŠ Mladost T</w:t>
      </w:r>
      <w:r w:rsidR="00E04167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vat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1C6065">
        <w:rPr>
          <w:rFonts w:ascii="Tahoma" w:hAnsi="Tahoma" w:cs="Tahoma"/>
          <w:sz w:val="24"/>
          <w:szCs w:val="24"/>
          <w:lang w:val="sr-Latn-ME"/>
        </w:rPr>
        <w:t>25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005D08">
        <w:rPr>
          <w:rFonts w:ascii="Tahoma" w:hAnsi="Tahoma" w:cs="Tahoma"/>
          <w:sz w:val="24"/>
          <w:szCs w:val="24"/>
          <w:lang w:val="sr-Latn-ME"/>
        </w:rPr>
        <w:t>30.11.2016.godine</w:t>
      </w:r>
      <w:r w:rsidRPr="00005D08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br.44/12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32/11) je na sjednici održanoj dana 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14.</w:t>
      </w:r>
      <w:r w:rsidR="008C0EAF" w:rsidRPr="00005D08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9</w:t>
      </w:r>
      <w:r w:rsidRPr="00005D08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1E71E7" w:rsidRPr="00005D08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523D46" w:rsidRPr="00005D08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005D08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005D08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005D08">
        <w:rPr>
          <w:lang w:val="sr-Latn-ME"/>
        </w:rPr>
        <w:t xml:space="preserve"> </w:t>
      </w:r>
      <w:r w:rsidR="00E86311" w:rsidRPr="00005D08">
        <w:rPr>
          <w:rFonts w:ascii="Tahoma" w:hAnsi="Tahoma" w:cs="Tahoma"/>
          <w:sz w:val="24"/>
          <w:szCs w:val="24"/>
          <w:lang w:val="sr-Latn-ME"/>
        </w:rPr>
        <w:t>akt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 JU SMŠ Mladost T</w:t>
      </w:r>
      <w:r w:rsidR="00534C31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vat UPI </w:t>
      </w:r>
      <w:r w:rsidR="00C832C8">
        <w:rPr>
          <w:rFonts w:ascii="Tahoma" w:hAnsi="Tahoma" w:cs="Tahoma"/>
          <w:sz w:val="24"/>
          <w:szCs w:val="24"/>
          <w:lang w:val="sr-Latn-ME"/>
        </w:rPr>
        <w:t>25</w:t>
      </w:r>
      <w:r w:rsidR="00005D0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005D08">
        <w:rPr>
          <w:rFonts w:ascii="Tahoma" w:hAnsi="Tahoma" w:cs="Tahoma"/>
          <w:sz w:val="24"/>
          <w:szCs w:val="24"/>
          <w:lang w:val="sr-Latn-ME"/>
        </w:rPr>
        <w:t>30.11.2016.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>godine</w:t>
      </w:r>
      <w:r w:rsidR="00E85B87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005D08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o</w:t>
      </w:r>
      <w:r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5528F0" w:rsidRPr="00005D08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C832C8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Prvostepeni organ je donio </w:t>
      </w:r>
      <w:r w:rsidR="00BF41FB" w:rsidRPr="00005D08">
        <w:rPr>
          <w:rFonts w:ascii="Tahoma" w:hAnsi="Tahoma" w:cs="Tahoma"/>
          <w:sz w:val="24"/>
          <w:szCs w:val="24"/>
        </w:rPr>
        <w:t xml:space="preserve">akt </w:t>
      </w:r>
      <w:r w:rsidR="00005D08">
        <w:rPr>
          <w:rFonts w:ascii="Tahoma" w:hAnsi="Tahoma" w:cs="Tahoma"/>
          <w:sz w:val="24"/>
          <w:szCs w:val="24"/>
        </w:rPr>
        <w:t>br.</w:t>
      </w:r>
      <w:r w:rsidR="00C55A66" w:rsidRPr="00005D08">
        <w:rPr>
          <w:rFonts w:ascii="Tahoma" w:hAnsi="Tahoma" w:cs="Tahoma"/>
          <w:sz w:val="24"/>
          <w:szCs w:val="24"/>
        </w:rPr>
        <w:t xml:space="preserve">UPI </w:t>
      </w:r>
      <w:r w:rsidR="00C832C8">
        <w:rPr>
          <w:rFonts w:ascii="Tahoma" w:hAnsi="Tahoma" w:cs="Tahoma"/>
          <w:sz w:val="24"/>
          <w:szCs w:val="24"/>
        </w:rPr>
        <w:t>25</w:t>
      </w:r>
      <w:r w:rsidR="00C55A66" w:rsidRPr="00005D08">
        <w:rPr>
          <w:rFonts w:ascii="Tahoma" w:hAnsi="Tahoma" w:cs="Tahoma"/>
          <w:sz w:val="24"/>
          <w:szCs w:val="24"/>
        </w:rPr>
        <w:t>/2</w:t>
      </w:r>
      <w:r w:rsidR="00AF5183" w:rsidRPr="00005D08">
        <w:rPr>
          <w:rFonts w:ascii="Tahoma" w:hAnsi="Tahoma" w:cs="Tahoma"/>
          <w:sz w:val="24"/>
          <w:szCs w:val="24"/>
        </w:rPr>
        <w:t xml:space="preserve"> od </w:t>
      </w:r>
      <w:r w:rsidR="00005D08">
        <w:rPr>
          <w:rFonts w:ascii="Tahoma" w:hAnsi="Tahoma" w:cs="Tahoma"/>
          <w:sz w:val="24"/>
          <w:szCs w:val="24"/>
        </w:rPr>
        <w:t>30.11</w:t>
      </w:r>
      <w:r w:rsidR="00BF41FB" w:rsidRPr="00005D08">
        <w:rPr>
          <w:rFonts w:ascii="Tahoma" w:hAnsi="Tahoma" w:cs="Tahoma"/>
          <w:sz w:val="24"/>
          <w:szCs w:val="24"/>
        </w:rPr>
        <w:t>.</w:t>
      </w:r>
      <w:r w:rsidR="00910B10">
        <w:rPr>
          <w:rFonts w:ascii="Tahoma" w:hAnsi="Tahoma" w:cs="Tahoma"/>
          <w:sz w:val="24"/>
          <w:szCs w:val="24"/>
        </w:rPr>
        <w:t>2016</w:t>
      </w:r>
      <w:r w:rsidR="00AF5183" w:rsidRPr="00005D08">
        <w:rPr>
          <w:rFonts w:ascii="Tahoma" w:hAnsi="Tahoma" w:cs="Tahoma"/>
          <w:sz w:val="24"/>
          <w:szCs w:val="24"/>
        </w:rPr>
        <w:t>.godine</w:t>
      </w:r>
      <w:r w:rsidR="00774545" w:rsidRPr="00005D08">
        <w:rPr>
          <w:rFonts w:ascii="Tahoma" w:hAnsi="Tahoma" w:cs="Tahoma"/>
          <w:sz w:val="24"/>
          <w:szCs w:val="24"/>
        </w:rPr>
        <w:t xml:space="preserve">, </w:t>
      </w:r>
      <w:r w:rsidRPr="00005D08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BC0B2E">
        <w:rPr>
          <w:rFonts w:ascii="Tahoma" w:hAnsi="Tahoma" w:cs="Tahoma"/>
          <w:sz w:val="24"/>
          <w:szCs w:val="24"/>
        </w:rPr>
        <w:t>X X</w:t>
      </w:r>
      <w:r w:rsidR="005A0BFD" w:rsidRPr="00005D08">
        <w:rPr>
          <w:rFonts w:ascii="Tahoma" w:hAnsi="Tahoma" w:cs="Tahoma"/>
          <w:sz w:val="24"/>
          <w:szCs w:val="24"/>
        </w:rPr>
        <w:t xml:space="preserve"> </w:t>
      </w:r>
      <w:r w:rsidRPr="00005D08">
        <w:rPr>
          <w:rFonts w:ascii="Tahoma" w:hAnsi="Tahoma" w:cs="Tahoma"/>
          <w:sz w:val="24"/>
          <w:szCs w:val="24"/>
        </w:rPr>
        <w:t>na način što je odlučeno: “</w:t>
      </w:r>
      <w:r w:rsidR="00C63404" w:rsidRPr="00005D08">
        <w:t xml:space="preserve"> </w:t>
      </w:r>
      <w:r w:rsidR="00C63404" w:rsidRPr="00005D08">
        <w:rPr>
          <w:rFonts w:ascii="Tahoma" w:hAnsi="Tahoma" w:cs="Tahoma"/>
          <w:sz w:val="24"/>
          <w:szCs w:val="24"/>
        </w:rPr>
        <w:t xml:space="preserve">Postupajući po zahtjevu broj UP I </w:t>
      </w:r>
      <w:r w:rsidR="00C832C8">
        <w:rPr>
          <w:rFonts w:ascii="Tahoma" w:hAnsi="Tahoma" w:cs="Tahoma"/>
          <w:sz w:val="24"/>
          <w:szCs w:val="24"/>
        </w:rPr>
        <w:t>25</w:t>
      </w:r>
      <w:r w:rsidR="00C63404" w:rsidRPr="00005D08">
        <w:rPr>
          <w:rFonts w:ascii="Tahoma" w:hAnsi="Tahoma" w:cs="Tahoma"/>
          <w:sz w:val="24"/>
          <w:szCs w:val="24"/>
        </w:rPr>
        <w:t xml:space="preserve">/1 obavještavamo Vas da </w:t>
      </w:r>
      <w:r w:rsidR="00C832C8">
        <w:rPr>
          <w:rFonts w:ascii="Tahoma" w:hAnsi="Tahoma" w:cs="Tahoma"/>
          <w:sz w:val="24"/>
          <w:szCs w:val="24"/>
        </w:rPr>
        <w:t xml:space="preserve">sam na dužnost direktora u JU SMŠ „Mladost“ – Tivat stupila u septembru 2009.godine, te da tražene informacije ne posjedujem.“ </w:t>
      </w:r>
    </w:p>
    <w:p w:rsidR="00953D66" w:rsidRPr="00005D08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Protiv </w:t>
      </w:r>
      <w:r w:rsidR="00DA54B0" w:rsidRPr="00005D08">
        <w:rPr>
          <w:rFonts w:ascii="Tahoma" w:hAnsi="Tahoma" w:cs="Tahoma"/>
          <w:sz w:val="24"/>
          <w:szCs w:val="24"/>
        </w:rPr>
        <w:t>akta</w:t>
      </w:r>
      <w:r w:rsidR="003B2F88" w:rsidRPr="00005D08">
        <w:rPr>
          <w:rFonts w:ascii="Tahoma" w:hAnsi="Tahoma" w:cs="Tahoma"/>
          <w:sz w:val="24"/>
          <w:szCs w:val="24"/>
        </w:rPr>
        <w:t xml:space="preserve"> prvostepenog organa podnosilac </w:t>
      </w:r>
      <w:r w:rsidR="00AD2C93" w:rsidRPr="00005D08">
        <w:rPr>
          <w:rFonts w:ascii="Tahoma" w:hAnsi="Tahoma" w:cs="Tahoma"/>
          <w:sz w:val="24"/>
          <w:szCs w:val="24"/>
        </w:rPr>
        <w:t>zahtjeva je blagovremeno uložio</w:t>
      </w:r>
      <w:r w:rsidR="003B2F88" w:rsidRPr="00005D08">
        <w:rPr>
          <w:rFonts w:ascii="Tahoma" w:hAnsi="Tahoma" w:cs="Tahoma"/>
          <w:sz w:val="24"/>
          <w:szCs w:val="24"/>
        </w:rPr>
        <w:t xml:space="preserve"> žalbu</w:t>
      </w:r>
      <w:r w:rsidR="000665BF" w:rsidRPr="00005D08">
        <w:rPr>
          <w:rFonts w:ascii="Tahoma" w:hAnsi="Tahoma" w:cs="Tahoma"/>
          <w:sz w:val="24"/>
          <w:szCs w:val="24"/>
        </w:rPr>
        <w:t>.</w:t>
      </w:r>
      <w:r w:rsidR="002128DE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Žalilac navodi da je zahtjevom br. UPI </w:t>
      </w:r>
      <w:r w:rsidR="00C832C8">
        <w:rPr>
          <w:rFonts w:ascii="Tahoma" w:hAnsi="Tahoma" w:cs="Tahoma"/>
          <w:sz w:val="24"/>
          <w:szCs w:val="24"/>
        </w:rPr>
        <w:t>25</w:t>
      </w:r>
      <w:r w:rsidR="001A0B84" w:rsidRPr="00005D08">
        <w:rPr>
          <w:rFonts w:ascii="Tahoma" w:hAnsi="Tahoma" w:cs="Tahoma"/>
          <w:sz w:val="24"/>
          <w:szCs w:val="24"/>
        </w:rPr>
        <w:t xml:space="preserve">/1 od </w:t>
      </w:r>
      <w:r w:rsidR="003F1A35">
        <w:rPr>
          <w:rFonts w:ascii="Tahoma" w:hAnsi="Tahoma" w:cs="Tahoma"/>
          <w:sz w:val="24"/>
          <w:szCs w:val="24"/>
        </w:rPr>
        <w:t>15.11</w:t>
      </w:r>
      <w:r w:rsidR="001A0B84" w:rsidRPr="00005D08">
        <w:rPr>
          <w:rFonts w:ascii="Tahoma" w:hAnsi="Tahoma" w:cs="Tahoma"/>
          <w:sz w:val="24"/>
          <w:szCs w:val="24"/>
        </w:rPr>
        <w:t>.201</w:t>
      </w:r>
      <w:r w:rsidR="00C378E5" w:rsidRPr="00005D08">
        <w:rPr>
          <w:rFonts w:ascii="Tahoma" w:hAnsi="Tahoma" w:cs="Tahoma"/>
          <w:sz w:val="24"/>
          <w:szCs w:val="24"/>
        </w:rPr>
        <w:t>6</w:t>
      </w:r>
      <w:r w:rsidR="001A0B84" w:rsidRPr="00005D08">
        <w:rPr>
          <w:rFonts w:ascii="Tahoma" w:hAnsi="Tahoma" w:cs="Tahoma"/>
          <w:sz w:val="24"/>
          <w:szCs w:val="24"/>
        </w:rPr>
        <w:t>.godine</w:t>
      </w:r>
      <w:r w:rsidR="001A0B84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tražio </w:t>
      </w:r>
      <w:r w:rsidR="00C832C8">
        <w:rPr>
          <w:rFonts w:ascii="Tahoma" w:hAnsi="Tahoma" w:cs="Tahoma"/>
          <w:sz w:val="24"/>
          <w:szCs w:val="24"/>
        </w:rPr>
        <w:t>od</w:t>
      </w:r>
      <w:r w:rsidR="001A0B84" w:rsidRPr="00005D08">
        <w:rPr>
          <w:rFonts w:ascii="Tahoma" w:hAnsi="Tahoma" w:cs="Tahoma"/>
          <w:sz w:val="24"/>
          <w:szCs w:val="24"/>
        </w:rPr>
        <w:t xml:space="preserve"> JU SMŠ Mladost Tivat</w:t>
      </w:r>
      <w:r w:rsidR="00C832C8">
        <w:rPr>
          <w:rFonts w:ascii="Tahoma" w:hAnsi="Tahoma" w:cs="Tahoma"/>
          <w:sz w:val="24"/>
          <w:szCs w:val="24"/>
        </w:rPr>
        <w:t xml:space="preserve"> da mu dostavi ime i prezime zaposlenih radnika u </w:t>
      </w:r>
      <w:r w:rsidR="001A0B84" w:rsidRPr="00005D08">
        <w:rPr>
          <w:rFonts w:ascii="Tahoma" w:hAnsi="Tahoma" w:cs="Tahoma"/>
          <w:sz w:val="24"/>
          <w:szCs w:val="24"/>
        </w:rPr>
        <w:t xml:space="preserve"> </w:t>
      </w:r>
      <w:r w:rsidR="00C832C8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C832C8">
        <w:rPr>
          <w:rFonts w:ascii="Tahoma" w:hAnsi="Tahoma" w:cs="Tahoma"/>
          <w:sz w:val="24"/>
          <w:szCs w:val="24"/>
        </w:rPr>
        <w:t>koji su učestvovali u izvođenju matur</w:t>
      </w:r>
      <w:r w:rsidR="00EB43D9">
        <w:rPr>
          <w:rFonts w:ascii="Tahoma" w:hAnsi="Tahoma" w:cs="Tahoma"/>
          <w:sz w:val="24"/>
          <w:szCs w:val="24"/>
        </w:rPr>
        <w:t>alne</w:t>
      </w:r>
      <w:r w:rsidR="00C832C8">
        <w:rPr>
          <w:rFonts w:ascii="Tahoma" w:hAnsi="Tahoma" w:cs="Tahoma"/>
          <w:sz w:val="24"/>
          <w:szCs w:val="24"/>
        </w:rPr>
        <w:t xml:space="preserve"> ekskurzije za školsku </w:t>
      </w:r>
      <w:r w:rsidR="0098434A">
        <w:rPr>
          <w:rFonts w:ascii="Tahoma" w:hAnsi="Tahoma" w:cs="Tahoma"/>
          <w:sz w:val="24"/>
          <w:szCs w:val="24"/>
        </w:rPr>
        <w:t>2003/04, 2004/05, 2005/06, 2006/07, 2007/08 i 2008/09, te u kojem vremenu (</w:t>
      </w:r>
      <w:r w:rsidR="00EB43D9">
        <w:rPr>
          <w:rFonts w:ascii="Tahoma" w:hAnsi="Tahoma" w:cs="Tahoma"/>
          <w:sz w:val="24"/>
          <w:szCs w:val="24"/>
        </w:rPr>
        <w:t xml:space="preserve">od kojeg datuma do kojeg datuma) su izvedene prethodno navedene maturalne ekskurzije. </w:t>
      </w:r>
      <w:r w:rsidR="00EB43D9" w:rsidRPr="00005D08">
        <w:rPr>
          <w:rFonts w:ascii="Tahoma" w:hAnsi="Tahoma" w:cs="Tahoma"/>
          <w:sz w:val="24"/>
          <w:szCs w:val="24"/>
        </w:rPr>
        <w:t>JU SMŠ Mladost Tivat</w:t>
      </w:r>
      <w:r w:rsidR="00EB43D9">
        <w:rPr>
          <w:rFonts w:ascii="Tahoma" w:hAnsi="Tahoma" w:cs="Tahoma"/>
          <w:sz w:val="24"/>
          <w:szCs w:val="24"/>
        </w:rPr>
        <w:t xml:space="preserve">, dopisom br. UP I 25/2 od 30.11.2016.godine obavještava žalioca da Vujačićeva nema tražene informacije, iako je žalilac tražio od </w:t>
      </w:r>
      <w:r w:rsidR="00EB43D9" w:rsidRPr="00005D08">
        <w:rPr>
          <w:rFonts w:ascii="Tahoma" w:hAnsi="Tahoma" w:cs="Tahoma"/>
          <w:sz w:val="24"/>
          <w:szCs w:val="24"/>
        </w:rPr>
        <w:t>JU SMŠ Mladost Tivat</w:t>
      </w:r>
      <w:r w:rsidR="00EB43D9">
        <w:rPr>
          <w:rFonts w:ascii="Tahoma" w:hAnsi="Tahoma" w:cs="Tahoma"/>
          <w:sz w:val="24"/>
          <w:szCs w:val="24"/>
        </w:rPr>
        <w:t xml:space="preserve"> te informacije. </w:t>
      </w:r>
      <w:r w:rsidR="001915BF">
        <w:rPr>
          <w:rFonts w:ascii="Tahoma" w:hAnsi="Tahoma" w:cs="Tahoma"/>
          <w:sz w:val="24"/>
          <w:szCs w:val="24"/>
        </w:rPr>
        <w:t xml:space="preserve">Žalilac navodi da je dopis UP I 25/2 od 30.11.2016.godine nezakonit, jer su razlozi suprotni činjenicama , netačno je i nepotpuno utvrđeno činjenično stanje te pogrešno primijenjeno materijalno pravo. </w:t>
      </w:r>
      <w:r w:rsidR="00EB43D9">
        <w:rPr>
          <w:rFonts w:ascii="Tahoma" w:hAnsi="Tahoma" w:cs="Tahoma"/>
          <w:sz w:val="24"/>
          <w:szCs w:val="24"/>
        </w:rPr>
        <w:t xml:space="preserve">Naime, navodi žalilac, činjenica je da </w:t>
      </w:r>
      <w:r w:rsidR="00EB43D9" w:rsidRPr="00005D08">
        <w:rPr>
          <w:rFonts w:ascii="Tahoma" w:hAnsi="Tahoma" w:cs="Tahoma"/>
          <w:sz w:val="24"/>
          <w:szCs w:val="24"/>
        </w:rPr>
        <w:t>JU SMŠ Mladost Tivat</w:t>
      </w:r>
      <w:r w:rsidR="00EB43D9">
        <w:rPr>
          <w:rFonts w:ascii="Tahoma" w:hAnsi="Tahoma" w:cs="Tahoma"/>
          <w:sz w:val="24"/>
          <w:szCs w:val="24"/>
        </w:rPr>
        <w:t xml:space="preserve"> nije postupila i odlučila </w:t>
      </w:r>
      <w:r w:rsidR="001915BF">
        <w:rPr>
          <w:rFonts w:ascii="Tahoma" w:hAnsi="Tahoma" w:cs="Tahoma"/>
          <w:sz w:val="24"/>
          <w:szCs w:val="24"/>
        </w:rPr>
        <w:t xml:space="preserve">kako je traženo zahtjevom zaslobodan </w:t>
      </w:r>
      <w:r w:rsidR="001915BF">
        <w:rPr>
          <w:rFonts w:ascii="Tahoma" w:hAnsi="Tahoma" w:cs="Tahoma"/>
          <w:sz w:val="24"/>
          <w:szCs w:val="24"/>
        </w:rPr>
        <w:lastRenderedPageBreak/>
        <w:t xml:space="preserve">pristup informacijama UP I 25/1 od 15.11.2016.godine. </w:t>
      </w:r>
      <w:r w:rsidR="001915BF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1915BF">
        <w:rPr>
          <w:rFonts w:ascii="Tahoma" w:hAnsi="Tahoma" w:cs="Tahoma"/>
          <w:sz w:val="24"/>
          <w:szCs w:val="24"/>
        </w:rPr>
        <w:t xml:space="preserve">u osporenom aktu navodi da nema tražene informacije. S toga žalilac traži od Agencije za zaštitu ličnih podataka i slobodan pristup informacijama da službenim putem zatraži od nadležne institucije da izvrši kontrolu kancelarijskog poslovanja </w:t>
      </w:r>
      <w:r w:rsidR="001915BF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1915BF">
        <w:rPr>
          <w:rFonts w:ascii="Tahoma" w:hAnsi="Tahoma" w:cs="Tahoma"/>
          <w:sz w:val="24"/>
          <w:szCs w:val="24"/>
        </w:rPr>
        <w:t xml:space="preserve">, i da utvrdi da li postoje u </w:t>
      </w:r>
      <w:r w:rsidR="001915BF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1915BF">
        <w:rPr>
          <w:rFonts w:ascii="Tahoma" w:hAnsi="Tahoma" w:cs="Tahoma"/>
          <w:sz w:val="24"/>
          <w:szCs w:val="24"/>
        </w:rPr>
        <w:t xml:space="preserve"> infromacije tražene zahtjevom UP I 25/1 od 15.11.2016.godine. Sve prethodno navedeno u ovoj žalbi </w:t>
      </w:r>
      <w:r w:rsidR="00544B52">
        <w:rPr>
          <w:rFonts w:ascii="Tahoma" w:hAnsi="Tahoma" w:cs="Tahoma"/>
          <w:sz w:val="24"/>
          <w:szCs w:val="24"/>
        </w:rPr>
        <w:t xml:space="preserve">potpuno jasno uslovno ukazuje da je dopis </w:t>
      </w:r>
      <w:r w:rsidR="00544B52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544B52">
        <w:rPr>
          <w:rFonts w:ascii="Tahoma" w:hAnsi="Tahoma" w:cs="Tahoma"/>
          <w:sz w:val="24"/>
          <w:szCs w:val="24"/>
        </w:rPr>
        <w:t xml:space="preserve"> UP I 25/2 od 30.11.2016.godine nezakonit. S toga žalilac predlaže da Agencija za zaštitu ličnih podataka i slobodan pristup informacijama (ako nadležna institucija kontrolom utvrdi da </w:t>
      </w:r>
      <w:r w:rsidR="00544B52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544B52">
        <w:rPr>
          <w:rFonts w:ascii="Tahoma" w:hAnsi="Tahoma" w:cs="Tahoma"/>
          <w:sz w:val="24"/>
          <w:szCs w:val="24"/>
        </w:rPr>
        <w:t xml:space="preserve">posjeduje informacije tražene zahtjevom UP I 25/1 od 15.11.2016.godine) poništi dopis </w:t>
      </w:r>
      <w:r w:rsidR="00544B52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544B52">
        <w:rPr>
          <w:rFonts w:ascii="Tahoma" w:hAnsi="Tahoma" w:cs="Tahoma"/>
          <w:sz w:val="24"/>
          <w:szCs w:val="24"/>
        </w:rPr>
        <w:t xml:space="preserve"> UP I 25/2 od 30.11.2016.godine kao nezakonit. </w:t>
      </w:r>
    </w:p>
    <w:p w:rsidR="00060766" w:rsidRPr="00005D08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Nakon razmatranja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i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žabenih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navoda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, Savjet Agencije nalazi da žalbu treba </w:t>
      </w:r>
      <w:r w:rsidR="004C0FA3" w:rsidRPr="00005D08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5528F0" w:rsidRPr="00005D08" w:rsidRDefault="005D6152" w:rsidP="00910B10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Član 2</w:t>
      </w:r>
      <w:r w:rsidR="000C2EA5" w:rsidRPr="00005D08">
        <w:rPr>
          <w:rFonts w:ascii="Tahoma" w:hAnsi="Tahoma" w:cs="Tahoma"/>
          <w:sz w:val="24"/>
          <w:szCs w:val="24"/>
          <w:lang w:val="sr-Latn-ME"/>
        </w:rPr>
        <w:t>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005D08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005D08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005D08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005D08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>prvostepeni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>akt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UPI </w:t>
      </w:r>
      <w:r w:rsidR="007A0363">
        <w:rPr>
          <w:rFonts w:ascii="Tahoma" w:hAnsi="Tahoma" w:cs="Tahoma"/>
          <w:sz w:val="24"/>
          <w:szCs w:val="24"/>
          <w:lang w:val="sr-Latn-ME"/>
        </w:rPr>
        <w:t>20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7A0363">
        <w:rPr>
          <w:rFonts w:ascii="Tahoma" w:hAnsi="Tahoma" w:cs="Tahoma"/>
          <w:sz w:val="24"/>
          <w:szCs w:val="24"/>
          <w:lang w:val="sr-Latn-ME"/>
        </w:rPr>
        <w:t>30.11.2016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.godine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>,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nepotpuno i nepra</w:t>
      </w:r>
      <w:r w:rsidR="00910B10">
        <w:rPr>
          <w:rFonts w:ascii="Tahoma" w:hAnsi="Tahoma" w:cs="Tahoma"/>
          <w:sz w:val="24"/>
          <w:szCs w:val="24"/>
          <w:lang w:val="sr-Latn-ME"/>
        </w:rPr>
        <w:t>vilno utvrdjenog činjeničnog st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anja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 xml:space="preserve">  i 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povrede pravila postupka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>Prvostepeni organ je izvršio povredu pravila postupka jer o predmetnom zahtjevu nije donio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 xml:space="preserve"> rješenje kako je to propisano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 članom  30 Zakona o slobodnom pristupu informacijama  da se o zahtjevu za pristup informaciji, osim u slučaju iz člana 22 ovog zakona, organ vlasti odlučuje rješenjem, kojim dozvoljava pristup traženoj informaciji ili njenom dijelu ili zahtjev odbija.</w:t>
      </w:r>
      <w:r w:rsidR="00910B1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Povreda pravila postupka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 xml:space="preserve"> pr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v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o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st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e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 xml:space="preserve">penog organa se ogleda u 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činjenici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 xml:space="preserve"> što je umjesto rješenja odluku o zahtjevu za slobodan pristup informacijama donio u formi akta.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  </w:t>
      </w:r>
      <w:r w:rsidR="005528F0" w:rsidRPr="00005D08">
        <w:rPr>
          <w:rFonts w:ascii="Tahoma" w:hAnsi="Tahoma" w:cs="Tahoma"/>
          <w:sz w:val="24"/>
          <w:szCs w:val="24"/>
          <w:lang w:val="sr-Latn-ME"/>
        </w:rPr>
        <w:t xml:space="preserve">Savjet Agencije je u postupku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preispitivanja zakonitosti o</w:t>
      </w:r>
      <w:r w:rsidR="00F55FFE"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porenog </w:t>
      </w:r>
      <w:r w:rsidR="00441F3A" w:rsidRPr="00005D08">
        <w:rPr>
          <w:rFonts w:ascii="Tahoma" w:hAnsi="Tahoma" w:cs="Tahoma"/>
          <w:sz w:val="24"/>
          <w:szCs w:val="24"/>
          <w:lang w:val="sr-Latn-ME"/>
        </w:rPr>
        <w:t>akta</w:t>
      </w:r>
      <w:r w:rsidR="006254A7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0CA2" w:rsidRPr="00005D08">
        <w:rPr>
          <w:rFonts w:ascii="Tahoma" w:hAnsi="Tahoma" w:cs="Tahoma"/>
          <w:sz w:val="24"/>
          <w:szCs w:val="24"/>
          <w:lang w:val="sr-Latn-ME"/>
        </w:rPr>
        <w:t>utvrdio da je prvostepeni organ</w:t>
      </w:r>
      <w:r w:rsidR="00BD36D6" w:rsidRPr="00005D08">
        <w:rPr>
          <w:rFonts w:ascii="Tahoma" w:hAnsi="Tahoma" w:cs="Tahoma"/>
          <w:sz w:val="24"/>
          <w:szCs w:val="24"/>
          <w:lang w:val="sr-Latn-ME"/>
        </w:rPr>
        <w:t xml:space="preserve"> nije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pravilno primi</w:t>
      </w:r>
      <w:r w:rsidR="005B6348" w:rsidRPr="00005D08">
        <w:rPr>
          <w:rFonts w:ascii="Tahoma" w:hAnsi="Tahoma" w:cs="Tahoma"/>
          <w:sz w:val="24"/>
          <w:szCs w:val="24"/>
          <w:lang w:val="sr-Latn-ME"/>
        </w:rPr>
        <w:t>je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nio odredbu člana 9 i 10 Zakona o s</w:t>
      </w:r>
      <w:r w:rsidR="0071339C" w:rsidRPr="00005D08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7E61F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Članom</w:t>
      </w:r>
      <w:r w:rsidR="0096672E" w:rsidRPr="00005D08">
        <w:rPr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9 stav 1 tačka 2 Zakona o slobodnom pristupu informacijama propisano je da je informacija u posjedu organa vlasti faktičko posjedovanje tražene informacije od strane organa vlasti (sopstvena informacija, informacija dostavljena od drugog organa vlasti ili od trećeg lica) bez obzira na osnov i način sticanja dok je 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</w:t>
      </w:r>
      <w:r w:rsidR="000524E1" w:rsidRPr="00005D08">
        <w:rPr>
          <w:rFonts w:ascii="Tahoma" w:hAnsi="Tahoma" w:cs="Tahoma"/>
          <w:sz w:val="24"/>
          <w:szCs w:val="24"/>
          <w:lang w:val="sr-Latn-ME"/>
        </w:rPr>
        <w:t>odatke koji su u njima sadržan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. Savjet Agencije je nesporno 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lastRenderedPageBreak/>
        <w:t xml:space="preserve">utvrdio da je predmetnim zahtjevom podnosilac zahtjeva postavio </w:t>
      </w:r>
      <w:r w:rsidR="00EA4975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 tražio 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 xml:space="preserve">shodno </w:t>
      </w:r>
      <w:r w:rsidR="00DE67CF" w:rsidRPr="00005D08">
        <w:rPr>
          <w:rFonts w:ascii="Tahoma" w:hAnsi="Tahoma" w:cs="Tahoma"/>
          <w:color w:val="auto"/>
          <w:sz w:val="24"/>
          <w:szCs w:val="24"/>
          <w:lang w:val="sr-Latn-ME"/>
        </w:rPr>
        <w:t xml:space="preserve">Zakonu o slobodnom pristupu informacijama dostavi žaliocu </w:t>
      </w:r>
      <w:r w:rsidR="00910B10" w:rsidRPr="00005D08">
        <w:rPr>
          <w:rFonts w:ascii="Tahoma" w:hAnsi="Tahoma" w:cs="Tahoma"/>
          <w:sz w:val="24"/>
          <w:szCs w:val="24"/>
          <w:lang w:val="sr-Latn-ME"/>
        </w:rPr>
        <w:t xml:space="preserve">informaciju </w:t>
      </w:r>
      <w:r w:rsidR="00544B52">
        <w:rPr>
          <w:rFonts w:ascii="Tahoma" w:hAnsi="Tahoma" w:cs="Tahoma"/>
          <w:sz w:val="24"/>
          <w:szCs w:val="24"/>
        </w:rPr>
        <w:t xml:space="preserve">da mu </w:t>
      </w:r>
      <w:r w:rsidR="00544B52" w:rsidRPr="00544B52">
        <w:rPr>
          <w:rFonts w:ascii="Tahoma" w:hAnsi="Tahoma" w:cs="Tahoma"/>
          <w:sz w:val="24"/>
          <w:szCs w:val="24"/>
          <w:lang w:val="sr-Latn-ME"/>
        </w:rPr>
        <w:t>dostavi ime i prezime zaposlenih radnika u  JU SMŠ Mladost Tivat koji su učestvovali u izvođenju maturalne ekskurzije za školsku 2003/04, 2004/05, 2005/06, 2006/07, 2007/08 i 2008/09, te u kojem vremenu (od kojeg datuma do kojeg datuma) su izvedene prethodno navedene maturalne ekskurzije</w:t>
      </w:r>
      <w:r w:rsidR="009223B2" w:rsidRPr="00005D08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EA497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</w:t>
      </w:r>
      <w:r w:rsidR="006F399B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EA497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slu člana 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19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lobodnom pristupu informacijama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 kojim je propisano da</w:t>
      </w:r>
      <w:r w:rsidR="000F6A5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zahtjev za pristup informaciji treba da sadrži:1) naziv informacije ili podatke na osnovu kojih se ona može identifikovati 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pa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je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prvostepeni organ dobio dovoljno informacija šta je predmet zahtjeva za slobodan pristup informacijama</w:t>
      </w:r>
      <w:r w:rsidR="00DE67CF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i na osnovu čega se može identifikovati tražena informacija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i isti je 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dužan u ponovnom postupku u roku od 15 dana od prijema rješenja na osnovu pravilno utvrđenog činjeničnog stanja pravilno primjeniti odrebu člana 19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obodnom pristupu informacijama  i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u ponovnom postupku donese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odluku na osnovu podnijetog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zahtjeva z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a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AC24FD" w:rsidRPr="00005D08">
        <w:rPr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člana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237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stav 2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opštem upravnom postupku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poništen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prvostepeni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akt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, a predmet se zbog prirode upravne stvari dostavlja na ponovni postupak prvostepenom organu.</w:t>
      </w:r>
    </w:p>
    <w:p w:rsidR="005140C7" w:rsidRPr="00910B10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005D08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005D08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005D08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</w:p>
    <w:p w:rsidR="005528F0" w:rsidRPr="00005D08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005D08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85024" w:rsidRPr="00005D08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         </w:t>
      </w:r>
    </w:p>
    <w:p w:rsidR="006E794E" w:rsidRPr="00005D0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362B7" w:rsidRPr="00005D08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sectPr w:rsidR="001362B7" w:rsidRPr="00005D08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946" w:rsidRDefault="00E85946">
      <w:pPr>
        <w:spacing w:after="0" w:line="240" w:lineRule="auto"/>
      </w:pPr>
      <w:r>
        <w:separator/>
      </w:r>
    </w:p>
  </w:endnote>
  <w:endnote w:type="continuationSeparator" w:id="0">
    <w:p w:rsidR="00E85946" w:rsidRDefault="00E85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E85946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85946" w:rsidP="00855C93">
    <w:pPr>
      <w:pStyle w:val="Footer"/>
      <w:rPr>
        <w:b/>
        <w:sz w:val="16"/>
        <w:szCs w:val="16"/>
      </w:rPr>
    </w:pPr>
  </w:p>
  <w:p w:rsidR="0009317F" w:rsidRPr="00E62A90" w:rsidRDefault="00E85946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E85946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E85946" w:rsidP="00855C93">
    <w:pPr>
      <w:pStyle w:val="Footer"/>
      <w:jc w:val="center"/>
      <w:rPr>
        <w:sz w:val="16"/>
        <w:szCs w:val="16"/>
      </w:rPr>
    </w:pPr>
  </w:p>
  <w:p w:rsidR="0009317F" w:rsidRPr="002B6C39" w:rsidRDefault="00E85946">
    <w:pPr>
      <w:pStyle w:val="Footer"/>
    </w:pPr>
  </w:p>
  <w:p w:rsidR="0009317F" w:rsidRDefault="00E85946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859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946" w:rsidRDefault="00E85946">
      <w:pPr>
        <w:spacing w:after="0" w:line="240" w:lineRule="auto"/>
      </w:pPr>
      <w:r>
        <w:separator/>
      </w:r>
    </w:p>
  </w:footnote>
  <w:footnote w:type="continuationSeparator" w:id="0">
    <w:p w:rsidR="00E85946" w:rsidRDefault="00E85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859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859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859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5D08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15BF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6065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2E20"/>
    <w:rsid w:val="00343929"/>
    <w:rsid w:val="00344243"/>
    <w:rsid w:val="00345E22"/>
    <w:rsid w:val="00350596"/>
    <w:rsid w:val="003571E2"/>
    <w:rsid w:val="00363FB9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5BD7"/>
    <w:rsid w:val="003D43D2"/>
    <w:rsid w:val="003E14B3"/>
    <w:rsid w:val="003E1BF5"/>
    <w:rsid w:val="003E3EB2"/>
    <w:rsid w:val="003E7AA9"/>
    <w:rsid w:val="003F1960"/>
    <w:rsid w:val="003F1A35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4B52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0363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05DD"/>
    <w:rsid w:val="00910B10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8434A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152AD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2729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B2E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32C8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207F"/>
    <w:rsid w:val="00D12E31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946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B43D9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A3F76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B37FB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4</cp:revision>
  <cp:lastPrinted>2017-10-15T11:39:00Z</cp:lastPrinted>
  <dcterms:created xsi:type="dcterms:W3CDTF">2017-10-16T08:08:00Z</dcterms:created>
  <dcterms:modified xsi:type="dcterms:W3CDTF">2017-12-15T11:38:00Z</dcterms:modified>
</cp:coreProperties>
</file>