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132</w:t>
      </w:r>
      <w:r w:rsidR="00863171">
        <w:rPr>
          <w:rFonts w:ascii="Tahoma" w:hAnsi="Tahoma" w:cs="Tahoma"/>
          <w:b/>
          <w:sz w:val="24"/>
          <w:szCs w:val="24"/>
        </w:rPr>
        <w:t>5</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4B3024">
        <w:rPr>
          <w:rFonts w:ascii="Tahoma" w:hAnsi="Tahoma" w:cs="Tahoma"/>
          <w:b/>
          <w:sz w:val="24"/>
          <w:szCs w:val="24"/>
        </w:rPr>
        <w:t>22</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155B87">
        <w:rPr>
          <w:rFonts w:ascii="Tahoma" w:hAnsi="Tahoma" w:cs="Tahoma"/>
          <w:sz w:val="24"/>
          <w:szCs w:val="24"/>
        </w:rPr>
        <w:t>7</w:t>
      </w:r>
      <w:r w:rsidR="00015ECA">
        <w:rPr>
          <w:rFonts w:ascii="Tahoma" w:hAnsi="Tahoma" w:cs="Tahoma"/>
          <w:sz w:val="24"/>
          <w:szCs w:val="24"/>
        </w:rPr>
        <w:t>7283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15ECA">
        <w:rPr>
          <w:rFonts w:ascii="Tahoma" w:hAnsi="Tahoma" w:cs="Tahoma"/>
          <w:sz w:val="24"/>
          <w:szCs w:val="24"/>
        </w:rPr>
        <w:t>14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8E12A2">
        <w:rPr>
          <w:rFonts w:ascii="Tahoma" w:hAnsi="Tahoma" w:cs="Tahoma"/>
          <w:sz w:val="24"/>
          <w:szCs w:val="24"/>
        </w:rPr>
        <w:t>829</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8E12A2">
        <w:rPr>
          <w:rFonts w:ascii="Tahoma" w:hAnsi="Tahoma" w:cs="Tahoma"/>
          <w:sz w:val="24"/>
          <w:szCs w:val="24"/>
        </w:rPr>
        <w:t>29</w:t>
      </w:r>
      <w:r w:rsidR="00D807D5">
        <w:rPr>
          <w:rFonts w:ascii="Tahoma" w:hAnsi="Tahoma" w:cs="Tahoma"/>
          <w:sz w:val="24"/>
          <w:szCs w:val="24"/>
        </w:rPr>
        <w:t>.04.2015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F02B16">
        <w:rPr>
          <w:rFonts w:ascii="Tahoma" w:hAnsi="Tahoma" w:cs="Tahoma"/>
          <w:sz w:val="24"/>
          <w:szCs w:val="24"/>
        </w:rPr>
        <w:t>829</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F02B16">
        <w:rPr>
          <w:rFonts w:ascii="Tahoma" w:hAnsi="Tahoma" w:cs="Tahoma"/>
          <w:sz w:val="24"/>
          <w:szCs w:val="24"/>
        </w:rPr>
        <w:t>29</w:t>
      </w:r>
      <w:r w:rsidR="004247CF" w:rsidRPr="004247CF">
        <w:rPr>
          <w:rFonts w:ascii="Tahoma" w:hAnsi="Tahoma" w:cs="Tahoma"/>
          <w:sz w:val="24"/>
          <w:szCs w:val="24"/>
        </w:rPr>
        <w:t>.04.2015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F02B16">
        <w:rPr>
          <w:rFonts w:ascii="Tahoma" w:hAnsi="Tahoma" w:cs="Tahoma"/>
          <w:sz w:val="24"/>
          <w:szCs w:val="24"/>
        </w:rPr>
        <w:t>829</w:t>
      </w:r>
      <w:r w:rsidR="004247CF" w:rsidRPr="004247CF">
        <w:rPr>
          <w:rFonts w:ascii="Tahoma" w:hAnsi="Tahoma" w:cs="Tahoma"/>
          <w:sz w:val="24"/>
          <w:szCs w:val="24"/>
        </w:rPr>
        <w:t xml:space="preserve"> od </w:t>
      </w:r>
      <w:r w:rsidR="00F02B16">
        <w:rPr>
          <w:rFonts w:ascii="Tahoma" w:hAnsi="Tahoma" w:cs="Tahoma"/>
          <w:sz w:val="24"/>
          <w:szCs w:val="24"/>
        </w:rPr>
        <w:t>28</w:t>
      </w:r>
      <w:r w:rsidR="004247CF" w:rsidRPr="004247CF">
        <w:rPr>
          <w:rFonts w:ascii="Tahoma" w:hAnsi="Tahoma" w:cs="Tahoma"/>
          <w:sz w:val="24"/>
          <w:szCs w:val="24"/>
        </w:rPr>
        <w:t>.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F02B16">
        <w:rPr>
          <w:rFonts w:ascii="Tahoma" w:hAnsi="Tahoma" w:cs="Tahoma"/>
          <w:sz w:val="24"/>
          <w:szCs w:val="24"/>
        </w:rPr>
        <w:t>Milutina Simovića</w:t>
      </w:r>
      <w:r w:rsidR="0040472F">
        <w:rPr>
          <w:rFonts w:ascii="Tahoma" w:hAnsi="Tahoma" w:cs="Tahoma"/>
          <w:sz w:val="24"/>
          <w:szCs w:val="24"/>
        </w:rPr>
        <w:t xml:space="preserve">, </w:t>
      </w:r>
      <w:r w:rsidR="00F02B16">
        <w:rPr>
          <w:rFonts w:ascii="Tahoma" w:hAnsi="Tahoma" w:cs="Tahoma"/>
          <w:sz w:val="24"/>
          <w:szCs w:val="24"/>
        </w:rPr>
        <w:t>poslanika u Skupštini Crne Gore</w:t>
      </w:r>
      <w:r w:rsidR="004E6F59">
        <w:rPr>
          <w:rFonts w:ascii="Tahoma" w:hAnsi="Tahoma" w:cs="Tahoma"/>
          <w:sz w:val="24"/>
          <w:szCs w:val="24"/>
        </w:rPr>
        <w:t>.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F02B16">
        <w:rPr>
          <w:rFonts w:ascii="Tahoma" w:hAnsi="Tahoma" w:cs="Tahoma"/>
          <w:sz w:val="24"/>
          <w:szCs w:val="24"/>
        </w:rPr>
        <w:t>28</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w:t>
      </w:r>
      <w:r w:rsidR="004229D0" w:rsidRPr="004229D0">
        <w:rPr>
          <w:rFonts w:ascii="Tahoma" w:hAnsi="Tahoma" w:cs="Tahoma"/>
          <w:sz w:val="24"/>
          <w:szCs w:val="24"/>
        </w:rPr>
        <w:lastRenderedPageBreak/>
        <w:t xml:space="preserve">odnosno imovini i prihodima bračnog i vanbračnog supružnika i djece, prema stanju na dan izbora, postavljenja ili imenovanja, kao i u toku vršenja javne funkcije, podnijetih Komisiji od strane </w:t>
      </w:r>
      <w:r w:rsidR="00F02B16">
        <w:rPr>
          <w:rFonts w:ascii="Tahoma" w:hAnsi="Tahoma" w:cs="Tahoma"/>
          <w:sz w:val="24"/>
          <w:szCs w:val="24"/>
        </w:rPr>
        <w:t>Milutina Simovića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EF7733">
        <w:rPr>
          <w:rFonts w:ascii="Tahoma" w:hAnsi="Tahoma" w:cs="Tahoma"/>
          <w:sz w:val="24"/>
          <w:szCs w:val="24"/>
          <w:lang w:val="en-US"/>
        </w:rPr>
        <w:t>2</w:t>
      </w:r>
      <w:r w:rsidR="00F02B16">
        <w:rPr>
          <w:rFonts w:ascii="Tahoma" w:hAnsi="Tahoma" w:cs="Tahoma"/>
          <w:sz w:val="24"/>
          <w:szCs w:val="24"/>
          <w:lang w:val="en-US"/>
        </w:rPr>
        <w:t>9</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F02B16">
        <w:rPr>
          <w:rFonts w:ascii="Tahoma" w:hAnsi="Tahoma" w:cs="Tahoma"/>
          <w:sz w:val="24"/>
          <w:szCs w:val="24"/>
          <w:lang w:val="en-US"/>
        </w:rPr>
        <w:t>829</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F02B16">
        <w:rPr>
          <w:rFonts w:ascii="Tahoma" w:hAnsi="Tahoma" w:cs="Tahoma"/>
          <w:sz w:val="24"/>
          <w:szCs w:val="24"/>
          <w:lang w:val="en-US"/>
        </w:rPr>
        <w:t>29</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w:t>
      </w:r>
      <w:r w:rsidR="004229D0" w:rsidRPr="004229D0">
        <w:rPr>
          <w:rFonts w:ascii="Tahoma" w:hAnsi="Tahoma" w:cs="Tahoma"/>
          <w:sz w:val="24"/>
          <w:szCs w:val="24"/>
        </w:rPr>
        <w:lastRenderedPageBreak/>
        <w:t xml:space="preserve">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F02B16">
        <w:rPr>
          <w:rFonts w:ascii="Tahoma" w:hAnsi="Tahoma" w:cs="Tahoma"/>
          <w:sz w:val="24"/>
          <w:szCs w:val="24"/>
        </w:rPr>
        <w:t>829</w:t>
      </w:r>
      <w:r w:rsidR="004229D0" w:rsidRPr="004229D0">
        <w:rPr>
          <w:rFonts w:ascii="Tahoma" w:hAnsi="Tahoma" w:cs="Tahoma"/>
          <w:sz w:val="24"/>
          <w:szCs w:val="24"/>
        </w:rPr>
        <w:t xml:space="preserve">/2 od </w:t>
      </w:r>
      <w:r w:rsidR="00F02B16">
        <w:rPr>
          <w:rFonts w:ascii="Tahoma" w:hAnsi="Tahoma" w:cs="Tahoma"/>
          <w:sz w:val="24"/>
          <w:szCs w:val="24"/>
        </w:rPr>
        <w:t>29</w:t>
      </w:r>
      <w:r w:rsidR="004229D0" w:rsidRPr="004229D0">
        <w:rPr>
          <w:rFonts w:ascii="Tahoma" w:hAnsi="Tahoma" w:cs="Tahoma"/>
          <w:sz w:val="24"/>
          <w:szCs w:val="24"/>
        </w:rPr>
        <w:t>. aprila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127978">
        <w:rPr>
          <w:rStyle w:val="BodytextBold"/>
          <w:rFonts w:ascii="Tahoma" w:eastAsiaTheme="minorEastAsia" w:hAnsi="Tahoma" w:cs="Tahoma"/>
          <w:b w:val="0"/>
        </w:rPr>
        <w:t>829</w:t>
      </w:r>
      <w:r w:rsidR="002D262F" w:rsidRPr="002D262F">
        <w:rPr>
          <w:rStyle w:val="BodytextBold"/>
          <w:rFonts w:ascii="Tahoma" w:eastAsiaTheme="minorEastAsia" w:hAnsi="Tahoma" w:cs="Tahoma"/>
          <w:b w:val="0"/>
        </w:rPr>
        <w:t xml:space="preserve">/2 od </w:t>
      </w:r>
      <w:r w:rsidR="00127978">
        <w:rPr>
          <w:rStyle w:val="BodytextBold"/>
          <w:rFonts w:ascii="Tahoma" w:eastAsiaTheme="minorEastAsia" w:hAnsi="Tahoma" w:cs="Tahoma"/>
          <w:b w:val="0"/>
        </w:rPr>
        <w:t>29</w:t>
      </w:r>
      <w:r w:rsidR="002D262F" w:rsidRPr="002D262F">
        <w:rPr>
          <w:rStyle w:val="BodytextBold"/>
          <w:rFonts w:ascii="Tahoma" w:eastAsiaTheme="minorEastAsia" w:hAnsi="Tahoma" w:cs="Tahoma"/>
          <w:b w:val="0"/>
        </w:rPr>
        <w:t xml:space="preserve">. aprila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4D26A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127978">
        <w:rPr>
          <w:rStyle w:val="BodytextBold"/>
          <w:rFonts w:ascii="Tahoma" w:eastAsiaTheme="minorEastAsia" w:hAnsi="Tahoma" w:cs="Tahoma"/>
          <w:b w:val="0"/>
        </w:rPr>
        <w:t>Milutina Simovića</w:t>
      </w:r>
      <w:r w:rsidR="001B241E">
        <w:rPr>
          <w:rStyle w:val="BodytextBold"/>
          <w:rFonts w:ascii="Tahoma" w:eastAsiaTheme="minorEastAsia" w:hAnsi="Tahoma" w:cs="Tahoma"/>
          <w:b w:val="0"/>
        </w:rPr>
        <w:t xml:space="preserve">, </w:t>
      </w:r>
      <w:r w:rsidR="00127978">
        <w:rPr>
          <w:rStyle w:val="BodytextBold"/>
          <w:rFonts w:ascii="Tahoma" w:eastAsiaTheme="minorEastAsia" w:hAnsi="Tahoma" w:cs="Tahoma"/>
          <w:b w:val="0"/>
        </w:rPr>
        <w:t>poslanika u Skupštni Crne Gore</w:t>
      </w:r>
      <w:r w:rsidR="002D262F" w:rsidRPr="002D262F">
        <w:rPr>
          <w:rStyle w:val="BodytextBold"/>
          <w:rFonts w:ascii="Tahoma" w:eastAsiaTheme="minorEastAsia" w:hAnsi="Tahoma" w:cs="Tahoma"/>
          <w:b w:val="0"/>
        </w:rPr>
        <w:t>.</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127978">
        <w:rPr>
          <w:rStyle w:val="BodytextSpacing0pt"/>
          <w:rFonts w:ascii="Tahoma" w:eastAsiaTheme="minorEastAsia" w:hAnsi="Tahoma" w:cs="Tahoma"/>
        </w:rPr>
        <w:t>829</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127978">
        <w:rPr>
          <w:rStyle w:val="BodytextSpacing0pt"/>
          <w:rFonts w:ascii="Tahoma" w:eastAsiaTheme="minorEastAsia" w:hAnsi="Tahoma" w:cs="Tahoma"/>
        </w:rPr>
        <w:t>29</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w:t>
      </w:r>
      <w:r w:rsidR="002D262F" w:rsidRPr="002D262F">
        <w:rPr>
          <w:rFonts w:ascii="Tahoma" w:hAnsi="Tahoma" w:cs="Tahoma"/>
          <w:sz w:val="24"/>
          <w:szCs w:val="24"/>
        </w:rPr>
        <w:lastRenderedPageBreak/>
        <w:t xml:space="preserve">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127978">
        <w:rPr>
          <w:rFonts w:ascii="Tahoma" w:hAnsi="Tahoma" w:cs="Tahoma"/>
          <w:sz w:val="24"/>
          <w:szCs w:val="24"/>
        </w:rPr>
        <w:t>Milutina Simovića</w:t>
      </w:r>
      <w:r w:rsidR="002D262F" w:rsidRPr="002D262F">
        <w:rPr>
          <w:rFonts w:ascii="Tahoma" w:hAnsi="Tahoma" w:cs="Tahoma"/>
          <w:sz w:val="24"/>
          <w:szCs w:val="24"/>
        </w:rPr>
        <w:t xml:space="preserve">.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ajtu Komisije onako kako je to javni funkcioner prijavio u svom Izvještaju o prihodima i 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7631E0">
        <w:rPr>
          <w:rFonts w:ascii="Tahoma" w:hAnsi="Tahoma" w:cs="Tahoma"/>
          <w:sz w:val="24"/>
          <w:szCs w:val="24"/>
        </w:rPr>
        <w:t>829</w:t>
      </w:r>
      <w:r w:rsidR="002D262F" w:rsidRPr="002D262F">
        <w:rPr>
          <w:rFonts w:ascii="Tahoma" w:hAnsi="Tahoma" w:cs="Tahoma"/>
          <w:sz w:val="24"/>
          <w:szCs w:val="24"/>
        </w:rPr>
        <w:t xml:space="preserve">/2 od </w:t>
      </w:r>
      <w:r w:rsidR="007631E0">
        <w:rPr>
          <w:rFonts w:ascii="Tahoma" w:hAnsi="Tahoma" w:cs="Tahoma"/>
          <w:sz w:val="24"/>
          <w:szCs w:val="24"/>
        </w:rPr>
        <w:t>29</w:t>
      </w:r>
      <w:r w:rsidR="002D262F" w:rsidRPr="002D262F">
        <w:rPr>
          <w:rFonts w:ascii="Tahoma" w:hAnsi="Tahoma" w:cs="Tahoma"/>
          <w:sz w:val="24"/>
          <w:szCs w:val="24"/>
        </w:rPr>
        <w:t xml:space="preserve">. aprila 2015. godine sprovela postupak po zahtjevu u skladu sa odredbama Zakona o slobodnom pristupu informacijama, te shodno </w:t>
      </w:r>
      <w:r w:rsidR="002D262F" w:rsidRPr="002D262F">
        <w:rPr>
          <w:rFonts w:ascii="Tahoma" w:hAnsi="Tahoma" w:cs="Tahoma"/>
          <w:sz w:val="24"/>
          <w:szCs w:val="24"/>
        </w:rPr>
        <w:lastRenderedPageBreak/>
        <w:t>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6B6735">
        <w:rPr>
          <w:rFonts w:ascii="Tahoma" w:hAnsi="Tahoma" w:cs="Tahoma"/>
          <w:sz w:val="24"/>
          <w:szCs w:val="24"/>
        </w:rPr>
        <w:t>829</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6B6735">
        <w:rPr>
          <w:rFonts w:ascii="Tahoma" w:hAnsi="Tahoma" w:cs="Tahoma"/>
          <w:sz w:val="24"/>
          <w:szCs w:val="24"/>
        </w:rPr>
        <w:t>29</w:t>
      </w:r>
      <w:r w:rsidR="004247CF">
        <w:rPr>
          <w:rFonts w:ascii="Tahoma" w:hAnsi="Tahoma" w:cs="Tahoma"/>
          <w:sz w:val="24"/>
          <w:szCs w:val="24"/>
        </w:rPr>
        <w:t>.04.2015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CE58F6" w:rsidRPr="00CE58F6">
        <w:rPr>
          <w:rFonts w:ascii="Tahoma" w:hAnsi="Tahoma" w:cs="Tahoma"/>
          <w:sz w:val="24"/>
          <w:szCs w:val="24"/>
        </w:rPr>
        <w:t>http://www.antikorupcija.me/me/sukob-interesa/registri-sk/stari-ikartoni/?query=Milutin+Simovi%C4%87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F24ADF" w:rsidRPr="00516CFE" w:rsidRDefault="00306A70" w:rsidP="00516CFE">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w:t>
      </w:r>
      <w:r w:rsidR="004D04D5">
        <w:rPr>
          <w:rFonts w:ascii="Tahoma" w:hAnsi="Tahoma" w:cs="Tahoma"/>
          <w:sz w:val="24"/>
          <w:szCs w:val="24"/>
        </w:rPr>
        <w:t>2</w:t>
      </w:r>
      <w:r w:rsidRPr="00A657F5">
        <w:rPr>
          <w:rFonts w:ascii="Tahoma" w:hAnsi="Tahoma" w:cs="Tahoma"/>
          <w:sz w:val="24"/>
          <w:szCs w:val="24"/>
        </w:rPr>
        <w:t>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8B45C6" w:rsidRPr="00662D8C" w:rsidRDefault="00306A70" w:rsidP="00662D8C">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bookmarkStart w:id="0" w:name="_GoBack"/>
      <w:bookmarkEnd w:id="0"/>
    </w:p>
    <w:sectPr w:rsidR="008B45C6" w:rsidRPr="00662D8C"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22F" w:rsidRDefault="0095422F" w:rsidP="004C7646">
      <w:pPr>
        <w:spacing w:after="0" w:line="240" w:lineRule="auto"/>
      </w:pPr>
      <w:r>
        <w:separator/>
      </w:r>
    </w:p>
  </w:endnote>
  <w:endnote w:type="continuationSeparator" w:id="0">
    <w:p w:rsidR="0095422F" w:rsidRDefault="0095422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22F" w:rsidRDefault="0095422F" w:rsidP="004C7646">
      <w:pPr>
        <w:spacing w:after="0" w:line="240" w:lineRule="auto"/>
      </w:pPr>
      <w:r>
        <w:separator/>
      </w:r>
    </w:p>
  </w:footnote>
  <w:footnote w:type="continuationSeparator" w:id="0">
    <w:p w:rsidR="0095422F" w:rsidRDefault="0095422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029"/>
    <w:rsid w:val="00002688"/>
    <w:rsid w:val="00004650"/>
    <w:rsid w:val="000048C9"/>
    <w:rsid w:val="00006EB6"/>
    <w:rsid w:val="000072A3"/>
    <w:rsid w:val="0000775A"/>
    <w:rsid w:val="00012BF3"/>
    <w:rsid w:val="000133DF"/>
    <w:rsid w:val="0001550E"/>
    <w:rsid w:val="00015ECA"/>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27978"/>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38AD"/>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1DB4"/>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0058"/>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024"/>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4D5"/>
    <w:rsid w:val="004D09FD"/>
    <w:rsid w:val="004D26AE"/>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16CFE"/>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2D8C"/>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B2C43"/>
    <w:rsid w:val="006B40F9"/>
    <w:rsid w:val="006B502F"/>
    <w:rsid w:val="006B6735"/>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1E0"/>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12A2"/>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22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00A1"/>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58F6"/>
    <w:rsid w:val="00CE6638"/>
    <w:rsid w:val="00CE73B7"/>
    <w:rsid w:val="00CF26D8"/>
    <w:rsid w:val="00CF2D0C"/>
    <w:rsid w:val="00CF44EA"/>
    <w:rsid w:val="00CF4A2F"/>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8614A"/>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5A1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C30"/>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1A0"/>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2B16"/>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BA8C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10E65-B457-421E-8596-F8FF853EF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2464</TotalTime>
  <Pages>5</Pages>
  <Words>2182</Words>
  <Characters>12440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1039</cp:revision>
  <cp:lastPrinted>2017-11-22T09:20:00Z</cp:lastPrinted>
  <dcterms:created xsi:type="dcterms:W3CDTF">2016-04-28T12:02:00Z</dcterms:created>
  <dcterms:modified xsi:type="dcterms:W3CDTF">2017-12-07T13:08:00Z</dcterms:modified>
</cp:coreProperties>
</file>