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67593E">
        <w:rPr>
          <w:rFonts w:ascii="Tahoma" w:hAnsi="Tahoma" w:cs="Tahoma"/>
          <w:b/>
          <w:sz w:val="24"/>
          <w:szCs w:val="24"/>
        </w:rPr>
        <w:t>502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109425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>od</w:t>
      </w:r>
      <w:r w:rsidR="0067593E">
        <w:rPr>
          <w:rFonts w:ascii="Tahoma" w:hAnsi="Tahoma" w:cs="Tahoma"/>
          <w:sz w:val="24"/>
          <w:szCs w:val="24"/>
          <w:lang w:val="sr-Latn-CS"/>
        </w:rPr>
        <w:t xml:space="preserve"> 31</w:t>
      </w:r>
      <w:r w:rsidR="00F82D05">
        <w:rPr>
          <w:rFonts w:ascii="Tahoma" w:hAnsi="Tahoma" w:cs="Tahoma"/>
          <w:sz w:val="24"/>
          <w:szCs w:val="24"/>
          <w:lang w:val="sr-Latn-CS"/>
        </w:rPr>
        <w:t>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109425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7593E">
        <w:rPr>
          <w:rFonts w:ascii="Tahoma" w:hAnsi="Tahoma" w:cs="Tahoma"/>
          <w:sz w:val="24"/>
          <w:szCs w:val="24"/>
        </w:rPr>
        <w:t>Rješenja Ministarstva ekonomije br. 07-2138/6 od dana 29.11.2016</w:t>
      </w:r>
      <w:r w:rsidR="00D57300" w:rsidRPr="00D57300">
        <w:rPr>
          <w:rFonts w:ascii="Tahoma" w:hAnsi="Tahoma" w:cs="Tahoma"/>
          <w:sz w:val="24"/>
          <w:szCs w:val="24"/>
        </w:rPr>
        <w:t>.</w:t>
      </w:r>
      <w:r w:rsidR="0067593E">
        <w:rPr>
          <w:rFonts w:ascii="Tahoma" w:hAnsi="Tahoma" w:cs="Tahoma"/>
          <w:sz w:val="24"/>
          <w:szCs w:val="24"/>
        </w:rPr>
        <w:t>godine.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7593E">
        <w:rPr>
          <w:rFonts w:ascii="Tahoma" w:hAnsi="Tahoma" w:cs="Tahoma"/>
          <w:sz w:val="24"/>
          <w:szCs w:val="24"/>
          <w:lang w:val="sr-Latn-CS"/>
        </w:rPr>
        <w:t>27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</w:t>
      </w:r>
      <w:r w:rsidR="0067593E">
        <w:rPr>
          <w:rFonts w:ascii="Tahoma" w:hAnsi="Tahoma" w:cs="Tahoma"/>
          <w:sz w:val="24"/>
          <w:szCs w:val="24"/>
          <w:lang w:val="sr-Latn-CS"/>
        </w:rPr>
        <w:t>532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</w:t>
      </w:r>
      <w:r w:rsidR="0067593E">
        <w:rPr>
          <w:rFonts w:ascii="Tahoma" w:hAnsi="Tahoma" w:cs="Tahoma"/>
          <w:sz w:val="24"/>
          <w:szCs w:val="24"/>
          <w:lang w:val="sr-Latn-CS"/>
        </w:rPr>
        <w:t>7</w:t>
      </w:r>
      <w:r w:rsidR="00636666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7593E">
        <w:rPr>
          <w:rFonts w:ascii="Tahoma" w:hAnsi="Tahoma" w:cs="Tahoma"/>
          <w:sz w:val="24"/>
          <w:szCs w:val="24"/>
          <w:lang w:val="sr-Latn-CS"/>
        </w:rPr>
        <w:t>109425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3625DD" w:rsidRDefault="0065022E" w:rsidP="003625DD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3625DD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11" w:rsidRDefault="00154411" w:rsidP="00CB7F9A">
      <w:pPr>
        <w:spacing w:after="0" w:line="240" w:lineRule="auto"/>
      </w:pPr>
      <w:r>
        <w:separator/>
      </w:r>
    </w:p>
  </w:endnote>
  <w:endnote w:type="continuationSeparator" w:id="0">
    <w:p w:rsidR="00154411" w:rsidRDefault="0015441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11" w:rsidRDefault="00154411" w:rsidP="00CB7F9A">
      <w:pPr>
        <w:spacing w:after="0" w:line="240" w:lineRule="auto"/>
      </w:pPr>
      <w:r>
        <w:separator/>
      </w:r>
    </w:p>
  </w:footnote>
  <w:footnote w:type="continuationSeparator" w:id="0">
    <w:p w:rsidR="00154411" w:rsidRDefault="00154411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4411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25DD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3E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2237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A4F08E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A39EB-528A-415E-B739-3002B384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92</cp:revision>
  <cp:lastPrinted>2017-05-19T11:32:00Z</cp:lastPrinted>
  <dcterms:created xsi:type="dcterms:W3CDTF">2015-12-16T13:08:00Z</dcterms:created>
  <dcterms:modified xsi:type="dcterms:W3CDTF">2017-12-12T11:45:00Z</dcterms:modified>
</cp:coreProperties>
</file>