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w:t>
      </w:r>
      <w:r w:rsidR="009E3384">
        <w:rPr>
          <w:rFonts w:ascii="Tahoma" w:hAnsi="Tahoma" w:cs="Tahoma"/>
          <w:b/>
          <w:sz w:val="24"/>
          <w:szCs w:val="24"/>
          <w:lang w:val="sr-Latn-CS"/>
        </w:rPr>
        <w:t>63</w:t>
      </w:r>
      <w:r w:rsidR="003F76F8">
        <w:rPr>
          <w:rFonts w:ascii="Tahoma" w:hAnsi="Tahoma" w:cs="Tahoma"/>
          <w:b/>
          <w:sz w:val="24"/>
          <w:szCs w:val="24"/>
          <w:lang w:val="sr-Latn-CS"/>
        </w:rPr>
        <w:t>4</w:t>
      </w:r>
      <w:r w:rsidRPr="007031C0">
        <w:rPr>
          <w:rFonts w:ascii="Tahoma" w:hAnsi="Tahoma" w:cs="Tahoma"/>
          <w:b/>
          <w:sz w:val="24"/>
          <w:szCs w:val="24"/>
          <w:lang w:val="sr-Latn-CS"/>
        </w:rPr>
        <w:t>-2/17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Podgorica,11.08.2017.godine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w:t>
      </w:r>
      <w:r w:rsidR="001A0DB9">
        <w:rPr>
          <w:rFonts w:ascii="Tahoma" w:hAnsi="Tahoma" w:cs="Tahoma"/>
          <w:sz w:val="24"/>
          <w:szCs w:val="24"/>
          <w:lang w:val="sr-Latn-CS"/>
        </w:rPr>
        <w:t>112</w:t>
      </w:r>
      <w:r w:rsidR="00307F06">
        <w:rPr>
          <w:rFonts w:ascii="Tahoma" w:hAnsi="Tahoma" w:cs="Tahoma"/>
          <w:sz w:val="24"/>
          <w:szCs w:val="24"/>
          <w:lang w:val="sr-Latn-CS"/>
        </w:rPr>
        <w:t>5</w:t>
      </w:r>
      <w:r w:rsidR="003E14BB">
        <w:rPr>
          <w:rFonts w:ascii="Tahoma" w:hAnsi="Tahoma" w:cs="Tahoma"/>
          <w:sz w:val="24"/>
          <w:szCs w:val="24"/>
          <w:lang w:val="sr-Latn-CS"/>
        </w:rPr>
        <w:t>12-112514</w:t>
      </w:r>
      <w:r w:rsidRPr="007031C0">
        <w:rPr>
          <w:rFonts w:ascii="Tahoma" w:hAnsi="Tahoma" w:cs="Tahoma"/>
          <w:sz w:val="24"/>
          <w:szCs w:val="24"/>
          <w:lang w:val="sr-Latn-CS"/>
        </w:rPr>
        <w:t xml:space="preserve"> od </w:t>
      </w:r>
      <w:r w:rsidR="00F6764E">
        <w:rPr>
          <w:rFonts w:ascii="Tahoma" w:hAnsi="Tahoma" w:cs="Tahoma"/>
          <w:sz w:val="24"/>
          <w:szCs w:val="24"/>
          <w:lang w:val="sr-Latn-CS"/>
        </w:rPr>
        <w:t>17</w:t>
      </w:r>
      <w:r w:rsidRPr="007031C0">
        <w:rPr>
          <w:rFonts w:ascii="Tahoma" w:hAnsi="Tahoma" w:cs="Tahoma"/>
          <w:sz w:val="24"/>
          <w:szCs w:val="24"/>
          <w:lang w:val="sr-Latn-CS"/>
        </w:rPr>
        <w:t>.0</w:t>
      </w:r>
      <w:r w:rsidR="00FC1073">
        <w:rPr>
          <w:rFonts w:ascii="Tahoma" w:hAnsi="Tahoma" w:cs="Tahoma"/>
          <w:sz w:val="24"/>
          <w:szCs w:val="24"/>
          <w:lang w:val="sr-Latn-CS"/>
        </w:rPr>
        <w:t>7</w:t>
      </w:r>
      <w:r w:rsidRPr="007031C0">
        <w:rPr>
          <w:rFonts w:ascii="Tahoma" w:hAnsi="Tahoma" w:cs="Tahoma"/>
          <w:sz w:val="24"/>
          <w:szCs w:val="24"/>
          <w:lang w:val="sr-Latn-CS"/>
        </w:rPr>
        <w:t>.2017. godine, koga zastupa Veselin Radulović, advokat iz Podgorice, radi poništaja akta HG Budvanska rivijera AD Budva br. 04/1-</w:t>
      </w:r>
      <w:r w:rsidR="0062427F">
        <w:rPr>
          <w:rFonts w:ascii="Tahoma" w:hAnsi="Tahoma" w:cs="Tahoma"/>
          <w:sz w:val="24"/>
          <w:szCs w:val="24"/>
          <w:lang w:val="sr-Latn-CS"/>
        </w:rPr>
        <w:t>32</w:t>
      </w:r>
      <w:r w:rsidR="005054D3">
        <w:rPr>
          <w:rFonts w:ascii="Tahoma" w:hAnsi="Tahoma" w:cs="Tahoma"/>
          <w:sz w:val="24"/>
          <w:szCs w:val="24"/>
          <w:lang w:val="sr-Latn-CS"/>
        </w:rPr>
        <w:t>6</w:t>
      </w:r>
      <w:r w:rsidR="00FB7489">
        <w:rPr>
          <w:rFonts w:ascii="Tahoma" w:hAnsi="Tahoma" w:cs="Tahoma"/>
          <w:sz w:val="24"/>
          <w:szCs w:val="24"/>
          <w:lang w:val="sr-Latn-CS"/>
        </w:rPr>
        <w:t>5</w:t>
      </w:r>
      <w:r w:rsidRPr="007031C0">
        <w:rPr>
          <w:rFonts w:ascii="Tahoma" w:hAnsi="Tahoma" w:cs="Tahoma"/>
          <w:sz w:val="24"/>
          <w:szCs w:val="24"/>
          <w:lang w:val="sr-Latn-CS"/>
        </w:rPr>
        <w:t xml:space="preserve"> od </w:t>
      </w:r>
      <w:r w:rsidR="0062427F">
        <w:rPr>
          <w:rFonts w:ascii="Tahoma" w:hAnsi="Tahoma" w:cs="Tahoma"/>
          <w:sz w:val="24"/>
          <w:szCs w:val="24"/>
          <w:lang w:val="sr-Latn-CS"/>
        </w:rPr>
        <w:t>27</w:t>
      </w:r>
      <w:r w:rsidRPr="007031C0">
        <w:rPr>
          <w:rFonts w:ascii="Tahoma" w:hAnsi="Tahoma" w:cs="Tahoma"/>
          <w:sz w:val="24"/>
          <w:szCs w:val="24"/>
          <w:lang w:val="sr-Latn-CS"/>
        </w:rPr>
        <w:t>.06.2017.godine , na osnovu člana 38 Zakona o slobodnom pristupu informacijama (“Sl.list Crne Gore”, br.44/12 i 030/17) i člana 237 stav 2 Zakona o opštem upravnom postupku (“Sl.list Crne Gore”,br.60/03, 73/10 i 32/11) je na sjednici održanoj dana 02.08.2017.godine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Poništava se akt HG Budvanska rivijera AD Budva </w:t>
      </w:r>
      <w:r w:rsidR="00F9609E" w:rsidRPr="00F9609E">
        <w:rPr>
          <w:rFonts w:ascii="Tahoma" w:hAnsi="Tahoma" w:cs="Tahoma"/>
          <w:sz w:val="24"/>
          <w:szCs w:val="24"/>
          <w:lang w:val="sr-Latn-CS"/>
        </w:rPr>
        <w:t>br. 04/1-3265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w:t>
      </w:r>
      <w:r w:rsidR="008A159A" w:rsidRPr="008A159A">
        <w:rPr>
          <w:rFonts w:ascii="Tahoma" w:hAnsi="Tahoma" w:cs="Tahoma"/>
          <w:sz w:val="24"/>
          <w:szCs w:val="24"/>
          <w:lang w:val="sr-Latn-CS"/>
        </w:rPr>
        <w:t>br. 17/112512-112514 od 17.07.2017. godine</w:t>
      </w:r>
      <w:r w:rsidRPr="007031C0">
        <w:rPr>
          <w:rFonts w:ascii="Tahoma" w:hAnsi="Tahoma" w:cs="Tahoma"/>
          <w:sz w:val="24"/>
          <w:szCs w:val="24"/>
          <w:lang w:val="sr-Latn-CS"/>
        </w:rPr>
        <w:t xml:space="preserv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Prvostepeni organ je donio akt  </w:t>
      </w:r>
      <w:r w:rsidR="00F9609E" w:rsidRPr="00F9609E">
        <w:rPr>
          <w:rFonts w:ascii="Tahoma" w:hAnsi="Tahoma" w:cs="Tahoma"/>
          <w:sz w:val="24"/>
          <w:szCs w:val="24"/>
          <w:lang w:val="sr-Latn-CS"/>
        </w:rPr>
        <w:t>br. 04/1-3265 od 27.06.2017.godine</w:t>
      </w:r>
      <w:r w:rsidRPr="007031C0">
        <w:rPr>
          <w:rFonts w:ascii="Tahoma" w:hAnsi="Tahoma" w:cs="Tahoma"/>
          <w:sz w:val="24"/>
          <w:szCs w:val="24"/>
          <w:lang w:val="sr-Latn-CS"/>
        </w:rPr>
        <w:t>,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w:t>
      </w:r>
      <w:r w:rsidR="00A74C16">
        <w:rPr>
          <w:rFonts w:ascii="Tahoma" w:hAnsi="Tahoma" w:cs="Tahoma"/>
          <w:sz w:val="24"/>
          <w:szCs w:val="24"/>
          <w:lang w:val="sr-Latn-CS"/>
        </w:rPr>
        <w:t>2</w:t>
      </w:r>
      <w:r w:rsidR="00A12F54">
        <w:rPr>
          <w:rFonts w:ascii="Tahoma" w:hAnsi="Tahoma" w:cs="Tahoma"/>
          <w:sz w:val="24"/>
          <w:szCs w:val="24"/>
          <w:lang w:val="sr-Latn-CS"/>
        </w:rPr>
        <w:t>9</w:t>
      </w:r>
      <w:r w:rsidRPr="007031C0">
        <w:rPr>
          <w:rFonts w:ascii="Tahoma" w:hAnsi="Tahoma" w:cs="Tahoma"/>
          <w:sz w:val="24"/>
          <w:szCs w:val="24"/>
          <w:lang w:val="sr-Latn-CS"/>
        </w:rPr>
        <w:t xml:space="preserve">. juna 2017. godine HG "Budvanska rivijera" a.d. Budva dostavljila akt broj: </w:t>
      </w:r>
      <w:r w:rsidR="009A3887" w:rsidRPr="009A3887">
        <w:rPr>
          <w:rFonts w:ascii="Tahoma" w:hAnsi="Tahoma" w:cs="Tahoma"/>
          <w:sz w:val="24"/>
          <w:szCs w:val="24"/>
          <w:lang w:val="sr-Latn-CS"/>
        </w:rPr>
        <w:t>br. 04/1-3265 od 27.06.2017.godine</w:t>
      </w:r>
      <w:r w:rsidRPr="007031C0">
        <w:rPr>
          <w:rFonts w:ascii="Tahoma" w:hAnsi="Tahoma" w:cs="Tahoma"/>
          <w:sz w:val="24"/>
          <w:szCs w:val="24"/>
          <w:lang w:val="sr-Latn-CS"/>
        </w:rPr>
        <w:t>,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 xml:space="preserve">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formu.Predlaže da Agencija za zaštitu ličnih podataka i  slobodan pristup infirmacijama poništi akt HG "Budvanska rivijera" a.d. Budva </w:t>
      </w:r>
      <w:r w:rsidR="00133AC8" w:rsidRPr="00133AC8">
        <w:rPr>
          <w:rFonts w:ascii="Tahoma" w:hAnsi="Tahoma" w:cs="Tahoma"/>
          <w:sz w:val="24"/>
          <w:szCs w:val="24"/>
          <w:lang w:val="sr-Latn-CS"/>
        </w:rPr>
        <w:t>br. 04/1-3265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w:t>
      </w:r>
      <w:r w:rsidR="00037A54">
        <w:rPr>
          <w:rFonts w:ascii="Tahoma" w:hAnsi="Tahoma" w:cs="Tahoma"/>
          <w:sz w:val="24"/>
          <w:szCs w:val="24"/>
          <w:lang w:val="sr-Latn-CS"/>
        </w:rPr>
        <w:t>24</w:t>
      </w:r>
      <w:r w:rsidRPr="007031C0">
        <w:rPr>
          <w:rFonts w:ascii="Tahoma" w:hAnsi="Tahoma" w:cs="Tahoma"/>
          <w:sz w:val="24"/>
          <w:szCs w:val="24"/>
          <w:lang w:val="sr-Latn-CS"/>
        </w:rPr>
        <w:t xml:space="preserve">.07.2017.godine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akcija u u vlasništvu HG "Budvanska rivijera", iz kojih razloga i ne može imati status </w:t>
      </w:r>
      <w:r w:rsidRPr="007031C0">
        <w:rPr>
          <w:rFonts w:ascii="Tahoma" w:hAnsi="Tahoma" w:cs="Tahoma"/>
          <w:sz w:val="24"/>
          <w:szCs w:val="24"/>
          <w:lang w:val="sr-Latn-CS"/>
        </w:rPr>
        <w:lastRenderedPageBreak/>
        <w:t>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organ je izvršio povredu pravila postupka jer o predmetnom zahtjevu nije donio </w:t>
      </w:r>
      <w:r w:rsidRPr="007031C0">
        <w:rPr>
          <w:rFonts w:ascii="Tahoma" w:hAnsi="Tahoma" w:cs="Tahoma"/>
          <w:sz w:val="24"/>
          <w:szCs w:val="24"/>
          <w:lang w:val="sr-Latn-CS"/>
        </w:rPr>
        <w:lastRenderedPageBreak/>
        <w:t>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HG "Budvanska rivijera" AD Budva  je u obavezi da advokatu Veselinu Raduloviću naknadi troškove postupka po žalbi </w:t>
      </w:r>
      <w:r w:rsidR="00EA1969" w:rsidRPr="00EA1969">
        <w:rPr>
          <w:rFonts w:ascii="Tahoma" w:hAnsi="Tahoma" w:cs="Tahoma"/>
          <w:sz w:val="24"/>
          <w:szCs w:val="24"/>
          <w:lang w:val="sr-Latn-CS"/>
        </w:rPr>
        <w:t>br. 17/112512-112514 od 17.07.2017. godine</w:t>
      </w:r>
      <w:r w:rsidRPr="007031C0">
        <w:rPr>
          <w:rFonts w:ascii="Tahoma" w:hAnsi="Tahoma" w:cs="Tahoma"/>
          <w:sz w:val="24"/>
          <w:szCs w:val="24"/>
          <w:lang w:val="sr-Latn-CS"/>
        </w:rPr>
        <w:t>,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7031C0" w:rsidRPr="007031C0" w:rsidRDefault="007031C0" w:rsidP="007031C0">
      <w:pPr>
        <w:spacing w:after="0" w:line="240" w:lineRule="auto"/>
        <w:rPr>
          <w:rFonts w:ascii="Arial" w:hAnsi="Arial" w:cs="Arial"/>
          <w:sz w:val="24"/>
          <w:szCs w:val="24"/>
          <w:lang w:val="sr-Latn-CS"/>
        </w:rPr>
      </w:pP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8F2" w:rsidRDefault="002208F2" w:rsidP="004C7646">
      <w:pPr>
        <w:spacing w:after="0" w:line="240" w:lineRule="auto"/>
      </w:pPr>
      <w:r>
        <w:separator/>
      </w:r>
    </w:p>
  </w:endnote>
  <w:endnote w:type="continuationSeparator" w:id="0">
    <w:p w:rsidR="002208F2" w:rsidRDefault="002208F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208F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208F2" w:rsidP="00EA2993">
    <w:pPr>
      <w:pStyle w:val="Footer"/>
      <w:rPr>
        <w:b/>
        <w:sz w:val="16"/>
        <w:szCs w:val="16"/>
      </w:rPr>
    </w:pPr>
  </w:p>
  <w:p w:rsidR="0090753B" w:rsidRPr="00E62A90" w:rsidRDefault="002208F2" w:rsidP="00E62A90">
    <w:pPr>
      <w:pStyle w:val="Footer"/>
      <w:shd w:val="clear" w:color="auto" w:fill="FF0000"/>
      <w:jc w:val="center"/>
      <w:rPr>
        <w:b/>
        <w:color w:val="FF0000"/>
        <w:sz w:val="2"/>
        <w:szCs w:val="2"/>
      </w:rPr>
    </w:pPr>
  </w:p>
  <w:p w:rsidR="0090753B" w:rsidRDefault="002208F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208F2" w:rsidP="00E03674">
    <w:pPr>
      <w:pStyle w:val="Footer"/>
      <w:jc w:val="center"/>
      <w:rPr>
        <w:sz w:val="16"/>
        <w:szCs w:val="16"/>
      </w:rPr>
    </w:pPr>
  </w:p>
  <w:p w:rsidR="0090753B" w:rsidRPr="002B6C39" w:rsidRDefault="002208F2">
    <w:pPr>
      <w:pStyle w:val="Footer"/>
    </w:pPr>
  </w:p>
  <w:p w:rsidR="0090753B" w:rsidRDefault="002208F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208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8F2" w:rsidRDefault="002208F2" w:rsidP="004C7646">
      <w:pPr>
        <w:spacing w:after="0" w:line="240" w:lineRule="auto"/>
      </w:pPr>
      <w:r>
        <w:separator/>
      </w:r>
    </w:p>
  </w:footnote>
  <w:footnote w:type="continuationSeparator" w:id="0">
    <w:p w:rsidR="002208F2" w:rsidRDefault="002208F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208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208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208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0B9"/>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37A54"/>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4A43"/>
    <w:rsid w:val="000A5538"/>
    <w:rsid w:val="000A698C"/>
    <w:rsid w:val="000A7D81"/>
    <w:rsid w:val="000B008C"/>
    <w:rsid w:val="000B10F9"/>
    <w:rsid w:val="000B1B48"/>
    <w:rsid w:val="000B4B18"/>
    <w:rsid w:val="000B5C91"/>
    <w:rsid w:val="000B711E"/>
    <w:rsid w:val="000B73F6"/>
    <w:rsid w:val="000C0F4F"/>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16E3"/>
    <w:rsid w:val="00115124"/>
    <w:rsid w:val="00117F76"/>
    <w:rsid w:val="001206F3"/>
    <w:rsid w:val="00120C6D"/>
    <w:rsid w:val="001221AE"/>
    <w:rsid w:val="00126117"/>
    <w:rsid w:val="00126167"/>
    <w:rsid w:val="00126D93"/>
    <w:rsid w:val="00132FFA"/>
    <w:rsid w:val="00133AC8"/>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0DB9"/>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507E"/>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8F2"/>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1ED0"/>
    <w:rsid w:val="00242428"/>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598E"/>
    <w:rsid w:val="002A611C"/>
    <w:rsid w:val="002A648C"/>
    <w:rsid w:val="002A6DB1"/>
    <w:rsid w:val="002A7A54"/>
    <w:rsid w:val="002B04DA"/>
    <w:rsid w:val="002B43F7"/>
    <w:rsid w:val="002B447D"/>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06"/>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4BB"/>
    <w:rsid w:val="003E1AD5"/>
    <w:rsid w:val="003E1B95"/>
    <w:rsid w:val="003E21F2"/>
    <w:rsid w:val="003E616C"/>
    <w:rsid w:val="003E7932"/>
    <w:rsid w:val="003E7B7F"/>
    <w:rsid w:val="003F1803"/>
    <w:rsid w:val="003F21A9"/>
    <w:rsid w:val="003F28D7"/>
    <w:rsid w:val="003F320D"/>
    <w:rsid w:val="003F4775"/>
    <w:rsid w:val="003F5F8D"/>
    <w:rsid w:val="003F76F8"/>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62F"/>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4D3"/>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453F"/>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946A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419"/>
    <w:rsid w:val="005D6BA3"/>
    <w:rsid w:val="005D74B4"/>
    <w:rsid w:val="005E090C"/>
    <w:rsid w:val="005E259E"/>
    <w:rsid w:val="005E3014"/>
    <w:rsid w:val="005E31E0"/>
    <w:rsid w:val="005E490E"/>
    <w:rsid w:val="005E5140"/>
    <w:rsid w:val="005E58CD"/>
    <w:rsid w:val="005E6F24"/>
    <w:rsid w:val="005F05EC"/>
    <w:rsid w:val="005F09EB"/>
    <w:rsid w:val="005F1684"/>
    <w:rsid w:val="005F1D7A"/>
    <w:rsid w:val="005F49CE"/>
    <w:rsid w:val="005F510B"/>
    <w:rsid w:val="005F7641"/>
    <w:rsid w:val="00600693"/>
    <w:rsid w:val="006021EB"/>
    <w:rsid w:val="006034E1"/>
    <w:rsid w:val="00605996"/>
    <w:rsid w:val="00607B2B"/>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427F"/>
    <w:rsid w:val="00625CCD"/>
    <w:rsid w:val="00626ABB"/>
    <w:rsid w:val="0063168B"/>
    <w:rsid w:val="00632CEA"/>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4F02"/>
    <w:rsid w:val="0069604C"/>
    <w:rsid w:val="00697277"/>
    <w:rsid w:val="006A2060"/>
    <w:rsid w:val="006A390D"/>
    <w:rsid w:val="006A4330"/>
    <w:rsid w:val="006A450E"/>
    <w:rsid w:val="006A5DE1"/>
    <w:rsid w:val="006A63F5"/>
    <w:rsid w:val="006A695B"/>
    <w:rsid w:val="006A699F"/>
    <w:rsid w:val="006B0547"/>
    <w:rsid w:val="006B40F9"/>
    <w:rsid w:val="006B6FEC"/>
    <w:rsid w:val="006C205B"/>
    <w:rsid w:val="006C2398"/>
    <w:rsid w:val="006C3A93"/>
    <w:rsid w:val="006D1981"/>
    <w:rsid w:val="006D24E1"/>
    <w:rsid w:val="006D3061"/>
    <w:rsid w:val="006D491D"/>
    <w:rsid w:val="006D4BF8"/>
    <w:rsid w:val="006D56CD"/>
    <w:rsid w:val="006D63DC"/>
    <w:rsid w:val="006D7FE0"/>
    <w:rsid w:val="006E1B39"/>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18C"/>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6E23"/>
    <w:rsid w:val="007C70DD"/>
    <w:rsid w:val="007C7604"/>
    <w:rsid w:val="007D0A74"/>
    <w:rsid w:val="007D1042"/>
    <w:rsid w:val="007D16B8"/>
    <w:rsid w:val="007D173E"/>
    <w:rsid w:val="007D395D"/>
    <w:rsid w:val="007D3D08"/>
    <w:rsid w:val="007D4D60"/>
    <w:rsid w:val="007D7B4F"/>
    <w:rsid w:val="007E07E8"/>
    <w:rsid w:val="007E1615"/>
    <w:rsid w:val="007E1C8C"/>
    <w:rsid w:val="007E3E43"/>
    <w:rsid w:val="007F0791"/>
    <w:rsid w:val="007F08A7"/>
    <w:rsid w:val="007F1556"/>
    <w:rsid w:val="007F37A2"/>
    <w:rsid w:val="007F3C7A"/>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4CE7"/>
    <w:rsid w:val="00825191"/>
    <w:rsid w:val="00825B2D"/>
    <w:rsid w:val="00830575"/>
    <w:rsid w:val="00830639"/>
    <w:rsid w:val="008336B5"/>
    <w:rsid w:val="00834205"/>
    <w:rsid w:val="00835959"/>
    <w:rsid w:val="00835F8D"/>
    <w:rsid w:val="0084265B"/>
    <w:rsid w:val="00844B2F"/>
    <w:rsid w:val="00844CBC"/>
    <w:rsid w:val="0084675A"/>
    <w:rsid w:val="0084769E"/>
    <w:rsid w:val="008529C1"/>
    <w:rsid w:val="00855BA4"/>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59A"/>
    <w:rsid w:val="008A1B8E"/>
    <w:rsid w:val="008A2547"/>
    <w:rsid w:val="008A4219"/>
    <w:rsid w:val="008A4E2B"/>
    <w:rsid w:val="008B1159"/>
    <w:rsid w:val="008B14EA"/>
    <w:rsid w:val="008B1609"/>
    <w:rsid w:val="008B17C5"/>
    <w:rsid w:val="008B2221"/>
    <w:rsid w:val="008B2463"/>
    <w:rsid w:val="008B3BF4"/>
    <w:rsid w:val="008B3CB7"/>
    <w:rsid w:val="008B3E6A"/>
    <w:rsid w:val="008B51D7"/>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E7D5C"/>
    <w:rsid w:val="008F1F4B"/>
    <w:rsid w:val="008F2CC0"/>
    <w:rsid w:val="008F675B"/>
    <w:rsid w:val="008F6A03"/>
    <w:rsid w:val="008F765B"/>
    <w:rsid w:val="008F78F8"/>
    <w:rsid w:val="00901096"/>
    <w:rsid w:val="00901B3F"/>
    <w:rsid w:val="0090240C"/>
    <w:rsid w:val="00903A49"/>
    <w:rsid w:val="00903A5A"/>
    <w:rsid w:val="00903E10"/>
    <w:rsid w:val="00905BD3"/>
    <w:rsid w:val="0090762C"/>
    <w:rsid w:val="009077D0"/>
    <w:rsid w:val="0091010A"/>
    <w:rsid w:val="00910867"/>
    <w:rsid w:val="009115AE"/>
    <w:rsid w:val="009131CE"/>
    <w:rsid w:val="009132F7"/>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355E9"/>
    <w:rsid w:val="00937E6F"/>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3887"/>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3384"/>
    <w:rsid w:val="009E4477"/>
    <w:rsid w:val="009F0420"/>
    <w:rsid w:val="009F08D7"/>
    <w:rsid w:val="009F0951"/>
    <w:rsid w:val="009F3141"/>
    <w:rsid w:val="009F3849"/>
    <w:rsid w:val="009F6AC7"/>
    <w:rsid w:val="009F7AAC"/>
    <w:rsid w:val="00A013BB"/>
    <w:rsid w:val="00A03E80"/>
    <w:rsid w:val="00A03FB4"/>
    <w:rsid w:val="00A0444D"/>
    <w:rsid w:val="00A04672"/>
    <w:rsid w:val="00A04DE3"/>
    <w:rsid w:val="00A05C6F"/>
    <w:rsid w:val="00A075F1"/>
    <w:rsid w:val="00A07768"/>
    <w:rsid w:val="00A078AD"/>
    <w:rsid w:val="00A1059B"/>
    <w:rsid w:val="00A12101"/>
    <w:rsid w:val="00A12F54"/>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C16"/>
    <w:rsid w:val="00A74E28"/>
    <w:rsid w:val="00A75425"/>
    <w:rsid w:val="00A761ED"/>
    <w:rsid w:val="00A76CC8"/>
    <w:rsid w:val="00A76E7F"/>
    <w:rsid w:val="00A81952"/>
    <w:rsid w:val="00A82228"/>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0C25"/>
    <w:rsid w:val="00AA2A23"/>
    <w:rsid w:val="00AA3D7F"/>
    <w:rsid w:val="00AA5E2F"/>
    <w:rsid w:val="00AA62E5"/>
    <w:rsid w:val="00AB0B87"/>
    <w:rsid w:val="00AB1242"/>
    <w:rsid w:val="00AB3E3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592A"/>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2CD1"/>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7EA4"/>
    <w:rsid w:val="00CA177F"/>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5956"/>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739"/>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1969"/>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4DC"/>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164F"/>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64E"/>
    <w:rsid w:val="00F6777C"/>
    <w:rsid w:val="00F71E82"/>
    <w:rsid w:val="00F744BE"/>
    <w:rsid w:val="00F74861"/>
    <w:rsid w:val="00F76303"/>
    <w:rsid w:val="00F769E0"/>
    <w:rsid w:val="00F769E1"/>
    <w:rsid w:val="00F772CE"/>
    <w:rsid w:val="00F77338"/>
    <w:rsid w:val="00F80249"/>
    <w:rsid w:val="00F81948"/>
    <w:rsid w:val="00F8220A"/>
    <w:rsid w:val="00F82838"/>
    <w:rsid w:val="00F83E40"/>
    <w:rsid w:val="00F86822"/>
    <w:rsid w:val="00F90A22"/>
    <w:rsid w:val="00F925A9"/>
    <w:rsid w:val="00F93EC8"/>
    <w:rsid w:val="00F95CFA"/>
    <w:rsid w:val="00F9609E"/>
    <w:rsid w:val="00F96FFF"/>
    <w:rsid w:val="00FA0C32"/>
    <w:rsid w:val="00FA2017"/>
    <w:rsid w:val="00FA2A1A"/>
    <w:rsid w:val="00FA36BA"/>
    <w:rsid w:val="00FA3C3C"/>
    <w:rsid w:val="00FA3E70"/>
    <w:rsid w:val="00FA4BAE"/>
    <w:rsid w:val="00FA5017"/>
    <w:rsid w:val="00FA5FAF"/>
    <w:rsid w:val="00FA70DF"/>
    <w:rsid w:val="00FB152C"/>
    <w:rsid w:val="00FB1D13"/>
    <w:rsid w:val="00FB28AA"/>
    <w:rsid w:val="00FB2E29"/>
    <w:rsid w:val="00FB33F2"/>
    <w:rsid w:val="00FB48A0"/>
    <w:rsid w:val="00FB4C13"/>
    <w:rsid w:val="00FB5342"/>
    <w:rsid w:val="00FB7489"/>
    <w:rsid w:val="00FB77D1"/>
    <w:rsid w:val="00FB7A22"/>
    <w:rsid w:val="00FC0D5F"/>
    <w:rsid w:val="00FC1073"/>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B9E3E"/>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E44170-1E8F-4BD8-9B38-2E3279A0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5</Pages>
  <Words>2258</Words>
  <Characters>12874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556</cp:revision>
  <cp:lastPrinted>2017-08-11T07:10:00Z</cp:lastPrinted>
  <dcterms:created xsi:type="dcterms:W3CDTF">2016-10-20T13:47:00Z</dcterms:created>
  <dcterms:modified xsi:type="dcterms:W3CDTF">2017-12-07T11:53:00Z</dcterms:modified>
</cp:coreProperties>
</file>