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25</w:t>
      </w:r>
      <w:r w:rsidR="006F0EEE">
        <w:rPr>
          <w:rFonts w:ascii="Tahoma" w:hAnsi="Tahoma" w:cs="Tahoma"/>
          <w:b/>
          <w:sz w:val="24"/>
          <w:szCs w:val="24"/>
        </w:rPr>
        <w:t>87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316C7">
        <w:rPr>
          <w:rFonts w:ascii="Tahoma" w:hAnsi="Tahoma" w:cs="Tahoma"/>
          <w:b/>
          <w:sz w:val="24"/>
          <w:szCs w:val="24"/>
        </w:rPr>
        <w:t>20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F0EEE">
        <w:rPr>
          <w:rFonts w:ascii="Tahoma" w:hAnsi="Tahoma" w:cs="Tahoma"/>
          <w:sz w:val="24"/>
          <w:szCs w:val="24"/>
        </w:rPr>
        <w:t>99943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D1C5C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0504/</w:t>
      </w:r>
      <w:r w:rsidR="006F0EEE">
        <w:rPr>
          <w:rFonts w:ascii="Tahoma" w:hAnsi="Tahoma" w:cs="Tahoma"/>
          <w:sz w:val="24"/>
          <w:szCs w:val="24"/>
        </w:rPr>
        <w:t>84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23648">
        <w:rPr>
          <w:rFonts w:ascii="Tahoma" w:hAnsi="Tahoma" w:cs="Tahoma"/>
          <w:sz w:val="24"/>
          <w:szCs w:val="24"/>
        </w:rPr>
        <w:t>15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5E506F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br.16/99943</w:t>
      </w:r>
      <w:r w:rsidRPr="001C7F1D">
        <w:rPr>
          <w:rFonts w:ascii="Tahoma" w:hAnsi="Tahoma" w:cs="Tahoma"/>
          <w:sz w:val="24"/>
        </w:rPr>
        <w:t xml:space="preserve">, </w:t>
      </w:r>
      <w:r>
        <w:rPr>
          <w:rFonts w:ascii="Tahoma" w:hAnsi="Tahoma" w:cs="Tahoma"/>
          <w:sz w:val="24"/>
        </w:rPr>
        <w:t>je  traženo</w:t>
      </w:r>
      <w:r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1D1764">
        <w:rPr>
          <w:rFonts w:ascii="Tahoma" w:hAnsi="Tahoma" w:cs="Tahoma"/>
          <w:sz w:val="24"/>
        </w:rPr>
        <w:t>05</w:t>
      </w:r>
      <w:r w:rsidR="001C7F1D" w:rsidRPr="001C7F1D">
        <w:rPr>
          <w:rFonts w:ascii="Tahoma" w:hAnsi="Tahoma" w:cs="Tahoma"/>
          <w:sz w:val="24"/>
        </w:rPr>
        <w:t>/</w:t>
      </w:r>
      <w:r w:rsidR="001D1764">
        <w:rPr>
          <w:rFonts w:ascii="Tahoma" w:hAnsi="Tahoma" w:cs="Tahoma"/>
          <w:sz w:val="24"/>
        </w:rPr>
        <w:t>09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1D1764">
        <w:rPr>
          <w:rFonts w:ascii="Tahoma" w:hAnsi="Tahoma" w:cs="Tahoma"/>
          <w:sz w:val="24"/>
        </w:rPr>
        <w:t>11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D1C5C">
        <w:rPr>
          <w:rFonts w:ascii="Tahoma" w:hAnsi="Tahoma" w:cs="Tahoma"/>
          <w:sz w:val="24"/>
        </w:rPr>
        <w:t>9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uključeni u analitičku karticu), 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plaćanja/naziv konta GK.</w:t>
      </w:r>
      <w:r w:rsidR="001C7F1D" w:rsidRPr="001C7F1D">
        <w:rPr>
          <w:rFonts w:ascii="Tahoma" w:hAnsi="Tahoma" w:cs="Tahoma"/>
          <w:sz w:val="24"/>
        </w:rPr>
        <w:t xml:space="preserve"> </w:t>
      </w:r>
    </w:p>
    <w:p w:rsidR="00E13ACC" w:rsidRPr="00781EDF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1D1764">
        <w:rPr>
          <w:rFonts w:ascii="Tahoma" w:hAnsi="Tahoma" w:cs="Tahoma"/>
          <w:sz w:val="24"/>
          <w:szCs w:val="24"/>
        </w:rPr>
        <w:t>UP I 0504/84</w:t>
      </w:r>
      <w:r>
        <w:rPr>
          <w:rFonts w:ascii="Tahoma" w:hAnsi="Tahoma" w:cs="Tahoma"/>
          <w:sz w:val="24"/>
          <w:szCs w:val="24"/>
        </w:rPr>
        <w:t xml:space="preserve">-2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>
        <w:rPr>
          <w:rFonts w:ascii="Tahoma" w:hAnsi="Tahoma" w:cs="Tahoma"/>
          <w:sz w:val="24"/>
        </w:rPr>
        <w:t xml:space="preserve"> o slobodnom pristupu informacijama („Sl.list CG“ br.44/12),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B22F1D" w:rsidRPr="00573BB3">
          <w:rPr>
            <w:rStyle w:val="Hyperlink"/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stanja i povrede pravila postupka. Da je dana </w:t>
      </w:r>
      <w:r w:rsidR="001D1764">
        <w:rPr>
          <w:rFonts w:ascii="Tahoma" w:hAnsi="Tahoma" w:cs="Tahoma"/>
          <w:sz w:val="24"/>
          <w:szCs w:val="24"/>
        </w:rPr>
        <w:t>14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1D1764">
        <w:rPr>
          <w:rFonts w:ascii="Tahoma" w:hAnsi="Tahoma" w:cs="Tahoma"/>
          <w:sz w:val="24"/>
        </w:rPr>
        <w:t>a (za period od 05/09/2016 do 11</w:t>
      </w:r>
      <w:r w:rsidR="00B22F1D">
        <w:rPr>
          <w:rFonts w:ascii="Tahoma" w:hAnsi="Tahoma" w:cs="Tahoma"/>
          <w:sz w:val="24"/>
        </w:rPr>
        <w:t>/09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22F1D">
        <w:rPr>
          <w:rFonts w:ascii="Tahoma" w:hAnsi="Tahoma" w:cs="Tahoma"/>
          <w:sz w:val="24"/>
          <w:szCs w:val="24"/>
        </w:rPr>
        <w:t>28.09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B22F1D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22F1D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CB597C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B597C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B22F1D" w:rsidRPr="00B22F1D">
          <w:rPr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</w:t>
      </w:r>
      <w:r>
        <w:rPr>
          <w:rFonts w:ascii="Tahoma" w:hAnsi="Tahoma" w:cs="Tahoma"/>
          <w:sz w:val="24"/>
          <w:szCs w:val="24"/>
        </w:rPr>
        <w:lastRenderedPageBreak/>
        <w:t xml:space="preserve">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D6AF1">
        <w:rPr>
          <w:rFonts w:ascii="Tahoma" w:hAnsi="Tahoma" w:cs="Tahoma"/>
          <w:sz w:val="24"/>
          <w:szCs w:val="24"/>
        </w:rPr>
        <w:t>99943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1D1764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C77B37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77B37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1D1764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 xml:space="preserve">.09.2016.godine,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F7" w:rsidRDefault="008D2DF7" w:rsidP="004C7646">
      <w:pPr>
        <w:spacing w:after="0" w:line="240" w:lineRule="auto"/>
      </w:pPr>
      <w:r>
        <w:separator/>
      </w:r>
    </w:p>
  </w:endnote>
  <w:endnote w:type="continuationSeparator" w:id="0">
    <w:p w:rsidR="008D2DF7" w:rsidRDefault="008D2DF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F7" w:rsidRDefault="008D2DF7" w:rsidP="004C7646">
      <w:pPr>
        <w:spacing w:after="0" w:line="240" w:lineRule="auto"/>
      </w:pPr>
      <w:r>
        <w:separator/>
      </w:r>
    </w:p>
  </w:footnote>
  <w:footnote w:type="continuationSeparator" w:id="0">
    <w:p w:rsidR="008D2DF7" w:rsidRDefault="008D2DF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0781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51E3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06F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DF7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9F7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C6DE5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FBD3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&#353;taji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35A20-12A6-4463-99DF-0ABAC2C9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2014-02-21T08:31:00Z</cp:lastPrinted>
  <dcterms:created xsi:type="dcterms:W3CDTF">2016-12-20T13:02:00Z</dcterms:created>
  <dcterms:modified xsi:type="dcterms:W3CDTF">2017-12-18T10:42:00Z</dcterms:modified>
</cp:coreProperties>
</file>