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B4330">
        <w:rPr>
          <w:rFonts w:ascii="Tahoma" w:hAnsi="Tahoma" w:cs="Tahoma"/>
          <w:b/>
          <w:sz w:val="24"/>
          <w:szCs w:val="24"/>
        </w:rPr>
        <w:t>18</w:t>
      </w:r>
      <w:r w:rsidR="000213BE">
        <w:rPr>
          <w:rFonts w:ascii="Tahoma" w:hAnsi="Tahoma" w:cs="Tahoma"/>
          <w:b/>
          <w:sz w:val="24"/>
          <w:szCs w:val="24"/>
        </w:rPr>
        <w:t>89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77C21">
        <w:rPr>
          <w:rFonts w:ascii="Tahoma" w:hAnsi="Tahoma" w:cs="Tahoma"/>
          <w:b/>
          <w:sz w:val="24"/>
          <w:szCs w:val="24"/>
        </w:rPr>
        <w:t>2</w:t>
      </w:r>
      <w:r w:rsidR="00F1572D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E4DEC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213BE">
        <w:rPr>
          <w:rFonts w:ascii="Tahoma" w:hAnsi="Tahoma" w:cs="Tahoma"/>
          <w:sz w:val="24"/>
          <w:szCs w:val="24"/>
          <w:lang w:val="sr-Latn-CS"/>
        </w:rPr>
        <w:t>17/111431-111440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1572D">
        <w:rPr>
          <w:rFonts w:ascii="Tahoma" w:hAnsi="Tahoma" w:cs="Tahoma"/>
          <w:sz w:val="24"/>
          <w:szCs w:val="24"/>
          <w:lang w:val="sr-Latn-CS"/>
        </w:rPr>
        <w:t>01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E4DEC">
        <w:rPr>
          <w:rFonts w:ascii="Tahoma" w:hAnsi="Tahoma" w:cs="Tahoma"/>
          <w:sz w:val="24"/>
          <w:szCs w:val="24"/>
          <w:lang w:val="sr-Latn-CS"/>
        </w:rPr>
        <w:t>0</w:t>
      </w:r>
      <w:r w:rsidR="00F1572D">
        <w:rPr>
          <w:rFonts w:ascii="Tahoma" w:hAnsi="Tahoma" w:cs="Tahoma"/>
          <w:sz w:val="24"/>
          <w:szCs w:val="24"/>
          <w:lang w:val="sr-Latn-CS"/>
        </w:rPr>
        <w:t>6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E4DEC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77C21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E4DEC">
        <w:rPr>
          <w:rFonts w:ascii="Tahoma" w:hAnsi="Tahoma" w:cs="Tahoma"/>
          <w:sz w:val="24"/>
          <w:szCs w:val="24"/>
          <w:lang w:val="sr-Latn-CS"/>
        </w:rPr>
        <w:t>0</w:t>
      </w:r>
      <w:r w:rsidR="00477C21">
        <w:rPr>
          <w:rFonts w:ascii="Tahoma" w:hAnsi="Tahoma" w:cs="Tahoma"/>
          <w:sz w:val="24"/>
          <w:szCs w:val="24"/>
          <w:lang w:val="sr-Latn-CS"/>
        </w:rPr>
        <w:t>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i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213BE">
        <w:rPr>
          <w:rFonts w:ascii="Tahoma" w:hAnsi="Tahoma" w:cs="Tahoma"/>
          <w:sz w:val="24"/>
          <w:szCs w:val="24"/>
          <w:lang w:val="sr-Latn-CS"/>
        </w:rPr>
        <w:t>17/111431-111440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77C21">
        <w:rPr>
          <w:rFonts w:ascii="Tahoma" w:hAnsi="Tahoma" w:cs="Tahoma"/>
          <w:sz w:val="24"/>
          <w:szCs w:val="24"/>
          <w:lang w:val="sr-Latn-CS"/>
        </w:rPr>
        <w:t>08.05.2017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0213BE">
        <w:rPr>
          <w:rFonts w:ascii="Tahoma" w:hAnsi="Tahoma" w:cs="Tahoma"/>
          <w:sz w:val="24"/>
          <w:szCs w:val="24"/>
          <w:lang w:val="sr-Latn-CS"/>
        </w:rPr>
        <w:t>05</w:t>
      </w:r>
      <w:r w:rsidR="00477C21">
        <w:rPr>
          <w:rFonts w:ascii="Tahoma" w:hAnsi="Tahoma" w:cs="Tahoma"/>
          <w:sz w:val="24"/>
          <w:szCs w:val="24"/>
          <w:lang w:val="sr-Latn-CS"/>
        </w:rPr>
        <w:t>.</w:t>
      </w:r>
      <w:r w:rsidR="000213BE">
        <w:rPr>
          <w:rFonts w:ascii="Tahoma" w:hAnsi="Tahoma" w:cs="Tahoma"/>
          <w:sz w:val="24"/>
          <w:szCs w:val="24"/>
          <w:lang w:val="sr-Latn-CS"/>
        </w:rPr>
        <w:t>05</w:t>
      </w:r>
      <w:r w:rsidR="00477C21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0213BE">
        <w:rPr>
          <w:rFonts w:ascii="Tahoma" w:hAnsi="Tahoma" w:cs="Tahoma"/>
          <w:sz w:val="24"/>
          <w:szCs w:val="24"/>
          <w:lang w:val="sr-Latn-CS"/>
        </w:rPr>
        <w:t>Ugovora o sanacionom kreditu Societe banke u iznosu od 2.500.000 eura; Plana realizacije,</w:t>
      </w:r>
      <w:r w:rsidR="00434809">
        <w:rPr>
          <w:rFonts w:ascii="Tahoma" w:hAnsi="Tahoma" w:cs="Tahoma"/>
          <w:sz w:val="24"/>
          <w:szCs w:val="24"/>
          <w:lang w:val="sr-Latn-CS"/>
        </w:rPr>
        <w:t xml:space="preserve"> sa jasnim namjenama sredstava predviđenih za sanacioni plan </w:t>
      </w:r>
      <w:r w:rsidR="00755E2A">
        <w:rPr>
          <w:rFonts w:ascii="Tahoma" w:hAnsi="Tahoma" w:cs="Tahoma"/>
          <w:sz w:val="24"/>
          <w:szCs w:val="24"/>
          <w:lang w:val="sr-Latn-CS"/>
        </w:rPr>
        <w:t>za koji je Opština Danilovgrad o</w:t>
      </w:r>
      <w:r w:rsidR="00434809">
        <w:rPr>
          <w:rFonts w:ascii="Tahoma" w:hAnsi="Tahoma" w:cs="Tahoma"/>
          <w:sz w:val="24"/>
          <w:szCs w:val="24"/>
          <w:lang w:val="sr-Latn-CS"/>
        </w:rPr>
        <w:t>be</w:t>
      </w:r>
      <w:r w:rsidR="00755E2A">
        <w:rPr>
          <w:rFonts w:ascii="Tahoma" w:hAnsi="Tahoma" w:cs="Tahoma"/>
          <w:sz w:val="24"/>
          <w:szCs w:val="24"/>
          <w:lang w:val="sr-Latn-CS"/>
        </w:rPr>
        <w:t>z</w:t>
      </w:r>
      <w:r w:rsidR="00434809">
        <w:rPr>
          <w:rFonts w:ascii="Tahoma" w:hAnsi="Tahoma" w:cs="Tahoma"/>
          <w:sz w:val="24"/>
          <w:szCs w:val="24"/>
          <w:lang w:val="sr-Latn-CS"/>
        </w:rPr>
        <w:t xml:space="preserve">bijedila kreditna sredstva od Societe generale banke; Javnog poziva koji je opština Danilovgrad raspisala za radove na objektu Centra za kulturu opštine Danilovgrad; Tenderske dokumentacije koju je objavila Opština Danilovgrad za radove na objektu Centra za kulturu opštine Danilovgrad; Zapisnika o pristiglim ponudama </w:t>
      </w:r>
      <w:r w:rsidR="00755E2A">
        <w:rPr>
          <w:rFonts w:ascii="Tahoma" w:hAnsi="Tahoma" w:cs="Tahoma"/>
          <w:sz w:val="24"/>
          <w:szCs w:val="24"/>
          <w:lang w:val="sr-Latn-CS"/>
        </w:rPr>
        <w:t xml:space="preserve">za izvođenje radova na objektu Centra za kulturu opštine Danilovgrad; Odluke o izboru najpovoljnijeg ponuđača za izvođenje radova na objektu Centra za kulturu opštine Danilovgrad; Ugovora o izvođenju radova koje je Opština Danilovgrad zaključila sa odabranim ponuđačem za radove na objektu Centra za kulturu opštine Danilovgrad; Svih privremenih i okončanih situacija za radove na objektu Centra za kulturu opštine </w:t>
      </w:r>
      <w:r w:rsidR="00755E2A">
        <w:rPr>
          <w:rFonts w:ascii="Tahoma" w:hAnsi="Tahoma" w:cs="Tahoma"/>
          <w:sz w:val="24"/>
          <w:szCs w:val="24"/>
          <w:lang w:val="sr-Latn-CS"/>
        </w:rPr>
        <w:lastRenderedPageBreak/>
        <w:t>Danilovgrad; Svih isplata prema odabranom ponuđaču za radove na objektu Centra za kulturu opštine Danilovgrad; Planova javnih nabavki Opštine Danilovgrad sa svim izmjenama za 2013, 2014, 2015, 2016. i 2017. godinu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043FE3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04EC">
        <w:rPr>
          <w:rFonts w:ascii="Tahoma" w:hAnsi="Tahoma" w:cs="Tahoma"/>
          <w:sz w:val="24"/>
          <w:szCs w:val="24"/>
          <w:lang w:val="sr-Latn-CS"/>
        </w:rPr>
        <w:t>07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04EC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4304EC">
        <w:rPr>
          <w:rFonts w:ascii="Tahoma" w:hAnsi="Tahoma" w:cs="Tahoma"/>
          <w:sz w:val="24"/>
          <w:szCs w:val="24"/>
          <w:lang w:val="sr-Latn-CS"/>
        </w:rPr>
        <w:t>632</w:t>
      </w:r>
      <w:r w:rsidR="000213BE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5E2A" w:rsidRPr="00755E2A">
        <w:rPr>
          <w:rFonts w:ascii="Tahoma" w:hAnsi="Tahoma" w:cs="Tahoma"/>
          <w:sz w:val="24"/>
          <w:szCs w:val="24"/>
          <w:lang w:val="sr-Latn-CS"/>
        </w:rPr>
        <w:t>07. 06. 2017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043FE3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4304EC">
        <w:rPr>
          <w:rFonts w:ascii="Tahoma" w:hAnsi="Tahoma" w:cs="Tahoma"/>
          <w:sz w:val="24"/>
          <w:szCs w:val="24"/>
          <w:lang w:val="sr-Latn-CS"/>
        </w:rPr>
        <w:t>jela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213BE">
        <w:rPr>
          <w:rFonts w:ascii="Tahoma" w:hAnsi="Tahoma" w:cs="Tahoma"/>
          <w:sz w:val="24"/>
          <w:szCs w:val="24"/>
          <w:lang w:val="sr-Latn-CS"/>
        </w:rPr>
        <w:t>17/111431-111440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77C21">
        <w:rPr>
          <w:rFonts w:ascii="Tahoma" w:hAnsi="Tahoma" w:cs="Tahoma"/>
          <w:sz w:val="24"/>
          <w:szCs w:val="24"/>
          <w:lang w:val="sr-Latn-CS"/>
        </w:rPr>
        <w:t>08.05.2017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477C21">
        <w:rPr>
          <w:rFonts w:ascii="Tahoma" w:hAnsi="Tahoma" w:cs="Tahoma"/>
          <w:sz w:val="24"/>
          <w:szCs w:val="24"/>
          <w:lang w:val="sr-Latn-CS"/>
        </w:rPr>
        <w:t>Danilovgrad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04EC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</w:t>
      </w: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304E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1572D" w:rsidRPr="006860B7" w:rsidRDefault="00F1572D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1572D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140" w:rsidRDefault="00F31140" w:rsidP="00CB7F9A">
      <w:pPr>
        <w:spacing w:after="0" w:line="240" w:lineRule="auto"/>
      </w:pPr>
      <w:r>
        <w:separator/>
      </w:r>
    </w:p>
  </w:endnote>
  <w:endnote w:type="continuationSeparator" w:id="0">
    <w:p w:rsidR="00F31140" w:rsidRDefault="00F3114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140" w:rsidRDefault="00F31140" w:rsidP="00CB7F9A">
      <w:pPr>
        <w:spacing w:after="0" w:line="240" w:lineRule="auto"/>
      </w:pPr>
      <w:r>
        <w:separator/>
      </w:r>
    </w:p>
  </w:footnote>
  <w:footnote w:type="continuationSeparator" w:id="0">
    <w:p w:rsidR="00F31140" w:rsidRDefault="00F3114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3BE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FE3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AF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1EB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4EC"/>
    <w:rsid w:val="00430BC4"/>
    <w:rsid w:val="00430D0B"/>
    <w:rsid w:val="0043142A"/>
    <w:rsid w:val="004326C4"/>
    <w:rsid w:val="00434809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77C21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76E4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E2A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31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2AC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218D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237A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366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25DD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2C95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4DE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72D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140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D4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4330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860ED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95F46-C2F3-4122-9112-47545991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99</cp:revision>
  <cp:lastPrinted>2017-06-28T08:12:00Z</cp:lastPrinted>
  <dcterms:created xsi:type="dcterms:W3CDTF">2015-12-16T13:08:00Z</dcterms:created>
  <dcterms:modified xsi:type="dcterms:W3CDTF">2017-12-13T08:44:00Z</dcterms:modified>
</cp:coreProperties>
</file>