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72E94">
        <w:rPr>
          <w:rFonts w:ascii="Tahoma" w:hAnsi="Tahoma" w:cs="Tahoma"/>
          <w:b/>
          <w:sz w:val="24"/>
          <w:szCs w:val="24"/>
        </w:rPr>
        <w:t>2384-2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72E94">
        <w:rPr>
          <w:rFonts w:ascii="Tahoma" w:hAnsi="Tahoma" w:cs="Tahoma"/>
          <w:b/>
          <w:sz w:val="24"/>
          <w:szCs w:val="24"/>
        </w:rPr>
        <w:t>14.10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974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97409" w:rsidRDefault="00306A70" w:rsidP="00A9740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72E94">
        <w:rPr>
          <w:rFonts w:ascii="Tahoma" w:hAnsi="Tahoma" w:cs="Tahoma"/>
          <w:sz w:val="24"/>
          <w:szCs w:val="24"/>
        </w:rPr>
        <w:t>102279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2</w:t>
      </w:r>
      <w:r w:rsidR="00372E94">
        <w:rPr>
          <w:rFonts w:ascii="Tahoma" w:hAnsi="Tahoma" w:cs="Tahoma"/>
          <w:sz w:val="24"/>
          <w:szCs w:val="24"/>
        </w:rPr>
        <w:t>8.10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broj: 0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>-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72E94">
        <w:rPr>
          <w:rFonts w:ascii="Tahoma" w:hAnsi="Tahoma" w:cs="Tahoma"/>
          <w:sz w:val="24"/>
          <w:szCs w:val="24"/>
        </w:rPr>
        <w:t>17.10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</w:t>
      </w:r>
      <w:r w:rsidR="00372E94">
        <w:rPr>
          <w:rFonts w:ascii="Tahoma" w:hAnsi="Tahoma" w:cs="Tahoma"/>
          <w:sz w:val="24"/>
          <w:szCs w:val="24"/>
        </w:rPr>
        <w:t>89</w:t>
      </w:r>
      <w:r w:rsidR="004A20A6" w:rsidRPr="00A657F5">
        <w:rPr>
          <w:rFonts w:ascii="Tahoma" w:hAnsi="Tahoma" w:cs="Tahoma"/>
          <w:sz w:val="24"/>
          <w:szCs w:val="24"/>
        </w:rPr>
        <w:t xml:space="preserve">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72E94">
        <w:rPr>
          <w:rFonts w:ascii="Tahoma" w:hAnsi="Tahoma" w:cs="Tahoma"/>
          <w:sz w:val="24"/>
          <w:szCs w:val="24"/>
        </w:rPr>
        <w:t>11.11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>broj: 0</w:t>
      </w:r>
      <w:r w:rsidR="00372E94">
        <w:rPr>
          <w:rFonts w:ascii="Tahoma" w:hAnsi="Tahoma" w:cs="Tahoma"/>
          <w:sz w:val="24"/>
        </w:rPr>
        <w:t>89</w:t>
      </w:r>
      <w:r w:rsidR="004E29CD">
        <w:rPr>
          <w:rFonts w:ascii="Tahoma" w:hAnsi="Tahoma" w:cs="Tahoma"/>
          <w:sz w:val="24"/>
        </w:rPr>
        <w:t>-</w:t>
      </w:r>
      <w:r w:rsidR="00372E94">
        <w:rPr>
          <w:rFonts w:ascii="Tahoma" w:hAnsi="Tahoma" w:cs="Tahoma"/>
          <w:sz w:val="24"/>
        </w:rPr>
        <w:t>89</w:t>
      </w:r>
      <w:r w:rsidR="004E29CD">
        <w:rPr>
          <w:rFonts w:ascii="Tahoma" w:hAnsi="Tahoma" w:cs="Tahoma"/>
          <w:sz w:val="24"/>
        </w:rPr>
        <w:t xml:space="preserve">-01/16-3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372E94">
        <w:rPr>
          <w:rFonts w:ascii="Tahoma" w:hAnsi="Tahoma" w:cs="Tahoma"/>
          <w:sz w:val="24"/>
        </w:rPr>
        <w:t>17.10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372E94">
        <w:rPr>
          <w:rFonts w:ascii="Tahoma" w:hAnsi="Tahoma" w:cs="Tahoma"/>
          <w:sz w:val="24"/>
        </w:rPr>
        <w:t>da je navedena infor</w:t>
      </w:r>
      <w:r w:rsidR="00781EDF" w:rsidRPr="00781EDF">
        <w:rPr>
          <w:rFonts w:ascii="Tahoma" w:hAnsi="Tahoma" w:cs="Tahoma"/>
          <w:sz w:val="24"/>
        </w:rPr>
        <w:t>m</w:t>
      </w:r>
      <w:r w:rsidR="00372E94"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>cija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4E29CD">
        <w:rPr>
          <w:rFonts w:ascii="Tahoma" w:hAnsi="Tahoma" w:cs="Tahoma"/>
          <w:sz w:val="24"/>
        </w:rPr>
        <w:t>za ljudska i manjinska prava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103B22" w:rsidRPr="006A2D9E">
          <w:rPr>
            <w:rStyle w:val="Hyperlink"/>
            <w:rFonts w:ascii="Tahoma" w:hAnsi="Tahoma" w:cs="Tahoma"/>
            <w:sz w:val="24"/>
            <w:szCs w:val="24"/>
          </w:rPr>
          <w:t>http://www.mmp.gov.me</w:t>
        </w:r>
      </w:hyperlink>
      <w:r w:rsidR="00103B22">
        <w:rPr>
          <w:rStyle w:val="Hyperlink"/>
          <w:rFonts w:ascii="Tahoma" w:hAnsi="Tahoma" w:cs="Tahoma"/>
          <w:sz w:val="24"/>
          <w:szCs w:val="24"/>
        </w:rPr>
        <w:t>/vodici</w:t>
      </w:r>
      <w:r w:rsidR="001E407B" w:rsidRPr="00781EDF">
        <w:rPr>
          <w:rFonts w:ascii="Tahoma" w:hAnsi="Tahoma" w:cs="Tahoma"/>
          <w:sz w:val="24"/>
        </w:rPr>
        <w:t>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372E94">
        <w:rPr>
          <w:rFonts w:ascii="Tahoma" w:hAnsi="Tahoma" w:cs="Tahoma"/>
          <w:sz w:val="24"/>
          <w:szCs w:val="24"/>
        </w:rPr>
        <w:t>14.10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372E94">
        <w:rPr>
          <w:rFonts w:ascii="Tahoma" w:hAnsi="Tahoma" w:cs="Tahoma"/>
          <w:sz w:val="24"/>
          <w:szCs w:val="24"/>
        </w:rPr>
        <w:t>03/10</w:t>
      </w:r>
      <w:r w:rsidR="00E86CEC" w:rsidRPr="00F04D82">
        <w:rPr>
          <w:rFonts w:ascii="Tahoma" w:hAnsi="Tahoma" w:cs="Tahoma"/>
          <w:sz w:val="24"/>
          <w:szCs w:val="24"/>
        </w:rPr>
        <w:t xml:space="preserve">/2016 do </w:t>
      </w:r>
      <w:r w:rsidR="00372E94">
        <w:rPr>
          <w:rFonts w:ascii="Tahoma" w:hAnsi="Tahoma" w:cs="Tahoma"/>
          <w:sz w:val="24"/>
          <w:szCs w:val="24"/>
        </w:rPr>
        <w:t>09/10</w:t>
      </w:r>
      <w:r w:rsidR="00E86CEC" w:rsidRPr="00F04D82">
        <w:rPr>
          <w:rFonts w:ascii="Tahoma" w:hAnsi="Tahoma" w:cs="Tahoma"/>
          <w:sz w:val="24"/>
          <w:szCs w:val="24"/>
        </w:rPr>
        <w:t>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372E94">
        <w:rPr>
          <w:rFonts w:ascii="Tahoma" w:hAnsi="Tahoma" w:cs="Tahoma"/>
          <w:sz w:val="24"/>
          <w:szCs w:val="24"/>
        </w:rPr>
        <w:t>19.10.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>broj: 0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>-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372E94">
        <w:rPr>
          <w:rFonts w:ascii="Tahoma" w:hAnsi="Tahoma" w:cs="Tahoma"/>
          <w:sz w:val="24"/>
          <w:szCs w:val="24"/>
        </w:rPr>
        <w:t>17.10.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sredstava, broj budžetske linije. Takođe naziv kolona u analitičkoj kartici su zatamnjeni, a dati podaci su nejasni i/ili nepotpuno prikazani, čime je javnosti otežan uvid u pojedinačnu i ukupnu potrošnju prvostepenog organa, a samim tim i analizu objavljenih podataka. 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0048C9" w:rsidRPr="000048C9">
        <w:rPr>
          <w:rFonts w:ascii="Tahoma" w:hAnsi="Tahoma" w:cs="Tahoma"/>
          <w:sz w:val="24"/>
          <w:szCs w:val="24"/>
        </w:rPr>
        <w:t xml:space="preserve"> 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A97409">
        <w:rPr>
          <w:rFonts w:ascii="Tahoma" w:hAnsi="Tahoma" w:cs="Tahoma"/>
          <w:sz w:val="24"/>
          <w:szCs w:val="24"/>
        </w:rPr>
        <w:t>O</w:t>
      </w:r>
      <w:r w:rsidR="00A97409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A97409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broj: 0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>-</w:t>
      </w:r>
      <w:r w:rsidR="00372E94">
        <w:rPr>
          <w:rFonts w:ascii="Tahoma" w:hAnsi="Tahoma" w:cs="Tahoma"/>
          <w:sz w:val="24"/>
          <w:szCs w:val="24"/>
        </w:rPr>
        <w:t>89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372E94">
        <w:rPr>
          <w:rFonts w:ascii="Tahoma" w:hAnsi="Tahoma" w:cs="Tahoma"/>
          <w:sz w:val="24"/>
          <w:szCs w:val="24"/>
        </w:rPr>
        <w:t>17.10.</w:t>
      </w:r>
      <w:r w:rsidR="00D4255A" w:rsidRPr="00D4255A">
        <w:rPr>
          <w:rFonts w:ascii="Tahoma" w:hAnsi="Tahoma" w:cs="Tahoma"/>
          <w:sz w:val="24"/>
          <w:szCs w:val="24"/>
        </w:rPr>
        <w:t>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372E94" w:rsidRDefault="006F2908" w:rsidP="00A9740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6032A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372E94">
        <w:rPr>
          <w:rFonts w:ascii="Tahoma" w:hAnsi="Tahoma" w:cs="Tahoma"/>
          <w:sz w:val="24"/>
          <w:szCs w:val="24"/>
        </w:rPr>
        <w:t xml:space="preserve"> za period od 03.10</w:t>
      </w:r>
      <w:r w:rsidR="00B31E96" w:rsidRPr="00B31E96">
        <w:rPr>
          <w:rFonts w:ascii="Tahoma" w:hAnsi="Tahoma" w:cs="Tahoma"/>
          <w:sz w:val="24"/>
          <w:szCs w:val="24"/>
        </w:rPr>
        <w:t xml:space="preserve">. do </w:t>
      </w:r>
      <w:r w:rsidR="00372E94">
        <w:rPr>
          <w:rFonts w:ascii="Tahoma" w:hAnsi="Tahoma" w:cs="Tahoma"/>
          <w:sz w:val="24"/>
          <w:szCs w:val="24"/>
        </w:rPr>
        <w:t>07.10</w:t>
      </w:r>
      <w:r w:rsidR="00B31E96" w:rsidRPr="00B31E96">
        <w:rPr>
          <w:rFonts w:ascii="Tahoma" w:hAnsi="Tahoma" w:cs="Tahoma"/>
          <w:sz w:val="24"/>
          <w:szCs w:val="24"/>
        </w:rPr>
        <w:t>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97409">
        <w:rPr>
          <w:rFonts w:ascii="Tahoma" w:hAnsi="Tahoma" w:cs="Tahoma"/>
          <w:sz w:val="24"/>
          <w:szCs w:val="24"/>
        </w:rPr>
        <w:t xml:space="preserve"> </w:t>
      </w:r>
    </w:p>
    <w:p w:rsidR="00F14083" w:rsidRDefault="00A97409" w:rsidP="00A9740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nedvosmisleno utvrdio da se analitičke kartice u spisima predmeta ne razlikuju od onih koje su objavljene na sajtu prvostepenog organa, na linku:</w:t>
      </w:r>
      <w:r w:rsidRPr="00FE45D3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FF08BB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F08BB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="00FF08BB" w:rsidRPr="009752E0">
        <w:rPr>
          <w:rFonts w:ascii="Tahoma" w:hAnsi="Tahoma" w:cs="Tahoma"/>
          <w:sz w:val="24"/>
          <w:szCs w:val="24"/>
        </w:rPr>
        <w:t xml:space="preserve">, </w:t>
      </w:r>
      <w:r w:rsidR="00FF08BB">
        <w:rPr>
          <w:rFonts w:ascii="Tahoma" w:hAnsi="Tahoma" w:cs="Tahoma"/>
          <w:sz w:val="24"/>
          <w:szCs w:val="24"/>
        </w:rPr>
        <w:t>na kom je objavljena tražena informacija i to:</w:t>
      </w:r>
      <w:r w:rsidR="00FF08BB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FF08BB" w:rsidRPr="00B31E96">
        <w:rPr>
          <w:rFonts w:ascii="Tahoma" w:hAnsi="Tahoma" w:cs="Tahoma"/>
          <w:sz w:val="24"/>
          <w:szCs w:val="24"/>
        </w:rPr>
        <w:t xml:space="preserve"> za period od </w:t>
      </w:r>
      <w:r w:rsidR="00372E94">
        <w:rPr>
          <w:rFonts w:ascii="Tahoma" w:hAnsi="Tahoma" w:cs="Tahoma"/>
          <w:sz w:val="24"/>
          <w:szCs w:val="24"/>
        </w:rPr>
        <w:t>03.10</w:t>
      </w:r>
      <w:r w:rsidR="00372E94" w:rsidRPr="00B31E96">
        <w:rPr>
          <w:rFonts w:ascii="Tahoma" w:hAnsi="Tahoma" w:cs="Tahoma"/>
          <w:sz w:val="24"/>
          <w:szCs w:val="24"/>
        </w:rPr>
        <w:t xml:space="preserve">. do </w:t>
      </w:r>
      <w:r w:rsidR="00372E94">
        <w:rPr>
          <w:rFonts w:ascii="Tahoma" w:hAnsi="Tahoma" w:cs="Tahoma"/>
          <w:sz w:val="24"/>
          <w:szCs w:val="24"/>
        </w:rPr>
        <w:lastRenderedPageBreak/>
        <w:t>07.10.</w:t>
      </w:r>
      <w:r w:rsidR="00FF08BB" w:rsidRPr="00B31E96">
        <w:rPr>
          <w:rFonts w:ascii="Tahoma" w:hAnsi="Tahoma" w:cs="Tahoma"/>
          <w:sz w:val="24"/>
          <w:szCs w:val="24"/>
        </w:rPr>
        <w:t>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A97409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A97409">
        <w:rPr>
          <w:rFonts w:ascii="Tahoma" w:hAnsi="Tahoma" w:cs="Tahoma"/>
          <w:sz w:val="24"/>
          <w:szCs w:val="24"/>
        </w:rPr>
        <w:t>Ministarstvo za ljudska i manjinska prava pravilno primjenilo</w:t>
      </w:r>
      <w:r w:rsidR="00A97409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A97409">
        <w:rPr>
          <w:rFonts w:ascii="Tahoma" w:hAnsi="Tahoma" w:cs="Tahoma"/>
          <w:sz w:val="24"/>
          <w:szCs w:val="24"/>
        </w:rPr>
        <w:t xml:space="preserve"> način što je obavještenjem dalo</w:t>
      </w:r>
      <w:r w:rsidR="00A97409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</w:t>
      </w:r>
      <w:r w:rsidR="006674C8">
        <w:rPr>
          <w:rFonts w:ascii="Tahoma" w:hAnsi="Tahoma" w:cs="Tahoma"/>
          <w:sz w:val="24"/>
          <w:szCs w:val="24"/>
        </w:rPr>
        <w:t>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97409" w:rsidRPr="00A657F5" w:rsidRDefault="00A97409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A97409" w:rsidRPr="00A657F5" w:rsidSect="00A974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D6" w:rsidRDefault="002125D6" w:rsidP="004C7646">
      <w:pPr>
        <w:spacing w:after="0" w:line="240" w:lineRule="auto"/>
      </w:pPr>
      <w:r>
        <w:separator/>
      </w:r>
    </w:p>
  </w:endnote>
  <w:endnote w:type="continuationSeparator" w:id="0">
    <w:p w:rsidR="002125D6" w:rsidRDefault="002125D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D6" w:rsidRDefault="002125D6" w:rsidP="004C7646">
      <w:pPr>
        <w:spacing w:after="0" w:line="240" w:lineRule="auto"/>
      </w:pPr>
      <w:r>
        <w:separator/>
      </w:r>
    </w:p>
  </w:footnote>
  <w:footnote w:type="continuationSeparator" w:id="0">
    <w:p w:rsidR="002125D6" w:rsidRDefault="002125D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D58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25D6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94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E7595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409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F024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manj.gov.me/bibliote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inmanj.gov.me/bibliotek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inmanj.gov.me/bibliotek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E220-2871-4BB2-8E1D-81754D86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2017-10-14T09:11:00Z</dcterms:created>
  <dcterms:modified xsi:type="dcterms:W3CDTF">2017-12-18T11:28:00Z</dcterms:modified>
</cp:coreProperties>
</file>