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8F6507">
        <w:rPr>
          <w:rFonts w:ascii="Tahoma" w:hAnsi="Tahoma" w:cs="Tahoma"/>
          <w:b/>
          <w:sz w:val="24"/>
          <w:szCs w:val="24"/>
        </w:rPr>
        <w:t>743</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8F6507">
        <w:rPr>
          <w:rFonts w:ascii="Tahoma" w:hAnsi="Tahoma" w:cs="Tahoma"/>
          <w:b/>
          <w:sz w:val="24"/>
          <w:szCs w:val="24"/>
        </w:rPr>
        <w:t>16</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1233FA">
        <w:rPr>
          <w:rFonts w:ascii="Tahoma" w:hAnsi="Tahoma" w:cs="Tahoma"/>
          <w:sz w:val="24"/>
          <w:szCs w:val="24"/>
        </w:rPr>
        <w:t>113396-113403</w:t>
      </w:r>
      <w:r w:rsidR="00B60216">
        <w:rPr>
          <w:rFonts w:ascii="Tahoma" w:hAnsi="Tahoma" w:cs="Tahoma"/>
          <w:sz w:val="24"/>
          <w:szCs w:val="24"/>
        </w:rPr>
        <w:t xml:space="preserve"> od </w:t>
      </w:r>
      <w:r w:rsidR="00F70027">
        <w:rPr>
          <w:rFonts w:ascii="Tahoma" w:hAnsi="Tahoma" w:cs="Tahoma"/>
          <w:sz w:val="24"/>
          <w:szCs w:val="24"/>
        </w:rPr>
        <w:t xml:space="preserve"> </w:t>
      </w:r>
      <w:r w:rsidR="001233FA">
        <w:rPr>
          <w:rFonts w:ascii="Tahoma" w:hAnsi="Tahoma" w:cs="Tahoma"/>
          <w:sz w:val="24"/>
          <w:szCs w:val="24"/>
        </w:rPr>
        <w:t>25</w:t>
      </w:r>
      <w:r w:rsidR="00B60216">
        <w:rPr>
          <w:rFonts w:ascii="Tahoma" w:hAnsi="Tahoma" w:cs="Tahoma"/>
          <w:sz w:val="24"/>
          <w:szCs w:val="24"/>
        </w:rPr>
        <w:t>.07.2017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w:t>
      </w:r>
      <w:r w:rsidR="00732124">
        <w:rPr>
          <w:rFonts w:ascii="Tahoma" w:hAnsi="Tahoma" w:cs="Tahoma"/>
          <w:sz w:val="24"/>
          <w:szCs w:val="24"/>
        </w:rPr>
        <w:t>6</w:t>
      </w:r>
      <w:r w:rsidR="00FC4438">
        <w:rPr>
          <w:rFonts w:ascii="Tahoma" w:hAnsi="Tahoma" w:cs="Tahoma"/>
          <w:sz w:val="24"/>
          <w:szCs w:val="24"/>
        </w:rPr>
        <w:t>903</w:t>
      </w:r>
      <w:r w:rsidR="00732124">
        <w:rPr>
          <w:rFonts w:ascii="Tahoma" w:hAnsi="Tahoma" w:cs="Tahoma"/>
          <w:sz w:val="24"/>
          <w:szCs w:val="24"/>
        </w:rPr>
        <w:t>/</w:t>
      </w:r>
      <w:r w:rsidR="00FC4438">
        <w:rPr>
          <w:rFonts w:ascii="Tahoma" w:hAnsi="Tahoma" w:cs="Tahoma"/>
          <w:sz w:val="24"/>
          <w:szCs w:val="24"/>
        </w:rPr>
        <w:t>2</w:t>
      </w:r>
      <w:r w:rsidR="00451FE5">
        <w:rPr>
          <w:rFonts w:ascii="Tahoma" w:hAnsi="Tahoma" w:cs="Tahoma"/>
          <w:sz w:val="24"/>
          <w:szCs w:val="24"/>
        </w:rPr>
        <w:t xml:space="preserve"> od </w:t>
      </w:r>
      <w:r w:rsidR="00FC4438">
        <w:rPr>
          <w:rFonts w:ascii="Tahoma" w:hAnsi="Tahoma" w:cs="Tahoma"/>
          <w:sz w:val="24"/>
          <w:szCs w:val="24"/>
        </w:rPr>
        <w:t>11</w:t>
      </w:r>
      <w:r w:rsidR="00451FE5">
        <w:rPr>
          <w:rFonts w:ascii="Tahoma" w:hAnsi="Tahoma" w:cs="Tahoma"/>
          <w:sz w:val="24"/>
          <w:szCs w:val="24"/>
        </w:rPr>
        <w:t>.0</w:t>
      </w:r>
      <w:r w:rsidR="00FC4438">
        <w:rPr>
          <w:rFonts w:ascii="Tahoma" w:hAnsi="Tahoma" w:cs="Tahoma"/>
          <w:sz w:val="24"/>
          <w:szCs w:val="24"/>
        </w:rPr>
        <w:t>7</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4B32A9">
        <w:rPr>
          <w:rFonts w:ascii="Tahoma" w:hAnsi="Tahoma" w:cs="Tahoma"/>
          <w:sz w:val="24"/>
          <w:szCs w:val="24"/>
        </w:rPr>
        <w:t>15</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6C186A">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6C186A" w:rsidRPr="006C186A">
        <w:rPr>
          <w:rFonts w:ascii="Tahoma" w:hAnsi="Tahoma" w:cs="Tahoma"/>
          <w:sz w:val="24"/>
          <w:szCs w:val="24"/>
        </w:rPr>
        <w:t>Odbija se zahtjev za slobodan pristup informacijama NVO „MANS" iz Podorice, broj 17/113396-113403 od 26.06.2017. godine, koji se</w:t>
      </w:r>
      <w:r w:rsidR="006C186A">
        <w:rPr>
          <w:rFonts w:ascii="Tahoma" w:hAnsi="Tahoma" w:cs="Tahoma"/>
          <w:sz w:val="24"/>
          <w:szCs w:val="24"/>
        </w:rPr>
        <w:t xml:space="preserve"> odnosi na dostavljanje kopije:</w:t>
      </w:r>
      <w:r w:rsidR="006C186A" w:rsidRPr="006C186A">
        <w:rPr>
          <w:rFonts w:ascii="Tahoma" w:hAnsi="Tahoma" w:cs="Tahoma"/>
          <w:sz w:val="24"/>
          <w:szCs w:val="24"/>
        </w:rPr>
        <w:t>svih carinskih deklaracija o izvozu koje su izdate firmi »Uniprom KAP« DOO</w:t>
      </w:r>
      <w:r w:rsidR="006C186A">
        <w:rPr>
          <w:rFonts w:ascii="Tahoma" w:hAnsi="Tahoma" w:cs="Tahoma"/>
          <w:sz w:val="24"/>
          <w:szCs w:val="24"/>
        </w:rPr>
        <w:t xml:space="preserve"> Podgorica u toku 2014. godine;</w:t>
      </w:r>
      <w:r w:rsidR="006C186A" w:rsidRPr="006C186A">
        <w:rPr>
          <w:rFonts w:ascii="Tahoma" w:hAnsi="Tahoma" w:cs="Tahoma"/>
          <w:sz w:val="24"/>
          <w:szCs w:val="24"/>
        </w:rPr>
        <w:t>svih carinskih deklaracija o izvozu koje su izdate firmi »Uniprom KAP« DOO</w:t>
      </w:r>
      <w:r w:rsidR="006C186A">
        <w:rPr>
          <w:rFonts w:ascii="Tahoma" w:hAnsi="Tahoma" w:cs="Tahoma"/>
          <w:sz w:val="24"/>
          <w:szCs w:val="24"/>
        </w:rPr>
        <w:t xml:space="preserve"> Podgorica u toku 2015. godine;</w:t>
      </w:r>
      <w:r w:rsidR="006C186A" w:rsidRPr="006C186A">
        <w:rPr>
          <w:rFonts w:ascii="Tahoma" w:hAnsi="Tahoma" w:cs="Tahoma"/>
          <w:sz w:val="24"/>
          <w:szCs w:val="24"/>
        </w:rPr>
        <w:t>svih carinskih deklaracija o izvozu koje su izdate firmi »Uniprom KAP« DOO</w:t>
      </w:r>
      <w:r w:rsidR="006C186A">
        <w:rPr>
          <w:rFonts w:ascii="Tahoma" w:hAnsi="Tahoma" w:cs="Tahoma"/>
          <w:sz w:val="24"/>
          <w:szCs w:val="24"/>
        </w:rPr>
        <w:t xml:space="preserve"> Podgorica u toku 2016. godine;</w:t>
      </w:r>
      <w:r w:rsidR="006C186A" w:rsidRPr="006C186A">
        <w:rPr>
          <w:rFonts w:ascii="Tahoma" w:hAnsi="Tahoma" w:cs="Tahoma"/>
          <w:sz w:val="24"/>
          <w:szCs w:val="24"/>
        </w:rPr>
        <w:t>svih carinskih deklaracija o izvozu koje su izdate firmi »Uniprom KAP« DOO Podgorica u toku januara, februara, marta, ap</w:t>
      </w:r>
      <w:r w:rsidR="006C186A">
        <w:rPr>
          <w:rFonts w:ascii="Tahoma" w:hAnsi="Tahoma" w:cs="Tahoma"/>
          <w:sz w:val="24"/>
          <w:szCs w:val="24"/>
        </w:rPr>
        <w:t>rila, maja i juna 2017. godine;</w:t>
      </w:r>
      <w:r w:rsidR="006C186A" w:rsidRPr="006C186A">
        <w:rPr>
          <w:rFonts w:ascii="Tahoma" w:hAnsi="Tahoma" w:cs="Tahoma"/>
          <w:sz w:val="24"/>
          <w:szCs w:val="24"/>
        </w:rPr>
        <w:t>svih carinskih deklaracija o uvozu koje su izdale firmi »Uniprom KAP« DOO</w:t>
      </w:r>
      <w:r w:rsidR="006C186A">
        <w:rPr>
          <w:rFonts w:ascii="Tahoma" w:hAnsi="Tahoma" w:cs="Tahoma"/>
          <w:sz w:val="24"/>
          <w:szCs w:val="24"/>
        </w:rPr>
        <w:t xml:space="preserve"> Podgorica u toku 2014. godine;</w:t>
      </w:r>
      <w:r w:rsidR="006C186A" w:rsidRPr="006C186A">
        <w:rPr>
          <w:rFonts w:ascii="Tahoma" w:hAnsi="Tahoma" w:cs="Tahoma"/>
          <w:sz w:val="24"/>
          <w:szCs w:val="24"/>
        </w:rPr>
        <w:t>svih carinskih deklaracija o uvozu koje su izdate firmi »Uniprom KAP« DOO</w:t>
      </w:r>
      <w:r w:rsidR="006C186A">
        <w:rPr>
          <w:rFonts w:ascii="Tahoma" w:hAnsi="Tahoma" w:cs="Tahoma"/>
          <w:sz w:val="24"/>
          <w:szCs w:val="24"/>
        </w:rPr>
        <w:t xml:space="preserve"> Podgorica u toku 2015. godine;</w:t>
      </w:r>
      <w:r w:rsidR="006C186A" w:rsidRPr="006C186A">
        <w:rPr>
          <w:rFonts w:ascii="Tahoma" w:hAnsi="Tahoma" w:cs="Tahoma"/>
          <w:sz w:val="24"/>
          <w:szCs w:val="24"/>
        </w:rPr>
        <w:t>svih carinskih deklaracija o uvozu koje su izdate firmi »Uniprom KAP« DOO Po</w:t>
      </w:r>
      <w:r w:rsidR="006C186A">
        <w:rPr>
          <w:rFonts w:ascii="Tahoma" w:hAnsi="Tahoma" w:cs="Tahoma"/>
          <w:sz w:val="24"/>
          <w:szCs w:val="24"/>
        </w:rPr>
        <w:t>dgorica u toku 2016. godine;</w:t>
      </w:r>
      <w:r w:rsidR="006C186A" w:rsidRPr="006C186A">
        <w:rPr>
          <w:rFonts w:ascii="Tahoma" w:hAnsi="Tahoma" w:cs="Tahoma"/>
          <w:sz w:val="24"/>
          <w:szCs w:val="24"/>
        </w:rPr>
        <w:t>svih carinskih deklaracija o uvozu koje su izdale firmi »Uniprom KAP« DOO Podgorica u toku januara, februara, marta, aprila, maja i juna 2017. godine;Troškova postupka nije bilo.</w:t>
      </w:r>
      <w:r w:rsidR="006C186A">
        <w:rPr>
          <w:rFonts w:ascii="Tahoma" w:hAnsi="Tahoma" w:cs="Tahoma"/>
          <w:sz w:val="24"/>
          <w:szCs w:val="24"/>
        </w:rPr>
        <w:t>“</w:t>
      </w:r>
      <w:r w:rsidR="00BA798A">
        <w:rPr>
          <w:rFonts w:ascii="Tahoma" w:hAnsi="Tahoma" w:cs="Tahoma"/>
          <w:sz w:val="24"/>
          <w:szCs w:val="24"/>
        </w:rPr>
        <w:t>. U obrazloženju osporenog rješenja se u 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t>r</w:t>
      </w:r>
      <w:r w:rsidR="008F0323" w:rsidRPr="008F0323">
        <w:rPr>
          <w:rFonts w:ascii="Tahoma" w:hAnsi="Tahoma" w:cs="Tahoma"/>
          <w:sz w:val="24"/>
          <w:szCs w:val="24"/>
        </w:rPr>
        <w:t xml:space="preserve">azmatrajući predmetni zahtjev, ovaj organ je utvrdio da se tražene </w:t>
      </w:r>
      <w:r w:rsidR="008F0323" w:rsidRPr="008F0323">
        <w:rPr>
          <w:rFonts w:ascii="Tahoma" w:hAnsi="Tahoma" w:cs="Tahoma"/>
          <w:sz w:val="24"/>
          <w:szCs w:val="24"/>
        </w:rPr>
        <w:lastRenderedPageBreak/>
        <w:t>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list RCG" br. 07/02,..29/05,...21/08,...i ,,S1. list CG" br. 39/11 ,...40/11,...28/12,...62/13).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101 stav </w:t>
      </w:r>
      <w:r w:rsidR="008951D2">
        <w:rPr>
          <w:rFonts w:ascii="Tahoma" w:hAnsi="Tahoma" w:cs="Tahoma"/>
          <w:sz w:val="24"/>
          <w:szCs w:val="24"/>
        </w:rPr>
        <w:t>4 Zakona o carinskoj službi („SL</w:t>
      </w:r>
      <w:r w:rsidR="008951D2" w:rsidRPr="008951D2">
        <w:rPr>
          <w:rFonts w:ascii="Tahoma" w:hAnsi="Tahoma" w:cs="Tahoma"/>
          <w:sz w:val="24"/>
          <w:szCs w:val="24"/>
        </w:rPr>
        <w:t>. list CG" br. 3/2016) propisuje da se „pojedinačni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 xml:space="preserve">ana </w:t>
      </w:r>
      <w:r w:rsidR="00443359">
        <w:rPr>
          <w:rFonts w:ascii="Tahoma" w:hAnsi="Tahoma" w:cs="Tahoma"/>
          <w:sz w:val="24"/>
          <w:szCs w:val="24"/>
        </w:rPr>
        <w:t>11</w:t>
      </w:r>
      <w:r w:rsidR="00451FE5" w:rsidRPr="00451FE5">
        <w:rPr>
          <w:rFonts w:ascii="Tahoma" w:hAnsi="Tahoma" w:cs="Tahoma"/>
          <w:sz w:val="24"/>
          <w:szCs w:val="24"/>
        </w:rPr>
        <w:t xml:space="preserve">. </w:t>
      </w:r>
      <w:r w:rsidR="00443359">
        <w:rPr>
          <w:rFonts w:ascii="Tahoma" w:hAnsi="Tahoma" w:cs="Tahoma"/>
          <w:sz w:val="24"/>
          <w:szCs w:val="24"/>
        </w:rPr>
        <w:t>jula</w:t>
      </w:r>
      <w:r w:rsidR="00451FE5" w:rsidRPr="00451FE5">
        <w:rPr>
          <w:rFonts w:ascii="Tahoma" w:hAnsi="Tahoma" w:cs="Tahoma"/>
          <w:sz w:val="24"/>
          <w:szCs w:val="24"/>
        </w:rPr>
        <w:t xml:space="preserve"> 2017. godine Uprava carina dostavlja rješenje 03/03 Broj: D-</w:t>
      </w:r>
      <w:r w:rsidR="00443359">
        <w:rPr>
          <w:rFonts w:ascii="Tahoma" w:hAnsi="Tahoma" w:cs="Tahoma"/>
          <w:sz w:val="24"/>
          <w:szCs w:val="24"/>
        </w:rPr>
        <w:t>6903</w:t>
      </w:r>
      <w:r w:rsidR="00043CF5">
        <w:rPr>
          <w:rFonts w:ascii="Tahoma" w:hAnsi="Tahoma" w:cs="Tahoma"/>
          <w:sz w:val="24"/>
          <w:szCs w:val="24"/>
        </w:rPr>
        <w:t>/</w:t>
      </w:r>
      <w:r w:rsidR="00443359">
        <w:rPr>
          <w:rFonts w:ascii="Tahoma" w:hAnsi="Tahoma" w:cs="Tahoma"/>
          <w:sz w:val="24"/>
          <w:szCs w:val="24"/>
        </w:rPr>
        <w:t>2</w:t>
      </w:r>
      <w:r w:rsidR="00451FE5" w:rsidRPr="00451FE5">
        <w:rPr>
          <w:rFonts w:ascii="Tahoma" w:hAnsi="Tahoma" w:cs="Tahoma"/>
          <w:sz w:val="24"/>
          <w:szCs w:val="24"/>
        </w:rPr>
        <w:t xml:space="preserve"> od dana </w:t>
      </w:r>
      <w:r w:rsidR="00443359">
        <w:rPr>
          <w:rFonts w:ascii="Tahoma" w:hAnsi="Tahoma" w:cs="Tahoma"/>
          <w:sz w:val="24"/>
          <w:szCs w:val="24"/>
        </w:rPr>
        <w:t>11</w:t>
      </w:r>
      <w:r w:rsidR="00451FE5" w:rsidRPr="00451FE5">
        <w:rPr>
          <w:rFonts w:ascii="Tahoma" w:hAnsi="Tahoma" w:cs="Tahoma"/>
          <w:sz w:val="24"/>
          <w:szCs w:val="24"/>
        </w:rPr>
        <w:t>. j</w:t>
      </w:r>
      <w:r w:rsidR="00443359">
        <w:rPr>
          <w:rFonts w:ascii="Tahoma" w:hAnsi="Tahoma" w:cs="Tahoma"/>
          <w:sz w:val="24"/>
          <w:szCs w:val="24"/>
        </w:rPr>
        <w:t>ula</w:t>
      </w:r>
      <w:r w:rsidR="00451FE5" w:rsidRPr="00451FE5">
        <w:rPr>
          <w:rFonts w:ascii="Tahoma" w:hAnsi="Tahoma" w:cs="Tahoma"/>
          <w:sz w:val="24"/>
          <w:szCs w:val="24"/>
        </w:rPr>
        <w:t xml:space="preserve">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w:t>
      </w:r>
      <w:r w:rsidR="00A75750" w:rsidRPr="00A75750">
        <w:rPr>
          <w:rFonts w:ascii="Tahoma" w:hAnsi="Tahoma" w:cs="Tahoma"/>
          <w:sz w:val="24"/>
          <w:szCs w:val="24"/>
        </w:rPr>
        <w:lastRenderedPageBreak/>
        <w:t>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00A75750"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00A75750"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00A75750"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00A75750" w:rsidRPr="00A75750">
        <w:rPr>
          <w:rFonts w:ascii="Tahoma" w:hAnsi="Tahoma" w:cs="Tahoma"/>
          <w:sz w:val="24"/>
          <w:szCs w:val="24"/>
        </w:rPr>
        <w:t>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w:t>
      </w:r>
      <w:r w:rsidR="00DE28A8">
        <w:rPr>
          <w:rFonts w:ascii="Tahoma" w:hAnsi="Tahoma" w:cs="Tahoma"/>
          <w:sz w:val="24"/>
          <w:szCs w:val="24"/>
        </w:rPr>
        <w:t xml:space="preserve">Navedeno privredno društvo osim što korist kredit Vlade od koga oko 50 miliona ide na sanaciju jalovišta , uzima i koncesije od države pa je nesporan inteters javnosti da ima uvid u informacije koje se tiču </w:t>
      </w:r>
      <w:r w:rsidR="00F87581">
        <w:rPr>
          <w:rFonts w:ascii="Tahoma" w:hAnsi="Tahoma" w:cs="Tahoma"/>
          <w:sz w:val="24"/>
          <w:szCs w:val="24"/>
        </w:rPr>
        <w:t xml:space="preserve"> izvoza robe ovog preduzeća</w:t>
      </w:r>
      <w:r w:rsidR="00A75750" w:rsidRPr="00A75750">
        <w:rPr>
          <w:rFonts w:ascii="Tahoma" w:hAnsi="Tahoma" w:cs="Tahoma"/>
          <w:sz w:val="24"/>
          <w:szCs w:val="24"/>
        </w:rPr>
        <w:t xml:space="preserve"> . Dakle, žalilac smatra da u postupcima nabavki koje se finansiraju iz javnih prihoda može postojati nezakonito </w:t>
      </w:r>
      <w:r w:rsidR="00A75750" w:rsidRPr="00A75750">
        <w:rPr>
          <w:rFonts w:ascii="Tahoma" w:hAnsi="Tahoma" w:cs="Tahoma"/>
          <w:sz w:val="24"/>
          <w:szCs w:val="24"/>
        </w:rPr>
        <w:lastRenderedPageBreak/>
        <w:t>dobijanje ili trošenje tih sredstava, a što je članom 17 stav 1 tačka 3 Zakona o slobodnom pristupu informacijama osnov za postojanje preovlađujućeg javnog interesa za objelodanjivanjem traženih informacija ili dijela istih. Takođe, korišćenje javnih dobara u predmetnom slučaju dodatan je razlog da interes javnosti bude značajniji u odnosu na bilo koji interes, pa građani imaju pravo da budu upoznati sa svim podacima koji se tiču carinjenja robe koju ovo preduzeće izveze.</w:t>
      </w:r>
      <w:r w:rsidR="000C5728">
        <w:rPr>
          <w:rFonts w:ascii="Tahoma" w:hAnsi="Tahoma" w:cs="Tahoma"/>
          <w:sz w:val="24"/>
          <w:szCs w:val="24"/>
        </w:rPr>
        <w:t xml:space="preserve"> </w:t>
      </w:r>
      <w:r w:rsidR="00A75750" w:rsidRPr="00A75750">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00A75750"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00A75750"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 xml:space="preserve">Predlaže da Agencija za zaštitu ličnih podataka i slobodan pristup informacijama </w:t>
      </w:r>
      <w:r w:rsidR="00CF1B2B">
        <w:rPr>
          <w:rFonts w:ascii="Tahoma" w:hAnsi="Tahoma" w:cs="Tahoma"/>
          <w:sz w:val="24"/>
          <w:szCs w:val="24"/>
        </w:rPr>
        <w:lastRenderedPageBreak/>
        <w:t>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w:t>
      </w:r>
      <w:r w:rsidR="00BA6177">
        <w:rPr>
          <w:rFonts w:ascii="Tahoma" w:hAnsi="Tahoma" w:cs="Tahoma"/>
          <w:sz w:val="24"/>
          <w:szCs w:val="24"/>
        </w:rPr>
        <w:t>6903</w:t>
      </w:r>
      <w:r w:rsidR="00CF1B2B" w:rsidRPr="00CF1B2B">
        <w:rPr>
          <w:rFonts w:ascii="Tahoma" w:hAnsi="Tahoma" w:cs="Tahoma"/>
          <w:sz w:val="24"/>
          <w:szCs w:val="24"/>
        </w:rPr>
        <w:t>/</w:t>
      </w:r>
      <w:r w:rsidR="00BA6177">
        <w:rPr>
          <w:rFonts w:ascii="Tahoma" w:hAnsi="Tahoma" w:cs="Tahoma"/>
          <w:sz w:val="24"/>
          <w:szCs w:val="24"/>
        </w:rPr>
        <w:t>2</w:t>
      </w:r>
      <w:r w:rsidR="00CF1B2B" w:rsidRPr="00CF1B2B">
        <w:rPr>
          <w:rFonts w:ascii="Tahoma" w:hAnsi="Tahoma" w:cs="Tahoma"/>
          <w:sz w:val="24"/>
          <w:szCs w:val="24"/>
        </w:rPr>
        <w:t xml:space="preserve"> od </w:t>
      </w:r>
      <w:r w:rsidR="00BA6177">
        <w:rPr>
          <w:rFonts w:ascii="Tahoma" w:hAnsi="Tahoma" w:cs="Tahoma"/>
          <w:sz w:val="24"/>
          <w:szCs w:val="24"/>
        </w:rPr>
        <w:t>11</w:t>
      </w:r>
      <w:r w:rsidR="00CF1B2B" w:rsidRPr="00CF1B2B">
        <w:rPr>
          <w:rFonts w:ascii="Tahoma" w:hAnsi="Tahoma" w:cs="Tahoma"/>
          <w:sz w:val="24"/>
          <w:szCs w:val="24"/>
        </w:rPr>
        <w:t>.0</w:t>
      </w:r>
      <w:r w:rsidR="00BA6177">
        <w:rPr>
          <w:rFonts w:ascii="Tahoma" w:hAnsi="Tahoma" w:cs="Tahoma"/>
          <w:sz w:val="24"/>
          <w:szCs w:val="24"/>
        </w:rPr>
        <w:t>7</w:t>
      </w:r>
      <w:r w:rsidR="00CF1B2B" w:rsidRPr="00CF1B2B">
        <w:rPr>
          <w:rFonts w:ascii="Tahoma" w:hAnsi="Tahoma" w:cs="Tahoma"/>
          <w:sz w:val="24"/>
          <w:szCs w:val="24"/>
        </w:rPr>
        <w:t>.2017.godine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 xml:space="preserve">Savjet Agencije nalazi u postupku preispitivanja zakonitosti osporenog rješenja da istim nijesu povrijeđene odredbe Zakona o opštem </w:t>
      </w:r>
      <w:r w:rsidR="00567C61" w:rsidRPr="00567C61">
        <w:rPr>
          <w:rFonts w:ascii="Tahoma" w:hAnsi="Tahoma" w:cs="Tahoma"/>
          <w:sz w:val="24"/>
          <w:szCs w:val="24"/>
        </w:rPr>
        <w:lastRenderedPageBreak/>
        <w:t>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74A" w:rsidRDefault="00B9574A" w:rsidP="004C7646">
      <w:pPr>
        <w:spacing w:after="0" w:line="240" w:lineRule="auto"/>
      </w:pPr>
      <w:r>
        <w:separator/>
      </w:r>
    </w:p>
  </w:endnote>
  <w:endnote w:type="continuationSeparator" w:id="0">
    <w:p w:rsidR="00B9574A" w:rsidRDefault="00B9574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9574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74A" w:rsidP="00EA2993">
    <w:pPr>
      <w:pStyle w:val="Footer"/>
      <w:rPr>
        <w:b/>
        <w:sz w:val="16"/>
        <w:szCs w:val="16"/>
      </w:rPr>
    </w:pPr>
  </w:p>
  <w:p w:rsidR="0090753B" w:rsidRPr="00E62A90" w:rsidRDefault="00B9574A" w:rsidP="00E62A90">
    <w:pPr>
      <w:pStyle w:val="Footer"/>
      <w:shd w:val="clear" w:color="auto" w:fill="FF0000"/>
      <w:jc w:val="center"/>
      <w:rPr>
        <w:b/>
        <w:color w:val="FF0000"/>
        <w:sz w:val="2"/>
        <w:szCs w:val="2"/>
      </w:rPr>
    </w:pPr>
  </w:p>
  <w:p w:rsidR="0090753B" w:rsidRDefault="00B9574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9574A" w:rsidP="00E03674">
    <w:pPr>
      <w:pStyle w:val="Footer"/>
      <w:jc w:val="center"/>
      <w:rPr>
        <w:sz w:val="16"/>
        <w:szCs w:val="16"/>
      </w:rPr>
    </w:pPr>
  </w:p>
  <w:p w:rsidR="0090753B" w:rsidRPr="002B6C39" w:rsidRDefault="00B9574A">
    <w:pPr>
      <w:pStyle w:val="Footer"/>
    </w:pPr>
  </w:p>
  <w:p w:rsidR="0090753B" w:rsidRDefault="00B9574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74A" w:rsidRDefault="00B9574A" w:rsidP="004C7646">
      <w:pPr>
        <w:spacing w:after="0" w:line="240" w:lineRule="auto"/>
      </w:pPr>
      <w:r>
        <w:separator/>
      </w:r>
    </w:p>
  </w:footnote>
  <w:footnote w:type="continuationSeparator" w:id="0">
    <w:p w:rsidR="00B9574A" w:rsidRDefault="00B9574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7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7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37B59"/>
    <w:rsid w:val="00042CAC"/>
    <w:rsid w:val="00043CF5"/>
    <w:rsid w:val="00044EE7"/>
    <w:rsid w:val="000460A1"/>
    <w:rsid w:val="000500FD"/>
    <w:rsid w:val="00055E9F"/>
    <w:rsid w:val="000600B3"/>
    <w:rsid w:val="0006238A"/>
    <w:rsid w:val="0006549C"/>
    <w:rsid w:val="000668E1"/>
    <w:rsid w:val="0006701D"/>
    <w:rsid w:val="0007269B"/>
    <w:rsid w:val="000742C2"/>
    <w:rsid w:val="00074B1A"/>
    <w:rsid w:val="00075B29"/>
    <w:rsid w:val="000766DC"/>
    <w:rsid w:val="000767D0"/>
    <w:rsid w:val="00081206"/>
    <w:rsid w:val="0008535D"/>
    <w:rsid w:val="0008704E"/>
    <w:rsid w:val="00091FA6"/>
    <w:rsid w:val="000950E7"/>
    <w:rsid w:val="000965B2"/>
    <w:rsid w:val="00096AC7"/>
    <w:rsid w:val="000A080D"/>
    <w:rsid w:val="000A1D1B"/>
    <w:rsid w:val="000A3DAC"/>
    <w:rsid w:val="000A4CF2"/>
    <w:rsid w:val="000A6DCA"/>
    <w:rsid w:val="000B1AA8"/>
    <w:rsid w:val="000B63F8"/>
    <w:rsid w:val="000C062C"/>
    <w:rsid w:val="000C5728"/>
    <w:rsid w:val="000C75C2"/>
    <w:rsid w:val="000E18C9"/>
    <w:rsid w:val="000E3D80"/>
    <w:rsid w:val="000E4C35"/>
    <w:rsid w:val="000E6C20"/>
    <w:rsid w:val="000F110D"/>
    <w:rsid w:val="000F394D"/>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33FA"/>
    <w:rsid w:val="001256A9"/>
    <w:rsid w:val="0012638C"/>
    <w:rsid w:val="00126934"/>
    <w:rsid w:val="00126AE6"/>
    <w:rsid w:val="001309B1"/>
    <w:rsid w:val="0013160C"/>
    <w:rsid w:val="001323A1"/>
    <w:rsid w:val="00132A5D"/>
    <w:rsid w:val="00134EAF"/>
    <w:rsid w:val="00135D0B"/>
    <w:rsid w:val="00137408"/>
    <w:rsid w:val="00140893"/>
    <w:rsid w:val="0014375F"/>
    <w:rsid w:val="001456AD"/>
    <w:rsid w:val="0014795E"/>
    <w:rsid w:val="00150A88"/>
    <w:rsid w:val="00150B6C"/>
    <w:rsid w:val="00153949"/>
    <w:rsid w:val="001616F1"/>
    <w:rsid w:val="00165802"/>
    <w:rsid w:val="00165E1F"/>
    <w:rsid w:val="00173BB3"/>
    <w:rsid w:val="0017444D"/>
    <w:rsid w:val="0017545C"/>
    <w:rsid w:val="00177288"/>
    <w:rsid w:val="0017763F"/>
    <w:rsid w:val="001859F3"/>
    <w:rsid w:val="00190BDC"/>
    <w:rsid w:val="00195EAF"/>
    <w:rsid w:val="001A10B6"/>
    <w:rsid w:val="001A64D1"/>
    <w:rsid w:val="001A7730"/>
    <w:rsid w:val="001B1514"/>
    <w:rsid w:val="001B1839"/>
    <w:rsid w:val="001B1DE7"/>
    <w:rsid w:val="001B561F"/>
    <w:rsid w:val="001C46D3"/>
    <w:rsid w:val="001C5D94"/>
    <w:rsid w:val="001C64ED"/>
    <w:rsid w:val="001D19C8"/>
    <w:rsid w:val="001E3DB5"/>
    <w:rsid w:val="001E6F90"/>
    <w:rsid w:val="001E749F"/>
    <w:rsid w:val="001E786F"/>
    <w:rsid w:val="001F04B5"/>
    <w:rsid w:val="001F1250"/>
    <w:rsid w:val="001F4142"/>
    <w:rsid w:val="002006EC"/>
    <w:rsid w:val="00200A32"/>
    <w:rsid w:val="00201E41"/>
    <w:rsid w:val="00203905"/>
    <w:rsid w:val="00204EE0"/>
    <w:rsid w:val="0020685D"/>
    <w:rsid w:val="0021007F"/>
    <w:rsid w:val="00212B0E"/>
    <w:rsid w:val="00216371"/>
    <w:rsid w:val="00217AAC"/>
    <w:rsid w:val="00221794"/>
    <w:rsid w:val="002271A6"/>
    <w:rsid w:val="0023098F"/>
    <w:rsid w:val="00231B33"/>
    <w:rsid w:val="002340E7"/>
    <w:rsid w:val="00242C55"/>
    <w:rsid w:val="00243CC3"/>
    <w:rsid w:val="0024478D"/>
    <w:rsid w:val="00246010"/>
    <w:rsid w:val="00246714"/>
    <w:rsid w:val="00251B4E"/>
    <w:rsid w:val="0025352F"/>
    <w:rsid w:val="00262B8A"/>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A16"/>
    <w:rsid w:val="002B1B94"/>
    <w:rsid w:val="002B2202"/>
    <w:rsid w:val="002B289E"/>
    <w:rsid w:val="002B729B"/>
    <w:rsid w:val="002B7F9C"/>
    <w:rsid w:val="002C0920"/>
    <w:rsid w:val="002D225A"/>
    <w:rsid w:val="002D5F1E"/>
    <w:rsid w:val="002D6F65"/>
    <w:rsid w:val="002E036E"/>
    <w:rsid w:val="002E0EEE"/>
    <w:rsid w:val="002E2954"/>
    <w:rsid w:val="002E425A"/>
    <w:rsid w:val="002E5707"/>
    <w:rsid w:val="002E5CFB"/>
    <w:rsid w:val="002F046F"/>
    <w:rsid w:val="002F1B61"/>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41253"/>
    <w:rsid w:val="00346036"/>
    <w:rsid w:val="00350F82"/>
    <w:rsid w:val="0035478D"/>
    <w:rsid w:val="00360907"/>
    <w:rsid w:val="00361543"/>
    <w:rsid w:val="00364134"/>
    <w:rsid w:val="00365DE4"/>
    <w:rsid w:val="00371BB2"/>
    <w:rsid w:val="00372581"/>
    <w:rsid w:val="003737EA"/>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F06FB"/>
    <w:rsid w:val="003F2192"/>
    <w:rsid w:val="003F2448"/>
    <w:rsid w:val="003F2FFF"/>
    <w:rsid w:val="003F3A3A"/>
    <w:rsid w:val="003F41F1"/>
    <w:rsid w:val="003F5F86"/>
    <w:rsid w:val="00400251"/>
    <w:rsid w:val="0040081B"/>
    <w:rsid w:val="00403C6A"/>
    <w:rsid w:val="0040732B"/>
    <w:rsid w:val="004101C7"/>
    <w:rsid w:val="0041514E"/>
    <w:rsid w:val="00415AA5"/>
    <w:rsid w:val="00415D3F"/>
    <w:rsid w:val="00425487"/>
    <w:rsid w:val="0043023F"/>
    <w:rsid w:val="00431E29"/>
    <w:rsid w:val="0043382F"/>
    <w:rsid w:val="0043656C"/>
    <w:rsid w:val="0043694C"/>
    <w:rsid w:val="00437BAE"/>
    <w:rsid w:val="00441E4E"/>
    <w:rsid w:val="00442355"/>
    <w:rsid w:val="00443359"/>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506E"/>
    <w:rsid w:val="004F510A"/>
    <w:rsid w:val="004F5869"/>
    <w:rsid w:val="004F5CB9"/>
    <w:rsid w:val="0050280F"/>
    <w:rsid w:val="005032FA"/>
    <w:rsid w:val="00503FB9"/>
    <w:rsid w:val="00504F41"/>
    <w:rsid w:val="005052AB"/>
    <w:rsid w:val="00505668"/>
    <w:rsid w:val="00511311"/>
    <w:rsid w:val="005161B3"/>
    <w:rsid w:val="00516C02"/>
    <w:rsid w:val="00516C60"/>
    <w:rsid w:val="00526BEA"/>
    <w:rsid w:val="00532A23"/>
    <w:rsid w:val="0054201D"/>
    <w:rsid w:val="00552696"/>
    <w:rsid w:val="00561FBE"/>
    <w:rsid w:val="005628E8"/>
    <w:rsid w:val="00567C61"/>
    <w:rsid w:val="00570986"/>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F03B1"/>
    <w:rsid w:val="005F2DCD"/>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66"/>
    <w:rsid w:val="00637FFE"/>
    <w:rsid w:val="00641730"/>
    <w:rsid w:val="0064307D"/>
    <w:rsid w:val="006441BF"/>
    <w:rsid w:val="00647B67"/>
    <w:rsid w:val="00647E31"/>
    <w:rsid w:val="00650F02"/>
    <w:rsid w:val="0065356C"/>
    <w:rsid w:val="006561C5"/>
    <w:rsid w:val="0065714A"/>
    <w:rsid w:val="00657842"/>
    <w:rsid w:val="00663C95"/>
    <w:rsid w:val="00664B03"/>
    <w:rsid w:val="006663F9"/>
    <w:rsid w:val="00670EF3"/>
    <w:rsid w:val="006809AC"/>
    <w:rsid w:val="00683C21"/>
    <w:rsid w:val="00684792"/>
    <w:rsid w:val="006856A4"/>
    <w:rsid w:val="0069037D"/>
    <w:rsid w:val="006958C7"/>
    <w:rsid w:val="00696191"/>
    <w:rsid w:val="00696AE0"/>
    <w:rsid w:val="006A33A7"/>
    <w:rsid w:val="006A47FE"/>
    <w:rsid w:val="006B107F"/>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F0172"/>
    <w:rsid w:val="006F1BF5"/>
    <w:rsid w:val="006F2FD5"/>
    <w:rsid w:val="007015F1"/>
    <w:rsid w:val="00702AB9"/>
    <w:rsid w:val="00703110"/>
    <w:rsid w:val="00707504"/>
    <w:rsid w:val="00707B56"/>
    <w:rsid w:val="007105A3"/>
    <w:rsid w:val="00711313"/>
    <w:rsid w:val="00711D55"/>
    <w:rsid w:val="0071250B"/>
    <w:rsid w:val="00715E03"/>
    <w:rsid w:val="007241C5"/>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7836"/>
    <w:rsid w:val="00781260"/>
    <w:rsid w:val="0078385A"/>
    <w:rsid w:val="00791852"/>
    <w:rsid w:val="00791DB2"/>
    <w:rsid w:val="0079423E"/>
    <w:rsid w:val="0079509D"/>
    <w:rsid w:val="0079514C"/>
    <w:rsid w:val="00795610"/>
    <w:rsid w:val="007A04EC"/>
    <w:rsid w:val="007A172F"/>
    <w:rsid w:val="007A24A0"/>
    <w:rsid w:val="007A266D"/>
    <w:rsid w:val="007A2749"/>
    <w:rsid w:val="007A4E3A"/>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801E27"/>
    <w:rsid w:val="008024CD"/>
    <w:rsid w:val="008038AC"/>
    <w:rsid w:val="00804719"/>
    <w:rsid w:val="00805072"/>
    <w:rsid w:val="00805247"/>
    <w:rsid w:val="008052B9"/>
    <w:rsid w:val="00805A11"/>
    <w:rsid w:val="00805D42"/>
    <w:rsid w:val="00806CF5"/>
    <w:rsid w:val="00811A1A"/>
    <w:rsid w:val="00812F01"/>
    <w:rsid w:val="008175B1"/>
    <w:rsid w:val="008204F7"/>
    <w:rsid w:val="00824FAF"/>
    <w:rsid w:val="00825B99"/>
    <w:rsid w:val="00840C04"/>
    <w:rsid w:val="008442A4"/>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B1CB3"/>
    <w:rsid w:val="008B3AEB"/>
    <w:rsid w:val="008B424A"/>
    <w:rsid w:val="008B79B8"/>
    <w:rsid w:val="008B79D7"/>
    <w:rsid w:val="008C1488"/>
    <w:rsid w:val="008C223E"/>
    <w:rsid w:val="008C3573"/>
    <w:rsid w:val="008C38C6"/>
    <w:rsid w:val="008C3D7E"/>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737C"/>
    <w:rsid w:val="009A0E70"/>
    <w:rsid w:val="009A3DBE"/>
    <w:rsid w:val="009A4D06"/>
    <w:rsid w:val="009A7B96"/>
    <w:rsid w:val="009B1110"/>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4582"/>
    <w:rsid w:val="00A05729"/>
    <w:rsid w:val="00A06ECC"/>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AFA"/>
    <w:rsid w:val="00AA48A7"/>
    <w:rsid w:val="00AA6225"/>
    <w:rsid w:val="00AB05E6"/>
    <w:rsid w:val="00AB7671"/>
    <w:rsid w:val="00AC283C"/>
    <w:rsid w:val="00AC2EC4"/>
    <w:rsid w:val="00AC4B05"/>
    <w:rsid w:val="00AD3275"/>
    <w:rsid w:val="00AD40D3"/>
    <w:rsid w:val="00AD4254"/>
    <w:rsid w:val="00AD5D4C"/>
    <w:rsid w:val="00AD6CA8"/>
    <w:rsid w:val="00AF0C5C"/>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60216"/>
    <w:rsid w:val="00B61C7D"/>
    <w:rsid w:val="00B623B2"/>
    <w:rsid w:val="00B70431"/>
    <w:rsid w:val="00B7160C"/>
    <w:rsid w:val="00B762EB"/>
    <w:rsid w:val="00B77884"/>
    <w:rsid w:val="00B8115A"/>
    <w:rsid w:val="00B81762"/>
    <w:rsid w:val="00B82BF0"/>
    <w:rsid w:val="00B852AD"/>
    <w:rsid w:val="00B9574A"/>
    <w:rsid w:val="00B95DB7"/>
    <w:rsid w:val="00B95F2A"/>
    <w:rsid w:val="00BA13AB"/>
    <w:rsid w:val="00BA6177"/>
    <w:rsid w:val="00BA76C6"/>
    <w:rsid w:val="00BA7788"/>
    <w:rsid w:val="00BA798A"/>
    <w:rsid w:val="00BA7C11"/>
    <w:rsid w:val="00BB219F"/>
    <w:rsid w:val="00BB3CA7"/>
    <w:rsid w:val="00BB49EF"/>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08AA"/>
    <w:rsid w:val="00C619EB"/>
    <w:rsid w:val="00C61AA8"/>
    <w:rsid w:val="00C61BED"/>
    <w:rsid w:val="00C663F3"/>
    <w:rsid w:val="00C66E69"/>
    <w:rsid w:val="00C70CEA"/>
    <w:rsid w:val="00C717D4"/>
    <w:rsid w:val="00C741D1"/>
    <w:rsid w:val="00C74447"/>
    <w:rsid w:val="00C75221"/>
    <w:rsid w:val="00C807EA"/>
    <w:rsid w:val="00C851B4"/>
    <w:rsid w:val="00C93FF4"/>
    <w:rsid w:val="00C97804"/>
    <w:rsid w:val="00C97F83"/>
    <w:rsid w:val="00CA4D9A"/>
    <w:rsid w:val="00CA55D9"/>
    <w:rsid w:val="00CA7BB9"/>
    <w:rsid w:val="00CB3E3B"/>
    <w:rsid w:val="00CB5F0D"/>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502CB"/>
    <w:rsid w:val="00D51EC2"/>
    <w:rsid w:val="00D53B81"/>
    <w:rsid w:val="00D552B4"/>
    <w:rsid w:val="00D56555"/>
    <w:rsid w:val="00D64460"/>
    <w:rsid w:val="00D6626E"/>
    <w:rsid w:val="00D66721"/>
    <w:rsid w:val="00D71B3D"/>
    <w:rsid w:val="00D73484"/>
    <w:rsid w:val="00D75AE1"/>
    <w:rsid w:val="00D76DCC"/>
    <w:rsid w:val="00D776E3"/>
    <w:rsid w:val="00D82769"/>
    <w:rsid w:val="00D87B46"/>
    <w:rsid w:val="00D9574F"/>
    <w:rsid w:val="00D9595A"/>
    <w:rsid w:val="00DA00A4"/>
    <w:rsid w:val="00DA15E0"/>
    <w:rsid w:val="00DA2969"/>
    <w:rsid w:val="00DB6A04"/>
    <w:rsid w:val="00DB7002"/>
    <w:rsid w:val="00DB713B"/>
    <w:rsid w:val="00DC1F40"/>
    <w:rsid w:val="00DC3C8E"/>
    <w:rsid w:val="00DC45E9"/>
    <w:rsid w:val="00DD35E1"/>
    <w:rsid w:val="00DD3EBE"/>
    <w:rsid w:val="00DE28A8"/>
    <w:rsid w:val="00DE3F7F"/>
    <w:rsid w:val="00DE481B"/>
    <w:rsid w:val="00DE4851"/>
    <w:rsid w:val="00DE644F"/>
    <w:rsid w:val="00DE7C1C"/>
    <w:rsid w:val="00DF0F34"/>
    <w:rsid w:val="00DF1446"/>
    <w:rsid w:val="00DF25D1"/>
    <w:rsid w:val="00DF3523"/>
    <w:rsid w:val="00DF5929"/>
    <w:rsid w:val="00DF6E69"/>
    <w:rsid w:val="00E00B14"/>
    <w:rsid w:val="00E061EA"/>
    <w:rsid w:val="00E23937"/>
    <w:rsid w:val="00E315F9"/>
    <w:rsid w:val="00E34188"/>
    <w:rsid w:val="00E35367"/>
    <w:rsid w:val="00E50173"/>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66A3"/>
    <w:rsid w:val="00E767D7"/>
    <w:rsid w:val="00E77483"/>
    <w:rsid w:val="00E80E84"/>
    <w:rsid w:val="00E82EED"/>
    <w:rsid w:val="00E911EB"/>
    <w:rsid w:val="00E94630"/>
    <w:rsid w:val="00E94720"/>
    <w:rsid w:val="00EA2C4B"/>
    <w:rsid w:val="00EA2E5C"/>
    <w:rsid w:val="00EA4CF3"/>
    <w:rsid w:val="00EA530E"/>
    <w:rsid w:val="00EA6C1C"/>
    <w:rsid w:val="00EA722E"/>
    <w:rsid w:val="00EB219B"/>
    <w:rsid w:val="00EB319E"/>
    <w:rsid w:val="00EC0F5D"/>
    <w:rsid w:val="00EC10CC"/>
    <w:rsid w:val="00EC1F85"/>
    <w:rsid w:val="00EC30D7"/>
    <w:rsid w:val="00EC3E33"/>
    <w:rsid w:val="00ED0559"/>
    <w:rsid w:val="00ED2BA3"/>
    <w:rsid w:val="00EE1275"/>
    <w:rsid w:val="00EE395C"/>
    <w:rsid w:val="00EE7690"/>
    <w:rsid w:val="00EF0ACD"/>
    <w:rsid w:val="00EF3474"/>
    <w:rsid w:val="00EF3E04"/>
    <w:rsid w:val="00EF7284"/>
    <w:rsid w:val="00F01ABB"/>
    <w:rsid w:val="00F03169"/>
    <w:rsid w:val="00F07FEF"/>
    <w:rsid w:val="00F1332D"/>
    <w:rsid w:val="00F146E6"/>
    <w:rsid w:val="00F1559E"/>
    <w:rsid w:val="00F15D20"/>
    <w:rsid w:val="00F176D1"/>
    <w:rsid w:val="00F22D67"/>
    <w:rsid w:val="00F27B7C"/>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87581"/>
    <w:rsid w:val="00F908B2"/>
    <w:rsid w:val="00F9151F"/>
    <w:rsid w:val="00F94144"/>
    <w:rsid w:val="00FA5B40"/>
    <w:rsid w:val="00FB4852"/>
    <w:rsid w:val="00FB535C"/>
    <w:rsid w:val="00FB5A45"/>
    <w:rsid w:val="00FC25B4"/>
    <w:rsid w:val="00FC3015"/>
    <w:rsid w:val="00FC4438"/>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2B802"/>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EA2736-791F-4A9F-B9DD-233749823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6</Pages>
  <Words>2241</Words>
  <Characters>12778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641</cp:revision>
  <cp:lastPrinted>2017-08-04T08:46:00Z</cp:lastPrinted>
  <dcterms:created xsi:type="dcterms:W3CDTF">2015-08-03T11:09:00Z</dcterms:created>
  <dcterms:modified xsi:type="dcterms:W3CDTF">2017-12-06T11:21:00Z</dcterms:modified>
</cp:coreProperties>
</file>