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4C1F69">
        <w:rPr>
          <w:rFonts w:ascii="Tahoma" w:hAnsi="Tahoma" w:cs="Tahoma"/>
          <w:b/>
          <w:sz w:val="24"/>
          <w:szCs w:val="24"/>
        </w:rPr>
        <w:t>0</w:t>
      </w:r>
      <w:r w:rsidR="00881D7C">
        <w:rPr>
          <w:rFonts w:ascii="Tahoma" w:hAnsi="Tahoma" w:cs="Tahoma"/>
          <w:b/>
          <w:sz w:val="24"/>
          <w:szCs w:val="24"/>
        </w:rPr>
        <w:t>44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24627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881D7C">
        <w:rPr>
          <w:rFonts w:ascii="Tahoma" w:hAnsi="Tahoma" w:cs="Tahoma"/>
          <w:sz w:val="24"/>
          <w:szCs w:val="24"/>
          <w:lang w:val="sr-Latn-CS"/>
        </w:rPr>
        <w:t>7987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>
        <w:rPr>
          <w:rFonts w:ascii="Tahoma" w:hAnsi="Tahoma" w:cs="Tahoma"/>
          <w:sz w:val="24"/>
          <w:szCs w:val="24"/>
          <w:lang w:val="sr-Latn-CS"/>
        </w:rPr>
        <w:t>1</w:t>
      </w:r>
      <w:r w:rsidR="00881D7C">
        <w:rPr>
          <w:rFonts w:ascii="Tahoma" w:hAnsi="Tahoma" w:cs="Tahoma"/>
          <w:sz w:val="24"/>
          <w:szCs w:val="24"/>
          <w:lang w:val="sr-Latn-CS"/>
        </w:rPr>
        <w:t>4</w:t>
      </w:r>
      <w:r w:rsidR="00187FD5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A67F0">
        <w:rPr>
          <w:rFonts w:ascii="Tahoma" w:hAnsi="Tahoma" w:cs="Tahoma"/>
          <w:sz w:val="24"/>
          <w:szCs w:val="24"/>
          <w:lang w:val="sr-Latn-CS"/>
        </w:rPr>
        <w:t>31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3A67F0">
        <w:rPr>
          <w:rFonts w:ascii="Tahoma" w:hAnsi="Tahoma" w:cs="Tahoma"/>
          <w:sz w:val="24"/>
          <w:szCs w:val="24"/>
          <w:lang w:val="sr-Latn-CS"/>
        </w:rPr>
        <w:t>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881D7C">
        <w:rPr>
          <w:rFonts w:ascii="Tahoma" w:hAnsi="Tahoma" w:cs="Tahoma"/>
          <w:sz w:val="24"/>
          <w:szCs w:val="24"/>
          <w:lang w:val="sr-Latn-CS"/>
        </w:rPr>
        <w:t>7987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81D7C">
        <w:rPr>
          <w:rFonts w:ascii="Tahoma" w:hAnsi="Tahoma" w:cs="Tahoma"/>
          <w:sz w:val="24"/>
          <w:szCs w:val="24"/>
          <w:lang w:val="sr-Latn-CS"/>
        </w:rPr>
        <w:t>18.01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1D7C">
        <w:rPr>
          <w:rFonts w:ascii="Tahoma" w:hAnsi="Tahoma" w:cs="Tahoma"/>
          <w:sz w:val="24"/>
          <w:szCs w:val="24"/>
          <w:lang w:val="sr-Latn-CS"/>
        </w:rPr>
        <w:t>18.01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 w:rsidRPr="004D7008">
        <w:rPr>
          <w:rFonts w:ascii="Tahoma" w:hAnsi="Tahoma" w:cs="Tahoma"/>
          <w:sz w:val="24"/>
          <w:szCs w:val="24"/>
          <w:lang w:val="sr-Latn-CS"/>
        </w:rPr>
        <w:t>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81D7C">
        <w:rPr>
          <w:rFonts w:ascii="Tahoma" w:hAnsi="Tahoma" w:cs="Tahoma"/>
          <w:sz w:val="24"/>
          <w:szCs w:val="24"/>
        </w:rPr>
        <w:t>akta broj 22-031/16-7941 od dana 03.11.2016.godine kojim se Mijović Stanko obratio za prodaju zemljišta na lokaciji na kojoj je planirana izgradnja srednje škole u Golubovcima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A67F0">
        <w:rPr>
          <w:rFonts w:ascii="Tahoma" w:hAnsi="Tahoma" w:cs="Tahoma"/>
          <w:sz w:val="24"/>
          <w:szCs w:val="24"/>
          <w:lang w:val="sr-Latn-CS"/>
        </w:rPr>
        <w:t>15.03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A67F0">
        <w:rPr>
          <w:rFonts w:ascii="Tahoma" w:hAnsi="Tahoma" w:cs="Tahoma"/>
          <w:sz w:val="24"/>
          <w:szCs w:val="24"/>
          <w:lang w:val="sr-Latn-CS"/>
        </w:rPr>
        <w:t>40</w:t>
      </w:r>
      <w:r w:rsidR="00881D7C">
        <w:rPr>
          <w:rFonts w:ascii="Tahoma" w:hAnsi="Tahoma" w:cs="Tahoma"/>
          <w:sz w:val="24"/>
          <w:szCs w:val="24"/>
          <w:lang w:val="sr-Latn-CS"/>
        </w:rPr>
        <w:t>66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A67F0">
        <w:rPr>
          <w:rFonts w:ascii="Tahoma" w:hAnsi="Tahoma" w:cs="Tahoma"/>
          <w:sz w:val="24"/>
          <w:szCs w:val="24"/>
          <w:lang w:val="sr-Latn-CS"/>
        </w:rPr>
        <w:t>15.03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881D7C">
        <w:rPr>
          <w:rFonts w:ascii="Tahoma" w:hAnsi="Tahoma" w:cs="Tahoma"/>
          <w:sz w:val="24"/>
          <w:szCs w:val="24"/>
          <w:lang w:val="sr-Latn-CS"/>
        </w:rPr>
        <w:t>7987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81D7C">
        <w:rPr>
          <w:rFonts w:ascii="Tahoma" w:hAnsi="Tahoma" w:cs="Tahoma"/>
          <w:sz w:val="24"/>
          <w:szCs w:val="24"/>
          <w:lang w:val="sr-Latn-CS"/>
        </w:rPr>
        <w:t>18.01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3A67F0" w:rsidRPr="003A67F0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F4E6A" w:rsidRPr="004B4FCC" w:rsidRDefault="0065022E" w:rsidP="004B4FCC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  <w:r w:rsidR="00AF4E6A"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4B4FCC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5D2" w:rsidRDefault="009905D2" w:rsidP="00CB7F9A">
      <w:pPr>
        <w:spacing w:after="0" w:line="240" w:lineRule="auto"/>
      </w:pPr>
      <w:r>
        <w:separator/>
      </w:r>
    </w:p>
  </w:endnote>
  <w:endnote w:type="continuationSeparator" w:id="0">
    <w:p w:rsidR="009905D2" w:rsidRDefault="009905D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5D2" w:rsidRDefault="009905D2" w:rsidP="00CB7F9A">
      <w:pPr>
        <w:spacing w:after="0" w:line="240" w:lineRule="auto"/>
      </w:pPr>
      <w:r>
        <w:separator/>
      </w:r>
    </w:p>
  </w:footnote>
  <w:footnote w:type="continuationSeparator" w:id="0">
    <w:p w:rsidR="009905D2" w:rsidRDefault="009905D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2B8F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67F0"/>
    <w:rsid w:val="003A7B76"/>
    <w:rsid w:val="003A7F6A"/>
    <w:rsid w:val="003B06B6"/>
    <w:rsid w:val="003B0B60"/>
    <w:rsid w:val="003B0C62"/>
    <w:rsid w:val="003B11D8"/>
    <w:rsid w:val="003B1BB9"/>
    <w:rsid w:val="003B20DB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4FCC"/>
    <w:rsid w:val="004B543E"/>
    <w:rsid w:val="004B5D6C"/>
    <w:rsid w:val="004B68AF"/>
    <w:rsid w:val="004B6F4E"/>
    <w:rsid w:val="004B7D7E"/>
    <w:rsid w:val="004B7FB6"/>
    <w:rsid w:val="004C1C0A"/>
    <w:rsid w:val="004C1F69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CF8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26D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7A7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DFF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D7C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2FAD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399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5D2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27A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9D6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1B3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805339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915E3-51BA-4B1E-946A-68E827BE7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73</cp:revision>
  <cp:lastPrinted>2017-05-10T11:12:00Z</cp:lastPrinted>
  <dcterms:created xsi:type="dcterms:W3CDTF">2015-12-16T13:08:00Z</dcterms:created>
  <dcterms:modified xsi:type="dcterms:W3CDTF">2017-12-08T11:15:00Z</dcterms:modified>
</cp:coreProperties>
</file>