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3143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7523B">
        <w:rPr>
          <w:rFonts w:ascii="Tahoma" w:hAnsi="Tahoma" w:cs="Tahoma"/>
          <w:b/>
          <w:sz w:val="24"/>
          <w:szCs w:val="24"/>
        </w:rPr>
        <w:t>10</w:t>
      </w:r>
      <w:r w:rsidR="00EA7201">
        <w:rPr>
          <w:rFonts w:ascii="Tahoma" w:hAnsi="Tahoma" w:cs="Tahoma"/>
          <w:b/>
          <w:sz w:val="24"/>
          <w:szCs w:val="24"/>
        </w:rPr>
        <w:t>.</w:t>
      </w:r>
      <w:r w:rsidR="00C7523B">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C7523B">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A59AA">
        <w:rPr>
          <w:rFonts w:ascii="Tahoma" w:hAnsi="Tahoma" w:cs="Tahoma"/>
          <w:sz w:val="24"/>
          <w:szCs w:val="24"/>
        </w:rPr>
        <w:t>100365</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59AA">
        <w:rPr>
          <w:rFonts w:ascii="Tahoma" w:hAnsi="Tahoma" w:cs="Tahoma"/>
          <w:sz w:val="24"/>
          <w:szCs w:val="24"/>
        </w:rPr>
        <w:t>2</w:t>
      </w:r>
      <w:r w:rsidR="00CE03B9">
        <w:rPr>
          <w:rFonts w:ascii="Tahoma" w:hAnsi="Tahoma" w:cs="Tahoma"/>
          <w:sz w:val="24"/>
          <w:szCs w:val="24"/>
        </w:rPr>
        <w:t>1.11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8A59AA">
        <w:rPr>
          <w:rFonts w:ascii="Tahoma" w:hAnsi="Tahoma" w:cs="Tahoma"/>
          <w:sz w:val="24"/>
          <w:szCs w:val="24"/>
        </w:rPr>
        <w:t>011-300/3</w:t>
      </w:r>
      <w:r w:rsidR="00930341">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8A59AA">
        <w:rPr>
          <w:rFonts w:ascii="Tahoma" w:hAnsi="Tahoma" w:cs="Tahoma"/>
          <w:sz w:val="24"/>
          <w:szCs w:val="24"/>
        </w:rPr>
        <w:t>0365</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8A59AA">
        <w:rPr>
          <w:rFonts w:ascii="Tahoma" w:hAnsi="Tahoma" w:cs="Tahoma"/>
          <w:sz w:val="24"/>
          <w:szCs w:val="24"/>
        </w:rPr>
        <w:t>26.09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A59AA">
        <w:rPr>
          <w:rFonts w:ascii="Tahoma" w:hAnsi="Tahoma" w:cs="Tahoma"/>
          <w:sz w:val="24"/>
        </w:rPr>
        <w:t>12.09</w:t>
      </w:r>
      <w:r w:rsidR="00BD1F6F">
        <w:rPr>
          <w:rFonts w:ascii="Tahoma" w:hAnsi="Tahoma" w:cs="Tahoma"/>
          <w:sz w:val="24"/>
        </w:rPr>
        <w:t xml:space="preserve">.2016. do </w:t>
      </w:r>
      <w:r w:rsidR="008A59AA">
        <w:rPr>
          <w:rFonts w:ascii="Tahoma" w:hAnsi="Tahoma" w:cs="Tahoma"/>
          <w:sz w:val="24"/>
        </w:rPr>
        <w:t>18</w:t>
      </w:r>
      <w:r w:rsidR="00741DC8">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8A59AA">
        <w:rPr>
          <w:rFonts w:ascii="Tahoma" w:hAnsi="Tahoma" w:cs="Tahoma"/>
          <w:sz w:val="24"/>
          <w:szCs w:val="24"/>
        </w:rPr>
        <w:t>011-300/3</w:t>
      </w:r>
      <w:r w:rsidR="00CE03B9">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 xml:space="preserve">.10.2016.godine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8A59AA" w:rsidRPr="00FF66E1">
          <w:rPr>
            <w:rStyle w:val="Hyperlink"/>
            <w:rFonts w:ascii="Tahoma" w:hAnsi="Tahoma" w:cs="Tahoma"/>
            <w:sz w:val="24"/>
          </w:rPr>
          <w:t>http://www.mif.gov.me/rubrike/analiticke_kartice_i_putni_nalozi/putni_nalozi/164591/Putni-nalozi-za-period-od-12-09-do-16-09-2016-godine.html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A59AA">
        <w:rPr>
          <w:rFonts w:ascii="Tahoma" w:hAnsi="Tahoma" w:cs="Tahoma"/>
          <w:sz w:val="24"/>
          <w:szCs w:val="24"/>
        </w:rPr>
        <w:t>26.09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59AA">
        <w:rPr>
          <w:rFonts w:ascii="Tahoma" w:hAnsi="Tahoma" w:cs="Tahoma"/>
          <w:sz w:val="24"/>
        </w:rPr>
        <w:t>Ministarstva</w:t>
      </w:r>
      <w:r w:rsidR="006D1206">
        <w:rPr>
          <w:rFonts w:ascii="Tahoma" w:hAnsi="Tahoma" w:cs="Tahoma"/>
          <w:sz w:val="24"/>
        </w:rPr>
        <w:t xml:space="preserve">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8A59AA">
        <w:rPr>
          <w:rFonts w:ascii="Tahoma" w:hAnsi="Tahoma" w:cs="Tahoma"/>
          <w:sz w:val="24"/>
        </w:rPr>
        <w:t>12.09</w:t>
      </w:r>
      <w:r w:rsidR="005A64D0">
        <w:rPr>
          <w:rFonts w:ascii="Tahoma" w:hAnsi="Tahoma" w:cs="Tahoma"/>
          <w:sz w:val="24"/>
        </w:rPr>
        <w:t xml:space="preserve">.2016. do </w:t>
      </w:r>
      <w:r w:rsidR="008A59AA">
        <w:rPr>
          <w:rFonts w:ascii="Tahoma" w:hAnsi="Tahoma" w:cs="Tahoma"/>
          <w:sz w:val="24"/>
        </w:rPr>
        <w:t>18</w:t>
      </w:r>
      <w:r w:rsidR="00741DC8">
        <w:rPr>
          <w:rFonts w:ascii="Tahoma" w:hAnsi="Tahoma" w:cs="Tahoma"/>
          <w:sz w:val="24"/>
        </w:rPr>
        <w:t>.09</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A59AA">
        <w:rPr>
          <w:rFonts w:ascii="Tahoma" w:hAnsi="Tahoma" w:cs="Tahoma"/>
          <w:sz w:val="24"/>
          <w:szCs w:val="24"/>
        </w:rPr>
        <w:t>09</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8A59AA">
        <w:rPr>
          <w:rFonts w:ascii="Tahoma" w:hAnsi="Tahoma" w:cs="Tahoma"/>
          <w:sz w:val="24"/>
          <w:szCs w:val="24"/>
        </w:rPr>
        <w:t>011-300/3</w:t>
      </w:r>
      <w:r w:rsidR="00841AB8">
        <w:rPr>
          <w:rFonts w:ascii="Tahoma" w:hAnsi="Tahoma" w:cs="Tahoma"/>
          <w:sz w:val="24"/>
          <w:szCs w:val="24"/>
        </w:rPr>
        <w:t xml:space="preserve"> od dana</w:t>
      </w:r>
      <w:r w:rsidR="008A59AA">
        <w:rPr>
          <w:rFonts w:ascii="Tahoma" w:hAnsi="Tahoma" w:cs="Tahoma"/>
          <w:sz w:val="24"/>
          <w:szCs w:val="24"/>
        </w:rPr>
        <w:t xml:space="preserve"> 06</w:t>
      </w:r>
      <w:r w:rsidR="000D1F6D">
        <w:rPr>
          <w:rFonts w:ascii="Tahoma" w:hAnsi="Tahoma" w:cs="Tahoma"/>
          <w:sz w:val="24"/>
          <w:szCs w:val="24"/>
        </w:rPr>
        <w:t>.10</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8A59AA">
        <w:rPr>
          <w:rFonts w:ascii="Tahoma" w:hAnsi="Tahoma" w:cs="Tahoma"/>
          <w:sz w:val="24"/>
          <w:szCs w:val="24"/>
        </w:rPr>
        <w:t>br.011-300/3</w:t>
      </w:r>
      <w:r w:rsidR="000D1F6D">
        <w:rPr>
          <w:rFonts w:ascii="Tahoma" w:hAnsi="Tahoma" w:cs="Tahoma"/>
          <w:sz w:val="24"/>
          <w:szCs w:val="24"/>
        </w:rPr>
        <w:t xml:space="preserve"> </w:t>
      </w:r>
      <w:r w:rsidR="008A59AA">
        <w:rPr>
          <w:rFonts w:ascii="Tahoma" w:hAnsi="Tahoma" w:cs="Tahoma"/>
          <w:sz w:val="24"/>
          <w:szCs w:val="24"/>
        </w:rPr>
        <w:t>od dana 06</w:t>
      </w:r>
      <w:r w:rsidR="000D1F6D">
        <w:rPr>
          <w:rFonts w:ascii="Tahoma" w:hAnsi="Tahoma" w:cs="Tahoma"/>
          <w:sz w:val="24"/>
          <w:szCs w:val="24"/>
        </w:rPr>
        <w:t>.10</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C7523B">
        <w:rPr>
          <w:rFonts w:ascii="Tahoma" w:hAnsi="Tahoma" w:cs="Tahoma"/>
          <w:sz w:val="24"/>
          <w:szCs w:val="24"/>
        </w:rPr>
        <w:t xml:space="preserve">, uvida u putne naloge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DD0711">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16/100365</w:t>
      </w:r>
      <w:r w:rsidR="00BD1F6F">
        <w:rPr>
          <w:rFonts w:ascii="Tahoma" w:hAnsi="Tahoma" w:cs="Tahoma"/>
          <w:sz w:val="24"/>
          <w:szCs w:val="24"/>
        </w:rPr>
        <w:t xml:space="preserve"> </w:t>
      </w:r>
      <w:r w:rsidR="008A59AA">
        <w:rPr>
          <w:rFonts w:ascii="Tahoma" w:hAnsi="Tahoma" w:cs="Tahoma"/>
          <w:sz w:val="24"/>
          <w:szCs w:val="24"/>
        </w:rPr>
        <w:t>od 26.09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104459">
        <w:rPr>
          <w:rFonts w:ascii="Tahoma" w:hAnsi="Tahoma" w:cs="Tahoma"/>
          <w:sz w:val="24"/>
          <w:szCs w:val="24"/>
          <w:shd w:val="clear" w:color="auto" w:fill="FFFFFF"/>
        </w:rPr>
        <w:t>08-13608</w:t>
      </w:r>
      <w:r w:rsidR="00DD42F3">
        <w:rPr>
          <w:rFonts w:ascii="Tahoma" w:hAnsi="Tahoma" w:cs="Tahoma"/>
          <w:sz w:val="24"/>
          <w:szCs w:val="24"/>
          <w:shd w:val="clear" w:color="auto" w:fill="FFFFFF"/>
        </w:rPr>
        <w:t xml:space="preserve"> od </w:t>
      </w:r>
      <w:r w:rsidR="00741DC8">
        <w:rPr>
          <w:rFonts w:ascii="Tahoma" w:hAnsi="Tahoma" w:cs="Tahoma"/>
          <w:sz w:val="24"/>
          <w:szCs w:val="24"/>
          <w:shd w:val="clear" w:color="auto" w:fill="FFFFFF"/>
        </w:rPr>
        <w:t>01.09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DD0711">
        <w:rPr>
          <w:rFonts w:ascii="Tahoma" w:hAnsi="Tahoma" w:cs="Tahoma"/>
          <w:sz w:val="24"/>
          <w:szCs w:val="24"/>
          <w:shd w:val="clear" w:color="auto" w:fill="FFFFFF"/>
        </w:rPr>
        <w:t xml:space="preserve">CG </w:t>
      </w:r>
      <w:r w:rsidR="00104459">
        <w:rPr>
          <w:rFonts w:ascii="Tahoma" w:hAnsi="Tahoma" w:cs="Tahoma"/>
          <w:sz w:val="24"/>
          <w:szCs w:val="24"/>
          <w:shd w:val="clear" w:color="auto" w:fill="FFFFFF"/>
        </w:rPr>
        <w:t>927</w:t>
      </w:r>
      <w:r w:rsidR="00F2144A">
        <w:rPr>
          <w:rFonts w:ascii="Tahoma" w:hAnsi="Tahoma" w:cs="Tahoma"/>
          <w:sz w:val="24"/>
          <w:szCs w:val="24"/>
          <w:shd w:val="clear" w:color="auto" w:fill="FFFFFF"/>
        </w:rPr>
        <w:t xml:space="preserve"> za period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.do 3</w:t>
      </w:r>
      <w:r w:rsidR="00741DC8">
        <w:rPr>
          <w:rFonts w:ascii="Tahoma" w:hAnsi="Tahoma" w:cs="Tahoma"/>
          <w:sz w:val="24"/>
          <w:szCs w:val="24"/>
          <w:shd w:val="clear" w:color="auto" w:fill="FFFFFF"/>
        </w:rPr>
        <w:t>0.09</w:t>
      </w:r>
      <w:r w:rsidR="005F01C9">
        <w:rPr>
          <w:rFonts w:ascii="Tahoma" w:hAnsi="Tahoma" w:cs="Tahoma"/>
          <w:sz w:val="24"/>
          <w:szCs w:val="24"/>
          <w:shd w:val="clear" w:color="auto" w:fill="FFFFFF"/>
        </w:rPr>
        <w:t>.2016.godine</w:t>
      </w:r>
      <w:r w:rsidR="005C3820">
        <w:rPr>
          <w:rFonts w:ascii="Tahoma" w:hAnsi="Tahoma" w:cs="Tahoma"/>
          <w:sz w:val="24"/>
          <w:szCs w:val="24"/>
          <w:shd w:val="clear" w:color="auto" w:fill="FFFFFF"/>
        </w:rPr>
        <w:t>; Nalog</w:t>
      </w:r>
      <w:r w:rsidR="00DD0711">
        <w:rPr>
          <w:rFonts w:ascii="Tahoma" w:hAnsi="Tahoma" w:cs="Tahoma"/>
          <w:sz w:val="24"/>
          <w:szCs w:val="24"/>
          <w:shd w:val="clear" w:color="auto" w:fill="FFFFFF"/>
        </w:rPr>
        <w:t xml:space="preserve"> za kontrolu upotrebe službenih i drugih vozil</w:t>
      </w:r>
      <w:r w:rsidR="00104459">
        <w:rPr>
          <w:rFonts w:ascii="Tahoma" w:hAnsi="Tahoma" w:cs="Tahoma"/>
          <w:sz w:val="24"/>
          <w:szCs w:val="24"/>
          <w:shd w:val="clear" w:color="auto" w:fill="FFFFFF"/>
        </w:rPr>
        <w:t>a i potrošnje goriva br.08-13608/2 od 01.09</w:t>
      </w:r>
      <w:r w:rsidR="00DD0711">
        <w:rPr>
          <w:rFonts w:ascii="Tahoma" w:hAnsi="Tahoma" w:cs="Tahoma"/>
          <w:sz w:val="24"/>
          <w:szCs w:val="24"/>
          <w:shd w:val="clear" w:color="auto" w:fill="FFFFFF"/>
        </w:rPr>
        <w:t>.2016. i</w:t>
      </w:r>
      <w:r w:rsidR="005C3820">
        <w:rPr>
          <w:rFonts w:ascii="Tahoma" w:hAnsi="Tahoma" w:cs="Tahoma"/>
          <w:sz w:val="24"/>
          <w:szCs w:val="24"/>
          <w:shd w:val="clear" w:color="auto" w:fill="FFFFFF"/>
        </w:rPr>
        <w:t xml:space="preserve"> prateća evidencija</w:t>
      </w:r>
      <w:r w:rsidR="00DD0711">
        <w:rPr>
          <w:rFonts w:ascii="Tahoma" w:hAnsi="Tahoma" w:cs="Tahoma"/>
          <w:sz w:val="24"/>
          <w:szCs w:val="24"/>
          <w:shd w:val="clear" w:color="auto" w:fill="FFFFFF"/>
        </w:rPr>
        <w:t xml:space="preserve"> relacija, vremena, pre</w:t>
      </w:r>
      <w:r w:rsidR="00104459">
        <w:rPr>
          <w:rFonts w:ascii="Tahoma" w:hAnsi="Tahoma" w:cs="Tahoma"/>
          <w:sz w:val="24"/>
          <w:szCs w:val="24"/>
          <w:shd w:val="clear" w:color="auto" w:fill="FFFFFF"/>
        </w:rPr>
        <w:t>đene kilometraže za period od 01.09. do 16.09</w:t>
      </w:r>
      <w:r w:rsidR="00DD0711">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C9382C">
        <w:rPr>
          <w:rFonts w:ascii="Tahoma" w:hAnsi="Tahoma" w:cs="Tahoma"/>
          <w:sz w:val="24"/>
          <w:szCs w:val="24"/>
          <w:shd w:val="clear" w:color="auto" w:fill="FFFFFF"/>
        </w:rPr>
        <w:t>br.</w:t>
      </w:r>
      <w:r w:rsidR="00104459">
        <w:rPr>
          <w:rFonts w:ascii="Tahoma" w:hAnsi="Tahoma" w:cs="Tahoma"/>
          <w:sz w:val="24"/>
          <w:szCs w:val="24"/>
          <w:shd w:val="clear" w:color="auto" w:fill="FFFFFF"/>
        </w:rPr>
        <w:t xml:space="preserve">08-13606 od 01.09.2016.godine, za putničko vozilo PG MN 500 za period od 01.09.do 30.09.2016.godine; </w:t>
      </w:r>
      <w:r w:rsidR="005C3820">
        <w:rPr>
          <w:rFonts w:ascii="Tahoma" w:hAnsi="Tahoma" w:cs="Tahoma"/>
          <w:sz w:val="24"/>
          <w:szCs w:val="24"/>
          <w:shd w:val="clear" w:color="auto" w:fill="FFFFFF"/>
        </w:rPr>
        <w:t>Nalog za kontrolu upotrebe službenih i drugih vozila i potrošnje goriva br.</w:t>
      </w:r>
      <w:r w:rsidR="00104459">
        <w:rPr>
          <w:rFonts w:ascii="Tahoma" w:hAnsi="Tahoma" w:cs="Tahoma"/>
          <w:sz w:val="24"/>
          <w:szCs w:val="24"/>
          <w:shd w:val="clear" w:color="auto" w:fill="FFFFFF"/>
        </w:rPr>
        <w:t>08-13606</w:t>
      </w:r>
      <w:r w:rsidR="005C3820">
        <w:rPr>
          <w:rFonts w:ascii="Tahoma" w:hAnsi="Tahoma" w:cs="Tahoma"/>
          <w:sz w:val="24"/>
          <w:szCs w:val="24"/>
          <w:shd w:val="clear" w:color="auto" w:fill="FFFFFF"/>
        </w:rPr>
        <w:t xml:space="preserve">/2 od 01.09.2016.godine, i </w:t>
      </w:r>
      <w:r w:rsidR="005C3820">
        <w:rPr>
          <w:rFonts w:ascii="Tahoma" w:hAnsi="Tahoma" w:cs="Tahoma"/>
          <w:sz w:val="24"/>
          <w:szCs w:val="24"/>
          <w:shd w:val="clear" w:color="auto" w:fill="FFFFFF"/>
        </w:rPr>
        <w:lastRenderedPageBreak/>
        <w:t>prateća evidencija relacija, vremena, pređene kilom</w:t>
      </w:r>
      <w:r w:rsidR="00104459">
        <w:rPr>
          <w:rFonts w:ascii="Tahoma" w:hAnsi="Tahoma" w:cs="Tahoma"/>
          <w:sz w:val="24"/>
          <w:szCs w:val="24"/>
          <w:shd w:val="clear" w:color="auto" w:fill="FFFFFF"/>
        </w:rPr>
        <w:t>etraže za period od 01.09. do 19</w:t>
      </w:r>
      <w:r w:rsidR="005C3820">
        <w:rPr>
          <w:rFonts w:ascii="Tahoma" w:hAnsi="Tahoma" w:cs="Tahoma"/>
          <w:sz w:val="24"/>
          <w:szCs w:val="24"/>
          <w:shd w:val="clear" w:color="auto" w:fill="FFFFFF"/>
        </w:rPr>
        <w:t>.09.2016.godine</w:t>
      </w:r>
      <w:r w:rsidR="006E118F">
        <w:rPr>
          <w:rFonts w:ascii="Tahoma" w:hAnsi="Tahoma" w:cs="Tahoma"/>
          <w:sz w:val="24"/>
          <w:szCs w:val="24"/>
          <w:shd w:val="clear" w:color="auto" w:fill="FFFFFF"/>
        </w:rPr>
        <w:t>;</w:t>
      </w:r>
      <w:r w:rsidR="00F2144A">
        <w:rPr>
          <w:rFonts w:ascii="Tahoma" w:hAnsi="Tahoma" w:cs="Tahoma"/>
          <w:sz w:val="24"/>
          <w:szCs w:val="24"/>
          <w:shd w:val="clear" w:color="auto" w:fill="FFFFFF"/>
        </w:rPr>
        <w:t xml:space="preserve"> </w:t>
      </w:r>
      <w:r w:rsidR="00F2144A">
        <w:rPr>
          <w:rFonts w:ascii="Tahoma" w:hAnsi="Tahoma" w:cs="Tahoma"/>
          <w:sz w:val="24"/>
          <w:szCs w:val="24"/>
        </w:rPr>
        <w:t xml:space="preserve">Putni nalog </w:t>
      </w:r>
      <w:r w:rsidR="005C3820">
        <w:rPr>
          <w:rFonts w:ascii="Tahoma" w:hAnsi="Tahoma" w:cs="Tahoma"/>
          <w:sz w:val="24"/>
          <w:szCs w:val="24"/>
        </w:rPr>
        <w:t>za služ</w:t>
      </w:r>
      <w:r w:rsidR="00104459">
        <w:rPr>
          <w:rFonts w:ascii="Tahoma" w:hAnsi="Tahoma" w:cs="Tahoma"/>
          <w:sz w:val="24"/>
          <w:szCs w:val="24"/>
        </w:rPr>
        <w:t>beno i drugo vozilo br. 08-13607</w:t>
      </w:r>
      <w:r w:rsidR="005C3820">
        <w:rPr>
          <w:rFonts w:ascii="Tahoma" w:hAnsi="Tahoma" w:cs="Tahoma"/>
          <w:sz w:val="24"/>
          <w:szCs w:val="24"/>
        </w:rPr>
        <w:t xml:space="preserve"> od 01.09.2016. za putničko vozilo PG </w:t>
      </w:r>
      <w:r w:rsidR="00104459">
        <w:rPr>
          <w:rFonts w:ascii="Tahoma" w:hAnsi="Tahoma" w:cs="Tahoma"/>
          <w:sz w:val="24"/>
          <w:szCs w:val="24"/>
        </w:rPr>
        <w:t>CG 236</w:t>
      </w:r>
      <w:r w:rsidR="005C3820">
        <w:rPr>
          <w:rFonts w:ascii="Tahoma" w:hAnsi="Tahoma" w:cs="Tahoma"/>
          <w:sz w:val="24"/>
          <w:szCs w:val="24"/>
        </w:rPr>
        <w:t xml:space="preserve">, za period od 01.09. do 30.09.2016.godine; </w:t>
      </w:r>
      <w:r w:rsidR="005C3820">
        <w:rPr>
          <w:rFonts w:ascii="Tahoma" w:hAnsi="Tahoma" w:cs="Tahoma"/>
          <w:sz w:val="24"/>
          <w:szCs w:val="24"/>
          <w:shd w:val="clear" w:color="auto" w:fill="FFFFFF"/>
        </w:rPr>
        <w:t>Nalog za kontrolu upotrebe službenih i drugih vozila i potrošnje goriva br.08-13</w:t>
      </w:r>
      <w:r w:rsidR="00104459">
        <w:rPr>
          <w:rFonts w:ascii="Tahoma" w:hAnsi="Tahoma" w:cs="Tahoma"/>
          <w:sz w:val="24"/>
          <w:szCs w:val="24"/>
          <w:shd w:val="clear" w:color="auto" w:fill="FFFFFF"/>
        </w:rPr>
        <w:t>607/2 od 01.09</w:t>
      </w:r>
      <w:r w:rsidR="005C3820">
        <w:rPr>
          <w:rFonts w:ascii="Tahoma" w:hAnsi="Tahoma" w:cs="Tahoma"/>
          <w:sz w:val="24"/>
          <w:szCs w:val="24"/>
          <w:shd w:val="clear" w:color="auto" w:fill="FFFFFF"/>
        </w:rPr>
        <w:t>.2016.godine, i prateća evidencija relacija, vremena, pređen</w:t>
      </w:r>
      <w:r w:rsidR="00104459">
        <w:rPr>
          <w:rFonts w:ascii="Tahoma" w:hAnsi="Tahoma" w:cs="Tahoma"/>
          <w:sz w:val="24"/>
          <w:szCs w:val="24"/>
          <w:shd w:val="clear" w:color="auto" w:fill="FFFFFF"/>
        </w:rPr>
        <w:t>e kilometraže za period od 01.09. do 19.09</w:t>
      </w:r>
      <w:r w:rsidR="005C3820">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104459">
        <w:rPr>
          <w:rFonts w:ascii="Tahoma" w:hAnsi="Tahoma" w:cs="Tahoma"/>
          <w:sz w:val="24"/>
          <w:szCs w:val="24"/>
          <w:shd w:val="clear" w:color="auto" w:fill="FFFFFF"/>
        </w:rPr>
        <w:t>br.08-13609 od 01.09.2016.godine, za putničko vozilo PG CG 522 za period od 01.09.do 30.09.2016.godine;</w:t>
      </w:r>
      <w:r w:rsidR="005C3820">
        <w:rPr>
          <w:rFonts w:ascii="Tahoma" w:hAnsi="Tahoma" w:cs="Tahoma"/>
          <w:sz w:val="24"/>
          <w:szCs w:val="24"/>
          <w:shd w:val="clear" w:color="auto" w:fill="FFFFFF"/>
        </w:rPr>
        <w:t xml:space="preserve"> </w:t>
      </w:r>
      <w:r w:rsidR="00CB15E6">
        <w:rPr>
          <w:rFonts w:ascii="Tahoma" w:hAnsi="Tahoma" w:cs="Tahoma"/>
          <w:sz w:val="24"/>
          <w:szCs w:val="24"/>
          <w:shd w:val="clear" w:color="auto" w:fill="FFFFFF"/>
        </w:rPr>
        <w:t>Nalog za kontrolu upotrebe službenih i drugih vozila i potrošnje goriva br</w:t>
      </w:r>
      <w:r w:rsidR="00104459">
        <w:rPr>
          <w:rFonts w:ascii="Tahoma" w:hAnsi="Tahoma" w:cs="Tahoma"/>
          <w:sz w:val="24"/>
          <w:szCs w:val="24"/>
          <w:shd w:val="clear" w:color="auto" w:fill="FFFFFF"/>
        </w:rPr>
        <w:t>.08-13609</w:t>
      </w:r>
      <w:r w:rsidR="00CB15E6">
        <w:rPr>
          <w:rFonts w:ascii="Tahoma" w:hAnsi="Tahoma" w:cs="Tahoma"/>
          <w:sz w:val="24"/>
          <w:szCs w:val="24"/>
          <w:shd w:val="clear" w:color="auto" w:fill="FFFFFF"/>
        </w:rPr>
        <w:t>/2 od 01.09.2016.godine, i prateća evidencija relacija, vremena, pređene kilom</w:t>
      </w:r>
      <w:r w:rsidR="00104459">
        <w:rPr>
          <w:rFonts w:ascii="Tahoma" w:hAnsi="Tahoma" w:cs="Tahoma"/>
          <w:sz w:val="24"/>
          <w:szCs w:val="24"/>
          <w:shd w:val="clear" w:color="auto" w:fill="FFFFFF"/>
        </w:rPr>
        <w:t>etraže za period od 01.09. do 19</w:t>
      </w:r>
      <w:r w:rsidR="00CB15E6">
        <w:rPr>
          <w:rFonts w:ascii="Tahoma" w:hAnsi="Tahoma" w:cs="Tahoma"/>
          <w:sz w:val="24"/>
          <w:szCs w:val="24"/>
          <w:shd w:val="clear" w:color="auto" w:fill="FFFFFF"/>
        </w:rPr>
        <w:t>.09.2016.godine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C7523B">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C7523B" w:rsidRPr="00C7523B">
        <w:t xml:space="preserve"> </w:t>
      </w:r>
      <w:hyperlink r:id="rId9" w:history="1">
        <w:r w:rsidR="00C7523B" w:rsidRPr="00FF66E1">
          <w:rPr>
            <w:rStyle w:val="Hyperlink"/>
            <w:rFonts w:ascii="Tahoma" w:hAnsi="Tahoma" w:cs="Tahoma"/>
            <w:sz w:val="24"/>
          </w:rPr>
          <w:t>http://www.mif.gov.me/rubrike/analiticke_kartice_i_putni_nalozi/putni_nalozi/164591/Putni-nalozi-za-period-od-12-09-do-16-09-2016-godine.html</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104459">
        <w:rPr>
          <w:rFonts w:ascii="Tahoma" w:hAnsi="Tahoma" w:cs="Tahoma"/>
          <w:sz w:val="24"/>
          <w:szCs w:val="24"/>
        </w:rPr>
        <w:t>011-300/3 od dana 06.10</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04459">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104459">
        <w:rPr>
          <w:rFonts w:ascii="Tahoma" w:hAnsi="Tahoma" w:cs="Tahoma"/>
          <w:sz w:val="24"/>
          <w:szCs w:val="24"/>
        </w:rPr>
        <w:t xml:space="preserve">Putni nalog </w:t>
      </w:r>
      <w:r w:rsidR="00104459">
        <w:rPr>
          <w:rFonts w:ascii="Tahoma" w:hAnsi="Tahoma" w:cs="Tahoma"/>
          <w:sz w:val="24"/>
          <w:szCs w:val="24"/>
          <w:shd w:val="clear" w:color="auto" w:fill="FFFFFF"/>
        </w:rPr>
        <w:t>br.108-13608 od 01.09.2016.godine, za putničko vozilo PG CG 927 za period od 01.09.do 30.09.2016.godine; Nalog za kontrolu upotrebe službenih i drugih vozila i potrošnje goriva br.08-13608/2 od 01.09.2016. i prateća evidencija relacija, vremena, pređene kilometraže za period od 01.09. do 16.09.2016.godine; P</w:t>
      </w:r>
      <w:r w:rsidR="00104459">
        <w:rPr>
          <w:rFonts w:ascii="Tahoma" w:hAnsi="Tahoma" w:cs="Tahoma"/>
          <w:sz w:val="24"/>
          <w:szCs w:val="24"/>
        </w:rPr>
        <w:t xml:space="preserve">utni nalog </w:t>
      </w:r>
      <w:r w:rsidR="00104459">
        <w:rPr>
          <w:rFonts w:ascii="Tahoma" w:hAnsi="Tahoma" w:cs="Tahoma"/>
          <w:sz w:val="24"/>
          <w:szCs w:val="24"/>
          <w:shd w:val="clear" w:color="auto" w:fill="FFFFFF"/>
        </w:rPr>
        <w:t xml:space="preserve">br.108-13606 od 01.09.2016.godine, za putničko vozilo PG MN 500 za period od 01.09.do 30.09.2016.godine; Nalog za kontrolu upotrebe službenih i drugih vozila i potrošnje goriva br.08-13606/2 od 01.09.2016.godine, i prateća evidencija relacija, vremena, pređene kilometraže za period od 01.09. do 19.09.2016.godine; </w:t>
      </w:r>
      <w:r w:rsidR="00104459">
        <w:rPr>
          <w:rFonts w:ascii="Tahoma" w:hAnsi="Tahoma" w:cs="Tahoma"/>
          <w:sz w:val="24"/>
          <w:szCs w:val="24"/>
        </w:rPr>
        <w:t xml:space="preserve">Putni nalog za službeno i drugo vozilo br. 08-13607 od 01.09.2016. za putničko vozilo PG CG 236, za period od 01.09. do 30.09.2016.godine; </w:t>
      </w:r>
      <w:r w:rsidR="00104459">
        <w:rPr>
          <w:rFonts w:ascii="Tahoma" w:hAnsi="Tahoma" w:cs="Tahoma"/>
          <w:sz w:val="24"/>
          <w:szCs w:val="24"/>
          <w:shd w:val="clear" w:color="auto" w:fill="FFFFFF"/>
        </w:rPr>
        <w:t>Nalog za kontrolu upotrebe službenih i drugih vozila i potrošnje goriva br.08-13607/2 od 01.09.2016.godine, i prateća evidencija relacija, vremena, pređene kilometraže za period od 01.09. do 19.09.2016.godine; P</w:t>
      </w:r>
      <w:r w:rsidR="00104459">
        <w:rPr>
          <w:rFonts w:ascii="Tahoma" w:hAnsi="Tahoma" w:cs="Tahoma"/>
          <w:sz w:val="24"/>
          <w:szCs w:val="24"/>
        </w:rPr>
        <w:t xml:space="preserve">utni nalog </w:t>
      </w:r>
      <w:r w:rsidR="00104459">
        <w:rPr>
          <w:rFonts w:ascii="Tahoma" w:hAnsi="Tahoma" w:cs="Tahoma"/>
          <w:sz w:val="24"/>
          <w:szCs w:val="24"/>
          <w:shd w:val="clear" w:color="auto" w:fill="FFFFFF"/>
        </w:rPr>
        <w:t xml:space="preserve">br.08-13609 od 01.09.2016.godine, za putničko vozilo PG CG 522 za period </w:t>
      </w:r>
      <w:r w:rsidR="00104459">
        <w:rPr>
          <w:rFonts w:ascii="Tahoma" w:hAnsi="Tahoma" w:cs="Tahoma"/>
          <w:sz w:val="24"/>
          <w:szCs w:val="24"/>
          <w:shd w:val="clear" w:color="auto" w:fill="FFFFFF"/>
        </w:rPr>
        <w:lastRenderedPageBreak/>
        <w:t>od 01.09.do 30.09.2016.godine; Nalog za kontrolu upotrebe službenih i drugih vozila i potrošnje goriva br.08-13609/2 od 01.09.2016.godine, i prateća evidencija relacija, vremena, pređene kilometraže za period od 01.09. do 19.09.2016.godine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FB1A1F" w:rsidRPr="00FF66E1">
          <w:rPr>
            <w:rStyle w:val="Hyperlink"/>
            <w:rFonts w:ascii="Tahoma" w:hAnsi="Tahoma" w:cs="Tahoma"/>
            <w:sz w:val="24"/>
          </w:rPr>
          <w:t>http://www.mif.gov.me/rubrike/analiticke_kartice_i_putni_nalozi/putni_nalozi/164591/Putni-nalozi-za-period-od-12-09-do-16-09-2016-godine.html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E25" w:rsidRDefault="005F3E25" w:rsidP="004C7646">
      <w:pPr>
        <w:spacing w:after="0" w:line="240" w:lineRule="auto"/>
      </w:pPr>
      <w:r>
        <w:separator/>
      </w:r>
    </w:p>
  </w:endnote>
  <w:endnote w:type="continuationSeparator" w:id="0">
    <w:p w:rsidR="005F3E25" w:rsidRDefault="005F3E2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E25" w:rsidRDefault="005F3E25" w:rsidP="004C7646">
      <w:pPr>
        <w:spacing w:after="0" w:line="240" w:lineRule="auto"/>
      </w:pPr>
      <w:r>
        <w:separator/>
      </w:r>
    </w:p>
  </w:footnote>
  <w:footnote w:type="continuationSeparator" w:id="0">
    <w:p w:rsidR="005F3E25" w:rsidRDefault="005F3E2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3E25"/>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3EA"/>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08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523B"/>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6D2C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12-09-do-16-09-2016-godine.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if.gov.me/rubrike/analiticke_kartice_i_putni_nalozi/putni_nalozi/164591/Putni-nalozi-za-period-od-12-09-do-16-09-2016-godine.html" TargetMode="Externa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12-09-do-16-09-2016-godine.htm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F6FB3-E9EC-4224-97AE-7C0C0A112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1557</Words>
  <Characters>8879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2017-02-10T14:46:00Z</cp:lastPrinted>
  <dcterms:created xsi:type="dcterms:W3CDTF">2017-02-10T14:46:00Z</dcterms:created>
  <dcterms:modified xsi:type="dcterms:W3CDTF">2017-11-29T11:09:00Z</dcterms:modified>
</cp:coreProperties>
</file>