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C53344">
        <w:rPr>
          <w:rFonts w:ascii="Tahoma" w:hAnsi="Tahoma" w:cs="Tahoma"/>
          <w:b/>
          <w:sz w:val="24"/>
          <w:szCs w:val="24"/>
        </w:rPr>
        <w:t>839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F1B03">
        <w:rPr>
          <w:rFonts w:ascii="Tahoma" w:hAnsi="Tahoma" w:cs="Tahoma"/>
          <w:b/>
          <w:sz w:val="24"/>
          <w:szCs w:val="24"/>
        </w:rPr>
        <w:t>0</w:t>
      </w:r>
      <w:r w:rsidR="00C53344">
        <w:rPr>
          <w:rFonts w:ascii="Tahoma" w:hAnsi="Tahoma" w:cs="Tahoma"/>
          <w:b/>
          <w:sz w:val="24"/>
          <w:szCs w:val="24"/>
        </w:rPr>
        <w:t>7</w:t>
      </w:r>
      <w:r w:rsidR="00D07B2F" w:rsidRPr="0091003F">
        <w:rPr>
          <w:rFonts w:ascii="Tahoma" w:hAnsi="Tahoma" w:cs="Tahoma"/>
          <w:b/>
          <w:sz w:val="24"/>
          <w:szCs w:val="24"/>
        </w:rPr>
        <w:t>.</w:t>
      </w:r>
      <w:r w:rsidR="00C33CCC">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C53344">
        <w:rPr>
          <w:rFonts w:ascii="Tahoma" w:hAnsi="Tahoma" w:cs="Tahoma"/>
          <w:sz w:val="24"/>
          <w:szCs w:val="24"/>
        </w:rPr>
        <w:t xml:space="preserve">16/106637 </w:t>
      </w:r>
      <w:r w:rsidR="00B60216">
        <w:rPr>
          <w:rFonts w:ascii="Tahoma" w:hAnsi="Tahoma" w:cs="Tahoma"/>
          <w:sz w:val="24"/>
          <w:szCs w:val="24"/>
        </w:rPr>
        <w:t xml:space="preserve">od </w:t>
      </w:r>
      <w:r w:rsidR="00C53344">
        <w:rPr>
          <w:rFonts w:ascii="Tahoma" w:hAnsi="Tahoma" w:cs="Tahoma"/>
          <w:sz w:val="24"/>
          <w:szCs w:val="24"/>
        </w:rPr>
        <w:t>19.01</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C53344">
        <w:rPr>
          <w:rFonts w:ascii="Tahoma" w:hAnsi="Tahoma" w:cs="Tahoma"/>
          <w:sz w:val="24"/>
          <w:szCs w:val="24"/>
        </w:rPr>
        <w:t xml:space="preserve">Sekretarijata za finansije i ekonomski razvoj Opština Berane </w:t>
      </w:r>
      <w:r w:rsidR="001B4C8B">
        <w:rPr>
          <w:rFonts w:ascii="Tahoma" w:hAnsi="Tahoma" w:cs="Tahoma"/>
          <w:sz w:val="24"/>
          <w:szCs w:val="24"/>
        </w:rPr>
        <w:t xml:space="preserve">Br. </w:t>
      </w:r>
      <w:r w:rsidR="00C53344">
        <w:rPr>
          <w:rFonts w:ascii="Tahoma" w:hAnsi="Tahoma" w:cs="Tahoma"/>
          <w:sz w:val="24"/>
          <w:szCs w:val="24"/>
        </w:rPr>
        <w:t xml:space="preserve">06-401-1297/1 </w:t>
      </w:r>
      <w:r w:rsidR="00451FE5">
        <w:rPr>
          <w:rFonts w:ascii="Tahoma" w:hAnsi="Tahoma" w:cs="Tahoma"/>
          <w:sz w:val="24"/>
          <w:szCs w:val="24"/>
        </w:rPr>
        <w:t xml:space="preserve">od </w:t>
      </w:r>
      <w:r w:rsidR="00C53344">
        <w:rPr>
          <w:rFonts w:ascii="Tahoma" w:hAnsi="Tahoma" w:cs="Tahoma"/>
          <w:sz w:val="24"/>
          <w:szCs w:val="24"/>
        </w:rPr>
        <w:t>30.12.2016</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CD64F5">
        <w:rPr>
          <w:rFonts w:ascii="Tahoma" w:hAnsi="Tahoma" w:cs="Tahoma"/>
          <w:sz w:val="24"/>
          <w:szCs w:val="24"/>
        </w:rPr>
        <w:t>30.03</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051E74" w:rsidRDefault="0044536E" w:rsidP="00051E74">
      <w:pPr>
        <w:jc w:val="both"/>
        <w:rPr>
          <w:rFonts w:ascii="Tahoma" w:hAnsi="Tahoma" w:cs="Tahoma"/>
          <w:sz w:val="24"/>
          <w:szCs w:val="24"/>
        </w:rPr>
      </w:pPr>
      <w:r w:rsidRPr="00DF7677">
        <w:rPr>
          <w:rFonts w:ascii="Tahoma" w:hAnsi="Tahoma" w:cs="Tahoma"/>
          <w:sz w:val="24"/>
          <w:szCs w:val="24"/>
        </w:rPr>
        <w:t>Prvostepeni organ je donio rješenje br.</w:t>
      </w:r>
      <w:r w:rsidR="00C53344">
        <w:rPr>
          <w:rFonts w:ascii="Tahoma" w:hAnsi="Tahoma" w:cs="Tahoma"/>
          <w:sz w:val="24"/>
          <w:szCs w:val="24"/>
        </w:rPr>
        <w:t xml:space="preserve">06-401-1297/1 </w:t>
      </w:r>
      <w:r w:rsidRPr="00DF7677">
        <w:rPr>
          <w:rFonts w:ascii="Tahoma" w:hAnsi="Tahoma" w:cs="Tahoma"/>
          <w:sz w:val="24"/>
          <w:szCs w:val="24"/>
        </w:rPr>
        <w:t xml:space="preserve">od </w:t>
      </w:r>
      <w:r w:rsidR="00C53344">
        <w:rPr>
          <w:rFonts w:ascii="Tahoma" w:hAnsi="Tahoma" w:cs="Tahoma"/>
          <w:sz w:val="24"/>
          <w:szCs w:val="24"/>
        </w:rPr>
        <w:t>30.12.2016</w:t>
      </w:r>
      <w:r w:rsidRPr="00DF7677">
        <w:rPr>
          <w:rFonts w:ascii="Tahoma" w:hAnsi="Tahoma" w:cs="Tahoma"/>
          <w:sz w:val="24"/>
          <w:szCs w:val="24"/>
        </w:rPr>
        <w:t>.godine, po osnovu podnijetog zahtjeva za slobodan pristup informacijama NVO Mans br.</w:t>
      </w:r>
      <w:r w:rsidR="00C53344">
        <w:rPr>
          <w:rFonts w:ascii="Tahoma" w:hAnsi="Tahoma" w:cs="Tahoma"/>
          <w:sz w:val="24"/>
          <w:szCs w:val="24"/>
        </w:rPr>
        <w:t xml:space="preserve">16/106637 </w:t>
      </w:r>
      <w:r w:rsidRPr="00DF7677">
        <w:rPr>
          <w:rFonts w:ascii="Tahoma" w:hAnsi="Tahoma" w:cs="Tahoma"/>
          <w:sz w:val="24"/>
          <w:szCs w:val="24"/>
        </w:rPr>
        <w:t xml:space="preserve">od </w:t>
      </w:r>
      <w:r w:rsidR="00E83F8E">
        <w:rPr>
          <w:rFonts w:ascii="Tahoma" w:hAnsi="Tahoma" w:cs="Tahoma"/>
          <w:sz w:val="24"/>
          <w:szCs w:val="24"/>
        </w:rPr>
        <w:t>23.12.2016</w:t>
      </w:r>
      <w:r w:rsidRPr="00DF7677">
        <w:rPr>
          <w:rFonts w:ascii="Tahoma" w:hAnsi="Tahoma" w:cs="Tahoma"/>
          <w:sz w:val="24"/>
          <w:szCs w:val="24"/>
        </w:rPr>
        <w:t>.godine  na način što je odlučeno: “</w:t>
      </w:r>
      <w:r w:rsidR="00E83F8E" w:rsidRPr="00E83F8E">
        <w:t xml:space="preserve"> </w:t>
      </w:r>
      <w:r w:rsidR="00E83F8E">
        <w:rPr>
          <w:rFonts w:ascii="Tahoma" w:hAnsi="Tahoma" w:cs="Tahoma"/>
          <w:sz w:val="24"/>
          <w:szCs w:val="24"/>
        </w:rPr>
        <w:t>1.USVAJA SE zahtjev Ine</w:t>
      </w:r>
      <w:r w:rsidR="00E83F8E" w:rsidRPr="00E83F8E">
        <w:rPr>
          <w:rFonts w:ascii="Tahoma" w:hAnsi="Tahoma" w:cs="Tahoma"/>
          <w:sz w:val="24"/>
          <w:szCs w:val="24"/>
        </w:rPr>
        <w:t>s Mrdović, iz Podgorice, ul.Dalmatinska br.188, pa se dozvoljava pristup informacijama koje se nalaze u posjedu ovog org</w:t>
      </w:r>
      <w:r w:rsidR="00E83F8E">
        <w:rPr>
          <w:rFonts w:ascii="Tahoma" w:hAnsi="Tahoma" w:cs="Tahoma"/>
          <w:sz w:val="24"/>
          <w:szCs w:val="24"/>
        </w:rPr>
        <w:t xml:space="preserve">ana a koje se odnose na kopije: </w:t>
      </w:r>
      <w:r w:rsidR="00E83F8E" w:rsidRPr="00E83F8E">
        <w:rPr>
          <w:rFonts w:ascii="Tahoma" w:hAnsi="Tahoma" w:cs="Tahoma"/>
          <w:sz w:val="24"/>
          <w:szCs w:val="24"/>
        </w:rPr>
        <w:t>svih ugovora o oročenim depozitima koje je Opština Berane zaključila sa kreditn</w:t>
      </w:r>
      <w:r w:rsidR="00E83F8E">
        <w:rPr>
          <w:rFonts w:ascii="Tahoma" w:hAnsi="Tahoma" w:cs="Tahoma"/>
          <w:sz w:val="24"/>
          <w:szCs w:val="24"/>
        </w:rPr>
        <w:t>im institucijama u 2016.godini. 2.</w:t>
      </w:r>
      <w:r w:rsidR="00E83F8E" w:rsidRPr="00E83F8E">
        <w:rPr>
          <w:rFonts w:ascii="Tahoma" w:hAnsi="Tahoma" w:cs="Tahoma"/>
          <w:sz w:val="24"/>
          <w:szCs w:val="24"/>
        </w:rPr>
        <w:t>Pristup informaciji ostvariće se dostavom fotokopija akata putem pošte, preporučenom pošiljkom na adresu podnosioca zahtjeva, u roku od 5 dana od dana kada je podnosilac zahtjeva dostavio do</w:t>
      </w:r>
      <w:r w:rsidR="00E83F8E">
        <w:rPr>
          <w:rFonts w:ascii="Tahoma" w:hAnsi="Tahoma" w:cs="Tahoma"/>
          <w:sz w:val="24"/>
          <w:szCs w:val="24"/>
        </w:rPr>
        <w:t>kaz o uplati troškova postupka. 3.</w:t>
      </w:r>
      <w:r w:rsidR="00E83F8E" w:rsidRPr="00E83F8E">
        <w:rPr>
          <w:rFonts w:ascii="Tahoma" w:hAnsi="Tahoma" w:cs="Tahoma"/>
          <w:sz w:val="24"/>
          <w:szCs w:val="24"/>
        </w:rPr>
        <w:t>Troškovi postupka odredjuju sc u iznosu od 1,50 €, koje je Mreža za afirmaciju nevladinog sektora-MANS dužna uplatiti u korist Opštine Berane na žiro račun br.530-15641-38-Glavn</w:t>
      </w:r>
      <w:r w:rsidR="00E83F8E">
        <w:rPr>
          <w:rFonts w:ascii="Tahoma" w:hAnsi="Tahoma" w:cs="Tahoma"/>
          <w:sz w:val="24"/>
          <w:szCs w:val="24"/>
        </w:rPr>
        <w:t>i račun trezora Opštine Berane. 4.ODBIJA SE zahtjev Ine</w:t>
      </w:r>
      <w:r w:rsidR="00E83F8E" w:rsidRPr="00E83F8E">
        <w:rPr>
          <w:rFonts w:ascii="Tahoma" w:hAnsi="Tahoma" w:cs="Tahoma"/>
          <w:sz w:val="24"/>
          <w:szCs w:val="24"/>
        </w:rPr>
        <w:t xml:space="preserve">s Mrdović, iz Podgorice, ul.Dalmatinska </w:t>
      </w:r>
      <w:r w:rsidR="00361E2F">
        <w:rPr>
          <w:rFonts w:ascii="Tahoma" w:hAnsi="Tahoma" w:cs="Tahoma"/>
          <w:sz w:val="24"/>
          <w:szCs w:val="24"/>
        </w:rPr>
        <w:t xml:space="preserve">br. 188, a odnose se na kopije: </w:t>
      </w:r>
      <w:r w:rsidR="00E83F8E" w:rsidRPr="00E83F8E">
        <w:rPr>
          <w:rFonts w:ascii="Tahoma" w:hAnsi="Tahoma" w:cs="Tahoma"/>
          <w:sz w:val="24"/>
          <w:szCs w:val="24"/>
        </w:rPr>
        <w:t>svi</w:t>
      </w:r>
      <w:r w:rsidR="00361E2F">
        <w:rPr>
          <w:rFonts w:ascii="Tahoma" w:hAnsi="Tahoma" w:cs="Tahoma"/>
          <w:sz w:val="24"/>
          <w:szCs w:val="24"/>
        </w:rPr>
        <w:t>h ugovora o oročenim</w:t>
      </w:r>
      <w:r w:rsidR="00361E2F">
        <w:rPr>
          <w:rFonts w:ascii="Tahoma" w:hAnsi="Tahoma" w:cs="Tahoma"/>
          <w:sz w:val="24"/>
          <w:szCs w:val="24"/>
        </w:rPr>
        <w:tab/>
        <w:t xml:space="preserve">depozitima koje je Opština Berane </w:t>
      </w:r>
      <w:r w:rsidR="00E83F8E">
        <w:rPr>
          <w:rFonts w:ascii="Tahoma" w:hAnsi="Tahoma" w:cs="Tahoma"/>
          <w:sz w:val="24"/>
          <w:szCs w:val="24"/>
        </w:rPr>
        <w:t>zaključila sa</w:t>
      </w:r>
      <w:r w:rsidR="00E83F8E">
        <w:rPr>
          <w:rFonts w:ascii="Tahoma" w:hAnsi="Tahoma" w:cs="Tahoma"/>
          <w:sz w:val="24"/>
          <w:szCs w:val="24"/>
        </w:rPr>
        <w:tab/>
        <w:t xml:space="preserve">kreditnim </w:t>
      </w:r>
      <w:r w:rsidR="00E83F8E" w:rsidRPr="00E83F8E">
        <w:rPr>
          <w:rFonts w:ascii="Tahoma" w:hAnsi="Tahoma" w:cs="Tahoma"/>
          <w:sz w:val="24"/>
          <w:szCs w:val="24"/>
        </w:rPr>
        <w:t>inst</w:t>
      </w:r>
      <w:r w:rsidR="00E83F8E">
        <w:rPr>
          <w:rFonts w:ascii="Tahoma" w:hAnsi="Tahoma" w:cs="Tahoma"/>
          <w:sz w:val="24"/>
          <w:szCs w:val="24"/>
        </w:rPr>
        <w:t xml:space="preserve">itucijama u 2007.godini, </w:t>
      </w:r>
      <w:r w:rsidR="00361E2F" w:rsidRPr="00361E2F">
        <w:rPr>
          <w:rFonts w:ascii="Tahoma" w:hAnsi="Tahoma" w:cs="Tahoma"/>
          <w:sz w:val="24"/>
          <w:szCs w:val="24"/>
        </w:rPr>
        <w:t>svih ugovora o oročenim</w:t>
      </w:r>
      <w:r w:rsidR="00361E2F" w:rsidRPr="00361E2F">
        <w:rPr>
          <w:rFonts w:ascii="Tahoma" w:hAnsi="Tahoma" w:cs="Tahoma"/>
          <w:sz w:val="24"/>
          <w:szCs w:val="24"/>
        </w:rPr>
        <w:tab/>
        <w:t>depozitima koje je Opština Berane zaključila s</w:t>
      </w:r>
      <w:r w:rsidR="00361E2F">
        <w:rPr>
          <w:rFonts w:ascii="Tahoma" w:hAnsi="Tahoma" w:cs="Tahoma"/>
          <w:sz w:val="24"/>
          <w:szCs w:val="24"/>
        </w:rPr>
        <w:t>a</w:t>
      </w:r>
      <w:r w:rsidR="00361E2F">
        <w:rPr>
          <w:rFonts w:ascii="Tahoma" w:hAnsi="Tahoma" w:cs="Tahoma"/>
          <w:sz w:val="24"/>
          <w:szCs w:val="24"/>
        </w:rPr>
        <w:tab/>
        <w:t>kreditnim institucijama u 2008</w:t>
      </w:r>
      <w:r w:rsidR="00361E2F" w:rsidRPr="00361E2F">
        <w:rPr>
          <w:rFonts w:ascii="Tahoma" w:hAnsi="Tahoma" w:cs="Tahoma"/>
          <w:sz w:val="24"/>
          <w:szCs w:val="24"/>
        </w:rPr>
        <w:t>.godini</w:t>
      </w:r>
      <w:r w:rsidR="00361E2F">
        <w:rPr>
          <w:rFonts w:ascii="Tahoma" w:hAnsi="Tahoma" w:cs="Tahoma"/>
          <w:sz w:val="24"/>
          <w:szCs w:val="24"/>
        </w:rPr>
        <w:t>,</w:t>
      </w:r>
      <w:r w:rsidR="00361E2F" w:rsidRPr="00361E2F">
        <w:t xml:space="preserve"> </w:t>
      </w:r>
      <w:r w:rsidR="00361E2F">
        <w:rPr>
          <w:rFonts w:ascii="Tahoma" w:hAnsi="Tahoma" w:cs="Tahoma"/>
          <w:sz w:val="24"/>
          <w:szCs w:val="24"/>
        </w:rPr>
        <w:t xml:space="preserve">svih ugovora o oročeni </w:t>
      </w:r>
      <w:r w:rsidR="00361E2F" w:rsidRPr="00361E2F">
        <w:rPr>
          <w:rFonts w:ascii="Tahoma" w:hAnsi="Tahoma" w:cs="Tahoma"/>
          <w:sz w:val="24"/>
          <w:szCs w:val="24"/>
        </w:rPr>
        <w:t>depozitima koje je Opština Berane zaključila s</w:t>
      </w:r>
      <w:r w:rsidR="009F1A11">
        <w:rPr>
          <w:rFonts w:ascii="Tahoma" w:hAnsi="Tahoma" w:cs="Tahoma"/>
          <w:sz w:val="24"/>
          <w:szCs w:val="24"/>
        </w:rPr>
        <w:t>a</w:t>
      </w:r>
      <w:r w:rsidR="009F1A11">
        <w:rPr>
          <w:rFonts w:ascii="Tahoma" w:hAnsi="Tahoma" w:cs="Tahoma"/>
          <w:sz w:val="24"/>
          <w:szCs w:val="24"/>
        </w:rPr>
        <w:tab/>
        <w:t>kreditnim</w:t>
      </w:r>
      <w:r w:rsidR="00FB0A1E">
        <w:rPr>
          <w:rFonts w:ascii="Tahoma" w:hAnsi="Tahoma" w:cs="Tahoma"/>
          <w:sz w:val="24"/>
          <w:szCs w:val="24"/>
        </w:rPr>
        <w:t xml:space="preserve">institucijama u </w:t>
      </w:r>
      <w:r w:rsidR="00361E2F">
        <w:rPr>
          <w:rFonts w:ascii="Tahoma" w:hAnsi="Tahoma" w:cs="Tahoma"/>
          <w:sz w:val="24"/>
          <w:szCs w:val="24"/>
        </w:rPr>
        <w:t>2009</w:t>
      </w:r>
      <w:r w:rsidR="00361E2F" w:rsidRPr="00361E2F">
        <w:rPr>
          <w:rFonts w:ascii="Tahoma" w:hAnsi="Tahoma" w:cs="Tahoma"/>
          <w:sz w:val="24"/>
          <w:szCs w:val="24"/>
        </w:rPr>
        <w:t>.godini</w:t>
      </w:r>
      <w:r w:rsidR="00361E2F">
        <w:rPr>
          <w:rFonts w:ascii="Tahoma" w:hAnsi="Tahoma" w:cs="Tahoma"/>
          <w:sz w:val="24"/>
          <w:szCs w:val="24"/>
        </w:rPr>
        <w:t>,</w:t>
      </w:r>
      <w:r w:rsidR="00361E2F" w:rsidRPr="00361E2F">
        <w:t xml:space="preserve"> </w:t>
      </w:r>
      <w:r w:rsidR="00FB0A1E">
        <w:rPr>
          <w:rFonts w:ascii="Tahoma" w:hAnsi="Tahoma" w:cs="Tahoma"/>
          <w:sz w:val="24"/>
          <w:szCs w:val="24"/>
        </w:rPr>
        <w:t xml:space="preserve">svih ugovora o oročenim </w:t>
      </w:r>
      <w:r w:rsidR="00361E2F" w:rsidRPr="00361E2F">
        <w:rPr>
          <w:rFonts w:ascii="Tahoma" w:hAnsi="Tahoma" w:cs="Tahoma"/>
          <w:sz w:val="24"/>
          <w:szCs w:val="24"/>
        </w:rPr>
        <w:t xml:space="preserve">depozitima koje </w:t>
      </w:r>
      <w:r w:rsidR="00361E2F">
        <w:rPr>
          <w:rFonts w:ascii="Tahoma" w:hAnsi="Tahoma" w:cs="Tahoma"/>
          <w:sz w:val="24"/>
          <w:szCs w:val="24"/>
        </w:rPr>
        <w:t xml:space="preserve">je Opština Berane zaključila sa </w:t>
      </w:r>
      <w:r w:rsidR="00361E2F" w:rsidRPr="00361E2F">
        <w:rPr>
          <w:rFonts w:ascii="Tahoma" w:hAnsi="Tahoma" w:cs="Tahoma"/>
          <w:sz w:val="24"/>
          <w:szCs w:val="24"/>
        </w:rPr>
        <w:t>kreditnim institucijama u 20</w:t>
      </w:r>
      <w:r w:rsidR="00361E2F">
        <w:rPr>
          <w:rFonts w:ascii="Tahoma" w:hAnsi="Tahoma" w:cs="Tahoma"/>
          <w:sz w:val="24"/>
          <w:szCs w:val="24"/>
        </w:rPr>
        <w:t>10</w:t>
      </w:r>
      <w:r w:rsidR="00361E2F" w:rsidRPr="00361E2F">
        <w:rPr>
          <w:rFonts w:ascii="Tahoma" w:hAnsi="Tahoma" w:cs="Tahoma"/>
          <w:sz w:val="24"/>
          <w:szCs w:val="24"/>
        </w:rPr>
        <w:t>.godini</w:t>
      </w:r>
      <w:r w:rsidR="00361E2F">
        <w:rPr>
          <w:rFonts w:ascii="Tahoma" w:hAnsi="Tahoma" w:cs="Tahoma"/>
          <w:sz w:val="24"/>
          <w:szCs w:val="24"/>
        </w:rPr>
        <w:t xml:space="preserve">, svih ugovora o oročenim </w:t>
      </w:r>
      <w:r w:rsidR="00361E2F" w:rsidRPr="00361E2F">
        <w:rPr>
          <w:rFonts w:ascii="Tahoma" w:hAnsi="Tahoma" w:cs="Tahoma"/>
          <w:sz w:val="24"/>
          <w:szCs w:val="24"/>
        </w:rPr>
        <w:t xml:space="preserve">depozitima koje </w:t>
      </w:r>
      <w:r w:rsidR="00361E2F">
        <w:rPr>
          <w:rFonts w:ascii="Tahoma" w:hAnsi="Tahoma" w:cs="Tahoma"/>
          <w:sz w:val="24"/>
          <w:szCs w:val="24"/>
        </w:rPr>
        <w:t xml:space="preserve">je Opština Berane zaključila sa </w:t>
      </w:r>
      <w:r w:rsidR="00361E2F" w:rsidRPr="00361E2F">
        <w:rPr>
          <w:rFonts w:ascii="Tahoma" w:hAnsi="Tahoma" w:cs="Tahoma"/>
          <w:sz w:val="24"/>
          <w:szCs w:val="24"/>
        </w:rPr>
        <w:t>kreditnim institucijama u 20</w:t>
      </w:r>
      <w:r w:rsidR="00361E2F">
        <w:rPr>
          <w:rFonts w:ascii="Tahoma" w:hAnsi="Tahoma" w:cs="Tahoma"/>
          <w:sz w:val="24"/>
          <w:szCs w:val="24"/>
        </w:rPr>
        <w:t>11</w:t>
      </w:r>
      <w:r w:rsidR="00361E2F" w:rsidRPr="00361E2F">
        <w:rPr>
          <w:rFonts w:ascii="Tahoma" w:hAnsi="Tahoma" w:cs="Tahoma"/>
          <w:sz w:val="24"/>
          <w:szCs w:val="24"/>
        </w:rPr>
        <w:t>.godini</w:t>
      </w:r>
      <w:r w:rsidR="00361E2F">
        <w:rPr>
          <w:rFonts w:ascii="Tahoma" w:hAnsi="Tahoma" w:cs="Tahoma"/>
          <w:sz w:val="24"/>
          <w:szCs w:val="24"/>
        </w:rPr>
        <w:t xml:space="preserve">, svih ugovora o oročenim </w:t>
      </w:r>
      <w:r w:rsidR="00361E2F" w:rsidRPr="00361E2F">
        <w:rPr>
          <w:rFonts w:ascii="Tahoma" w:hAnsi="Tahoma" w:cs="Tahoma"/>
          <w:sz w:val="24"/>
          <w:szCs w:val="24"/>
        </w:rPr>
        <w:t xml:space="preserve">depozitima koje </w:t>
      </w:r>
      <w:r w:rsidR="00361E2F">
        <w:rPr>
          <w:rFonts w:ascii="Tahoma" w:hAnsi="Tahoma" w:cs="Tahoma"/>
          <w:sz w:val="24"/>
          <w:szCs w:val="24"/>
        </w:rPr>
        <w:t xml:space="preserve">je Opština Berane zaključila sa </w:t>
      </w:r>
      <w:r w:rsidR="00361E2F" w:rsidRPr="00361E2F">
        <w:rPr>
          <w:rFonts w:ascii="Tahoma" w:hAnsi="Tahoma" w:cs="Tahoma"/>
          <w:sz w:val="24"/>
          <w:szCs w:val="24"/>
        </w:rPr>
        <w:t xml:space="preserve">kreditnim institucijama u </w:t>
      </w:r>
      <w:r w:rsidR="00361E2F" w:rsidRPr="00361E2F">
        <w:rPr>
          <w:rFonts w:ascii="Tahoma" w:hAnsi="Tahoma" w:cs="Tahoma"/>
          <w:sz w:val="24"/>
          <w:szCs w:val="24"/>
        </w:rPr>
        <w:lastRenderedPageBreak/>
        <w:t>20</w:t>
      </w:r>
      <w:r w:rsidR="00361E2F">
        <w:rPr>
          <w:rFonts w:ascii="Tahoma" w:hAnsi="Tahoma" w:cs="Tahoma"/>
          <w:sz w:val="24"/>
          <w:szCs w:val="24"/>
        </w:rPr>
        <w:t>12</w:t>
      </w:r>
      <w:r w:rsidR="00361E2F" w:rsidRPr="00361E2F">
        <w:rPr>
          <w:rFonts w:ascii="Tahoma" w:hAnsi="Tahoma" w:cs="Tahoma"/>
          <w:sz w:val="24"/>
          <w:szCs w:val="24"/>
        </w:rPr>
        <w:t>.godini</w:t>
      </w:r>
      <w:r w:rsidR="00361E2F">
        <w:rPr>
          <w:rFonts w:ascii="Tahoma" w:hAnsi="Tahoma" w:cs="Tahoma"/>
          <w:sz w:val="24"/>
          <w:szCs w:val="24"/>
        </w:rPr>
        <w:t xml:space="preserve">, </w:t>
      </w:r>
      <w:r w:rsidR="00FB0A1E">
        <w:rPr>
          <w:rFonts w:ascii="Tahoma" w:hAnsi="Tahoma" w:cs="Tahoma"/>
          <w:sz w:val="24"/>
          <w:szCs w:val="24"/>
        </w:rPr>
        <w:t xml:space="preserve">svih ugovora o oročenim </w:t>
      </w:r>
      <w:r w:rsidR="00361E2F" w:rsidRPr="00361E2F">
        <w:rPr>
          <w:rFonts w:ascii="Tahoma" w:hAnsi="Tahoma" w:cs="Tahoma"/>
          <w:sz w:val="24"/>
          <w:szCs w:val="24"/>
        </w:rPr>
        <w:t xml:space="preserve">depozitima koje </w:t>
      </w:r>
      <w:r w:rsidR="00361E2F">
        <w:rPr>
          <w:rFonts w:ascii="Tahoma" w:hAnsi="Tahoma" w:cs="Tahoma"/>
          <w:sz w:val="24"/>
          <w:szCs w:val="24"/>
        </w:rPr>
        <w:t xml:space="preserve">je Opština Berane zaključila sa </w:t>
      </w:r>
      <w:r w:rsidR="00361E2F" w:rsidRPr="00361E2F">
        <w:rPr>
          <w:rFonts w:ascii="Tahoma" w:hAnsi="Tahoma" w:cs="Tahoma"/>
          <w:sz w:val="24"/>
          <w:szCs w:val="24"/>
        </w:rPr>
        <w:t>kreditnim institucijama u 20</w:t>
      </w:r>
      <w:r w:rsidR="00361E2F">
        <w:rPr>
          <w:rFonts w:ascii="Tahoma" w:hAnsi="Tahoma" w:cs="Tahoma"/>
          <w:sz w:val="24"/>
          <w:szCs w:val="24"/>
        </w:rPr>
        <w:t>13</w:t>
      </w:r>
      <w:r w:rsidR="00361E2F" w:rsidRPr="00361E2F">
        <w:rPr>
          <w:rFonts w:ascii="Tahoma" w:hAnsi="Tahoma" w:cs="Tahoma"/>
          <w:sz w:val="24"/>
          <w:szCs w:val="24"/>
        </w:rPr>
        <w:t>.godini</w:t>
      </w:r>
      <w:r w:rsidR="00361E2F">
        <w:rPr>
          <w:rFonts w:ascii="Tahoma" w:hAnsi="Tahoma" w:cs="Tahoma"/>
          <w:sz w:val="24"/>
          <w:szCs w:val="24"/>
        </w:rPr>
        <w:t xml:space="preserve">, </w:t>
      </w:r>
      <w:r w:rsidR="00361E2F" w:rsidRPr="00361E2F">
        <w:rPr>
          <w:rFonts w:ascii="Tahoma" w:hAnsi="Tahoma" w:cs="Tahoma"/>
          <w:sz w:val="24"/>
          <w:szCs w:val="24"/>
        </w:rPr>
        <w:t>svih ugovora o or</w:t>
      </w:r>
      <w:r w:rsidR="00FB0A1E">
        <w:rPr>
          <w:rFonts w:ascii="Tahoma" w:hAnsi="Tahoma" w:cs="Tahoma"/>
          <w:sz w:val="24"/>
          <w:szCs w:val="24"/>
        </w:rPr>
        <w:t xml:space="preserve">očenim </w:t>
      </w:r>
      <w:r w:rsidR="00361E2F" w:rsidRPr="00361E2F">
        <w:rPr>
          <w:rFonts w:ascii="Tahoma" w:hAnsi="Tahoma" w:cs="Tahoma"/>
          <w:sz w:val="24"/>
          <w:szCs w:val="24"/>
        </w:rPr>
        <w:t xml:space="preserve">depozitima koje </w:t>
      </w:r>
      <w:r w:rsidR="00361E2F">
        <w:rPr>
          <w:rFonts w:ascii="Tahoma" w:hAnsi="Tahoma" w:cs="Tahoma"/>
          <w:sz w:val="24"/>
          <w:szCs w:val="24"/>
        </w:rPr>
        <w:t xml:space="preserve">je Opština Berane zaključila sa </w:t>
      </w:r>
      <w:r w:rsidR="00361E2F" w:rsidRPr="00361E2F">
        <w:rPr>
          <w:rFonts w:ascii="Tahoma" w:hAnsi="Tahoma" w:cs="Tahoma"/>
          <w:sz w:val="24"/>
          <w:szCs w:val="24"/>
        </w:rPr>
        <w:t>kreditnim institucijama u 20</w:t>
      </w:r>
      <w:r w:rsidR="00361E2F">
        <w:rPr>
          <w:rFonts w:ascii="Tahoma" w:hAnsi="Tahoma" w:cs="Tahoma"/>
          <w:sz w:val="24"/>
          <w:szCs w:val="24"/>
        </w:rPr>
        <w:t>14</w:t>
      </w:r>
      <w:r w:rsidR="00361E2F" w:rsidRPr="00361E2F">
        <w:rPr>
          <w:rFonts w:ascii="Tahoma" w:hAnsi="Tahoma" w:cs="Tahoma"/>
          <w:sz w:val="24"/>
          <w:szCs w:val="24"/>
        </w:rPr>
        <w:t>.godini</w:t>
      </w:r>
      <w:r w:rsidR="00361E2F">
        <w:rPr>
          <w:rFonts w:ascii="Tahoma" w:hAnsi="Tahoma" w:cs="Tahoma"/>
          <w:sz w:val="24"/>
          <w:szCs w:val="24"/>
        </w:rPr>
        <w:t xml:space="preserve">, svih ugovora o oročenim </w:t>
      </w:r>
      <w:r w:rsidR="00361E2F" w:rsidRPr="00361E2F">
        <w:rPr>
          <w:rFonts w:ascii="Tahoma" w:hAnsi="Tahoma" w:cs="Tahoma"/>
          <w:sz w:val="24"/>
          <w:szCs w:val="24"/>
        </w:rPr>
        <w:t xml:space="preserve">depozitima koje </w:t>
      </w:r>
      <w:r w:rsidR="00361E2F">
        <w:rPr>
          <w:rFonts w:ascii="Tahoma" w:hAnsi="Tahoma" w:cs="Tahoma"/>
          <w:sz w:val="24"/>
          <w:szCs w:val="24"/>
        </w:rPr>
        <w:t xml:space="preserve">je Opština Berane zaključila sa </w:t>
      </w:r>
      <w:r w:rsidR="00361E2F" w:rsidRPr="00361E2F">
        <w:rPr>
          <w:rFonts w:ascii="Tahoma" w:hAnsi="Tahoma" w:cs="Tahoma"/>
          <w:sz w:val="24"/>
          <w:szCs w:val="24"/>
        </w:rPr>
        <w:t>kreditnim institucijama u 20</w:t>
      </w:r>
      <w:r w:rsidR="00361E2F">
        <w:rPr>
          <w:rFonts w:ascii="Tahoma" w:hAnsi="Tahoma" w:cs="Tahoma"/>
          <w:sz w:val="24"/>
          <w:szCs w:val="24"/>
        </w:rPr>
        <w:t>15</w:t>
      </w:r>
      <w:r w:rsidR="00361E2F" w:rsidRPr="00361E2F">
        <w:rPr>
          <w:rFonts w:ascii="Tahoma" w:hAnsi="Tahoma" w:cs="Tahoma"/>
          <w:sz w:val="24"/>
          <w:szCs w:val="24"/>
        </w:rPr>
        <w:t>.godini</w:t>
      </w:r>
      <w:r w:rsidR="00361E2F">
        <w:rPr>
          <w:rFonts w:ascii="Tahoma" w:hAnsi="Tahoma" w:cs="Tahoma"/>
          <w:sz w:val="24"/>
          <w:szCs w:val="24"/>
        </w:rPr>
        <w:t xml:space="preserve"> </w:t>
      </w:r>
      <w:r w:rsidR="00E83F8E">
        <w:rPr>
          <w:rFonts w:ascii="Tahoma" w:hAnsi="Tahoma" w:cs="Tahoma"/>
          <w:sz w:val="24"/>
          <w:szCs w:val="24"/>
        </w:rPr>
        <w:t xml:space="preserve">Kao neosnovan; </w:t>
      </w:r>
      <w:r w:rsidR="00E83F8E" w:rsidRPr="00E83F8E">
        <w:rPr>
          <w:rFonts w:ascii="Tahoma" w:hAnsi="Tahoma" w:cs="Tahoma"/>
          <w:sz w:val="24"/>
          <w:szCs w:val="24"/>
        </w:rPr>
        <w:t xml:space="preserve">5. Žalba protiv </w:t>
      </w:r>
      <w:r w:rsidR="00FB0A1E">
        <w:rPr>
          <w:rFonts w:ascii="Tahoma" w:hAnsi="Tahoma" w:cs="Tahoma"/>
          <w:sz w:val="24"/>
          <w:szCs w:val="24"/>
        </w:rPr>
        <w:t xml:space="preserve">ovog rješenje ne odlaže njegovo </w:t>
      </w:r>
      <w:r w:rsidR="00361E2F">
        <w:rPr>
          <w:rFonts w:ascii="Tahoma" w:hAnsi="Tahoma" w:cs="Tahoma"/>
          <w:sz w:val="24"/>
          <w:szCs w:val="24"/>
        </w:rPr>
        <w:t>i</w:t>
      </w:r>
      <w:r w:rsidR="00E83F8E" w:rsidRPr="00E83F8E">
        <w:rPr>
          <w:rFonts w:ascii="Tahoma" w:hAnsi="Tahoma" w:cs="Tahoma"/>
          <w:sz w:val="24"/>
          <w:szCs w:val="24"/>
        </w:rPr>
        <w:t>zvršenje.</w:t>
      </w:r>
      <w:r w:rsidRPr="00DF7677">
        <w:rPr>
          <w:rFonts w:ascii="Tahoma" w:hAnsi="Tahoma" w:cs="Tahoma"/>
          <w:sz w:val="24"/>
          <w:szCs w:val="24"/>
        </w:rPr>
        <w:t>“U obrazloženju os</w:t>
      </w:r>
      <w:r w:rsidR="00051E74">
        <w:rPr>
          <w:rFonts w:ascii="Tahoma" w:hAnsi="Tahoma" w:cs="Tahoma"/>
          <w:sz w:val="24"/>
          <w:szCs w:val="24"/>
        </w:rPr>
        <w:t>porenog rješenja se navodi da se</w:t>
      </w:r>
      <w:r w:rsidRPr="00DF7677">
        <w:rPr>
          <w:rFonts w:ascii="Tahoma" w:hAnsi="Tahoma" w:cs="Tahoma"/>
          <w:sz w:val="24"/>
          <w:szCs w:val="24"/>
        </w:rPr>
        <w:t xml:space="preserve"> </w:t>
      </w:r>
      <w:r w:rsidR="00051E74" w:rsidRPr="00051E74">
        <w:rPr>
          <w:rFonts w:ascii="Tahoma" w:hAnsi="Tahoma" w:cs="Tahoma"/>
          <w:sz w:val="24"/>
          <w:szCs w:val="24"/>
        </w:rPr>
        <w:t>Ines Mrdović, iz Podgorice, obratila se zahtjevom 06-401-1297 od 26.12.2016.godine Sekretarijatu za finansije i ekonomski razvoj Opštine Berane radi pristupa informac</w:t>
      </w:r>
      <w:r w:rsidR="00051E74">
        <w:rPr>
          <w:rFonts w:ascii="Tahoma" w:hAnsi="Tahoma" w:cs="Tahoma"/>
          <w:sz w:val="24"/>
          <w:szCs w:val="24"/>
        </w:rPr>
        <w:t xml:space="preserve">ijama koje se odnose na kopiju: </w:t>
      </w:r>
      <w:r w:rsidR="00361E2F" w:rsidRPr="00361E2F">
        <w:rPr>
          <w:rFonts w:ascii="Tahoma" w:hAnsi="Tahoma" w:cs="Tahoma"/>
          <w:sz w:val="24"/>
          <w:szCs w:val="24"/>
        </w:rPr>
        <w:t>svih ugovora o oročenim depozitima koje je Opširna Berane zaključila sa kreditnim institucijama u period od 2007. do 2016. godine</w:t>
      </w:r>
      <w:r w:rsidR="00361E2F">
        <w:rPr>
          <w:rFonts w:ascii="Tahoma" w:hAnsi="Tahoma" w:cs="Tahoma"/>
          <w:sz w:val="24"/>
          <w:szCs w:val="24"/>
        </w:rPr>
        <w:t xml:space="preserve"> k</w:t>
      </w:r>
      <w:r w:rsidR="00051E74" w:rsidRPr="00051E74">
        <w:rPr>
          <w:rFonts w:ascii="Tahoma" w:hAnsi="Tahoma" w:cs="Tahoma"/>
          <w:sz w:val="24"/>
          <w:szCs w:val="24"/>
        </w:rPr>
        <w:t>ao neosnovan</w:t>
      </w:r>
      <w:r w:rsidR="00361E2F">
        <w:rPr>
          <w:rFonts w:ascii="Tahoma" w:hAnsi="Tahoma" w:cs="Tahoma"/>
          <w:sz w:val="24"/>
          <w:szCs w:val="24"/>
        </w:rPr>
        <w:t>.</w:t>
      </w:r>
      <w:r w:rsidR="00051E74" w:rsidRPr="00051E74">
        <w:rPr>
          <w:rFonts w:ascii="Tahoma" w:hAnsi="Tahoma" w:cs="Tahoma"/>
          <w:sz w:val="24"/>
          <w:szCs w:val="24"/>
        </w:rPr>
        <w:t>U postupku po zahtjevu, ovaj organ je utvrdio da posjeduje dio tražene informacije, te da su u dijelu iste opisanom u stavu 1. dispozitiva rješenja ne nalaze podaci čijim bi se objelodanjivanjem ugrozio neki od interesa iz člana 14. Zakona o slobodnom pristupu informacijama, pa nalazi da se u tom dijelu informacije može omogućit</w:t>
      </w:r>
      <w:r w:rsidR="00051E74">
        <w:rPr>
          <w:rFonts w:ascii="Tahoma" w:hAnsi="Tahoma" w:cs="Tahoma"/>
          <w:sz w:val="24"/>
          <w:szCs w:val="24"/>
        </w:rPr>
        <w:t xml:space="preserve">i pristup na zahtijevani način. </w:t>
      </w:r>
      <w:r w:rsidR="00051E74" w:rsidRPr="00051E74">
        <w:rPr>
          <w:rFonts w:ascii="Tahoma" w:hAnsi="Tahoma" w:cs="Tahoma"/>
          <w:sz w:val="24"/>
          <w:szCs w:val="24"/>
        </w:rPr>
        <w:t>Sekretarijat za finansije i ekonomski razvoj Opštine Berane je uvidom u sadržaj tražene dokumentacije utvrdio da dio iste koji je opisan stavom 4. dispozitiva ovog rješenja ne posjeduje. Sekretarijat za finansije i ekonomski razvoj Opštine Berane je od kreditnih institucija tražio ugovore o oročenim depozitima i dobio</w:t>
      </w:r>
      <w:r w:rsidR="00051E74">
        <w:rPr>
          <w:rFonts w:ascii="Tahoma" w:hAnsi="Tahoma" w:cs="Tahoma"/>
          <w:sz w:val="24"/>
          <w:szCs w:val="24"/>
        </w:rPr>
        <w:t xml:space="preserve"> odgovore koje Vam dostavljamo. </w:t>
      </w:r>
      <w:r w:rsidR="00051E74" w:rsidRPr="00051E74">
        <w:rPr>
          <w:rFonts w:ascii="Tahoma" w:hAnsi="Tahoma" w:cs="Tahoma"/>
          <w:sz w:val="24"/>
          <w:szCs w:val="24"/>
        </w:rPr>
        <w:t>Budući da predmetna informacija ima 10 strana formata A4 i da se pristup istoj omogućava dostavljanjem njene kopije putem pošte preporučenom pošiljkom, a imajući u vidu daje članom 33. stav 2. Zakona o slobodnom pristupu informacijama propisano sa „Podnosilac zahtjeva snosi troškove postupka za pristup informaciji koji se odnose na stvarne troškove organa vlasti radi kopiranja, skreniranja i dostavljanja tražene informacije, u skladu sa propisom Vlade Crne Gore", kao i daje članom 1. Uredbe o naknadi troškova u postupku za pristup informacijama („SI.list CG", br.66/16) propisano da „Trošak kopiranja informacije formata A4 iznosi po stranici 0,05 €", to se troškovi postupka odredjuju u iznosu od 1,50 €, od čega na ime kopiranja informacije 0,50 € i na ime dostavljanja informacije putem pošte preporučenom pošiljkom u iznosu od 1,00 €, a koje je podnosilac zahtjeva dužan platiti i o tome dostaviti Sekretarijatu za finansije i ekonomski razvoj Opštine Berane dokaz, shodno članu 33. stav 2. i 6. Zakona o s</w:t>
      </w:r>
      <w:r w:rsidR="00051E74">
        <w:rPr>
          <w:rFonts w:ascii="Tahoma" w:hAnsi="Tahoma" w:cs="Tahoma"/>
          <w:sz w:val="24"/>
          <w:szCs w:val="24"/>
        </w:rPr>
        <w:t>lobodnom pristupu informacijama. Žalba na rješ</w:t>
      </w:r>
      <w:r w:rsidR="00051E74" w:rsidRPr="00051E74">
        <w:rPr>
          <w:rFonts w:ascii="Tahoma" w:hAnsi="Tahoma" w:cs="Tahoma"/>
          <w:sz w:val="24"/>
          <w:szCs w:val="24"/>
        </w:rPr>
        <w:t>enje ne odlaže izvršenje, shodno članu 36. Zakona o sl</w:t>
      </w:r>
      <w:r w:rsidR="00051E74">
        <w:rPr>
          <w:rFonts w:ascii="Tahoma" w:hAnsi="Tahoma" w:cs="Tahoma"/>
          <w:sz w:val="24"/>
          <w:szCs w:val="24"/>
        </w:rPr>
        <w:t xml:space="preserve">obodnom pristupu informacijama. </w:t>
      </w:r>
      <w:r w:rsidR="00051E74" w:rsidRPr="00051E74">
        <w:rPr>
          <w:rFonts w:ascii="Tahoma" w:hAnsi="Tahoma" w:cs="Tahoma"/>
          <w:sz w:val="24"/>
          <w:szCs w:val="24"/>
        </w:rPr>
        <w:t>Na osnovu izloženog, odlučeno je kao u dispozitivu rješenja</w:t>
      </w:r>
      <w:r w:rsidR="00051E74">
        <w:rPr>
          <w:rFonts w:ascii="Tahoma" w:hAnsi="Tahoma" w:cs="Tahoma"/>
          <w:sz w:val="24"/>
          <w:szCs w:val="24"/>
        </w:rPr>
        <w:t>.</w:t>
      </w:r>
    </w:p>
    <w:p w:rsidR="009B4C2C" w:rsidRDefault="00051E74" w:rsidP="009B4C2C">
      <w:pPr>
        <w:jc w:val="both"/>
        <w:rPr>
          <w:rFonts w:ascii="Tahoma" w:hAnsi="Tahoma" w:cs="Tahoma"/>
          <w:sz w:val="24"/>
          <w:szCs w:val="24"/>
        </w:rPr>
      </w:pPr>
      <w:r>
        <w:rPr>
          <w:rFonts w:ascii="Tahoma" w:hAnsi="Tahoma" w:cs="Tahoma"/>
          <w:sz w:val="24"/>
          <w:szCs w:val="24"/>
        </w:rPr>
        <w:t>P</w:t>
      </w:r>
      <w:r w:rsidR="00076602" w:rsidRPr="002F6B4C">
        <w:rPr>
          <w:rFonts w:ascii="Tahoma" w:hAnsi="Tahoma" w:cs="Tahoma"/>
          <w:sz w:val="24"/>
          <w:szCs w:val="24"/>
        </w:rPr>
        <w:t>rotiv ovog rješenja u zakonskom roku podnosilac zahtjeva je uložio žalbu</w:t>
      </w:r>
      <w:r w:rsidR="00076602">
        <w:rPr>
          <w:rFonts w:ascii="Tahoma" w:hAnsi="Tahoma" w:cs="Tahoma"/>
          <w:sz w:val="24"/>
          <w:szCs w:val="24"/>
        </w:rPr>
        <w:t xml:space="preserve">. </w:t>
      </w:r>
      <w:r w:rsidR="00076602" w:rsidRPr="002F6B4C">
        <w:rPr>
          <w:rFonts w:ascii="Tahoma" w:hAnsi="Tahoma" w:cs="Tahoma"/>
          <w:sz w:val="24"/>
          <w:szCs w:val="24"/>
        </w:rPr>
        <w:t>U žalbi se u bitnom navodi da se rješenje pobija</w:t>
      </w:r>
      <w:r w:rsidR="009B4C2C">
        <w:rPr>
          <w:rFonts w:ascii="Tahoma" w:hAnsi="Tahoma" w:cs="Tahoma"/>
          <w:sz w:val="24"/>
          <w:szCs w:val="24"/>
        </w:rPr>
        <w:t xml:space="preserve"> zbog povrede pravila postupka,</w:t>
      </w:r>
      <w:r w:rsidR="00076602" w:rsidRPr="002F6B4C">
        <w:rPr>
          <w:rFonts w:ascii="Tahoma" w:hAnsi="Tahoma" w:cs="Tahoma"/>
          <w:sz w:val="24"/>
          <w:szCs w:val="24"/>
        </w:rPr>
        <w:t xml:space="preserve"> pogrešno i nepotpuno utvrđenog činjeničnog stanja</w:t>
      </w:r>
      <w:r w:rsidR="009B4C2C">
        <w:rPr>
          <w:rFonts w:ascii="Tahoma" w:hAnsi="Tahoma" w:cs="Tahoma"/>
          <w:sz w:val="24"/>
          <w:szCs w:val="24"/>
        </w:rPr>
        <w:t xml:space="preserve"> i pogrešne primjene materijalnog prava</w:t>
      </w:r>
      <w:r w:rsidR="00076602">
        <w:rPr>
          <w:rFonts w:ascii="Tahoma" w:hAnsi="Tahoma" w:cs="Tahoma"/>
          <w:sz w:val="24"/>
          <w:szCs w:val="24"/>
        </w:rPr>
        <w:t xml:space="preserve">. </w:t>
      </w:r>
      <w:r w:rsidR="009B4C2C" w:rsidRPr="009B4C2C">
        <w:rPr>
          <w:rFonts w:ascii="Tahoma" w:hAnsi="Tahoma" w:cs="Tahoma"/>
          <w:sz w:val="24"/>
          <w:szCs w:val="24"/>
        </w:rPr>
        <w:t>Dana 23.</w:t>
      </w:r>
      <w:r w:rsidR="009B4C2C">
        <w:rPr>
          <w:rFonts w:ascii="Tahoma" w:hAnsi="Tahoma" w:cs="Tahoma"/>
          <w:sz w:val="24"/>
          <w:szCs w:val="24"/>
        </w:rPr>
        <w:t xml:space="preserve"> decembra 2016. godine podnesen je</w:t>
      </w:r>
      <w:r w:rsidR="009B4C2C" w:rsidRPr="009B4C2C">
        <w:rPr>
          <w:rFonts w:ascii="Tahoma" w:hAnsi="Tahoma" w:cs="Tahoma"/>
          <w:sz w:val="24"/>
          <w:szCs w:val="24"/>
        </w:rPr>
        <w:t xml:space="preserve"> zahtjev za slobodan</w:t>
      </w:r>
      <w:r w:rsidR="009B4C2C">
        <w:rPr>
          <w:rFonts w:ascii="Tahoma" w:hAnsi="Tahoma" w:cs="Tahoma"/>
          <w:sz w:val="24"/>
          <w:szCs w:val="24"/>
        </w:rPr>
        <w:t xml:space="preserve"> pristup informacijama kojim su</w:t>
      </w:r>
      <w:r w:rsidR="0004168F">
        <w:rPr>
          <w:rFonts w:ascii="Tahoma" w:hAnsi="Tahoma" w:cs="Tahoma"/>
          <w:sz w:val="24"/>
          <w:szCs w:val="24"/>
        </w:rPr>
        <w:t xml:space="preserve"> od Sekretarijat</w:t>
      </w:r>
      <w:r w:rsidR="009B4C2C">
        <w:rPr>
          <w:rFonts w:ascii="Tahoma" w:hAnsi="Tahoma" w:cs="Tahoma"/>
          <w:sz w:val="24"/>
          <w:szCs w:val="24"/>
        </w:rPr>
        <w:t>a</w:t>
      </w:r>
      <w:r w:rsidR="0004168F">
        <w:rPr>
          <w:rFonts w:ascii="Tahoma" w:hAnsi="Tahoma" w:cs="Tahoma"/>
          <w:sz w:val="24"/>
          <w:szCs w:val="24"/>
        </w:rPr>
        <w:t xml:space="preserve"> </w:t>
      </w:r>
      <w:r w:rsidR="009B4C2C" w:rsidRPr="009B4C2C">
        <w:rPr>
          <w:rFonts w:ascii="Tahoma" w:hAnsi="Tahoma" w:cs="Tahoma"/>
          <w:sz w:val="24"/>
          <w:szCs w:val="24"/>
        </w:rPr>
        <w:t>za finansije i ekonomski</w:t>
      </w:r>
      <w:r w:rsidR="009B4C2C">
        <w:rPr>
          <w:rFonts w:ascii="Tahoma" w:hAnsi="Tahoma" w:cs="Tahoma"/>
          <w:sz w:val="24"/>
          <w:szCs w:val="24"/>
        </w:rPr>
        <w:t xml:space="preserve"> razvoj Opštine </w:t>
      </w:r>
      <w:r w:rsidR="009B4C2C">
        <w:rPr>
          <w:rFonts w:ascii="Tahoma" w:hAnsi="Tahoma" w:cs="Tahoma"/>
          <w:sz w:val="24"/>
          <w:szCs w:val="24"/>
        </w:rPr>
        <w:lastRenderedPageBreak/>
        <w:t>Berane zatražene</w:t>
      </w:r>
      <w:r w:rsidR="0004168F">
        <w:rPr>
          <w:rFonts w:ascii="Tahoma" w:hAnsi="Tahoma" w:cs="Tahoma"/>
          <w:sz w:val="24"/>
          <w:szCs w:val="24"/>
        </w:rPr>
        <w:t xml:space="preserve"> kopije: </w:t>
      </w:r>
      <w:r w:rsidR="009B4C2C" w:rsidRPr="009B4C2C">
        <w:rPr>
          <w:rFonts w:ascii="Tahoma" w:hAnsi="Tahoma" w:cs="Tahoma"/>
          <w:sz w:val="24"/>
          <w:szCs w:val="24"/>
        </w:rPr>
        <w:t>svih ugovora o oročenim depozitima koje je Opširna Berane zaključila sa kreditnim institucijama u period od 2007. do 2016. godine</w:t>
      </w:r>
      <w:r w:rsidR="0004168F">
        <w:rPr>
          <w:rFonts w:ascii="Tahoma" w:hAnsi="Tahoma" w:cs="Tahoma"/>
          <w:sz w:val="24"/>
          <w:szCs w:val="24"/>
        </w:rPr>
        <w:t xml:space="preserve">. </w:t>
      </w:r>
      <w:r w:rsidR="009B4C2C" w:rsidRPr="009B4C2C">
        <w:rPr>
          <w:rFonts w:ascii="Tahoma" w:hAnsi="Tahoma" w:cs="Tahoma"/>
          <w:sz w:val="24"/>
          <w:szCs w:val="24"/>
        </w:rPr>
        <w:t>Dana 09. januara 2017. godine Sekretarijat za finansije i ekonomski razvoj Opštine Berane dostavlja žaliocu rješenje broj 06-401-1297/1 od dana 30. decembra 2016. godine kojim stavom 4 dispozitiva odbija pristup traženim informacijama za period od 2007.godine do 2015.godine, uz obr</w:t>
      </w:r>
      <w:r w:rsidR="0004168F">
        <w:rPr>
          <w:rFonts w:ascii="Tahoma" w:hAnsi="Tahoma" w:cs="Tahoma"/>
          <w:sz w:val="24"/>
          <w:szCs w:val="24"/>
        </w:rPr>
        <w:t xml:space="preserve">ažloženje da iste ne posjeduje. </w:t>
      </w:r>
      <w:r w:rsidR="009B4C2C" w:rsidRPr="009B4C2C">
        <w:rPr>
          <w:rFonts w:ascii="Tahoma" w:hAnsi="Tahoma" w:cs="Tahoma"/>
          <w:sz w:val="24"/>
          <w:szCs w:val="24"/>
        </w:rPr>
        <w:t>U postupku donošenja osporenog rješenja prvostepeni organ je na štetu žalioca povrijedio zakon, a koja povreda se sastoji u sl</w:t>
      </w:r>
      <w:r w:rsidR="0004168F">
        <w:rPr>
          <w:rFonts w:ascii="Tahoma" w:hAnsi="Tahoma" w:cs="Tahoma"/>
          <w:sz w:val="24"/>
          <w:szCs w:val="24"/>
        </w:rPr>
        <w:t xml:space="preserve">jedećem: </w:t>
      </w:r>
      <w:r w:rsidR="009B4C2C" w:rsidRPr="009B4C2C">
        <w:rPr>
          <w:rFonts w:ascii="Tahoma" w:hAnsi="Tahoma" w:cs="Tahoma"/>
          <w:sz w:val="24"/>
          <w:szCs w:val="24"/>
        </w:rPr>
        <w:t xml:space="preserve">Naime, Ustav Crne Gore u članu 51 stav 1 propisuje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04168F">
        <w:rPr>
          <w:rFonts w:ascii="Tahoma" w:hAnsi="Tahoma" w:cs="Tahoma"/>
          <w:sz w:val="24"/>
          <w:szCs w:val="24"/>
        </w:rPr>
        <w:t xml:space="preserve">monetarne i ekonomske politike. </w:t>
      </w:r>
      <w:r w:rsidR="009B4C2C" w:rsidRPr="009B4C2C">
        <w:rPr>
          <w:rFonts w:ascii="Tahoma" w:hAnsi="Tahoma" w:cs="Tahoma"/>
          <w:sz w:val="24"/>
          <w:szCs w:val="24"/>
        </w:rPr>
        <w:t>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w:t>
      </w:r>
      <w:r w:rsidR="0004168F">
        <w:rPr>
          <w:rFonts w:ascii="Tahoma" w:hAnsi="Tahoma" w:cs="Tahoma"/>
          <w:sz w:val="24"/>
          <w:szCs w:val="24"/>
        </w:rPr>
        <w:t xml:space="preserve"> </w:t>
      </w:r>
      <w:r w:rsidR="009B4C2C" w:rsidRPr="009B4C2C">
        <w:rPr>
          <w:rFonts w:ascii="Tahoma" w:hAnsi="Tahoma" w:cs="Tahoma"/>
          <w:sz w:val="24"/>
          <w:szCs w:val="24"/>
        </w:rPr>
        <w:t>Zakonska odrednica člana 7 stav 1 Zakona o slobodnom pristupu informacijama da je objavljivanje informacija u posjedu organa vlasti u javnom interesu ima višestruki značaj. Utvrđivanjem javnog interesa u ovoj oblasti na nesumnjiv način dat je primat interesu da se informacije objavljuju u odnosu na suprotni interes da se informacije, zbog bilo kojeg razloga uključujući i eventualnu štetu po nosioce tog int</w:t>
      </w:r>
      <w:r w:rsidR="0004168F">
        <w:rPr>
          <w:rFonts w:ascii="Tahoma" w:hAnsi="Tahoma" w:cs="Tahoma"/>
          <w:sz w:val="24"/>
          <w:szCs w:val="24"/>
        </w:rPr>
        <w:t xml:space="preserve">eresa, izuzmu od objavljivanja. </w:t>
      </w:r>
      <w:r w:rsidR="009B4C2C" w:rsidRPr="009B4C2C">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Žalilac smatra da je nesporno da se informacije tražene zahtjevom nalaze u faktičkom posjedu prvostepenog organa, u smislu navedene zakosnke odredbe te da ne postoji osnov</w:t>
      </w:r>
      <w:r w:rsidR="0004168F">
        <w:rPr>
          <w:rFonts w:ascii="Tahoma" w:hAnsi="Tahoma" w:cs="Tahoma"/>
          <w:sz w:val="24"/>
          <w:szCs w:val="24"/>
        </w:rPr>
        <w:t xml:space="preserve"> za odbijanjem pristupa istima.. </w:t>
      </w:r>
      <w:r w:rsidR="009B4C2C" w:rsidRPr="009B4C2C">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predviđenim ovirn zakonom. Imajući u vidu navedeno nedvosmisleno se zaključuje da je prvostepeni organ bio dužan dostaviti tražene informacije, a u skladu sa</w:t>
      </w:r>
      <w:r w:rsidR="0004168F">
        <w:rPr>
          <w:rFonts w:ascii="Tahoma" w:hAnsi="Tahoma" w:cs="Tahoma"/>
          <w:sz w:val="24"/>
          <w:szCs w:val="24"/>
        </w:rPr>
        <w:t xml:space="preserve"> navedenim zakonskim odredbama. </w:t>
      </w:r>
      <w:r w:rsidR="009B4C2C" w:rsidRPr="009B4C2C">
        <w:rPr>
          <w:rFonts w:ascii="Tahoma" w:hAnsi="Tahoma" w:cs="Tahoma"/>
          <w:sz w:val="24"/>
          <w:szCs w:val="24"/>
        </w:rPr>
        <w:t xml:space="preserve">U skladu sa navedenim žalilac osporava stav prvostepenog organa da u svom posjedu nema ugovore za period od 2007.godine do 2015.godine, jer isti ne odgovara stvarnom činjeničnom stanju. Naime postupajući po ranije podnijetom zahtjevu prvostepeni organ nam je dostavio Potvrdu Crnogorske komercijalne banke A.D. Podgorica - filijala Berane broj: 880 od 07.11.2016.godine </w:t>
      </w:r>
      <w:r w:rsidR="009B4C2C" w:rsidRPr="009B4C2C">
        <w:rPr>
          <w:rFonts w:ascii="Tahoma" w:hAnsi="Tahoma" w:cs="Tahoma"/>
          <w:sz w:val="24"/>
          <w:szCs w:val="24"/>
        </w:rPr>
        <w:lastRenderedPageBreak/>
        <w:t>kojom se tvrdi da je isti u periodu od 2007.godine do 2014.godine zaključilo više ugovora o oročenim depozitima. Iz navedene potvrde jasno proizilazi da su navodi prvostepenog organa neosnovani, te da je isti u periodu za koji tvrdi da nema tražene ugovore iste i zaključivao. Kako se iz ovakvog činjeničnog stanja jasno utvrđuje da je prvostepeni organ u predmetnom peridou zaključivao ugovore o depozitu i da iste ima u svom posjedu, nesporno je da je</w:t>
      </w:r>
      <w:r w:rsidR="0004168F">
        <w:rPr>
          <w:rFonts w:ascii="Tahoma" w:hAnsi="Tahoma" w:cs="Tahoma"/>
          <w:sz w:val="24"/>
          <w:szCs w:val="24"/>
        </w:rPr>
        <w:t xml:space="preserve"> </w:t>
      </w:r>
      <w:r w:rsidR="009B4C2C" w:rsidRPr="009B4C2C">
        <w:rPr>
          <w:rFonts w:ascii="Tahoma" w:hAnsi="Tahoma" w:cs="Tahoma"/>
          <w:sz w:val="24"/>
          <w:szCs w:val="24"/>
        </w:rPr>
        <w:t xml:space="preserve">pristup traženim informacijama neosnovano ograničen, te da je nezakonito uskraćeno pravo na </w:t>
      </w:r>
      <w:r w:rsidR="0004168F">
        <w:rPr>
          <w:rFonts w:ascii="Tahoma" w:hAnsi="Tahoma" w:cs="Tahoma"/>
          <w:sz w:val="24"/>
          <w:szCs w:val="24"/>
        </w:rPr>
        <w:t xml:space="preserve">slobodan pristup informacijama. </w:t>
      </w:r>
      <w:r w:rsidR="009B4C2C" w:rsidRPr="009B4C2C">
        <w:rPr>
          <w:rFonts w:ascii="Tahoma" w:hAnsi="Tahoma" w:cs="Tahoma"/>
          <w:sz w:val="24"/>
          <w:szCs w:val="24"/>
        </w:rPr>
        <w:t>Odredba čl</w:t>
      </w:r>
      <w:r w:rsidR="00D62363">
        <w:rPr>
          <w:rFonts w:ascii="Tahoma" w:hAnsi="Tahoma" w:cs="Tahoma"/>
          <w:sz w:val="24"/>
          <w:szCs w:val="24"/>
        </w:rPr>
        <w:t>ana 30 stav 3 Zakona o slobodnom pristupu informacijama</w:t>
      </w:r>
      <w:r w:rsidR="009B4C2C" w:rsidRPr="009B4C2C">
        <w:rPr>
          <w:rFonts w:ascii="Tahoma" w:hAnsi="Tahoma" w:cs="Tahoma"/>
          <w:sz w:val="24"/>
          <w:szCs w:val="24"/>
        </w:rPr>
        <w:t xml:space="preserve">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w:t>
      </w:r>
      <w:r w:rsidR="0004168F">
        <w:rPr>
          <w:rFonts w:ascii="Tahoma" w:hAnsi="Tahoma" w:cs="Tahoma"/>
          <w:sz w:val="24"/>
          <w:szCs w:val="24"/>
        </w:rPr>
        <w:t xml:space="preserve">ezakonitost osporenog rješenja. </w:t>
      </w:r>
      <w:r w:rsidR="009B4C2C" w:rsidRPr="009B4C2C">
        <w:rPr>
          <w:rFonts w:ascii="Tahoma" w:hAnsi="Tahoma" w:cs="Tahoma"/>
          <w:sz w:val="24"/>
          <w:szCs w:val="24"/>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04168F">
        <w:rPr>
          <w:rFonts w:ascii="Tahoma" w:hAnsi="Tahoma" w:cs="Tahoma"/>
          <w:sz w:val="24"/>
          <w:szCs w:val="24"/>
        </w:rPr>
        <w:t xml:space="preserve">je kakvo je dato u dispozitivu. </w:t>
      </w:r>
      <w:r w:rsidR="009B4C2C" w:rsidRPr="009B4C2C">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w:t>
      </w:r>
      <w:r w:rsidR="0004168F">
        <w:rPr>
          <w:rFonts w:ascii="Tahoma" w:hAnsi="Tahoma" w:cs="Tahoma"/>
          <w:sz w:val="24"/>
          <w:szCs w:val="24"/>
        </w:rPr>
        <w:t xml:space="preserve">nja. </w:t>
      </w:r>
      <w:r w:rsidR="009B4C2C" w:rsidRPr="009B4C2C">
        <w:rPr>
          <w:rFonts w:ascii="Tahoma" w:hAnsi="Tahoma" w:cs="Tahoma"/>
          <w:sz w:val="24"/>
          <w:szCs w:val="24"/>
        </w:rPr>
        <w:t xml:space="preserve">S obzirom da je donošenjem rješenja Sekretarijat za finansije i ekonomski razvoj Opštine Berane ograničeno njegovo zakonsko pravo na slobodan pristup informacijama, u skladu sa navedenim, žalilac </w:t>
      </w:r>
      <w:r w:rsidR="0004168F">
        <w:rPr>
          <w:rFonts w:ascii="Tahoma" w:hAnsi="Tahoma" w:cs="Tahoma"/>
          <w:sz w:val="24"/>
          <w:szCs w:val="24"/>
        </w:rPr>
        <w:t xml:space="preserve">blagovremeno izjavljuje žalbu i predlaže </w:t>
      </w:r>
      <w:r w:rsidR="009B4C2C" w:rsidRPr="009B4C2C">
        <w:rPr>
          <w:rFonts w:ascii="Tahoma" w:hAnsi="Tahoma" w:cs="Tahoma"/>
          <w:sz w:val="24"/>
          <w:szCs w:val="24"/>
        </w:rPr>
        <w:t>da Savjet Agencije za zaštitu ličnih podataka i slobodan pristup informacijama poništi rješenje Sekretarijat za finansije i ekonomski razvoj Opštine Berane broj: 06-401-1297/1 od dana 30. decembra 2016. godine i meritorno odluči po žalbi</w:t>
      </w:r>
    </w:p>
    <w:p w:rsidR="00096AC7" w:rsidRDefault="00A21602" w:rsidP="009B4C2C">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76602">
        <w:rPr>
          <w:rFonts w:ascii="Tahoma" w:hAnsi="Tahoma" w:cs="Tahoma"/>
          <w:sz w:val="24"/>
          <w:szCs w:val="24"/>
        </w:rPr>
        <w:t xml:space="preserve"> i</w:t>
      </w:r>
      <w:r w:rsidRPr="00605441">
        <w:rPr>
          <w:rFonts w:ascii="Tahoma" w:hAnsi="Tahoma" w:cs="Tahoma"/>
          <w:sz w:val="24"/>
          <w:szCs w:val="24"/>
        </w:rPr>
        <w:t xml:space="preserve"> žalbenih navoda</w:t>
      </w:r>
      <w:r w:rsidR="00B86026">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2A1281" w:rsidRDefault="00403C6A" w:rsidP="00403C6A">
      <w:pPr>
        <w:jc w:val="both"/>
        <w:rPr>
          <w:rFonts w:ascii="Tahoma" w:hAnsi="Tahoma" w:cs="Tahoma"/>
          <w:sz w:val="24"/>
          <w:szCs w:val="24"/>
        </w:rPr>
      </w:pPr>
      <w:r w:rsidRPr="0057520E">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sidRPr="006B3838">
        <w:rPr>
          <w:rFonts w:ascii="Tahoma" w:hAnsi="Tahoma" w:cs="Tahoma"/>
          <w:b/>
          <w:sz w:val="24"/>
          <w:szCs w:val="24"/>
        </w:rPr>
        <w:t xml:space="preserve"> </w:t>
      </w:r>
      <w:r w:rsidR="00E2138C" w:rsidRPr="00E2138C">
        <w:rPr>
          <w:rFonts w:ascii="Tahoma" w:hAnsi="Tahoma" w:cs="Tahoma"/>
          <w:sz w:val="24"/>
          <w:szCs w:val="24"/>
        </w:rPr>
        <w:t xml:space="preserve">Savjet Agencije, ispitujući zakonitost osporenog rješenja je utvrdio da je prvostepeni organ pravilno primjenio materijalno pravo kada je na osnovu člana 30 stav 3 Zakona o </w:t>
      </w:r>
      <w:r w:rsidR="00E2138C" w:rsidRPr="00E2138C">
        <w:rPr>
          <w:rFonts w:ascii="Tahoma" w:hAnsi="Tahoma" w:cs="Tahoma"/>
          <w:sz w:val="24"/>
          <w:szCs w:val="24"/>
        </w:rPr>
        <w:lastRenderedPageBreak/>
        <w:t>slobobonom pristupu informacijama kojim je propisano da rješenje kojim se odbija zahtjev za pristup informaciji sadrži detaljno obrazloženje razloga zbog kojih se ne dozvoljava pristup traženoj informaciji odbio zahtjev za slobodan pristup informacijama jer je dao jasne raloge da nije u posjedu traženih informacija</w:t>
      </w:r>
      <w:r w:rsidR="00537993" w:rsidRPr="002A1281">
        <w:rPr>
          <w:rFonts w:ascii="Tahoma" w:hAnsi="Tahoma" w:cs="Tahoma"/>
          <w:sz w:val="24"/>
          <w:szCs w:val="24"/>
        </w:rPr>
        <w:t>.</w:t>
      </w:r>
      <w:r w:rsidR="0089730F">
        <w:rPr>
          <w:rFonts w:ascii="Tahoma" w:hAnsi="Tahoma" w:cs="Tahoma"/>
          <w:sz w:val="24"/>
          <w:szCs w:val="24"/>
        </w:rPr>
        <w:t xml:space="preserve"> Žalilac uz navode da je prvostepeni organ u posjedu traženih informacija nije pružio dokaze svoje tvrdnje u pogledu osnovanosti iznijetih navoda te nije dostavio dokaze dostvaljajući spise predmeta drugostpenom organu na postupak odlučivanja</w:t>
      </w:r>
      <w:r w:rsidR="0059094A">
        <w:rPr>
          <w:rFonts w:ascii="Tahoma" w:hAnsi="Tahoma" w:cs="Tahoma"/>
          <w:sz w:val="24"/>
          <w:szCs w:val="24"/>
        </w:rPr>
        <w:t xml:space="preserve"> </w:t>
      </w:r>
      <w:r w:rsidR="0089730F">
        <w:rPr>
          <w:rFonts w:ascii="Tahoma" w:hAnsi="Tahoma" w:cs="Tahoma"/>
          <w:sz w:val="24"/>
          <w:szCs w:val="24"/>
        </w:rPr>
        <w:t>.</w:t>
      </w:r>
      <w:r w:rsidR="00D7440F" w:rsidRPr="006B3838">
        <w:rPr>
          <w:rFonts w:ascii="Tahoma" w:hAnsi="Tahoma" w:cs="Tahoma"/>
          <w:b/>
          <w:sz w:val="24"/>
          <w:szCs w:val="24"/>
        </w:rPr>
        <w:t xml:space="preserve"> </w:t>
      </w:r>
      <w:r w:rsidR="00537993" w:rsidRPr="002A1281">
        <w:rPr>
          <w:rFonts w:ascii="Tahoma" w:hAnsi="Tahoma" w:cs="Tahoma"/>
          <w:sz w:val="24"/>
          <w:szCs w:val="24"/>
        </w:rPr>
        <w:t>Savjet Agencije je stanovišta da ne stoje navodi iz žalbe da je osporeno rješenje nerazumljivo i nezakonito</w:t>
      </w:r>
      <w:r w:rsidR="00F17CC7" w:rsidRPr="002A1281">
        <w:rPr>
          <w:rFonts w:ascii="Tahoma" w:hAnsi="Tahoma" w:cs="Tahoma"/>
          <w:sz w:val="24"/>
          <w:szCs w:val="24"/>
        </w:rPr>
        <w:t xml:space="preserve"> shodno odredbama</w:t>
      </w:r>
      <w:r w:rsidR="00537993" w:rsidRPr="002A1281">
        <w:rPr>
          <w:rFonts w:ascii="Tahoma" w:hAnsi="Tahoma" w:cs="Tahoma"/>
          <w:sz w:val="24"/>
          <w:szCs w:val="24"/>
        </w:rPr>
        <w:t xml:space="preserve"> člana 226 stav 2 tačka 7 Zak</w:t>
      </w:r>
      <w:r w:rsidR="00F17CC7" w:rsidRPr="002A1281">
        <w:rPr>
          <w:rFonts w:ascii="Tahoma" w:hAnsi="Tahoma" w:cs="Tahoma"/>
          <w:sz w:val="24"/>
          <w:szCs w:val="24"/>
        </w:rPr>
        <w:t xml:space="preserve">ona o opštem upravnom postupku </w:t>
      </w:r>
      <w:r w:rsidR="00076602">
        <w:rPr>
          <w:rFonts w:ascii="Tahoma" w:hAnsi="Tahoma" w:cs="Tahoma"/>
          <w:sz w:val="24"/>
          <w:szCs w:val="24"/>
        </w:rPr>
        <w:t>iz</w:t>
      </w:r>
      <w:r w:rsidR="00F17CC7" w:rsidRPr="002A1281">
        <w:rPr>
          <w:rFonts w:ascii="Tahoma" w:hAnsi="Tahoma" w:cs="Tahoma"/>
          <w:sz w:val="24"/>
          <w:szCs w:val="24"/>
        </w:rPr>
        <w:t xml:space="preserve"> razlogom što je prvostepeni organ dao valjane razloge i obrazloženje zbog kojeg </w:t>
      </w:r>
      <w:r w:rsidR="002A1281" w:rsidRPr="002A1281">
        <w:rPr>
          <w:rFonts w:ascii="Tahoma" w:hAnsi="Tahoma" w:cs="Tahoma"/>
          <w:sz w:val="24"/>
          <w:szCs w:val="24"/>
        </w:rPr>
        <w:t xml:space="preserve">je </w:t>
      </w:r>
      <w:r w:rsidR="00F1246A">
        <w:rPr>
          <w:rFonts w:ascii="Tahoma" w:hAnsi="Tahoma" w:cs="Tahoma"/>
          <w:sz w:val="24"/>
          <w:szCs w:val="24"/>
        </w:rPr>
        <w:t xml:space="preserve">odbijen </w:t>
      </w:r>
      <w:r w:rsidR="002A1281" w:rsidRPr="002A1281">
        <w:rPr>
          <w:rFonts w:ascii="Tahoma" w:hAnsi="Tahoma" w:cs="Tahoma"/>
          <w:sz w:val="24"/>
          <w:szCs w:val="24"/>
        </w:rPr>
        <w:t>predmetni zahtjev i dostavljena tražena informacija podnosiocu zahtjeva</w:t>
      </w:r>
      <w:r w:rsidR="00F17CC7" w:rsidRPr="002A1281">
        <w:rPr>
          <w:rFonts w:ascii="Tahoma" w:hAnsi="Tahoma" w:cs="Tahoma"/>
          <w:sz w:val="24"/>
          <w:szCs w:val="24"/>
        </w:rPr>
        <w:t>.</w:t>
      </w:r>
      <w:r w:rsidR="00D67B30" w:rsidRPr="002A1281">
        <w:rPr>
          <w:rFonts w:ascii="Tahoma" w:hAnsi="Tahoma" w:cs="Tahoma"/>
          <w:sz w:val="24"/>
          <w:szCs w:val="24"/>
        </w:rPr>
        <w:t xml:space="preserve"> </w:t>
      </w:r>
      <w:r w:rsidR="00567C61" w:rsidRPr="002A128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2A1281" w:rsidRDefault="00306A70" w:rsidP="009A5251">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8D4" w:rsidRDefault="00B878D4" w:rsidP="004C7646">
      <w:pPr>
        <w:spacing w:after="0" w:line="240" w:lineRule="auto"/>
      </w:pPr>
      <w:r>
        <w:separator/>
      </w:r>
    </w:p>
  </w:endnote>
  <w:endnote w:type="continuationSeparator" w:id="0">
    <w:p w:rsidR="00B878D4" w:rsidRDefault="00B878D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878D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78D4" w:rsidP="00EA2993">
    <w:pPr>
      <w:pStyle w:val="Footer"/>
      <w:rPr>
        <w:b/>
        <w:sz w:val="16"/>
        <w:szCs w:val="16"/>
      </w:rPr>
    </w:pPr>
  </w:p>
  <w:p w:rsidR="0090753B" w:rsidRPr="00E62A90" w:rsidRDefault="00B878D4" w:rsidP="00E62A90">
    <w:pPr>
      <w:pStyle w:val="Footer"/>
      <w:shd w:val="clear" w:color="auto" w:fill="FF0000"/>
      <w:jc w:val="center"/>
      <w:rPr>
        <w:b/>
        <w:color w:val="FF0000"/>
        <w:sz w:val="2"/>
        <w:szCs w:val="2"/>
      </w:rPr>
    </w:pPr>
  </w:p>
  <w:p w:rsidR="0090753B" w:rsidRDefault="00B878D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878D4" w:rsidP="00E03674">
    <w:pPr>
      <w:pStyle w:val="Footer"/>
      <w:jc w:val="center"/>
      <w:rPr>
        <w:sz w:val="16"/>
        <w:szCs w:val="16"/>
      </w:rPr>
    </w:pPr>
  </w:p>
  <w:p w:rsidR="0090753B" w:rsidRPr="002B6C39" w:rsidRDefault="00B878D4">
    <w:pPr>
      <w:pStyle w:val="Footer"/>
    </w:pPr>
  </w:p>
  <w:p w:rsidR="0090753B" w:rsidRDefault="00B878D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7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8D4" w:rsidRDefault="00B878D4" w:rsidP="004C7646">
      <w:pPr>
        <w:spacing w:after="0" w:line="240" w:lineRule="auto"/>
      </w:pPr>
      <w:r>
        <w:separator/>
      </w:r>
    </w:p>
  </w:footnote>
  <w:footnote w:type="continuationSeparator" w:id="0">
    <w:p w:rsidR="00B878D4" w:rsidRDefault="00B878D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78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78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7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168F"/>
    <w:rsid w:val="00042CAC"/>
    <w:rsid w:val="00043CF5"/>
    <w:rsid w:val="00044EE7"/>
    <w:rsid w:val="000460A1"/>
    <w:rsid w:val="000500FD"/>
    <w:rsid w:val="00051E74"/>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79B"/>
    <w:rsid w:val="00343830"/>
    <w:rsid w:val="00346036"/>
    <w:rsid w:val="00350F82"/>
    <w:rsid w:val="00352739"/>
    <w:rsid w:val="0035478D"/>
    <w:rsid w:val="00357FF7"/>
    <w:rsid w:val="00360907"/>
    <w:rsid w:val="00361543"/>
    <w:rsid w:val="00361C6E"/>
    <w:rsid w:val="00361E2F"/>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094A"/>
    <w:rsid w:val="0059182B"/>
    <w:rsid w:val="00592758"/>
    <w:rsid w:val="0059452F"/>
    <w:rsid w:val="005952FC"/>
    <w:rsid w:val="00595BB1"/>
    <w:rsid w:val="00595BBB"/>
    <w:rsid w:val="0059639A"/>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2851"/>
    <w:rsid w:val="007A3CF1"/>
    <w:rsid w:val="007A4E3A"/>
    <w:rsid w:val="007A7325"/>
    <w:rsid w:val="007B3808"/>
    <w:rsid w:val="007B46F0"/>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3F7"/>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179"/>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9730F"/>
    <w:rsid w:val="008A22E8"/>
    <w:rsid w:val="008A2B8A"/>
    <w:rsid w:val="008A5407"/>
    <w:rsid w:val="008A5507"/>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5251"/>
    <w:rsid w:val="009A7B96"/>
    <w:rsid w:val="009B1110"/>
    <w:rsid w:val="009B26AC"/>
    <w:rsid w:val="009B26DA"/>
    <w:rsid w:val="009B27E2"/>
    <w:rsid w:val="009B4930"/>
    <w:rsid w:val="009B4C2C"/>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1A11"/>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65C70"/>
    <w:rsid w:val="00B70431"/>
    <w:rsid w:val="00B7160C"/>
    <w:rsid w:val="00B71EE7"/>
    <w:rsid w:val="00B762EB"/>
    <w:rsid w:val="00B77884"/>
    <w:rsid w:val="00B8115A"/>
    <w:rsid w:val="00B81762"/>
    <w:rsid w:val="00B81AC7"/>
    <w:rsid w:val="00B82BF0"/>
    <w:rsid w:val="00B8504D"/>
    <w:rsid w:val="00B852AD"/>
    <w:rsid w:val="00B86026"/>
    <w:rsid w:val="00B878D4"/>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344"/>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4F5"/>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2363"/>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83F8E"/>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0AEF"/>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636E"/>
    <w:rsid w:val="00FA7751"/>
    <w:rsid w:val="00FB0A1E"/>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F602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1B4C0-BD96-43A8-9997-CD4B0E84D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1400</TotalTime>
  <Pages>5</Pages>
  <Words>1970</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1129</cp:revision>
  <cp:lastPrinted>2017-08-25T08:14:00Z</cp:lastPrinted>
  <dcterms:created xsi:type="dcterms:W3CDTF">2015-08-03T11:09:00Z</dcterms:created>
  <dcterms:modified xsi:type="dcterms:W3CDTF">2017-12-05T10:32:00Z</dcterms:modified>
</cp:coreProperties>
</file>