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3B06B6">
        <w:rPr>
          <w:rFonts w:ascii="Tahoma" w:hAnsi="Tahoma" w:cs="Tahoma"/>
          <w:b/>
          <w:sz w:val="24"/>
          <w:szCs w:val="24"/>
        </w:rPr>
        <w:t>07-30-</w:t>
      </w:r>
      <w:r w:rsidR="00292471">
        <w:rPr>
          <w:rFonts w:ascii="Tahoma" w:hAnsi="Tahoma" w:cs="Tahoma"/>
          <w:b/>
          <w:sz w:val="24"/>
          <w:szCs w:val="24"/>
        </w:rPr>
        <w:t>3</w:t>
      </w:r>
      <w:r w:rsidR="00D90019">
        <w:rPr>
          <w:rFonts w:ascii="Tahoma" w:hAnsi="Tahoma" w:cs="Tahoma"/>
          <w:b/>
          <w:sz w:val="24"/>
          <w:szCs w:val="24"/>
        </w:rPr>
        <w:t>4</w:t>
      </w:r>
      <w:r w:rsidR="00662E99">
        <w:rPr>
          <w:rFonts w:ascii="Tahoma" w:hAnsi="Tahoma" w:cs="Tahoma"/>
          <w:b/>
          <w:sz w:val="24"/>
          <w:szCs w:val="24"/>
        </w:rPr>
        <w:t>31</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B73315">
        <w:rPr>
          <w:rFonts w:ascii="Tahoma" w:hAnsi="Tahoma" w:cs="Tahoma"/>
          <w:b/>
          <w:sz w:val="24"/>
          <w:szCs w:val="24"/>
        </w:rPr>
        <w:t>2</w:t>
      </w:r>
      <w:r w:rsidR="006F198B">
        <w:rPr>
          <w:rFonts w:ascii="Tahoma" w:hAnsi="Tahoma" w:cs="Tahoma"/>
          <w:b/>
          <w:sz w:val="24"/>
          <w:szCs w:val="24"/>
        </w:rPr>
        <w:t>8</w:t>
      </w:r>
      <w:r w:rsidR="00FE2FF3" w:rsidRPr="0063619C">
        <w:rPr>
          <w:rFonts w:ascii="Tahoma" w:hAnsi="Tahoma" w:cs="Tahoma"/>
          <w:b/>
          <w:sz w:val="24"/>
          <w:szCs w:val="24"/>
        </w:rPr>
        <w:t>.</w:t>
      </w:r>
      <w:r w:rsidR="00461B8A">
        <w:rPr>
          <w:rFonts w:ascii="Tahoma" w:hAnsi="Tahoma" w:cs="Tahoma"/>
          <w:b/>
          <w:sz w:val="24"/>
          <w:szCs w:val="24"/>
        </w:rPr>
        <w:t xml:space="preserve"> </w:t>
      </w:r>
      <w:r w:rsidR="00B73315">
        <w:rPr>
          <w:rFonts w:ascii="Tahoma" w:hAnsi="Tahoma" w:cs="Tahoma"/>
          <w:b/>
          <w:sz w:val="24"/>
          <w:szCs w:val="24"/>
        </w:rPr>
        <w:t>09</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9845A6"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235E79">
        <w:rPr>
          <w:rFonts w:ascii="Tahoma" w:hAnsi="Tahoma" w:cs="Tahoma"/>
          <w:sz w:val="24"/>
          <w:szCs w:val="24"/>
          <w:lang w:val="sr-Latn-CS"/>
        </w:rPr>
        <w:t>17/</w:t>
      </w:r>
      <w:r w:rsidR="00D90019">
        <w:rPr>
          <w:rFonts w:ascii="Tahoma" w:hAnsi="Tahoma" w:cs="Tahoma"/>
          <w:sz w:val="24"/>
          <w:szCs w:val="24"/>
          <w:lang w:val="sr-Latn-CS"/>
        </w:rPr>
        <w:t>113</w:t>
      </w:r>
      <w:r w:rsidR="00662E99">
        <w:rPr>
          <w:rFonts w:ascii="Tahoma" w:hAnsi="Tahoma" w:cs="Tahoma"/>
          <w:sz w:val="24"/>
          <w:szCs w:val="24"/>
          <w:lang w:val="sr-Latn-CS"/>
        </w:rPr>
        <w:t>938</w:t>
      </w:r>
      <w:r w:rsidR="003825FE">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D90019">
        <w:rPr>
          <w:rFonts w:ascii="Tahoma" w:hAnsi="Tahoma" w:cs="Tahoma"/>
          <w:sz w:val="24"/>
          <w:szCs w:val="24"/>
          <w:lang w:val="sr-Latn-CS"/>
        </w:rPr>
        <w:t>31.08</w:t>
      </w:r>
      <w:r w:rsidR="00E67049">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00D91EAA">
        <w:rPr>
          <w:rFonts w:ascii="Tahoma" w:hAnsi="Tahoma" w:cs="Tahoma"/>
          <w:sz w:val="24"/>
          <w:szCs w:val="24"/>
          <w:lang w:val="sr-Latn-CS"/>
        </w:rPr>
        <w:t>.</w:t>
      </w:r>
      <w:r w:rsidR="00461B8A">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6F198B">
        <w:rPr>
          <w:rFonts w:ascii="Tahoma" w:hAnsi="Tahoma" w:cs="Tahoma"/>
          <w:sz w:val="24"/>
          <w:szCs w:val="24"/>
          <w:lang w:val="sr-Latn-CS"/>
        </w:rPr>
        <w:t>Elektroprivrede Crne Gore AD Nikšić</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401B23">
        <w:rPr>
          <w:rFonts w:ascii="Tahoma" w:hAnsi="Tahoma" w:cs="Tahoma"/>
          <w:sz w:val="24"/>
          <w:szCs w:val="24"/>
          <w:lang w:val="sr-Latn-CS"/>
        </w:rPr>
        <w:t>14</w:t>
      </w:r>
      <w:r w:rsidR="00C07B3B">
        <w:rPr>
          <w:rFonts w:ascii="Tahoma" w:hAnsi="Tahoma" w:cs="Tahoma"/>
          <w:sz w:val="24"/>
          <w:szCs w:val="24"/>
          <w:lang w:val="sr-Latn-CS"/>
        </w:rPr>
        <w:t xml:space="preserve">. </w:t>
      </w:r>
      <w:r w:rsidR="00401B23">
        <w:rPr>
          <w:rFonts w:ascii="Tahoma" w:hAnsi="Tahoma" w:cs="Tahoma"/>
          <w:sz w:val="24"/>
          <w:szCs w:val="24"/>
          <w:lang w:val="sr-Latn-CS"/>
        </w:rPr>
        <w:t>09</w:t>
      </w:r>
      <w:r w:rsidR="00342936" w:rsidRPr="00342936">
        <w:rPr>
          <w:rFonts w:ascii="Tahoma" w:hAnsi="Tahoma" w:cs="Tahoma"/>
          <w:sz w:val="24"/>
          <w:szCs w:val="24"/>
          <w:lang w:val="sr-Latn-CS"/>
        </w:rPr>
        <w:t>. 2017</w:t>
      </w:r>
      <w:r w:rsidR="009F4E22">
        <w:rPr>
          <w:rFonts w:ascii="Tahoma" w:hAnsi="Tahoma" w:cs="Tahoma"/>
          <w:sz w:val="24"/>
          <w:szCs w:val="24"/>
          <w:lang w:val="sr-Latn-CS"/>
        </w:rPr>
        <w:t>. godine, donio:</w:t>
      </w: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6F198B">
        <w:rPr>
          <w:rFonts w:ascii="Tahoma" w:hAnsi="Tahoma" w:cs="Tahoma"/>
          <w:sz w:val="24"/>
          <w:szCs w:val="24"/>
          <w:lang w:val="sr-Latn-CS"/>
        </w:rPr>
        <w:t>Elektroprivredi Crne Gore AD Nikšić</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235E79">
        <w:rPr>
          <w:rFonts w:ascii="Tahoma" w:hAnsi="Tahoma" w:cs="Tahoma"/>
          <w:sz w:val="24"/>
          <w:szCs w:val="24"/>
          <w:lang w:val="sr-Latn-CS"/>
        </w:rPr>
        <w:t>17/</w:t>
      </w:r>
      <w:r w:rsidR="00D90019">
        <w:rPr>
          <w:rFonts w:ascii="Tahoma" w:hAnsi="Tahoma" w:cs="Tahoma"/>
          <w:sz w:val="24"/>
          <w:szCs w:val="24"/>
          <w:lang w:val="sr-Latn-CS"/>
        </w:rPr>
        <w:t>113</w:t>
      </w:r>
      <w:r w:rsidR="00662E99">
        <w:rPr>
          <w:rFonts w:ascii="Tahoma" w:hAnsi="Tahoma" w:cs="Tahoma"/>
          <w:sz w:val="24"/>
          <w:szCs w:val="24"/>
          <w:lang w:val="sr-Latn-CS"/>
        </w:rPr>
        <w:t>938</w:t>
      </w:r>
      <w:r w:rsidR="00051FA0">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662E99">
        <w:rPr>
          <w:rFonts w:ascii="Tahoma" w:hAnsi="Tahoma" w:cs="Tahoma"/>
          <w:sz w:val="24"/>
          <w:szCs w:val="24"/>
          <w:lang w:val="sr-Latn-CS"/>
        </w:rPr>
        <w:t>28.07</w:t>
      </w:r>
      <w:r w:rsidR="00401B23">
        <w:rPr>
          <w:rFonts w:ascii="Tahoma" w:hAnsi="Tahoma" w:cs="Tahoma"/>
          <w:sz w:val="24"/>
          <w:szCs w:val="24"/>
          <w:lang w:val="sr-Latn-CS"/>
        </w:rPr>
        <w:t>.</w:t>
      </w:r>
      <w:r w:rsidR="00773D8B">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AD02F8" w:rsidRDefault="009845A6" w:rsidP="00AD02F8">
      <w:pPr>
        <w:jc w:val="both"/>
        <w:rPr>
          <w:rFonts w:ascii="Tahoma" w:hAnsi="Tahoma" w:cs="Tahoma"/>
          <w:sz w:val="24"/>
          <w:szCs w:val="24"/>
        </w:rPr>
      </w:pPr>
      <w:r w:rsidRPr="00AD02F8">
        <w:rPr>
          <w:rFonts w:ascii="Tahoma" w:hAnsi="Tahoma" w:cs="Tahoma"/>
          <w:sz w:val="24"/>
          <w:szCs w:val="24"/>
          <w:lang w:val="sr-Latn-CS"/>
        </w:rPr>
        <w:t>Zbog povrede pravila postupka-nedonošenja</w:t>
      </w:r>
      <w:r w:rsidR="00E56FCD" w:rsidRPr="00AD02F8">
        <w:rPr>
          <w:rFonts w:ascii="Tahoma" w:hAnsi="Tahoma" w:cs="Tahoma"/>
          <w:sz w:val="24"/>
          <w:szCs w:val="24"/>
          <w:lang w:val="sr-Latn-CS"/>
        </w:rPr>
        <w:t xml:space="preserve"> rješenja</w:t>
      </w:r>
      <w:r w:rsidRPr="00AD02F8">
        <w:rPr>
          <w:rFonts w:ascii="Tahoma" w:hAnsi="Tahoma" w:cs="Tahoma"/>
          <w:sz w:val="24"/>
          <w:szCs w:val="24"/>
          <w:lang w:val="sr-Latn-CS"/>
        </w:rPr>
        <w:t xml:space="preserve"> </w:t>
      </w:r>
      <w:r w:rsidR="006F198B" w:rsidRPr="00AD02F8">
        <w:rPr>
          <w:rFonts w:ascii="Tahoma" w:hAnsi="Tahoma" w:cs="Tahoma"/>
          <w:sz w:val="24"/>
          <w:szCs w:val="24"/>
          <w:lang w:val="sr-Latn-CS"/>
        </w:rPr>
        <w:t>Elektroprivrede Crne Gore AD Nikšić</w:t>
      </w:r>
      <w:r w:rsidR="00BA096B" w:rsidRPr="00AD02F8">
        <w:rPr>
          <w:rFonts w:ascii="Tahoma" w:hAnsi="Tahoma" w:cs="Tahoma"/>
          <w:sz w:val="24"/>
          <w:szCs w:val="24"/>
          <w:lang w:val="sr-Latn-CS"/>
        </w:rPr>
        <w:t>,</w:t>
      </w:r>
      <w:r w:rsidR="00EF0681" w:rsidRPr="00AD02F8">
        <w:rPr>
          <w:rFonts w:ascii="Tahoma" w:hAnsi="Tahoma" w:cs="Tahoma"/>
          <w:sz w:val="24"/>
          <w:szCs w:val="24"/>
          <w:lang w:val="sr-Latn-CS"/>
        </w:rPr>
        <w:t xml:space="preserve"> </w:t>
      </w:r>
      <w:r w:rsidRPr="00AD02F8">
        <w:rPr>
          <w:rFonts w:ascii="Tahoma" w:hAnsi="Tahoma" w:cs="Tahoma"/>
          <w:sz w:val="24"/>
          <w:szCs w:val="24"/>
          <w:lang w:val="sr-Latn-CS"/>
        </w:rPr>
        <w:t>podnosilac zahtjeva za pristup informaciji je uložio žalbu.</w:t>
      </w:r>
      <w:r w:rsidR="006F03D6" w:rsidRPr="00AD02F8">
        <w:rPr>
          <w:rFonts w:ascii="Tahoma" w:hAnsi="Tahoma" w:cs="Tahoma"/>
          <w:sz w:val="24"/>
          <w:szCs w:val="24"/>
          <w:lang w:val="sr-Latn-CS"/>
        </w:rPr>
        <w:t xml:space="preserve"> U žalb</w:t>
      </w:r>
      <w:r w:rsidR="000B0FA4" w:rsidRPr="00AD02F8">
        <w:rPr>
          <w:rFonts w:ascii="Tahoma" w:hAnsi="Tahoma" w:cs="Tahoma"/>
          <w:sz w:val="24"/>
          <w:szCs w:val="24"/>
          <w:lang w:val="sr-Latn-CS"/>
        </w:rPr>
        <w:t xml:space="preserve">i </w:t>
      </w:r>
      <w:r w:rsidR="006F03D6" w:rsidRPr="00AD02F8">
        <w:rPr>
          <w:rFonts w:ascii="Tahoma" w:hAnsi="Tahoma" w:cs="Tahoma"/>
          <w:sz w:val="24"/>
          <w:szCs w:val="24"/>
          <w:lang w:val="sr-Latn-CS"/>
        </w:rPr>
        <w:t>se navodi da su dana</w:t>
      </w:r>
      <w:r w:rsidR="00933089" w:rsidRPr="00AD02F8">
        <w:rPr>
          <w:rFonts w:ascii="Tahoma" w:hAnsi="Tahoma" w:cs="Tahoma"/>
          <w:sz w:val="24"/>
          <w:szCs w:val="24"/>
          <w:lang w:val="sr-Latn-CS"/>
        </w:rPr>
        <w:t xml:space="preserve"> </w:t>
      </w:r>
      <w:r w:rsidR="00662E99">
        <w:rPr>
          <w:rFonts w:ascii="Tahoma" w:hAnsi="Tahoma" w:cs="Tahoma"/>
          <w:sz w:val="24"/>
          <w:szCs w:val="24"/>
          <w:lang w:val="sr-Latn-CS"/>
        </w:rPr>
        <w:t>28.07</w:t>
      </w:r>
      <w:r w:rsidR="00401B23" w:rsidRPr="00AD02F8">
        <w:rPr>
          <w:rFonts w:ascii="Tahoma" w:hAnsi="Tahoma" w:cs="Tahoma"/>
          <w:sz w:val="24"/>
          <w:szCs w:val="24"/>
          <w:lang w:val="sr-Latn-CS"/>
        </w:rPr>
        <w:t>.</w:t>
      </w:r>
      <w:r w:rsidR="00773D8B" w:rsidRPr="00AD02F8">
        <w:rPr>
          <w:rFonts w:ascii="Tahoma" w:hAnsi="Tahoma" w:cs="Tahoma"/>
          <w:sz w:val="24"/>
          <w:szCs w:val="24"/>
          <w:lang w:val="sr-Latn-CS"/>
        </w:rPr>
        <w:t>2017</w:t>
      </w:r>
      <w:r w:rsidR="00EB4106" w:rsidRPr="00AD02F8">
        <w:rPr>
          <w:rFonts w:ascii="Tahoma" w:hAnsi="Tahoma" w:cs="Tahoma"/>
          <w:sz w:val="24"/>
          <w:szCs w:val="24"/>
          <w:lang w:val="sr-Latn-CS"/>
        </w:rPr>
        <w:t xml:space="preserve">. </w:t>
      </w:r>
      <w:r w:rsidRPr="00AD02F8">
        <w:rPr>
          <w:rFonts w:ascii="Tahoma" w:hAnsi="Tahoma" w:cs="Tahoma"/>
          <w:sz w:val="24"/>
          <w:szCs w:val="24"/>
          <w:lang w:val="sr-Latn-CS"/>
        </w:rPr>
        <w:t>godine podnijeli zahtjev za pristup</w:t>
      </w:r>
      <w:r w:rsidR="0080598B" w:rsidRPr="00AD02F8">
        <w:rPr>
          <w:rFonts w:ascii="Tahoma" w:hAnsi="Tahoma" w:cs="Tahoma"/>
          <w:sz w:val="24"/>
          <w:szCs w:val="24"/>
          <w:lang w:val="sr-Latn-CS"/>
        </w:rPr>
        <w:t xml:space="preserve"> informacijama</w:t>
      </w:r>
      <w:r w:rsidR="005C4271" w:rsidRPr="00AD02F8">
        <w:rPr>
          <w:rFonts w:ascii="Tahoma" w:hAnsi="Tahoma" w:cs="Tahoma"/>
          <w:sz w:val="24"/>
          <w:szCs w:val="24"/>
          <w:lang w:val="sr-Latn-CS"/>
        </w:rPr>
        <w:t xml:space="preserve"> i to</w:t>
      </w:r>
      <w:r w:rsidR="00264E2A" w:rsidRPr="00AD02F8">
        <w:rPr>
          <w:rFonts w:ascii="Tahoma" w:hAnsi="Tahoma" w:cs="Tahoma"/>
          <w:sz w:val="24"/>
          <w:szCs w:val="24"/>
          <w:lang w:val="sr-Latn-CS"/>
        </w:rPr>
        <w:t>:</w:t>
      </w:r>
      <w:r w:rsidR="00E23426" w:rsidRPr="00AD02F8">
        <w:rPr>
          <w:rFonts w:ascii="Tahoma" w:hAnsi="Tahoma" w:cs="Tahoma"/>
          <w:sz w:val="24"/>
          <w:szCs w:val="24"/>
        </w:rPr>
        <w:t xml:space="preserve"> </w:t>
      </w:r>
      <w:r w:rsidR="00662E99">
        <w:rPr>
          <w:rFonts w:ascii="Tahoma" w:hAnsi="Tahoma" w:cs="Tahoma"/>
          <w:sz w:val="24"/>
          <w:szCs w:val="24"/>
        </w:rPr>
        <w:t>svih ugovora o zakupu koje je Elektroprivreda Crne Gore AD Nikšić zaključila u toku 2010. godine, 2011.godine, 2012.godine, 2013.godine, 2014.godine, 2015.godine, 2016. godine i 2017.godine</w:t>
      </w:r>
      <w:r w:rsidR="00AD02F8" w:rsidRPr="00AD02F8">
        <w:rPr>
          <w:rFonts w:ascii="Tahoma" w:hAnsi="Tahoma" w:cs="Tahoma"/>
          <w:sz w:val="24"/>
          <w:szCs w:val="24"/>
        </w:rPr>
        <w:t>.</w:t>
      </w:r>
      <w:r w:rsidR="00437E51" w:rsidRPr="00AD02F8">
        <w:rPr>
          <w:rFonts w:ascii="Tahoma" w:hAnsi="Tahoma" w:cs="Tahoma"/>
          <w:sz w:val="24"/>
          <w:szCs w:val="24"/>
        </w:rPr>
        <w:t xml:space="preserve"> </w:t>
      </w:r>
      <w:r w:rsidR="007B2B30" w:rsidRPr="00AD02F8">
        <w:rPr>
          <w:rFonts w:ascii="Tahoma" w:hAnsi="Tahoma" w:cs="Tahoma"/>
          <w:sz w:val="24"/>
          <w:szCs w:val="24"/>
          <w:lang w:val="sr-Latn-CS"/>
        </w:rPr>
        <w:t xml:space="preserve">Predloženo je da </w:t>
      </w:r>
      <w:r w:rsidR="00CB6625" w:rsidRPr="00AD02F8">
        <w:rPr>
          <w:rFonts w:ascii="Tahoma" w:hAnsi="Tahoma" w:cs="Tahoma"/>
          <w:sz w:val="24"/>
          <w:szCs w:val="24"/>
          <w:lang w:val="sr-Latn-CS"/>
        </w:rPr>
        <w:t>Savjet Agencije</w:t>
      </w:r>
      <w:r w:rsidR="007B2B30" w:rsidRPr="00AD02F8">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lastRenderedPageBreak/>
        <w:t>Član 38 stav 1 Zakona o slobodnom pristupu informacijama propisuje da je Agencija dužna da po žalbi na akt o zahtjevu za pristup informaciji donese rješenje i dostavi ga ponosiocu žalbe, u roku od 15 dana od dana podnošenja žalbe.</w:t>
      </w:r>
    </w:p>
    <w:p w:rsidR="009F4E22" w:rsidRPr="00F7165D" w:rsidRDefault="009F4E22" w:rsidP="009F4E22">
      <w:pPr>
        <w:jc w:val="both"/>
        <w:rPr>
          <w:rFonts w:ascii="Tahoma" w:hAnsi="Tahoma" w:cs="Tahoma"/>
          <w:sz w:val="24"/>
          <w:szCs w:val="24"/>
        </w:rPr>
      </w:pPr>
      <w:r>
        <w:rPr>
          <w:rFonts w:ascii="Tahoma" w:hAnsi="Tahoma" w:cs="Tahoma"/>
          <w:sz w:val="24"/>
          <w:szCs w:val="24"/>
          <w:lang w:val="sr-Latn-CS"/>
        </w:rPr>
        <w:t>Savjet Agencije je razmatrajući spise predmeta utvrdio da je žalba NVO Mans br.17/</w:t>
      </w:r>
      <w:r w:rsidR="00D90019">
        <w:rPr>
          <w:rFonts w:ascii="Tahoma" w:hAnsi="Tahoma" w:cs="Tahoma"/>
          <w:sz w:val="24"/>
          <w:szCs w:val="24"/>
          <w:lang w:val="sr-Latn-CS"/>
        </w:rPr>
        <w:t>113</w:t>
      </w:r>
      <w:r w:rsidR="00662E99">
        <w:rPr>
          <w:rFonts w:ascii="Tahoma" w:hAnsi="Tahoma" w:cs="Tahoma"/>
          <w:sz w:val="24"/>
          <w:szCs w:val="24"/>
          <w:lang w:val="sr-Latn-CS"/>
        </w:rPr>
        <w:t>938</w:t>
      </w:r>
      <w:r w:rsidR="00051FA0">
        <w:rPr>
          <w:rFonts w:ascii="Tahoma" w:hAnsi="Tahoma" w:cs="Tahoma"/>
          <w:sz w:val="24"/>
          <w:szCs w:val="24"/>
          <w:lang w:val="sr-Latn-CS"/>
        </w:rPr>
        <w:t xml:space="preserve"> </w:t>
      </w:r>
      <w:r w:rsidRPr="00903FF8">
        <w:rPr>
          <w:rFonts w:ascii="Tahoma" w:hAnsi="Tahoma" w:cs="Tahoma"/>
          <w:sz w:val="24"/>
          <w:szCs w:val="24"/>
          <w:lang w:val="sr-Latn-CS"/>
        </w:rPr>
        <w:t xml:space="preserve">od </w:t>
      </w:r>
      <w:r w:rsidR="00662E99">
        <w:rPr>
          <w:rFonts w:ascii="Tahoma" w:hAnsi="Tahoma" w:cs="Tahoma"/>
          <w:sz w:val="24"/>
          <w:szCs w:val="24"/>
          <w:lang w:val="sr-Latn-CS"/>
        </w:rPr>
        <w:t>31.08</w:t>
      </w:r>
      <w:r w:rsidRPr="00903FF8">
        <w:rPr>
          <w:rFonts w:ascii="Tahoma" w:hAnsi="Tahoma" w:cs="Tahoma"/>
          <w:sz w:val="24"/>
          <w:szCs w:val="24"/>
          <w:lang w:val="sr-Latn-CS"/>
        </w:rPr>
        <w:t>.</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8" w:history="1">
        <w:r w:rsidR="006F198B" w:rsidRPr="006F198B">
          <w:rPr>
            <w:rStyle w:val="Hyperlink"/>
            <w:rFonts w:ascii="Tahoma" w:hAnsi="Tahoma" w:cs="Tahoma"/>
            <w:sz w:val="24"/>
            <w:szCs w:val="24"/>
            <w:lang w:val="sr-Latn-CS"/>
          </w:rPr>
          <w:t>slobodanpristupinformacijama@epcg.com</w:t>
        </w:r>
      </w:hyperlink>
      <w:r w:rsidR="00051FA0">
        <w:rPr>
          <w:rFonts w:ascii="Tahoma" w:hAnsi="Tahoma" w:cs="Tahoma"/>
          <w:sz w:val="24"/>
          <w:szCs w:val="24"/>
          <w:lang w:val="sr-Latn-CS"/>
        </w:rPr>
        <w:t xml:space="preserve"> u </w:t>
      </w:r>
      <w:r w:rsidR="00437E51">
        <w:rPr>
          <w:rFonts w:ascii="Tahoma" w:hAnsi="Tahoma" w:cs="Tahoma"/>
          <w:sz w:val="24"/>
          <w:szCs w:val="24"/>
          <w:lang w:val="sr-Latn-CS"/>
        </w:rPr>
        <w:t>1</w:t>
      </w:r>
      <w:r w:rsidR="00662E99">
        <w:rPr>
          <w:rFonts w:ascii="Tahoma" w:hAnsi="Tahoma" w:cs="Tahoma"/>
          <w:sz w:val="24"/>
          <w:szCs w:val="24"/>
          <w:lang w:val="sr-Latn-CS"/>
        </w:rPr>
        <w:t>1</w:t>
      </w:r>
      <w:r w:rsidR="00437E51">
        <w:rPr>
          <w:rFonts w:ascii="Tahoma" w:hAnsi="Tahoma" w:cs="Tahoma"/>
          <w:sz w:val="24"/>
          <w:szCs w:val="24"/>
          <w:lang w:val="sr-Latn-CS"/>
        </w:rPr>
        <w:t>:</w:t>
      </w:r>
      <w:r w:rsidR="00766AD6">
        <w:rPr>
          <w:rFonts w:ascii="Tahoma" w:hAnsi="Tahoma" w:cs="Tahoma"/>
          <w:sz w:val="24"/>
          <w:szCs w:val="24"/>
          <w:lang w:val="sr-Latn-CS"/>
        </w:rPr>
        <w:t>3</w:t>
      </w:r>
      <w:r w:rsidR="00662E99">
        <w:rPr>
          <w:rFonts w:ascii="Tahoma" w:hAnsi="Tahoma" w:cs="Tahoma"/>
          <w:sz w:val="24"/>
          <w:szCs w:val="24"/>
          <w:lang w:val="sr-Latn-CS"/>
        </w:rPr>
        <w:t>8</w:t>
      </w:r>
      <w:r>
        <w:rPr>
          <w:rFonts w:ascii="Tahoma" w:hAnsi="Tahoma" w:cs="Tahoma"/>
          <w:sz w:val="24"/>
          <w:szCs w:val="24"/>
          <w:lang w:val="sr-Latn-CS"/>
        </w:rPr>
        <w:t xml:space="preserve">h, te da je ista proslijeđena Agenciji za zaštitu ličnih podataka i slobodan pristup informacijama na e-mail </w:t>
      </w:r>
      <w:hyperlink r:id="rId9" w:history="1">
        <w:r w:rsidRPr="00566B2D">
          <w:rPr>
            <w:rStyle w:val="Hyperlink"/>
            <w:rFonts w:ascii="Tahoma" w:hAnsi="Tahoma" w:cs="Tahoma"/>
            <w:sz w:val="24"/>
            <w:szCs w:val="24"/>
            <w:lang w:val="sr-Latn-CS"/>
          </w:rPr>
          <w:t>azlp</w:t>
        </w:r>
        <w:r w:rsidRPr="00566B2D">
          <w:rPr>
            <w:rStyle w:val="Hyperlink"/>
            <w:rFonts w:ascii="Tahoma" w:hAnsi="Tahoma" w:cs="Tahoma"/>
            <w:sz w:val="24"/>
            <w:szCs w:val="24"/>
            <w:lang w:val="en-US"/>
          </w:rPr>
          <w:t>@</w:t>
        </w:r>
        <w:r w:rsidRPr="00566B2D">
          <w:rPr>
            <w:rStyle w:val="Hyperlink"/>
            <w:rFonts w:ascii="Tahoma" w:hAnsi="Tahoma" w:cs="Tahoma"/>
            <w:sz w:val="24"/>
            <w:szCs w:val="24"/>
          </w:rPr>
          <w:t>t-com.me</w:t>
        </w:r>
      </w:hyperlink>
      <w:r w:rsidR="00051FA0">
        <w:rPr>
          <w:rFonts w:ascii="Tahoma" w:hAnsi="Tahoma" w:cs="Tahoma"/>
          <w:sz w:val="24"/>
          <w:szCs w:val="24"/>
        </w:rPr>
        <w:t xml:space="preserve"> dana </w:t>
      </w:r>
      <w:r w:rsidR="00D90019">
        <w:rPr>
          <w:rFonts w:ascii="Tahoma" w:hAnsi="Tahoma" w:cs="Tahoma"/>
          <w:sz w:val="24"/>
          <w:szCs w:val="24"/>
        </w:rPr>
        <w:t>31.08</w:t>
      </w:r>
      <w:r w:rsidR="00051FA0">
        <w:rPr>
          <w:rFonts w:ascii="Tahoma" w:hAnsi="Tahoma" w:cs="Tahoma"/>
          <w:sz w:val="24"/>
          <w:szCs w:val="24"/>
        </w:rPr>
        <w:t xml:space="preserve">.2017.godine u </w:t>
      </w:r>
      <w:r w:rsidR="00073090">
        <w:rPr>
          <w:rFonts w:ascii="Tahoma" w:hAnsi="Tahoma" w:cs="Tahoma"/>
          <w:sz w:val="24"/>
          <w:szCs w:val="24"/>
        </w:rPr>
        <w:t>1</w:t>
      </w:r>
      <w:r w:rsidR="00662E99">
        <w:rPr>
          <w:rFonts w:ascii="Tahoma" w:hAnsi="Tahoma" w:cs="Tahoma"/>
          <w:sz w:val="24"/>
          <w:szCs w:val="24"/>
        </w:rPr>
        <w:t>1</w:t>
      </w:r>
      <w:r w:rsidR="006F198B">
        <w:rPr>
          <w:rFonts w:ascii="Tahoma" w:hAnsi="Tahoma" w:cs="Tahoma"/>
          <w:sz w:val="24"/>
          <w:szCs w:val="24"/>
        </w:rPr>
        <w:t>:</w:t>
      </w:r>
      <w:r w:rsidR="00662E99">
        <w:rPr>
          <w:rFonts w:ascii="Tahoma" w:hAnsi="Tahoma" w:cs="Tahoma"/>
          <w:sz w:val="24"/>
          <w:szCs w:val="24"/>
        </w:rPr>
        <w:t>38</w:t>
      </w:r>
      <w:r>
        <w:rPr>
          <w:rFonts w:ascii="Tahoma" w:hAnsi="Tahoma" w:cs="Tahoma"/>
          <w:sz w:val="24"/>
          <w:szCs w:val="24"/>
        </w:rPr>
        <w:t xml:space="preserve">h, </w:t>
      </w:r>
      <w:r>
        <w:rPr>
          <w:rFonts w:ascii="Tahoma" w:hAnsi="Tahoma" w:cs="Tahoma"/>
          <w:sz w:val="24"/>
          <w:szCs w:val="24"/>
          <w:lang w:val="sr-Latn-CS"/>
        </w:rPr>
        <w:t>dok je predmetni zahtjev za slobodan pristup informacijama NVO Mansa br.17/</w:t>
      </w:r>
      <w:r w:rsidR="00D90019">
        <w:rPr>
          <w:rFonts w:ascii="Tahoma" w:hAnsi="Tahoma" w:cs="Tahoma"/>
          <w:sz w:val="24"/>
          <w:szCs w:val="24"/>
          <w:lang w:val="sr-Latn-CS"/>
        </w:rPr>
        <w:t>113</w:t>
      </w:r>
      <w:r w:rsidR="00662E99">
        <w:rPr>
          <w:rFonts w:ascii="Tahoma" w:hAnsi="Tahoma" w:cs="Tahoma"/>
          <w:sz w:val="24"/>
          <w:szCs w:val="24"/>
          <w:lang w:val="sr-Latn-CS"/>
        </w:rPr>
        <w:t>938</w:t>
      </w:r>
      <w:r w:rsidR="00051FA0">
        <w:rPr>
          <w:rFonts w:ascii="Tahoma" w:hAnsi="Tahoma" w:cs="Tahoma"/>
          <w:sz w:val="24"/>
          <w:szCs w:val="24"/>
          <w:lang w:val="sr-Latn-CS"/>
        </w:rPr>
        <w:t xml:space="preserve"> </w:t>
      </w:r>
      <w:r w:rsidR="0051210C">
        <w:rPr>
          <w:rFonts w:ascii="Tahoma" w:hAnsi="Tahoma" w:cs="Tahoma"/>
          <w:sz w:val="24"/>
          <w:szCs w:val="24"/>
          <w:lang w:val="sr-Latn-CS"/>
        </w:rPr>
        <w:t xml:space="preserve">od </w:t>
      </w:r>
      <w:r w:rsidR="00662E99">
        <w:rPr>
          <w:rFonts w:ascii="Tahoma" w:hAnsi="Tahoma" w:cs="Tahoma"/>
          <w:sz w:val="24"/>
          <w:szCs w:val="24"/>
          <w:lang w:val="sr-Latn-CS"/>
        </w:rPr>
        <w:t>28.07</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10" w:history="1">
        <w:r w:rsidR="006F198B" w:rsidRPr="006F198B">
          <w:rPr>
            <w:rStyle w:val="Hyperlink"/>
            <w:rFonts w:ascii="Tahoma" w:hAnsi="Tahoma" w:cs="Tahoma"/>
            <w:sz w:val="24"/>
            <w:szCs w:val="24"/>
            <w:lang w:val="sr-Latn-CS"/>
          </w:rPr>
          <w:t>slobodanpristupinformacijama@epcg.com</w:t>
        </w:r>
      </w:hyperlink>
      <w:r w:rsidR="00A75161">
        <w:rPr>
          <w:rFonts w:ascii="Tahoma" w:hAnsi="Tahoma" w:cs="Tahoma"/>
          <w:sz w:val="24"/>
          <w:szCs w:val="24"/>
          <w:lang w:val="sr-Latn-CS"/>
        </w:rPr>
        <w:t xml:space="preserve">  u </w:t>
      </w:r>
      <w:r w:rsidR="00073090">
        <w:rPr>
          <w:rFonts w:ascii="Tahoma" w:hAnsi="Tahoma" w:cs="Tahoma"/>
          <w:sz w:val="24"/>
          <w:szCs w:val="24"/>
          <w:lang w:val="sr-Latn-CS"/>
        </w:rPr>
        <w:t>8</w:t>
      </w:r>
      <w:r w:rsidR="00D95A50">
        <w:rPr>
          <w:rFonts w:ascii="Tahoma" w:hAnsi="Tahoma" w:cs="Tahoma"/>
          <w:sz w:val="24"/>
          <w:szCs w:val="24"/>
          <w:lang w:val="sr-Latn-CS"/>
        </w:rPr>
        <w:t>:</w:t>
      </w:r>
      <w:r w:rsidR="00662E99">
        <w:rPr>
          <w:rFonts w:ascii="Tahoma" w:hAnsi="Tahoma" w:cs="Tahoma"/>
          <w:sz w:val="24"/>
          <w:szCs w:val="24"/>
          <w:lang w:val="sr-Latn-CS"/>
        </w:rPr>
        <w:t>53</w:t>
      </w:r>
      <w:r w:rsidR="00E564AD">
        <w:rPr>
          <w:rFonts w:ascii="Tahoma" w:hAnsi="Tahoma" w:cs="Tahoma"/>
          <w:sz w:val="24"/>
          <w:szCs w:val="24"/>
          <w:lang w:val="sr-Latn-CS"/>
        </w:rPr>
        <w:t>a</w:t>
      </w:r>
      <w:r>
        <w:rPr>
          <w:rFonts w:ascii="Tahoma" w:hAnsi="Tahoma" w:cs="Tahoma"/>
          <w:sz w:val="24"/>
          <w:szCs w:val="24"/>
          <w:lang w:val="sr-Latn-CS"/>
        </w:rPr>
        <w:t>m.</w:t>
      </w:r>
    </w:p>
    <w:p w:rsidR="00CC792E" w:rsidRPr="00FF3E3F" w:rsidRDefault="00CC792E" w:rsidP="00FF3E3F">
      <w:pPr>
        <w:jc w:val="both"/>
        <w:rPr>
          <w:rFonts w:ascii="Tahoma" w:hAnsi="Tahoma" w:cs="Tahoma"/>
          <w:sz w:val="24"/>
          <w:szCs w:val="24"/>
        </w:rPr>
      </w:pPr>
      <w:r w:rsidRPr="00FF3E3F">
        <w:rPr>
          <w:rFonts w:ascii="Tahoma" w:hAnsi="Tahoma" w:cs="Tahoma"/>
          <w:sz w:val="24"/>
          <w:szCs w:val="24"/>
          <w:lang w:val="sr-Latn-CS"/>
        </w:rPr>
        <w:t xml:space="preserve">Agencija za zaštitu ličnih podataka i slobodan pristup informacijama dana </w:t>
      </w:r>
      <w:r w:rsidR="00E564AD">
        <w:rPr>
          <w:rFonts w:ascii="Tahoma" w:hAnsi="Tahoma" w:cs="Tahoma"/>
          <w:sz w:val="24"/>
          <w:szCs w:val="24"/>
          <w:lang w:val="sr-Latn-CS"/>
        </w:rPr>
        <w:t>04</w:t>
      </w:r>
      <w:r w:rsidR="006F198B" w:rsidRPr="00FF3E3F">
        <w:rPr>
          <w:rFonts w:ascii="Tahoma" w:hAnsi="Tahoma" w:cs="Tahoma"/>
          <w:sz w:val="24"/>
          <w:szCs w:val="24"/>
          <w:lang w:val="sr-Latn-CS"/>
        </w:rPr>
        <w:t>.0</w:t>
      </w:r>
      <w:r w:rsidR="00E564AD">
        <w:rPr>
          <w:rFonts w:ascii="Tahoma" w:hAnsi="Tahoma" w:cs="Tahoma"/>
          <w:sz w:val="24"/>
          <w:szCs w:val="24"/>
          <w:lang w:val="sr-Latn-CS"/>
        </w:rPr>
        <w:t>9</w:t>
      </w:r>
      <w:r w:rsidRPr="00FF3E3F">
        <w:rPr>
          <w:rFonts w:ascii="Tahoma" w:hAnsi="Tahoma" w:cs="Tahoma"/>
          <w:sz w:val="24"/>
          <w:szCs w:val="24"/>
          <w:lang w:val="sr-Latn-CS"/>
        </w:rPr>
        <w:t>.</w:t>
      </w:r>
      <w:r w:rsidR="003B06B6" w:rsidRPr="00FF3E3F">
        <w:rPr>
          <w:rFonts w:ascii="Tahoma" w:hAnsi="Tahoma" w:cs="Tahoma"/>
          <w:sz w:val="24"/>
          <w:szCs w:val="24"/>
          <w:lang w:val="sr-Latn-CS"/>
        </w:rPr>
        <w:t>201</w:t>
      </w:r>
      <w:r w:rsidR="000B2DB5" w:rsidRPr="00FF3E3F">
        <w:rPr>
          <w:rFonts w:ascii="Tahoma" w:hAnsi="Tahoma" w:cs="Tahoma"/>
          <w:sz w:val="24"/>
          <w:szCs w:val="24"/>
          <w:lang w:val="sr-Latn-CS"/>
        </w:rPr>
        <w:t>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 na osnovu člana 40 stav 1 tačka 1 Zakona o slobodnom pristupu informacijama podnijela prvostepenom organu zahtjev za dostavlj</w:t>
      </w:r>
      <w:r w:rsidR="004F5F9A" w:rsidRPr="00FF3E3F">
        <w:rPr>
          <w:rFonts w:ascii="Tahoma" w:hAnsi="Tahoma" w:cs="Tahoma"/>
          <w:sz w:val="24"/>
          <w:szCs w:val="24"/>
          <w:lang w:val="sr-Latn-CS"/>
        </w:rPr>
        <w:t>a</w:t>
      </w:r>
      <w:r w:rsidR="006860B7" w:rsidRPr="00FF3E3F">
        <w:rPr>
          <w:rFonts w:ascii="Tahoma" w:hAnsi="Tahoma" w:cs="Tahoma"/>
          <w:sz w:val="24"/>
          <w:szCs w:val="24"/>
          <w:lang w:val="sr-Latn-CS"/>
        </w:rPr>
        <w:t>nje I</w:t>
      </w:r>
      <w:r w:rsidRPr="00FF3E3F">
        <w:rPr>
          <w:rFonts w:ascii="Tahoma" w:hAnsi="Tahoma" w:cs="Tahoma"/>
          <w:sz w:val="24"/>
          <w:szCs w:val="24"/>
          <w:lang w:val="sr-Latn-CS"/>
        </w:rPr>
        <w:t xml:space="preserve">zjašnjenja  br. </w:t>
      </w:r>
      <w:r w:rsidR="003B06B6" w:rsidRPr="00FF3E3F">
        <w:rPr>
          <w:rFonts w:ascii="Tahoma" w:hAnsi="Tahoma" w:cs="Tahoma"/>
          <w:sz w:val="24"/>
          <w:szCs w:val="24"/>
          <w:lang w:val="sr-Latn-CS"/>
        </w:rPr>
        <w:t>07-42-</w:t>
      </w:r>
      <w:r w:rsidR="00051FA0" w:rsidRPr="00FF3E3F">
        <w:rPr>
          <w:rFonts w:ascii="Tahoma" w:hAnsi="Tahoma" w:cs="Tahoma"/>
          <w:sz w:val="24"/>
          <w:szCs w:val="24"/>
          <w:lang w:val="sr-Latn-CS"/>
        </w:rPr>
        <w:t>8</w:t>
      </w:r>
      <w:r w:rsidR="00E564AD">
        <w:rPr>
          <w:rFonts w:ascii="Tahoma" w:hAnsi="Tahoma" w:cs="Tahoma"/>
          <w:sz w:val="24"/>
          <w:szCs w:val="24"/>
          <w:lang w:val="sr-Latn-CS"/>
        </w:rPr>
        <w:t>6</w:t>
      </w:r>
      <w:r w:rsidR="00766AD6">
        <w:rPr>
          <w:rFonts w:ascii="Tahoma" w:hAnsi="Tahoma" w:cs="Tahoma"/>
          <w:sz w:val="24"/>
          <w:szCs w:val="24"/>
          <w:lang w:val="sr-Latn-CS"/>
        </w:rPr>
        <w:t>3</w:t>
      </w:r>
      <w:r w:rsidR="00662E99">
        <w:rPr>
          <w:rFonts w:ascii="Tahoma" w:hAnsi="Tahoma" w:cs="Tahoma"/>
          <w:sz w:val="24"/>
          <w:szCs w:val="24"/>
          <w:lang w:val="sr-Latn-CS"/>
        </w:rPr>
        <w:t>4</w:t>
      </w:r>
      <w:r w:rsidR="003B06B6" w:rsidRPr="00FF3E3F">
        <w:rPr>
          <w:rFonts w:ascii="Tahoma" w:hAnsi="Tahoma" w:cs="Tahoma"/>
          <w:sz w:val="24"/>
          <w:szCs w:val="24"/>
          <w:lang w:val="sr-Latn-CS"/>
        </w:rPr>
        <w:t>-1/1</w:t>
      </w:r>
      <w:r w:rsidR="000B2DB5" w:rsidRPr="00FF3E3F">
        <w:rPr>
          <w:rFonts w:ascii="Tahoma" w:hAnsi="Tahoma" w:cs="Tahoma"/>
          <w:sz w:val="24"/>
          <w:szCs w:val="24"/>
          <w:lang w:val="sr-Latn-CS"/>
        </w:rPr>
        <w:t>7</w:t>
      </w:r>
      <w:r w:rsidRPr="00FF3E3F">
        <w:rPr>
          <w:rFonts w:ascii="Tahoma" w:hAnsi="Tahoma" w:cs="Tahoma"/>
          <w:sz w:val="24"/>
          <w:szCs w:val="24"/>
          <w:lang w:val="sr-Latn-CS"/>
        </w:rPr>
        <w:t xml:space="preserve"> od </w:t>
      </w:r>
      <w:r w:rsidR="00E564AD">
        <w:rPr>
          <w:rFonts w:ascii="Tahoma" w:hAnsi="Tahoma" w:cs="Tahoma"/>
          <w:sz w:val="24"/>
          <w:szCs w:val="24"/>
          <w:lang w:val="sr-Latn-CS"/>
        </w:rPr>
        <w:t>04</w:t>
      </w:r>
      <w:r w:rsidR="006F198B" w:rsidRPr="00FF3E3F">
        <w:rPr>
          <w:rFonts w:ascii="Tahoma" w:hAnsi="Tahoma" w:cs="Tahoma"/>
          <w:sz w:val="24"/>
          <w:szCs w:val="24"/>
          <w:lang w:val="sr-Latn-CS"/>
        </w:rPr>
        <w:t>.0</w:t>
      </w:r>
      <w:r w:rsidR="00E564AD">
        <w:rPr>
          <w:rFonts w:ascii="Tahoma" w:hAnsi="Tahoma" w:cs="Tahoma"/>
          <w:sz w:val="24"/>
          <w:szCs w:val="24"/>
          <w:lang w:val="sr-Latn-CS"/>
        </w:rPr>
        <w:t>9</w:t>
      </w:r>
      <w:r w:rsidR="000B2DB5" w:rsidRPr="00FF3E3F">
        <w:rPr>
          <w:rFonts w:ascii="Tahoma" w:hAnsi="Tahoma" w:cs="Tahoma"/>
          <w:sz w:val="24"/>
          <w:szCs w:val="24"/>
          <w:lang w:val="sr-Latn-CS"/>
        </w:rPr>
        <w:t>.2017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w:t>
      </w:r>
      <w:r w:rsidR="00E42CFF" w:rsidRPr="00FF3E3F">
        <w:rPr>
          <w:rFonts w:ascii="Tahoma" w:hAnsi="Tahoma" w:cs="Tahoma"/>
          <w:sz w:val="24"/>
          <w:szCs w:val="24"/>
          <w:lang w:val="sr-Latn-CS"/>
        </w:rPr>
        <w:t xml:space="preserve"> i</w:t>
      </w:r>
      <w:r w:rsidRPr="00FF3E3F">
        <w:rPr>
          <w:rFonts w:ascii="Tahoma" w:hAnsi="Tahoma" w:cs="Tahoma"/>
          <w:sz w:val="24"/>
          <w:szCs w:val="24"/>
          <w:lang w:val="sr-Latn-CS"/>
        </w:rPr>
        <w:t xml:space="preserve"> na osnovu člana </w:t>
      </w:r>
      <w:r w:rsidR="009D77FB" w:rsidRPr="00FF3E3F">
        <w:rPr>
          <w:rFonts w:ascii="Tahoma" w:hAnsi="Tahoma" w:cs="Tahoma"/>
          <w:sz w:val="24"/>
          <w:szCs w:val="24"/>
          <w:lang w:val="sr-Latn-CS"/>
        </w:rPr>
        <w:t>129</w:t>
      </w:r>
      <w:r w:rsidRPr="00FF3E3F">
        <w:rPr>
          <w:rFonts w:ascii="Tahoma" w:hAnsi="Tahoma" w:cs="Tahoma"/>
          <w:sz w:val="24"/>
          <w:szCs w:val="24"/>
        </w:rPr>
        <w:t xml:space="preserve"> </w:t>
      </w:r>
      <w:r w:rsidRPr="00FF3E3F">
        <w:rPr>
          <w:rFonts w:ascii="Tahoma" w:hAnsi="Tahoma" w:cs="Tahoma"/>
          <w:sz w:val="24"/>
          <w:szCs w:val="24"/>
          <w:lang w:val="sr-Latn-CS"/>
        </w:rPr>
        <w:t>Zakona o upravnom postupku i zatražila dostav</w:t>
      </w:r>
      <w:r w:rsidR="00BD447F" w:rsidRPr="00FF3E3F">
        <w:rPr>
          <w:rFonts w:ascii="Tahoma" w:hAnsi="Tahoma" w:cs="Tahoma"/>
          <w:sz w:val="24"/>
          <w:szCs w:val="24"/>
          <w:lang w:val="sr-Latn-CS"/>
        </w:rPr>
        <w:t>l</w:t>
      </w:r>
      <w:r w:rsidRPr="00FF3E3F">
        <w:rPr>
          <w:rFonts w:ascii="Tahoma" w:hAnsi="Tahoma" w:cs="Tahoma"/>
          <w:sz w:val="24"/>
          <w:szCs w:val="24"/>
          <w:lang w:val="sr-Latn-CS"/>
        </w:rPr>
        <w:t>janje izja</w:t>
      </w:r>
      <w:r w:rsidR="00266A91" w:rsidRPr="00FF3E3F">
        <w:rPr>
          <w:rFonts w:ascii="Tahoma" w:hAnsi="Tahoma" w:cs="Tahoma"/>
          <w:sz w:val="24"/>
          <w:szCs w:val="24"/>
          <w:lang w:val="sr-Latn-CS"/>
        </w:rPr>
        <w:t>šnjenja</w:t>
      </w:r>
      <w:r w:rsidR="006860B7" w:rsidRPr="00FF3E3F">
        <w:rPr>
          <w:rFonts w:ascii="Tahoma" w:hAnsi="Tahoma" w:cs="Tahoma"/>
          <w:sz w:val="24"/>
          <w:szCs w:val="24"/>
          <w:lang w:val="sr-Latn-CS"/>
        </w:rPr>
        <w:t>,</w:t>
      </w:r>
      <w:r w:rsidR="00266A91" w:rsidRPr="00FF3E3F">
        <w:rPr>
          <w:rFonts w:ascii="Tahoma" w:hAnsi="Tahoma" w:cs="Tahoma"/>
          <w:sz w:val="24"/>
          <w:szCs w:val="24"/>
          <w:lang w:val="sr-Latn-CS"/>
        </w:rPr>
        <w:t xml:space="preserve"> uz navođ</w:t>
      </w:r>
      <w:r w:rsidR="00237463" w:rsidRPr="00FF3E3F">
        <w:rPr>
          <w:rFonts w:ascii="Tahoma" w:hAnsi="Tahoma" w:cs="Tahoma"/>
          <w:sz w:val="24"/>
          <w:szCs w:val="24"/>
          <w:lang w:val="sr-Latn-CS"/>
        </w:rPr>
        <w:t>enja razloga zbog če</w:t>
      </w:r>
      <w:r w:rsidRPr="00FF3E3F">
        <w:rPr>
          <w:rFonts w:ascii="Tahoma" w:hAnsi="Tahoma" w:cs="Tahoma"/>
          <w:sz w:val="24"/>
          <w:szCs w:val="24"/>
          <w:lang w:val="sr-Latn-CS"/>
        </w:rPr>
        <w:t>ga prvostepeni organ nije u roku donio rješenje</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odnosno akt</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po podnijetom zahtjevu za slobodan pristup informacijama</w:t>
      </w:r>
      <w:r w:rsidR="00433B4D" w:rsidRPr="00FF3E3F">
        <w:rPr>
          <w:rFonts w:ascii="Tahoma" w:hAnsi="Tahoma" w:cs="Tahoma"/>
          <w:sz w:val="24"/>
          <w:szCs w:val="24"/>
          <w:lang w:val="sr-Latn-CS"/>
        </w:rPr>
        <w:t>.</w:t>
      </w:r>
      <w:r w:rsidRPr="00FF3E3F">
        <w:rPr>
          <w:rFonts w:ascii="Tahoma" w:hAnsi="Tahoma" w:cs="Tahoma"/>
          <w:sz w:val="24"/>
          <w:szCs w:val="24"/>
          <w:lang w:val="sr-Latn-CS"/>
        </w:rPr>
        <w:t xml:space="preserve"> </w:t>
      </w:r>
      <w:r w:rsidR="00433B4D" w:rsidRPr="00FF3E3F">
        <w:rPr>
          <w:rFonts w:ascii="Tahoma" w:hAnsi="Tahoma" w:cs="Tahoma"/>
          <w:sz w:val="24"/>
          <w:szCs w:val="24"/>
          <w:lang w:val="sr-Latn-CS"/>
        </w:rPr>
        <w:t>P</w:t>
      </w:r>
      <w:r w:rsidRPr="00FF3E3F">
        <w:rPr>
          <w:rFonts w:ascii="Tahoma" w:hAnsi="Tahoma" w:cs="Tahoma"/>
          <w:sz w:val="24"/>
          <w:szCs w:val="24"/>
          <w:lang w:val="sr-Latn-CS"/>
        </w:rPr>
        <w:t xml:space="preserve">rvostepeni organ </w:t>
      </w:r>
      <w:r w:rsidR="00862FA9" w:rsidRPr="00FF3E3F">
        <w:rPr>
          <w:rFonts w:ascii="Tahoma" w:hAnsi="Tahoma" w:cs="Tahoma"/>
          <w:sz w:val="24"/>
          <w:szCs w:val="24"/>
          <w:lang w:val="sr-Latn-CS"/>
        </w:rPr>
        <w:t>je dostavio akt br. 11-20-</w:t>
      </w:r>
      <w:r w:rsidR="00E564AD">
        <w:rPr>
          <w:rFonts w:ascii="Tahoma" w:hAnsi="Tahoma" w:cs="Tahoma"/>
          <w:sz w:val="24"/>
          <w:szCs w:val="24"/>
          <w:lang w:val="sr-Latn-CS"/>
        </w:rPr>
        <w:t>413</w:t>
      </w:r>
      <w:r w:rsidR="00662E99">
        <w:rPr>
          <w:rFonts w:ascii="Tahoma" w:hAnsi="Tahoma" w:cs="Tahoma"/>
          <w:sz w:val="24"/>
          <w:szCs w:val="24"/>
          <w:lang w:val="sr-Latn-CS"/>
        </w:rPr>
        <w:t>17</w:t>
      </w:r>
      <w:r w:rsidR="00862FA9" w:rsidRPr="00FF3E3F">
        <w:rPr>
          <w:rFonts w:ascii="Tahoma" w:hAnsi="Tahoma" w:cs="Tahoma"/>
          <w:sz w:val="24"/>
          <w:szCs w:val="24"/>
          <w:lang w:val="sr-Latn-CS"/>
        </w:rPr>
        <w:t xml:space="preserve"> dana 0</w:t>
      </w:r>
      <w:r w:rsidR="00662E99">
        <w:rPr>
          <w:rFonts w:ascii="Tahoma" w:hAnsi="Tahoma" w:cs="Tahoma"/>
          <w:sz w:val="24"/>
          <w:szCs w:val="24"/>
          <w:lang w:val="sr-Latn-CS"/>
        </w:rPr>
        <w:t>7</w:t>
      </w:r>
      <w:r w:rsidR="00862FA9" w:rsidRPr="00FF3E3F">
        <w:rPr>
          <w:rFonts w:ascii="Tahoma" w:hAnsi="Tahoma" w:cs="Tahoma"/>
          <w:sz w:val="24"/>
          <w:szCs w:val="24"/>
          <w:lang w:val="sr-Latn-CS"/>
        </w:rPr>
        <w:t xml:space="preserve">.09.2017.godine u kome se navodi </w:t>
      </w:r>
      <w:r w:rsidR="00E92BE1" w:rsidRPr="00FF3E3F">
        <w:rPr>
          <w:rFonts w:ascii="Tahoma" w:hAnsi="Tahoma" w:cs="Tahoma"/>
          <w:sz w:val="24"/>
          <w:szCs w:val="24"/>
          <w:lang w:val="sr-Latn-CS"/>
        </w:rPr>
        <w:t xml:space="preserve">da su </w:t>
      </w:r>
      <w:r w:rsidR="00FF3E3F" w:rsidRPr="00FF3E3F">
        <w:rPr>
          <w:rFonts w:ascii="Tahoma" w:hAnsi="Tahoma" w:cs="Tahoma"/>
          <w:sz w:val="24"/>
          <w:szCs w:val="24"/>
        </w:rPr>
        <w:t>postupajući po dopisu NVO Mans br.</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lang w:val="es"/>
        </w:rPr>
        <w:t>17/</w:t>
      </w:r>
      <w:r w:rsidR="00D90019">
        <w:rPr>
          <w:rStyle w:val="Bodytext6Bold"/>
          <w:rFonts w:ascii="Tahoma" w:hAnsi="Tahoma" w:cs="Tahoma"/>
          <w:b w:val="0"/>
          <w:sz w:val="24"/>
          <w:szCs w:val="24"/>
          <w:lang w:val="es"/>
        </w:rPr>
        <w:t>113</w:t>
      </w:r>
      <w:r w:rsidR="00662E99">
        <w:rPr>
          <w:rStyle w:val="Bodytext6Bold"/>
          <w:rFonts w:ascii="Tahoma" w:hAnsi="Tahoma" w:cs="Tahoma"/>
          <w:b w:val="0"/>
          <w:sz w:val="24"/>
          <w:szCs w:val="24"/>
          <w:lang w:val="es"/>
        </w:rPr>
        <w:t>938</w:t>
      </w:r>
      <w:r w:rsidR="00FF3E3F" w:rsidRPr="00FF3E3F">
        <w:rPr>
          <w:rFonts w:ascii="Tahoma" w:hAnsi="Tahoma" w:cs="Tahoma"/>
          <w:sz w:val="24"/>
          <w:szCs w:val="24"/>
          <w:lang w:val="es"/>
        </w:rPr>
        <w:t xml:space="preserve"> </w:t>
      </w:r>
      <w:r w:rsidR="00FF3E3F" w:rsidRPr="00FF3E3F">
        <w:rPr>
          <w:rFonts w:ascii="Tahoma" w:hAnsi="Tahoma" w:cs="Tahoma"/>
          <w:sz w:val="24"/>
          <w:szCs w:val="24"/>
        </w:rPr>
        <w:t xml:space="preserve">obavijestili putem e-maila podnosioca zahtjeva da isti mora urediti na način da zahtjev za pristup informacijama mora biti ovjeren od strane ovlašćenog lica, i kao takav skeniran i poslat na e-mail adresu: </w:t>
      </w:r>
      <w:hyperlink r:id="rId11" w:history="1">
        <w:r w:rsidR="00FF3E3F" w:rsidRPr="00FF3E3F">
          <w:rPr>
            <w:rStyle w:val="Hyperlink"/>
            <w:rFonts w:ascii="Tahoma" w:eastAsia="Arial" w:hAnsi="Tahoma" w:cs="Tahoma"/>
            <w:sz w:val="24"/>
            <w:szCs w:val="24"/>
            <w:lang w:val="en-US"/>
          </w:rPr>
          <w:t>slobodanpristupinformaciiama@epcg.com</w:t>
        </w:r>
      </w:hyperlink>
      <w:r w:rsidR="00FF3E3F" w:rsidRPr="00FF3E3F">
        <w:rPr>
          <w:rFonts w:ascii="Tahoma" w:hAnsi="Tahoma" w:cs="Tahoma"/>
          <w:sz w:val="24"/>
          <w:szCs w:val="24"/>
          <w:lang w:val="en-US"/>
        </w:rPr>
        <w:t xml:space="preserve">, </w:t>
      </w:r>
      <w:r w:rsidR="00FF3E3F" w:rsidRPr="00FF3E3F">
        <w:rPr>
          <w:rFonts w:ascii="Tahoma" w:hAnsi="Tahoma" w:cs="Tahoma"/>
          <w:sz w:val="24"/>
          <w:szCs w:val="24"/>
        </w:rPr>
        <w:t xml:space="preserve">a sve u skladu sa Vodičem za pristup informacijama u posjedu Elektroprivrede Crne Gore AD Nikšić br. </w:t>
      </w:r>
      <w:r w:rsidR="00FF3E3F" w:rsidRPr="00FF3E3F">
        <w:rPr>
          <w:rFonts w:ascii="Tahoma" w:hAnsi="Tahoma" w:cs="Tahoma"/>
          <w:sz w:val="24"/>
          <w:szCs w:val="24"/>
          <w:lang w:val="es"/>
        </w:rPr>
        <w:t xml:space="preserve">10-00-56237 </w:t>
      </w:r>
      <w:r w:rsidR="00FF3E3F" w:rsidRPr="00FF3E3F">
        <w:rPr>
          <w:rFonts w:ascii="Tahoma" w:hAnsi="Tahoma" w:cs="Tahoma"/>
          <w:sz w:val="24"/>
          <w:szCs w:val="24"/>
        </w:rPr>
        <w:t xml:space="preserve">od </w:t>
      </w:r>
      <w:r w:rsidR="00FF3E3F" w:rsidRPr="00FF3E3F">
        <w:rPr>
          <w:rFonts w:ascii="Tahoma" w:hAnsi="Tahoma" w:cs="Tahoma"/>
          <w:sz w:val="24"/>
          <w:szCs w:val="24"/>
          <w:lang w:val="es"/>
        </w:rPr>
        <w:t xml:space="preserve">25.09.2014. </w:t>
      </w:r>
      <w:r w:rsidR="00FF3E3F" w:rsidRPr="00FF3E3F">
        <w:rPr>
          <w:rFonts w:ascii="Tahoma" w:hAnsi="Tahoma" w:cs="Tahoma"/>
          <w:sz w:val="24"/>
          <w:szCs w:val="24"/>
        </w:rPr>
        <w:t xml:space="preserve">godine, koji je objavljen </w:t>
      </w:r>
      <w:r w:rsidR="00FF3E3F" w:rsidRPr="00FF3E3F">
        <w:rPr>
          <w:rFonts w:ascii="Tahoma" w:hAnsi="Tahoma" w:cs="Tahoma"/>
          <w:sz w:val="24"/>
          <w:szCs w:val="24"/>
          <w:lang w:val="es"/>
        </w:rPr>
        <w:t xml:space="preserve">na web </w:t>
      </w:r>
      <w:r w:rsidR="00FF3E3F" w:rsidRPr="00FF3E3F">
        <w:rPr>
          <w:rFonts w:ascii="Tahoma" w:hAnsi="Tahoma" w:cs="Tahoma"/>
          <w:sz w:val="24"/>
          <w:szCs w:val="24"/>
        </w:rPr>
        <w:t>sajtu EPCG:</w:t>
      </w:r>
      <w:hyperlink r:id="rId12" w:history="1">
        <w:r w:rsidR="00FF3E3F" w:rsidRPr="00FF3E3F">
          <w:rPr>
            <w:rStyle w:val="Hyperlink"/>
            <w:rFonts w:ascii="Tahoma" w:eastAsia="Arial" w:hAnsi="Tahoma" w:cs="Tahoma"/>
            <w:sz w:val="24"/>
            <w:szCs w:val="24"/>
            <w:lang w:val="hr"/>
          </w:rPr>
          <w:t>www.epcg.com</w:t>
        </w:r>
      </w:hyperlink>
      <w:r w:rsidR="00FF3E3F" w:rsidRPr="00FF3E3F">
        <w:rPr>
          <w:rFonts w:ascii="Tahoma" w:hAnsi="Tahoma" w:cs="Tahoma"/>
          <w:sz w:val="24"/>
          <w:szCs w:val="24"/>
        </w:rPr>
        <w:t xml:space="preserve">. Navode da </w:t>
      </w:r>
      <w:r w:rsidR="00FF3E3F" w:rsidRPr="00FF3E3F">
        <w:rPr>
          <w:rStyle w:val="Bodytext9NotBold"/>
          <w:rFonts w:ascii="Tahoma" w:hAnsi="Tahoma" w:cs="Tahoma"/>
          <w:b w:val="0"/>
          <w:sz w:val="24"/>
          <w:szCs w:val="24"/>
        </w:rPr>
        <w:t>NVO Mans</w:t>
      </w:r>
      <w:r w:rsidR="00FF3E3F" w:rsidRPr="00FF3E3F">
        <w:rPr>
          <w:rFonts w:ascii="Tahoma" w:hAnsi="Tahoma" w:cs="Tahoma"/>
          <w:sz w:val="24"/>
          <w:szCs w:val="24"/>
        </w:rPr>
        <w:t xml:space="preserve"> nije postupila po navedenom dopisu</w:t>
      </w:r>
      <w:r w:rsidR="00FF3E3F" w:rsidRPr="00FF3E3F">
        <w:rPr>
          <w:rStyle w:val="Bodytext9NotBold"/>
          <w:rFonts w:ascii="Tahoma" w:hAnsi="Tahoma" w:cs="Tahoma"/>
          <w:sz w:val="24"/>
          <w:szCs w:val="24"/>
        </w:rPr>
        <w:t xml:space="preserve"> </w:t>
      </w:r>
      <w:r w:rsidR="00FF3E3F" w:rsidRPr="0040597D">
        <w:rPr>
          <w:rStyle w:val="Bodytext9NotBold"/>
          <w:rFonts w:ascii="Tahoma" w:hAnsi="Tahoma" w:cs="Tahoma"/>
          <w:b w:val="0"/>
          <w:sz w:val="24"/>
          <w:szCs w:val="24"/>
        </w:rPr>
        <w:t>i</w:t>
      </w:r>
      <w:r w:rsidR="00FF3E3F" w:rsidRPr="00FF3E3F">
        <w:rPr>
          <w:rFonts w:ascii="Tahoma" w:hAnsi="Tahoma" w:cs="Tahoma"/>
          <w:sz w:val="24"/>
          <w:szCs w:val="24"/>
        </w:rPr>
        <w:t xml:space="preserve"> nije uskladila zahtjev na način utvrđen odredbama Vodiča za slobodan pristup informacijama, pa EPCG isti</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rPr>
        <w:t>nije mogla tretirati</w:t>
      </w:r>
      <w:r w:rsidR="00FF3E3F" w:rsidRPr="00FF3E3F">
        <w:rPr>
          <w:rFonts w:ascii="Tahoma" w:hAnsi="Tahoma" w:cs="Tahoma"/>
          <w:b/>
          <w:sz w:val="24"/>
          <w:szCs w:val="24"/>
        </w:rPr>
        <w:t xml:space="preserve"> </w:t>
      </w:r>
      <w:r w:rsidR="00FF3E3F" w:rsidRPr="00FF3E3F">
        <w:rPr>
          <w:rFonts w:ascii="Tahoma" w:hAnsi="Tahoma" w:cs="Tahoma"/>
          <w:sz w:val="24"/>
          <w:szCs w:val="24"/>
        </w:rPr>
        <w:t xml:space="preserve">kao zahtjev za slobodan pristup informacijama. Navode da su Savjet Agencije o istom </w:t>
      </w:r>
      <w:r w:rsidR="00FF3E3F" w:rsidRPr="00FF3E3F">
        <w:rPr>
          <w:rStyle w:val="Bodytext6Bold"/>
          <w:rFonts w:ascii="Tahoma" w:hAnsi="Tahoma" w:cs="Tahoma"/>
          <w:b w:val="0"/>
          <w:sz w:val="24"/>
          <w:szCs w:val="24"/>
        </w:rPr>
        <w:t xml:space="preserve">informisali dopsiom br. </w:t>
      </w:r>
      <w:r w:rsidR="00FF3E3F" w:rsidRPr="00FF3E3F">
        <w:rPr>
          <w:rStyle w:val="Bodytext6Bold"/>
          <w:rFonts w:ascii="Tahoma" w:hAnsi="Tahoma" w:cs="Tahoma"/>
          <w:b w:val="0"/>
          <w:sz w:val="24"/>
          <w:szCs w:val="24"/>
          <w:lang w:val="es"/>
        </w:rPr>
        <w:t>11-20-</w:t>
      </w:r>
      <w:r w:rsidR="00A75161">
        <w:rPr>
          <w:rStyle w:val="Bodytext6Bold"/>
          <w:rFonts w:ascii="Tahoma" w:hAnsi="Tahoma" w:cs="Tahoma"/>
          <w:b w:val="0"/>
          <w:sz w:val="24"/>
          <w:szCs w:val="24"/>
          <w:lang w:val="es"/>
        </w:rPr>
        <w:t>3</w:t>
      </w:r>
      <w:r w:rsidR="00E564AD">
        <w:rPr>
          <w:rStyle w:val="Bodytext6Bold"/>
          <w:rFonts w:ascii="Tahoma" w:hAnsi="Tahoma" w:cs="Tahoma"/>
          <w:b w:val="0"/>
          <w:sz w:val="24"/>
          <w:szCs w:val="24"/>
          <w:lang w:val="es"/>
        </w:rPr>
        <w:t>9571</w:t>
      </w:r>
      <w:r w:rsidR="00FF3E3F" w:rsidRPr="00FF3E3F">
        <w:rPr>
          <w:rStyle w:val="Bodytext6Bold"/>
          <w:rFonts w:ascii="Tahoma" w:hAnsi="Tahoma" w:cs="Tahoma"/>
          <w:b w:val="0"/>
          <w:sz w:val="24"/>
          <w:szCs w:val="24"/>
          <w:lang w:val="es"/>
        </w:rPr>
        <w:t xml:space="preserve"> </w:t>
      </w:r>
      <w:r w:rsidR="00FF3E3F" w:rsidRPr="00FF3E3F">
        <w:rPr>
          <w:rStyle w:val="Bodytext6Bold"/>
          <w:rFonts w:ascii="Tahoma" w:hAnsi="Tahoma" w:cs="Tahoma"/>
          <w:b w:val="0"/>
          <w:sz w:val="24"/>
          <w:szCs w:val="24"/>
        </w:rPr>
        <w:t xml:space="preserve">od </w:t>
      </w:r>
      <w:r w:rsidR="00E564AD">
        <w:rPr>
          <w:rStyle w:val="Bodytext6Bold"/>
          <w:rFonts w:ascii="Tahoma" w:hAnsi="Tahoma" w:cs="Tahoma"/>
          <w:b w:val="0"/>
          <w:sz w:val="24"/>
          <w:szCs w:val="24"/>
          <w:lang w:val="es"/>
        </w:rPr>
        <w:t>05</w:t>
      </w:r>
      <w:r w:rsidR="00FF3E3F" w:rsidRPr="00FF3E3F">
        <w:rPr>
          <w:rStyle w:val="Bodytext6Bold"/>
          <w:rFonts w:ascii="Tahoma" w:hAnsi="Tahoma" w:cs="Tahoma"/>
          <w:b w:val="0"/>
          <w:sz w:val="24"/>
          <w:szCs w:val="24"/>
          <w:lang w:val="es"/>
        </w:rPr>
        <w:t>.0</w:t>
      </w:r>
      <w:r w:rsidR="00E564AD">
        <w:rPr>
          <w:rStyle w:val="Bodytext6Bold"/>
          <w:rFonts w:ascii="Tahoma" w:hAnsi="Tahoma" w:cs="Tahoma"/>
          <w:b w:val="0"/>
          <w:sz w:val="24"/>
          <w:szCs w:val="24"/>
          <w:lang w:val="es"/>
        </w:rPr>
        <w:t>9</w:t>
      </w:r>
      <w:r w:rsidR="00FF3E3F" w:rsidRPr="00FF3E3F">
        <w:rPr>
          <w:rStyle w:val="Bodytext6Bold"/>
          <w:rFonts w:ascii="Tahoma" w:hAnsi="Tahoma" w:cs="Tahoma"/>
          <w:b w:val="0"/>
          <w:sz w:val="24"/>
          <w:szCs w:val="24"/>
          <w:lang w:val="es"/>
        </w:rPr>
        <w:t xml:space="preserve">.2017. </w:t>
      </w:r>
      <w:r w:rsidR="00FF3E3F" w:rsidRPr="00FF3E3F">
        <w:rPr>
          <w:rStyle w:val="Bodytext6Bold"/>
          <w:rFonts w:ascii="Tahoma" w:hAnsi="Tahoma" w:cs="Tahoma"/>
          <w:b w:val="0"/>
          <w:sz w:val="24"/>
          <w:szCs w:val="24"/>
        </w:rPr>
        <w:t>godine,</w:t>
      </w:r>
      <w:r w:rsidR="00FF3E3F" w:rsidRPr="00FF3E3F">
        <w:rPr>
          <w:rFonts w:ascii="Tahoma" w:hAnsi="Tahoma" w:cs="Tahoma"/>
          <w:sz w:val="24"/>
          <w:szCs w:val="24"/>
        </w:rPr>
        <w:t xml:space="preserve"> kojim su proslijedili žalbu NVO Mans</w:t>
      </w:r>
      <w:r w:rsidR="00FF3E3F" w:rsidRPr="00FF3E3F">
        <w:rPr>
          <w:rFonts w:ascii="Tahoma" w:hAnsi="Tahoma" w:cs="Tahoma"/>
          <w:sz w:val="24"/>
          <w:szCs w:val="24"/>
          <w:lang w:val="es"/>
        </w:rPr>
        <w:t xml:space="preserve">. </w:t>
      </w:r>
      <w:r w:rsidR="00FF3E3F" w:rsidRPr="00FF3E3F">
        <w:rPr>
          <w:rFonts w:ascii="Tahoma" w:hAnsi="Tahoma" w:cs="Tahoma"/>
          <w:sz w:val="24"/>
          <w:szCs w:val="24"/>
        </w:rPr>
        <w:t>Nadalje navode</w:t>
      </w:r>
      <w:r w:rsidR="00FF3E3F" w:rsidRPr="00FF3E3F">
        <w:rPr>
          <w:rFonts w:ascii="Tahoma" w:hAnsi="Tahoma" w:cs="Tahoma"/>
          <w:sz w:val="24"/>
          <w:szCs w:val="24"/>
          <w:lang w:val="es"/>
        </w:rPr>
        <w:t xml:space="preserve"> da </w:t>
      </w:r>
      <w:r w:rsidR="00FF3E3F" w:rsidRPr="00FF3E3F">
        <w:rPr>
          <w:rFonts w:ascii="Tahoma" w:hAnsi="Tahoma" w:cs="Tahoma"/>
          <w:sz w:val="24"/>
          <w:szCs w:val="24"/>
        </w:rPr>
        <w:t>tekst poslat u e-mail-u nije sadržao ni potpis, niti pečat, iako je u istom navedeno da je pošiljalac nevladina organizacija. Nadalje, navedeni mejl nije sadržao ni elektronski potpis, shodno Zakonu o elektronskoj identifikaciji i elektronskom potpisu, što su sve razlozi zbog kojih se isti nije mogo tretirati kao zahtjev za slobodan pristup infromacijama. U aktu ističu da EPCG kao organ koji, shodno Zakonu o slobodnom pristupu informacijama, sprovodi upravni postupak, mora isti da sprovodi zakonito, a nadasve da utvrdi tačno činjenično stanje, kako bi mogla donijeti ispravno rješenje.</w:t>
      </w:r>
      <w:r w:rsidR="00FF3E3F" w:rsidRPr="00FF3E3F">
        <w:rPr>
          <w:rStyle w:val="Bodytext115pt"/>
          <w:rFonts w:ascii="Tahoma" w:hAnsi="Tahoma" w:cs="Tahoma"/>
          <w:sz w:val="24"/>
          <w:szCs w:val="24"/>
        </w:rPr>
        <w:t xml:space="preserve"> U </w:t>
      </w:r>
      <w:r w:rsidR="00FF3E3F" w:rsidRPr="00FF3E3F">
        <w:rPr>
          <w:rFonts w:ascii="Tahoma" w:hAnsi="Tahoma" w:cs="Tahoma"/>
          <w:sz w:val="24"/>
          <w:szCs w:val="24"/>
        </w:rPr>
        <w:t xml:space="preserve">tom smilsu, EPCG mora da vodi računa o identifikaciji podnosioca zahtjeva i u tom smjeru spriječi sve evetualne zloupotrebe. Konkretno, ako je poznato da e-mail adresu </w:t>
      </w:r>
      <w:r w:rsidR="00FF3E3F" w:rsidRPr="00FF3E3F">
        <w:rPr>
          <w:rFonts w:ascii="Tahoma" w:hAnsi="Tahoma" w:cs="Tahoma"/>
          <w:sz w:val="24"/>
          <w:szCs w:val="24"/>
        </w:rPr>
        <w:lastRenderedPageBreak/>
        <w:t>može registrovati bilo koje lice, bez bilo kakvog dokaza o identitetu, onda je jasno da isto tako, bilo koje lice, sa takve e-mail adrese, može poslati e-mail, predstavljajući se kao određena NVO. Dakle, e-mail, kojim se neko predstavlja kao određeno lice, bez potpisa i pečata, i kojim traži pristup određenoj infromaciji,</w:t>
      </w:r>
      <w:r w:rsidR="00FF3E3F" w:rsidRPr="00FF3E3F">
        <w:rPr>
          <w:rStyle w:val="Bodytext115pt"/>
          <w:rFonts w:ascii="Tahoma" w:hAnsi="Tahoma" w:cs="Tahoma"/>
          <w:sz w:val="24"/>
          <w:szCs w:val="24"/>
          <w:lang w:val="hr"/>
        </w:rPr>
        <w:t xml:space="preserve"> </w:t>
      </w:r>
      <w:r w:rsidR="00FF3E3F" w:rsidRPr="00FF3E3F">
        <w:rPr>
          <w:rStyle w:val="Bodytext115pt"/>
          <w:rFonts w:ascii="Tahoma" w:hAnsi="Tahoma" w:cs="Tahoma"/>
          <w:sz w:val="24"/>
          <w:szCs w:val="24"/>
        </w:rPr>
        <w:t>ne može se smatrati zahtjevom za slobodan pristup infromacijama u smislu zakona koji regulišu elektronsku upravu. Nadalje navode da u</w:t>
      </w:r>
      <w:r w:rsidR="00FF3E3F" w:rsidRPr="00FF3E3F">
        <w:rPr>
          <w:rStyle w:val="Bodytext11"/>
          <w:rFonts w:ascii="Tahoma" w:hAnsi="Tahoma" w:cs="Tahoma"/>
          <w:sz w:val="24"/>
          <w:szCs w:val="24"/>
          <w:u w:val="none"/>
        </w:rPr>
        <w:t>koliko, podnosilac zahtjeva za slobodan pristup informacijama želi da elektronskim putem podnese navedeni zatjev,</w:t>
      </w:r>
      <w:r w:rsidR="00FF3E3F" w:rsidRPr="00FF3E3F">
        <w:rPr>
          <w:rStyle w:val="Bodytext11Bold"/>
          <w:rFonts w:ascii="Tahoma" w:hAnsi="Tahoma" w:cs="Tahoma"/>
          <w:sz w:val="24"/>
          <w:szCs w:val="24"/>
          <w:u w:val="none"/>
        </w:rPr>
        <w:t xml:space="preserve"> </w:t>
      </w:r>
      <w:r w:rsidR="00FF3E3F" w:rsidRPr="00FF3E3F">
        <w:rPr>
          <w:rStyle w:val="Bodytext11Bold"/>
          <w:rFonts w:ascii="Tahoma" w:hAnsi="Tahoma" w:cs="Tahoma"/>
          <w:b w:val="0"/>
          <w:sz w:val="24"/>
          <w:szCs w:val="24"/>
          <w:u w:val="none"/>
        </w:rPr>
        <w:t xml:space="preserve">jedini zakonit način da to učini jeste na način utvrđen u skladu sa propisima o elektronskoj upravi. Ističu da </w:t>
      </w:r>
      <w:r w:rsidR="00FF3E3F" w:rsidRPr="00FF3E3F">
        <w:rPr>
          <w:rStyle w:val="Bodytext10"/>
          <w:rFonts w:ascii="Tahoma" w:hAnsi="Tahoma" w:cs="Tahoma"/>
          <w:sz w:val="24"/>
          <w:szCs w:val="24"/>
          <w:u w:val="none"/>
        </w:rPr>
        <w:t>EPCG svojim zakonitim postupanjem nije uskratila pravo NVO Mans da pokrene postupak za slobodan pristup informaciji, već NVO Mans nije to učinila na zakonom predviđen način. Staviše, EPCG je uputila NVO Mans na način kako da to učini, što ista nije učinila. EPCG ističe da</w:t>
      </w:r>
      <w:r w:rsidR="00FF3E3F" w:rsidRPr="00FF3E3F">
        <w:rPr>
          <w:rStyle w:val="Bodytext10"/>
          <w:rFonts w:ascii="Tahoma" w:hAnsi="Tahoma" w:cs="Tahoma"/>
          <w:sz w:val="24"/>
          <w:szCs w:val="24"/>
        </w:rPr>
        <w:t xml:space="preserve"> </w:t>
      </w:r>
      <w:r w:rsidR="00FF3E3F" w:rsidRPr="00FF3E3F">
        <w:rPr>
          <w:rStyle w:val="Bodytext10"/>
          <w:rFonts w:ascii="Tahoma" w:hAnsi="Tahoma" w:cs="Tahoma"/>
          <w:sz w:val="24"/>
          <w:szCs w:val="24"/>
          <w:u w:val="none"/>
        </w:rPr>
        <w:t>i</w:t>
      </w:r>
      <w:r w:rsidR="00FF3E3F" w:rsidRPr="00FF3E3F">
        <w:rPr>
          <w:rStyle w:val="Bodytext9NotBold"/>
          <w:rFonts w:ascii="Tahoma" w:hAnsi="Tahoma" w:cs="Tahoma"/>
          <w:b w:val="0"/>
          <w:sz w:val="24"/>
          <w:szCs w:val="24"/>
        </w:rPr>
        <w:t>majući u vidu naprijed navedeno činjenično stanje, kao i odredbe odnosnih zakonskih propisa,</w:t>
      </w:r>
      <w:r w:rsidR="00FF3E3F" w:rsidRPr="00FF3E3F">
        <w:rPr>
          <w:rStyle w:val="Bodytext9"/>
          <w:rFonts w:ascii="Tahoma" w:hAnsi="Tahoma" w:cs="Tahoma"/>
          <w:sz w:val="24"/>
          <w:szCs w:val="24"/>
          <w:u w:val="none"/>
        </w:rPr>
        <w:t xml:space="preserve"> još jednom ukazuje da bi bilo cjelishodno</w:t>
      </w:r>
      <w:r w:rsidR="00FF3E3F" w:rsidRPr="00FF3E3F">
        <w:rPr>
          <w:rStyle w:val="Bodytext9NotBold"/>
          <w:rFonts w:ascii="Tahoma" w:hAnsi="Tahoma" w:cs="Tahoma"/>
          <w:sz w:val="24"/>
          <w:szCs w:val="24"/>
        </w:rPr>
        <w:t xml:space="preserve"> </w:t>
      </w:r>
      <w:r w:rsidR="00FF3E3F" w:rsidRPr="00FF3E3F">
        <w:rPr>
          <w:rStyle w:val="Bodytext9NotBold"/>
          <w:rFonts w:ascii="Tahoma" w:hAnsi="Tahoma" w:cs="Tahoma"/>
          <w:b w:val="0"/>
          <w:sz w:val="24"/>
          <w:szCs w:val="24"/>
        </w:rPr>
        <w:t>da prilikom odlučivanja po predmetnoj žalbi</w:t>
      </w:r>
      <w:r w:rsidR="00FF3E3F" w:rsidRPr="00FF3E3F">
        <w:rPr>
          <w:rStyle w:val="Bodytext9"/>
          <w:rFonts w:ascii="Tahoma" w:hAnsi="Tahoma" w:cs="Tahoma"/>
          <w:sz w:val="24"/>
          <w:szCs w:val="24"/>
          <w:u w:val="none"/>
        </w:rPr>
        <w:t xml:space="preserve"> iste Savjet Agencije uzme u obzir i predmetnu žalbu odbacite kao nedopuštenu</w:t>
      </w:r>
      <w:r w:rsidR="00FF3E3F" w:rsidRPr="00FF3E3F">
        <w:rPr>
          <w:rFonts w:ascii="Tahoma" w:hAnsi="Tahoma" w:cs="Tahoma"/>
          <w:sz w:val="24"/>
          <w:szCs w:val="24"/>
        </w:rPr>
        <w:t>, a sve u cilju pravilne i zakonite primjene pozitivnih propisa</w:t>
      </w:r>
      <w:r w:rsidR="00266A91" w:rsidRPr="00FF3E3F">
        <w:rPr>
          <w:rFonts w:ascii="Tahoma" w:hAnsi="Tahoma" w:cs="Tahoma"/>
          <w:sz w:val="24"/>
          <w:szCs w:val="24"/>
          <w:lang w:val="sr-Latn-CS"/>
        </w:rPr>
        <w:t>.</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2C4581">
        <w:rPr>
          <w:rFonts w:ascii="Tahoma" w:hAnsi="Tahoma" w:cs="Tahoma"/>
          <w:sz w:val="24"/>
          <w:szCs w:val="24"/>
          <w:lang w:val="sr-Latn-CS"/>
        </w:rPr>
        <w:t>jel</w:t>
      </w:r>
      <w:r w:rsidR="00AB5ECE">
        <w:rPr>
          <w:rFonts w:ascii="Tahoma" w:hAnsi="Tahoma" w:cs="Tahoma"/>
          <w:sz w:val="24"/>
          <w:szCs w:val="24"/>
          <w:lang w:val="sr-Latn-CS"/>
        </w:rPr>
        <w:t>o</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235E79">
        <w:rPr>
          <w:rFonts w:ascii="Tahoma" w:hAnsi="Tahoma" w:cs="Tahoma"/>
          <w:sz w:val="24"/>
          <w:szCs w:val="24"/>
          <w:lang w:val="sr-Latn-CS"/>
        </w:rPr>
        <w:t>17/</w:t>
      </w:r>
      <w:r w:rsidR="00D90019">
        <w:rPr>
          <w:rFonts w:ascii="Tahoma" w:hAnsi="Tahoma" w:cs="Tahoma"/>
          <w:sz w:val="24"/>
          <w:szCs w:val="24"/>
          <w:lang w:val="sr-Latn-CS"/>
        </w:rPr>
        <w:t>113</w:t>
      </w:r>
      <w:r w:rsidR="00662E99">
        <w:rPr>
          <w:rFonts w:ascii="Tahoma" w:hAnsi="Tahoma" w:cs="Tahoma"/>
          <w:sz w:val="24"/>
          <w:szCs w:val="24"/>
          <w:lang w:val="sr-Latn-CS"/>
        </w:rPr>
        <w:t>938</w:t>
      </w:r>
      <w:r w:rsidR="00051FA0">
        <w:rPr>
          <w:rFonts w:ascii="Tahoma" w:hAnsi="Tahoma" w:cs="Tahoma"/>
          <w:sz w:val="24"/>
          <w:szCs w:val="24"/>
          <w:lang w:val="sr-Latn-CS"/>
        </w:rPr>
        <w:t xml:space="preserve"> </w:t>
      </w:r>
      <w:r w:rsidR="00BD447F">
        <w:rPr>
          <w:rFonts w:ascii="Tahoma" w:hAnsi="Tahoma" w:cs="Tahoma"/>
          <w:sz w:val="24"/>
          <w:szCs w:val="24"/>
          <w:lang w:val="sr-Latn-CS"/>
        </w:rPr>
        <w:t xml:space="preserve">od </w:t>
      </w:r>
      <w:r w:rsidR="00662E99">
        <w:rPr>
          <w:rFonts w:ascii="Tahoma" w:hAnsi="Tahoma" w:cs="Tahoma"/>
          <w:sz w:val="24"/>
          <w:szCs w:val="24"/>
          <w:lang w:val="sr-Latn-CS"/>
        </w:rPr>
        <w:t>28.07</w:t>
      </w:r>
      <w:r w:rsidR="00773D8B">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D92000" w:rsidRPr="00447AC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A75161" w:rsidRDefault="009845A6" w:rsidP="00073090">
      <w:pPr>
        <w:jc w:val="both"/>
        <w:rPr>
          <w:rFonts w:ascii="Tahoma" w:hAnsi="Tahoma" w:cs="Tahoma"/>
          <w:b/>
          <w:sz w:val="24"/>
          <w:szCs w:val="24"/>
          <w:u w:val="single"/>
          <w:lang w:val="sr-Latn-CS"/>
        </w:rPr>
      </w:pPr>
      <w:r w:rsidRPr="0063619C">
        <w:rPr>
          <w:rFonts w:ascii="Tahoma" w:hAnsi="Tahoma" w:cs="Tahoma"/>
          <w:sz w:val="24"/>
          <w:szCs w:val="24"/>
          <w:lang w:val="sr-Latn-CS"/>
        </w:rPr>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9F4E22" w:rsidRDefault="009F4E22" w:rsidP="009845A6">
      <w:pPr>
        <w:jc w:val="right"/>
        <w:rPr>
          <w:rFonts w:ascii="Tahoma" w:hAnsi="Tahoma" w:cs="Tahoma"/>
          <w:b/>
          <w:sz w:val="24"/>
          <w:szCs w:val="24"/>
          <w:lang w:val="sr-Latn-CS"/>
        </w:rPr>
      </w:pPr>
    </w:p>
    <w:p w:rsidR="00447AC9" w:rsidRPr="00A56B02" w:rsidRDefault="0065022E" w:rsidP="00A56B02">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bookmarkStart w:id="0" w:name="_GoBack"/>
      <w:bookmarkEnd w:id="0"/>
    </w:p>
    <w:sectPr w:rsidR="00447AC9" w:rsidRPr="00A56B02" w:rsidSect="00F03089">
      <w:footerReference w:type="even" r:id="rId13"/>
      <w:footerReference w:type="defaul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5AC" w:rsidRDefault="004025AC" w:rsidP="00CB7F9A">
      <w:pPr>
        <w:spacing w:after="0" w:line="240" w:lineRule="auto"/>
      </w:pPr>
      <w:r>
        <w:separator/>
      </w:r>
    </w:p>
  </w:endnote>
  <w:endnote w:type="continuationSeparator" w:id="0">
    <w:p w:rsidR="004025AC" w:rsidRDefault="004025AC"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5AC" w:rsidRDefault="004025AC" w:rsidP="00CB7F9A">
      <w:pPr>
        <w:spacing w:after="0" w:line="240" w:lineRule="auto"/>
      </w:pPr>
      <w:r>
        <w:separator/>
      </w:r>
    </w:p>
  </w:footnote>
  <w:footnote w:type="continuationSeparator" w:id="0">
    <w:p w:rsidR="004025AC" w:rsidRDefault="004025AC"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2FEF"/>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1FA0"/>
    <w:rsid w:val="000532D2"/>
    <w:rsid w:val="00053EDD"/>
    <w:rsid w:val="0005446D"/>
    <w:rsid w:val="00054721"/>
    <w:rsid w:val="00054C6D"/>
    <w:rsid w:val="0005542A"/>
    <w:rsid w:val="00060F32"/>
    <w:rsid w:val="000610D2"/>
    <w:rsid w:val="000619D2"/>
    <w:rsid w:val="00061C89"/>
    <w:rsid w:val="0006330E"/>
    <w:rsid w:val="00065055"/>
    <w:rsid w:val="0006566B"/>
    <w:rsid w:val="00066E19"/>
    <w:rsid w:val="000676C0"/>
    <w:rsid w:val="00067E4A"/>
    <w:rsid w:val="000715FF"/>
    <w:rsid w:val="0007234E"/>
    <w:rsid w:val="00072932"/>
    <w:rsid w:val="00073090"/>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690E"/>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278"/>
    <w:rsid w:val="002373D4"/>
    <w:rsid w:val="00237463"/>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21C0"/>
    <w:rsid w:val="00283352"/>
    <w:rsid w:val="0028414F"/>
    <w:rsid w:val="00285841"/>
    <w:rsid w:val="00285E14"/>
    <w:rsid w:val="00286ED0"/>
    <w:rsid w:val="00287AD9"/>
    <w:rsid w:val="002900F9"/>
    <w:rsid w:val="00290921"/>
    <w:rsid w:val="00291E28"/>
    <w:rsid w:val="00292255"/>
    <w:rsid w:val="00292471"/>
    <w:rsid w:val="002958AA"/>
    <w:rsid w:val="00295A11"/>
    <w:rsid w:val="002967D0"/>
    <w:rsid w:val="00296FD4"/>
    <w:rsid w:val="002A01DF"/>
    <w:rsid w:val="002A0541"/>
    <w:rsid w:val="002A24B9"/>
    <w:rsid w:val="002A42C7"/>
    <w:rsid w:val="002A4604"/>
    <w:rsid w:val="002A4912"/>
    <w:rsid w:val="002A4A09"/>
    <w:rsid w:val="002A5EB1"/>
    <w:rsid w:val="002B0734"/>
    <w:rsid w:val="002B0781"/>
    <w:rsid w:val="002B0CFC"/>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7366"/>
    <w:rsid w:val="002D7CC1"/>
    <w:rsid w:val="002E06A2"/>
    <w:rsid w:val="002E0F8A"/>
    <w:rsid w:val="002E1375"/>
    <w:rsid w:val="002E181F"/>
    <w:rsid w:val="002E3C0D"/>
    <w:rsid w:val="002E42F3"/>
    <w:rsid w:val="002E4495"/>
    <w:rsid w:val="002E69DE"/>
    <w:rsid w:val="002E7A17"/>
    <w:rsid w:val="002E7FE5"/>
    <w:rsid w:val="002F123E"/>
    <w:rsid w:val="002F3238"/>
    <w:rsid w:val="002F37C8"/>
    <w:rsid w:val="002F478B"/>
    <w:rsid w:val="002F4BB3"/>
    <w:rsid w:val="002F4D07"/>
    <w:rsid w:val="002F4DDC"/>
    <w:rsid w:val="002F578E"/>
    <w:rsid w:val="002F57C0"/>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47BF"/>
    <w:rsid w:val="00324E6E"/>
    <w:rsid w:val="00326808"/>
    <w:rsid w:val="003275E8"/>
    <w:rsid w:val="00332455"/>
    <w:rsid w:val="003332FA"/>
    <w:rsid w:val="00333B82"/>
    <w:rsid w:val="00333EB0"/>
    <w:rsid w:val="00337665"/>
    <w:rsid w:val="003378E0"/>
    <w:rsid w:val="00341B58"/>
    <w:rsid w:val="00341D61"/>
    <w:rsid w:val="0034258F"/>
    <w:rsid w:val="00342936"/>
    <w:rsid w:val="003438C0"/>
    <w:rsid w:val="00345748"/>
    <w:rsid w:val="00345CD2"/>
    <w:rsid w:val="003473CD"/>
    <w:rsid w:val="00347EBE"/>
    <w:rsid w:val="00347FD4"/>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6A0D"/>
    <w:rsid w:val="003779BB"/>
    <w:rsid w:val="00377BB9"/>
    <w:rsid w:val="003820D0"/>
    <w:rsid w:val="003825FE"/>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49AD"/>
    <w:rsid w:val="003C5315"/>
    <w:rsid w:val="003C5C23"/>
    <w:rsid w:val="003C5CF4"/>
    <w:rsid w:val="003C675C"/>
    <w:rsid w:val="003C7509"/>
    <w:rsid w:val="003D24F9"/>
    <w:rsid w:val="003D67E5"/>
    <w:rsid w:val="003E01B5"/>
    <w:rsid w:val="003E1237"/>
    <w:rsid w:val="003E1558"/>
    <w:rsid w:val="003E2E25"/>
    <w:rsid w:val="003E38AB"/>
    <w:rsid w:val="003E4489"/>
    <w:rsid w:val="003E5D13"/>
    <w:rsid w:val="003E7B68"/>
    <w:rsid w:val="003F09F0"/>
    <w:rsid w:val="003F0BD9"/>
    <w:rsid w:val="003F221C"/>
    <w:rsid w:val="003F3265"/>
    <w:rsid w:val="003F3D22"/>
    <w:rsid w:val="003F511D"/>
    <w:rsid w:val="003F6BCA"/>
    <w:rsid w:val="003F71EB"/>
    <w:rsid w:val="003F7769"/>
    <w:rsid w:val="003F7921"/>
    <w:rsid w:val="003F7DDA"/>
    <w:rsid w:val="0040062F"/>
    <w:rsid w:val="004006DB"/>
    <w:rsid w:val="00400773"/>
    <w:rsid w:val="00401B23"/>
    <w:rsid w:val="0040253B"/>
    <w:rsid w:val="004025AC"/>
    <w:rsid w:val="00402929"/>
    <w:rsid w:val="00402BB3"/>
    <w:rsid w:val="00403421"/>
    <w:rsid w:val="00403C86"/>
    <w:rsid w:val="00404693"/>
    <w:rsid w:val="0040597D"/>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4333"/>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37E51"/>
    <w:rsid w:val="0044017A"/>
    <w:rsid w:val="00440819"/>
    <w:rsid w:val="00442098"/>
    <w:rsid w:val="0044288F"/>
    <w:rsid w:val="0044326E"/>
    <w:rsid w:val="00443B6D"/>
    <w:rsid w:val="00443C26"/>
    <w:rsid w:val="004450BA"/>
    <w:rsid w:val="004451BF"/>
    <w:rsid w:val="00446A3C"/>
    <w:rsid w:val="0044794A"/>
    <w:rsid w:val="00447AC9"/>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706"/>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D05AD"/>
    <w:rsid w:val="004D1136"/>
    <w:rsid w:val="004D320A"/>
    <w:rsid w:val="004D4406"/>
    <w:rsid w:val="004D4AB0"/>
    <w:rsid w:val="004D4DF0"/>
    <w:rsid w:val="004E0B33"/>
    <w:rsid w:val="004E1324"/>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10C"/>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1A8B"/>
    <w:rsid w:val="0053209A"/>
    <w:rsid w:val="005320AE"/>
    <w:rsid w:val="005327B6"/>
    <w:rsid w:val="0053331C"/>
    <w:rsid w:val="005337FB"/>
    <w:rsid w:val="00534062"/>
    <w:rsid w:val="005346DE"/>
    <w:rsid w:val="005358A7"/>
    <w:rsid w:val="00536B17"/>
    <w:rsid w:val="00537173"/>
    <w:rsid w:val="00537C8F"/>
    <w:rsid w:val="005400E5"/>
    <w:rsid w:val="00540FB9"/>
    <w:rsid w:val="00542AE6"/>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379"/>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835"/>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3110"/>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4BAB"/>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2E9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424"/>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198B"/>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4CE"/>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9C"/>
    <w:rsid w:val="007619BE"/>
    <w:rsid w:val="00762CF0"/>
    <w:rsid w:val="00762F4D"/>
    <w:rsid w:val="0076318B"/>
    <w:rsid w:val="00763780"/>
    <w:rsid w:val="00763816"/>
    <w:rsid w:val="00763BE1"/>
    <w:rsid w:val="0076450E"/>
    <w:rsid w:val="00766AD6"/>
    <w:rsid w:val="00766D68"/>
    <w:rsid w:val="00767130"/>
    <w:rsid w:val="007700B4"/>
    <w:rsid w:val="00773483"/>
    <w:rsid w:val="00773D8B"/>
    <w:rsid w:val="00774FEA"/>
    <w:rsid w:val="007755B8"/>
    <w:rsid w:val="00775F6B"/>
    <w:rsid w:val="0077669C"/>
    <w:rsid w:val="0077725F"/>
    <w:rsid w:val="007774D1"/>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0316"/>
    <w:rsid w:val="007A195E"/>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269"/>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1F3"/>
    <w:rsid w:val="00850341"/>
    <w:rsid w:val="00851AB4"/>
    <w:rsid w:val="00851AC1"/>
    <w:rsid w:val="0085257B"/>
    <w:rsid w:val="008526DF"/>
    <w:rsid w:val="0085332F"/>
    <w:rsid w:val="0085577C"/>
    <w:rsid w:val="00855857"/>
    <w:rsid w:val="00856057"/>
    <w:rsid w:val="00856122"/>
    <w:rsid w:val="00857A55"/>
    <w:rsid w:val="00857ADC"/>
    <w:rsid w:val="00860404"/>
    <w:rsid w:val="008615C2"/>
    <w:rsid w:val="00862FA9"/>
    <w:rsid w:val="008634F0"/>
    <w:rsid w:val="00863C26"/>
    <w:rsid w:val="00864A40"/>
    <w:rsid w:val="00865030"/>
    <w:rsid w:val="008654D3"/>
    <w:rsid w:val="00865EA8"/>
    <w:rsid w:val="00866417"/>
    <w:rsid w:val="00866A4A"/>
    <w:rsid w:val="0086722F"/>
    <w:rsid w:val="0087197C"/>
    <w:rsid w:val="0087265C"/>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2C39"/>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758"/>
    <w:rsid w:val="008E582F"/>
    <w:rsid w:val="008E7E51"/>
    <w:rsid w:val="008E7F5C"/>
    <w:rsid w:val="008F0B7F"/>
    <w:rsid w:val="008F0CEA"/>
    <w:rsid w:val="008F31D6"/>
    <w:rsid w:val="008F4CA4"/>
    <w:rsid w:val="008F4FB7"/>
    <w:rsid w:val="008F5356"/>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34C7"/>
    <w:rsid w:val="00923AA4"/>
    <w:rsid w:val="00923C9E"/>
    <w:rsid w:val="00923F0F"/>
    <w:rsid w:val="009242DC"/>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04E0"/>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5E39"/>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4E22"/>
    <w:rsid w:val="009F581C"/>
    <w:rsid w:val="009F5DA4"/>
    <w:rsid w:val="009F6013"/>
    <w:rsid w:val="009F6E7A"/>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61E2"/>
    <w:rsid w:val="00A56B02"/>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5161"/>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2F8"/>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314"/>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315"/>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023"/>
    <w:rsid w:val="00B932E3"/>
    <w:rsid w:val="00B93F96"/>
    <w:rsid w:val="00B96840"/>
    <w:rsid w:val="00B9791F"/>
    <w:rsid w:val="00B97CDF"/>
    <w:rsid w:val="00B97DA4"/>
    <w:rsid w:val="00BA039A"/>
    <w:rsid w:val="00BA096B"/>
    <w:rsid w:val="00BA132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B3B"/>
    <w:rsid w:val="00C07C8E"/>
    <w:rsid w:val="00C101C8"/>
    <w:rsid w:val="00C14789"/>
    <w:rsid w:val="00C153DB"/>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4D2A"/>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20DD"/>
    <w:rsid w:val="00C53C4F"/>
    <w:rsid w:val="00C53EED"/>
    <w:rsid w:val="00C53FAD"/>
    <w:rsid w:val="00C55206"/>
    <w:rsid w:val="00C558F9"/>
    <w:rsid w:val="00C55DEF"/>
    <w:rsid w:val="00C56206"/>
    <w:rsid w:val="00C57607"/>
    <w:rsid w:val="00C60257"/>
    <w:rsid w:val="00C605FB"/>
    <w:rsid w:val="00C61248"/>
    <w:rsid w:val="00C6315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12F0"/>
    <w:rsid w:val="00CC2A53"/>
    <w:rsid w:val="00CC52AE"/>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0713"/>
    <w:rsid w:val="00D811F5"/>
    <w:rsid w:val="00D83739"/>
    <w:rsid w:val="00D83B0E"/>
    <w:rsid w:val="00D83F3A"/>
    <w:rsid w:val="00D84DDD"/>
    <w:rsid w:val="00D85280"/>
    <w:rsid w:val="00D86753"/>
    <w:rsid w:val="00D87B94"/>
    <w:rsid w:val="00D90019"/>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5A50"/>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3C3D"/>
    <w:rsid w:val="00DE3E7B"/>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0D76"/>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2810"/>
    <w:rsid w:val="00E23426"/>
    <w:rsid w:val="00E24258"/>
    <w:rsid w:val="00E26508"/>
    <w:rsid w:val="00E26D6B"/>
    <w:rsid w:val="00E27E10"/>
    <w:rsid w:val="00E30A35"/>
    <w:rsid w:val="00E30DFB"/>
    <w:rsid w:val="00E30E8B"/>
    <w:rsid w:val="00E311FF"/>
    <w:rsid w:val="00E322E9"/>
    <w:rsid w:val="00E327B2"/>
    <w:rsid w:val="00E334D2"/>
    <w:rsid w:val="00E3367E"/>
    <w:rsid w:val="00E33C39"/>
    <w:rsid w:val="00E34552"/>
    <w:rsid w:val="00E361C8"/>
    <w:rsid w:val="00E40AF2"/>
    <w:rsid w:val="00E415DD"/>
    <w:rsid w:val="00E42225"/>
    <w:rsid w:val="00E42CFF"/>
    <w:rsid w:val="00E44833"/>
    <w:rsid w:val="00E44DF8"/>
    <w:rsid w:val="00E45904"/>
    <w:rsid w:val="00E45C01"/>
    <w:rsid w:val="00E47636"/>
    <w:rsid w:val="00E47A80"/>
    <w:rsid w:val="00E47A8A"/>
    <w:rsid w:val="00E536DD"/>
    <w:rsid w:val="00E536E6"/>
    <w:rsid w:val="00E564AD"/>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2BE1"/>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2A8"/>
    <w:rsid w:val="00EB4106"/>
    <w:rsid w:val="00EC0936"/>
    <w:rsid w:val="00EC1389"/>
    <w:rsid w:val="00EC16ED"/>
    <w:rsid w:val="00EC23E3"/>
    <w:rsid w:val="00EC2EB0"/>
    <w:rsid w:val="00EC3212"/>
    <w:rsid w:val="00EC59E8"/>
    <w:rsid w:val="00EC62A5"/>
    <w:rsid w:val="00EC663E"/>
    <w:rsid w:val="00EC70E8"/>
    <w:rsid w:val="00EC730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24"/>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8E4"/>
    <w:rsid w:val="00F42D3D"/>
    <w:rsid w:val="00F42E7E"/>
    <w:rsid w:val="00F433B3"/>
    <w:rsid w:val="00F44843"/>
    <w:rsid w:val="00F44E86"/>
    <w:rsid w:val="00F45D14"/>
    <w:rsid w:val="00F466C3"/>
    <w:rsid w:val="00F47DC0"/>
    <w:rsid w:val="00F47EC0"/>
    <w:rsid w:val="00F47FB7"/>
    <w:rsid w:val="00F502D3"/>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580"/>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901C4"/>
    <w:rsid w:val="00F91AAD"/>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3C41"/>
    <w:rsid w:val="00FC437C"/>
    <w:rsid w:val="00FC5288"/>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E3F"/>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E171303"/>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 w:type="character" w:customStyle="1" w:styleId="Bodytext6Bold">
    <w:name w:val="Body text (6) +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6">
    <w:name w:val="Body text (6)"/>
    <w:basedOn w:val="DefaultParagraphFont"/>
    <w:rsid w:val="00FF3E3F"/>
    <w:rPr>
      <w:rFonts w:ascii="Arial" w:eastAsia="Arial" w:hAnsi="Arial" w:cs="Arial"/>
      <w:b w:val="0"/>
      <w:bCs w:val="0"/>
      <w:i w:val="0"/>
      <w:iCs w:val="0"/>
      <w:smallCaps w:val="0"/>
      <w:strike w:val="0"/>
      <w:spacing w:val="0"/>
      <w:sz w:val="22"/>
      <w:szCs w:val="22"/>
      <w:u w:val="single"/>
      <w:lang w:val="en-US"/>
    </w:rPr>
  </w:style>
  <w:style w:type="character" w:customStyle="1" w:styleId="Bodytext9NotBold">
    <w:name w:val="Body text (9) + Not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11">
    <w:name w:val="Body text (11)"/>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Bold">
    <w:name w:val="Body text (11) + Bold"/>
    <w:basedOn w:val="DefaultParagraphFont"/>
    <w:rsid w:val="00FF3E3F"/>
    <w:rPr>
      <w:rFonts w:ascii="Arial" w:eastAsia="Arial" w:hAnsi="Arial" w:cs="Arial"/>
      <w:b/>
      <w:bCs/>
      <w:i w:val="0"/>
      <w:iCs w:val="0"/>
      <w:smallCaps w:val="0"/>
      <w:strike w:val="0"/>
      <w:spacing w:val="0"/>
      <w:sz w:val="22"/>
      <w:szCs w:val="22"/>
      <w:u w:val="single"/>
    </w:rPr>
  </w:style>
  <w:style w:type="character" w:customStyle="1" w:styleId="Bodytext10">
    <w:name w:val="Body text (10)"/>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9">
    <w:name w:val="Body text (9)"/>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5pt">
    <w:name w:val="Body text + 11.5 pt"/>
    <w:aliases w:val="Italic"/>
    <w:basedOn w:val="DefaultParagraphFont"/>
    <w:rsid w:val="00FF3E3F"/>
    <w:rPr>
      <w:rFonts w:ascii="Arial" w:eastAsia="Arial" w:hAnsi="Arial" w:cs="Arial"/>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mif.gov.m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cg.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obodanpristupinformaciiama@epcg.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pi@mif.gov.me" TargetMode="External"/><Relationship Id="rId4" Type="http://schemas.openxmlformats.org/officeDocument/2006/relationships/settings" Target="settings.xml"/><Relationship Id="rId9" Type="http://schemas.openxmlformats.org/officeDocument/2006/relationships/hyperlink" Target="mailto:azlp@t-com.m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D5D28B-9BD9-4AA5-AA9D-BC01F52A1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3</Pages>
  <Words>1170</Words>
  <Characters>6669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29</cp:revision>
  <cp:lastPrinted>2017-09-28T09:11:00Z</cp:lastPrinted>
  <dcterms:created xsi:type="dcterms:W3CDTF">2017-09-25T10:20:00Z</dcterms:created>
  <dcterms:modified xsi:type="dcterms:W3CDTF">2017-12-08T08:41:00Z</dcterms:modified>
</cp:coreProperties>
</file>