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C1E8E">
        <w:rPr>
          <w:rFonts w:ascii="Tahoma" w:hAnsi="Tahoma" w:cs="Tahoma"/>
          <w:b/>
          <w:sz w:val="24"/>
          <w:szCs w:val="24"/>
        </w:rPr>
        <w:t>2492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C0BA3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1C1E8E">
        <w:rPr>
          <w:rFonts w:ascii="Tahoma" w:hAnsi="Tahoma" w:cs="Tahoma"/>
          <w:sz w:val="24"/>
          <w:szCs w:val="24"/>
        </w:rPr>
        <w:t>2492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1C1E8E">
        <w:rPr>
          <w:rFonts w:ascii="Tahoma" w:hAnsi="Tahoma" w:cs="Tahoma"/>
          <w:sz w:val="24"/>
          <w:szCs w:val="24"/>
        </w:rPr>
        <w:t>427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C0BA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C0BA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1C1E8E">
        <w:rPr>
          <w:rFonts w:ascii="Tahoma" w:hAnsi="Tahoma" w:cs="Tahoma"/>
          <w:sz w:val="24"/>
          <w:szCs w:val="24"/>
        </w:rPr>
        <w:t>427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0C0BA3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C1E8E">
        <w:rPr>
          <w:rFonts w:ascii="Tahoma" w:hAnsi="Tahoma" w:cs="Tahoma"/>
          <w:sz w:val="24"/>
          <w:szCs w:val="24"/>
        </w:rPr>
        <w:t>427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1C1E8E">
        <w:rPr>
          <w:rFonts w:ascii="Tahoma" w:hAnsi="Tahoma" w:cs="Tahoma"/>
          <w:sz w:val="24"/>
          <w:szCs w:val="24"/>
        </w:rPr>
        <w:t xml:space="preserve"> 2009</w:t>
      </w:r>
      <w:r w:rsidR="00D404CE">
        <w:rPr>
          <w:rFonts w:ascii="Tahoma" w:hAnsi="Tahoma" w:cs="Tahoma"/>
          <w:sz w:val="24"/>
          <w:szCs w:val="24"/>
        </w:rPr>
        <w:t>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>postupku odlučivanja po podnije</w:t>
      </w:r>
      <w:bookmarkStart w:id="0" w:name="_GoBack"/>
      <w:r w:rsidR="00441DB7" w:rsidRPr="00441DB7">
        <w:rPr>
          <w:rFonts w:ascii="Tahoma" w:hAnsi="Tahoma" w:cs="Tahoma"/>
          <w:sz w:val="24"/>
          <w:szCs w:val="24"/>
        </w:rPr>
        <w:t>tom</w:t>
      </w:r>
      <w:bookmarkEnd w:id="0"/>
      <w:r w:rsidR="00441DB7" w:rsidRPr="00441DB7">
        <w:rPr>
          <w:rFonts w:ascii="Tahoma" w:hAnsi="Tahoma" w:cs="Tahoma"/>
          <w:sz w:val="24"/>
          <w:szCs w:val="24"/>
        </w:rPr>
        <w:t xml:space="preserve"> zahtjevu za slobodan pristup informacijama </w:t>
      </w:r>
      <w:r w:rsidR="000C0BA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1C1E8E">
        <w:rPr>
          <w:rFonts w:ascii="Tahoma" w:hAnsi="Tahoma" w:cs="Tahoma"/>
          <w:sz w:val="24"/>
          <w:szCs w:val="24"/>
        </w:rPr>
        <w:t>427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D404CE">
        <w:rPr>
          <w:rFonts w:ascii="Tahoma" w:hAnsi="Tahoma" w:cs="Tahoma"/>
          <w:sz w:val="24"/>
          <w:szCs w:val="24"/>
        </w:rPr>
        <w:t xml:space="preserve"> </w:t>
      </w:r>
      <w:r w:rsidR="001C1E8E">
        <w:rPr>
          <w:rFonts w:ascii="Tahoma" w:hAnsi="Tahoma" w:cs="Tahoma"/>
          <w:sz w:val="24"/>
          <w:szCs w:val="24"/>
        </w:rPr>
        <w:t>2009</w:t>
      </w:r>
      <w:r w:rsidR="005B39B7">
        <w:rPr>
          <w:rFonts w:ascii="Tahoma" w:hAnsi="Tahoma" w:cs="Tahoma"/>
          <w:sz w:val="24"/>
          <w:szCs w:val="24"/>
        </w:rPr>
        <w:t>.godine</w:t>
      </w:r>
      <w:r w:rsidR="005B39B7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1C1E8E">
        <w:rPr>
          <w:rFonts w:ascii="Tahoma" w:hAnsi="Tahoma" w:cs="Tahoma"/>
          <w:sz w:val="24"/>
          <w:szCs w:val="24"/>
        </w:rPr>
        <w:t>427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D404CE" w:rsidRPr="00D404CE">
        <w:rPr>
          <w:rFonts w:ascii="Tahoma" w:hAnsi="Tahoma" w:cs="Tahoma"/>
          <w:sz w:val="24"/>
          <w:szCs w:val="24"/>
        </w:rPr>
        <w:t xml:space="preserve"> </w:t>
      </w:r>
      <w:r w:rsidR="00DD1379">
        <w:rPr>
          <w:rFonts w:ascii="Tahoma" w:hAnsi="Tahoma" w:cs="Tahoma"/>
          <w:sz w:val="24"/>
          <w:szCs w:val="24"/>
        </w:rPr>
        <w:t>mart</w:t>
      </w:r>
      <w:r w:rsidR="001C1E8E">
        <w:rPr>
          <w:rFonts w:ascii="Tahoma" w:hAnsi="Tahoma" w:cs="Tahoma"/>
          <w:sz w:val="24"/>
          <w:szCs w:val="24"/>
        </w:rPr>
        <w:t xml:space="preserve"> 2009</w:t>
      </w:r>
      <w:r w:rsidR="005B39B7">
        <w:rPr>
          <w:rFonts w:ascii="Tahoma" w:hAnsi="Tahoma" w:cs="Tahoma"/>
          <w:sz w:val="24"/>
          <w:szCs w:val="24"/>
        </w:rPr>
        <w:t>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1C1E8E">
        <w:rPr>
          <w:rFonts w:ascii="Tahoma" w:hAnsi="Tahoma" w:cs="Tahoma"/>
          <w:sz w:val="24"/>
          <w:szCs w:val="24"/>
        </w:rPr>
        <w:t>427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1C1E8E">
        <w:rPr>
          <w:rFonts w:ascii="Tahoma" w:hAnsi="Tahoma" w:cs="Tahoma"/>
          <w:sz w:val="24"/>
          <w:szCs w:val="24"/>
        </w:rPr>
        <w:t>427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1C1E8E">
        <w:rPr>
          <w:rFonts w:ascii="Tahoma" w:hAnsi="Tahoma" w:cs="Tahoma"/>
          <w:sz w:val="24"/>
          <w:szCs w:val="24"/>
        </w:rPr>
        <w:t>2492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C0BA3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1C1E8E">
        <w:rPr>
          <w:rFonts w:ascii="Tahoma" w:hAnsi="Tahoma" w:cs="Tahoma"/>
          <w:sz w:val="24"/>
          <w:szCs w:val="24"/>
        </w:rPr>
        <w:t>427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DD1379">
        <w:rPr>
          <w:rFonts w:ascii="Tahoma" w:hAnsi="Tahoma" w:cs="Tahoma"/>
          <w:sz w:val="24"/>
          <w:szCs w:val="24"/>
        </w:rPr>
        <w:t>mart</w:t>
      </w:r>
      <w:r w:rsidR="00D404CE">
        <w:rPr>
          <w:rFonts w:ascii="Tahoma" w:hAnsi="Tahoma" w:cs="Tahoma"/>
          <w:sz w:val="24"/>
          <w:szCs w:val="24"/>
        </w:rPr>
        <w:t xml:space="preserve"> </w:t>
      </w:r>
      <w:r w:rsidR="001C1E8E">
        <w:rPr>
          <w:rFonts w:ascii="Tahoma" w:hAnsi="Tahoma" w:cs="Tahoma"/>
          <w:sz w:val="24"/>
          <w:szCs w:val="24"/>
        </w:rPr>
        <w:t>2009</w:t>
      </w:r>
      <w:r w:rsidR="005B39B7">
        <w:rPr>
          <w:rFonts w:ascii="Tahoma" w:hAnsi="Tahoma" w:cs="Tahoma"/>
          <w:sz w:val="24"/>
          <w:szCs w:val="24"/>
        </w:rPr>
        <w:t>.godine</w:t>
      </w:r>
      <w:r w:rsidR="005B39B7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CE1" w:rsidRDefault="00904CE1" w:rsidP="004C7646">
      <w:pPr>
        <w:spacing w:after="0" w:line="240" w:lineRule="auto"/>
      </w:pPr>
      <w:r>
        <w:separator/>
      </w:r>
    </w:p>
  </w:endnote>
  <w:endnote w:type="continuationSeparator" w:id="0">
    <w:p w:rsidR="00904CE1" w:rsidRDefault="00904CE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4CE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4CE1" w:rsidP="00EA2993">
    <w:pPr>
      <w:pStyle w:val="Footer"/>
      <w:rPr>
        <w:b/>
        <w:sz w:val="16"/>
        <w:szCs w:val="16"/>
      </w:rPr>
    </w:pPr>
  </w:p>
  <w:p w:rsidR="0090753B" w:rsidRPr="00E62A90" w:rsidRDefault="00904CE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4CE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04CE1" w:rsidP="00E03674">
    <w:pPr>
      <w:pStyle w:val="Footer"/>
      <w:jc w:val="center"/>
      <w:rPr>
        <w:sz w:val="16"/>
        <w:szCs w:val="16"/>
      </w:rPr>
    </w:pPr>
  </w:p>
  <w:p w:rsidR="0090753B" w:rsidRPr="002B6C39" w:rsidRDefault="00904CE1">
    <w:pPr>
      <w:pStyle w:val="Footer"/>
    </w:pPr>
  </w:p>
  <w:p w:rsidR="0090753B" w:rsidRDefault="00904CE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4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CE1" w:rsidRDefault="00904CE1" w:rsidP="004C7646">
      <w:pPr>
        <w:spacing w:after="0" w:line="240" w:lineRule="auto"/>
      </w:pPr>
      <w:r>
        <w:separator/>
      </w:r>
    </w:p>
  </w:footnote>
  <w:footnote w:type="continuationSeparator" w:id="0">
    <w:p w:rsidR="00904CE1" w:rsidRDefault="00904CE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4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4C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4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4D9C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C0BA3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1E8E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1B73"/>
    <w:rsid w:val="005B20F7"/>
    <w:rsid w:val="005B387E"/>
    <w:rsid w:val="005B39B7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CE1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107E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B67D4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04CE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1379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2C2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4FA39-0F38-47A2-9AB8-01CEAFC2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2017-10-20T11:03:00Z</dcterms:created>
  <dcterms:modified xsi:type="dcterms:W3CDTF">2017-12-04T07:42:00Z</dcterms:modified>
</cp:coreProperties>
</file>