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3BED" w:rsidRDefault="00F63BED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07B3B">
        <w:rPr>
          <w:rFonts w:ascii="Tahoma" w:hAnsi="Tahoma" w:cs="Tahoma"/>
          <w:b/>
          <w:sz w:val="24"/>
          <w:szCs w:val="24"/>
        </w:rPr>
        <w:t>18</w:t>
      </w:r>
      <w:r w:rsidR="00D63294">
        <w:rPr>
          <w:rFonts w:ascii="Tahoma" w:hAnsi="Tahoma" w:cs="Tahoma"/>
          <w:b/>
          <w:sz w:val="24"/>
          <w:szCs w:val="24"/>
        </w:rPr>
        <w:t>4</w:t>
      </w:r>
      <w:r w:rsidR="001A1A2A">
        <w:rPr>
          <w:rFonts w:ascii="Tahoma" w:hAnsi="Tahoma" w:cs="Tahoma"/>
          <w:b/>
          <w:sz w:val="24"/>
          <w:szCs w:val="24"/>
        </w:rPr>
        <w:t>0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2</w:t>
      </w:r>
      <w:r w:rsidR="00F63BED">
        <w:rPr>
          <w:rFonts w:ascii="Tahoma" w:hAnsi="Tahoma" w:cs="Tahoma"/>
          <w:b/>
          <w:sz w:val="24"/>
          <w:szCs w:val="24"/>
        </w:rPr>
        <w:t>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1A1A2A">
        <w:rPr>
          <w:rFonts w:ascii="Tahoma" w:hAnsi="Tahoma" w:cs="Tahoma"/>
          <w:sz w:val="24"/>
          <w:szCs w:val="24"/>
          <w:lang w:val="sr-Latn-CS"/>
        </w:rPr>
        <w:t>110771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A1A2A">
        <w:rPr>
          <w:rFonts w:ascii="Tahoma" w:hAnsi="Tahoma" w:cs="Tahoma"/>
          <w:sz w:val="24"/>
          <w:szCs w:val="24"/>
          <w:lang w:val="sr-Latn-CS"/>
        </w:rPr>
        <w:t>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C07B3B">
        <w:rPr>
          <w:rFonts w:ascii="Tahoma" w:hAnsi="Tahoma" w:cs="Tahoma"/>
          <w:sz w:val="24"/>
          <w:szCs w:val="24"/>
          <w:lang w:val="sr-Latn-CS"/>
        </w:rPr>
        <w:t>19. 06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1A1A2A">
        <w:rPr>
          <w:rFonts w:ascii="Tahoma" w:hAnsi="Tahoma" w:cs="Tahoma"/>
          <w:sz w:val="24"/>
          <w:szCs w:val="24"/>
          <w:lang w:val="sr-Latn-CS"/>
        </w:rPr>
        <w:t>110771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234C7">
        <w:rPr>
          <w:rFonts w:ascii="Tahoma" w:hAnsi="Tahoma" w:cs="Tahoma"/>
          <w:sz w:val="24"/>
          <w:szCs w:val="24"/>
          <w:lang w:val="sr-Latn-CS"/>
        </w:rPr>
        <w:t>07. 04. 2017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234C7">
        <w:rPr>
          <w:rFonts w:ascii="Tahoma" w:hAnsi="Tahoma" w:cs="Tahoma"/>
          <w:sz w:val="24"/>
          <w:szCs w:val="24"/>
          <w:lang w:val="sr-Latn-CS"/>
        </w:rPr>
        <w:t>07. 04. 2017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3294">
        <w:rPr>
          <w:rFonts w:ascii="Tahoma" w:hAnsi="Tahoma" w:cs="Tahoma"/>
          <w:sz w:val="24"/>
          <w:szCs w:val="24"/>
          <w:lang w:val="sr-Latn-CS"/>
        </w:rPr>
        <w:t xml:space="preserve">Akata koji sadrži informaciju </w:t>
      </w:r>
      <w:r w:rsidR="00EB32A8">
        <w:rPr>
          <w:rFonts w:ascii="Tahoma" w:hAnsi="Tahoma" w:cs="Tahoma"/>
          <w:sz w:val="24"/>
          <w:szCs w:val="24"/>
          <w:lang w:val="sr-Latn-CS"/>
        </w:rPr>
        <w:t>o broju</w:t>
      </w:r>
      <w:r w:rsidR="003F221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A1A2A">
        <w:rPr>
          <w:rFonts w:ascii="Tahoma" w:hAnsi="Tahoma" w:cs="Tahoma"/>
          <w:sz w:val="24"/>
          <w:szCs w:val="24"/>
          <w:lang w:val="sr-Latn-CS"/>
        </w:rPr>
        <w:t>redovnih i kontrola po pritužbama za postupke zasnivanja radnog odnosa, napredovanja i ocjenjivanja</w:t>
      </w:r>
      <w:r w:rsidR="003F221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234C7">
        <w:rPr>
          <w:rFonts w:ascii="Tahoma" w:hAnsi="Tahoma" w:cs="Tahoma"/>
          <w:sz w:val="24"/>
          <w:szCs w:val="24"/>
          <w:lang w:val="sr-Latn-CS"/>
        </w:rPr>
        <w:t>u periodu od 01. 01. 2017. do 31. 03. 2017. godine (veza sa mjerom broj: 2.1.</w:t>
      </w:r>
      <w:r w:rsidR="001A1A2A">
        <w:rPr>
          <w:rFonts w:ascii="Tahoma" w:hAnsi="Tahoma" w:cs="Tahoma"/>
          <w:sz w:val="24"/>
          <w:szCs w:val="24"/>
          <w:lang w:val="sr-Latn-CS"/>
        </w:rPr>
        <w:t>3</w:t>
      </w:r>
      <w:r w:rsidR="009234C7">
        <w:rPr>
          <w:rFonts w:ascii="Tahoma" w:hAnsi="Tahoma" w:cs="Tahoma"/>
          <w:sz w:val="24"/>
          <w:szCs w:val="24"/>
          <w:lang w:val="sr-Latn-CS"/>
        </w:rPr>
        <w:t>.</w:t>
      </w:r>
      <w:r w:rsidR="001A1A2A">
        <w:rPr>
          <w:rFonts w:ascii="Tahoma" w:hAnsi="Tahoma" w:cs="Tahoma"/>
          <w:sz w:val="24"/>
          <w:szCs w:val="24"/>
          <w:lang w:val="sr-Latn-CS"/>
        </w:rPr>
        <w:t>5</w:t>
      </w:r>
      <w:r w:rsidR="009234C7">
        <w:rPr>
          <w:rFonts w:ascii="Tahoma" w:hAnsi="Tahoma" w:cs="Tahoma"/>
          <w:sz w:val="24"/>
          <w:szCs w:val="24"/>
          <w:lang w:val="sr-Latn-CS"/>
        </w:rPr>
        <w:t>. Akcionog plana za poglavlje 23.)</w:t>
      </w:r>
      <w:r w:rsidR="000B2DB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B2DB5">
        <w:rPr>
          <w:rFonts w:ascii="Tahoma" w:hAnsi="Tahoma" w:cs="Tahoma"/>
          <w:sz w:val="24"/>
          <w:szCs w:val="24"/>
          <w:lang w:val="sr-Latn-CS"/>
        </w:rPr>
        <w:t>02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0A1AE1">
        <w:rPr>
          <w:rFonts w:ascii="Tahoma" w:hAnsi="Tahoma" w:cs="Tahoma"/>
          <w:sz w:val="24"/>
          <w:szCs w:val="24"/>
          <w:lang w:val="sr-Latn-CS"/>
        </w:rPr>
        <w:t>62</w:t>
      </w:r>
      <w:r w:rsidR="001A1A2A">
        <w:rPr>
          <w:rFonts w:ascii="Tahoma" w:hAnsi="Tahoma" w:cs="Tahoma"/>
          <w:sz w:val="24"/>
          <w:szCs w:val="24"/>
          <w:lang w:val="sr-Latn-CS"/>
        </w:rPr>
        <w:t>41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B2DB5">
        <w:rPr>
          <w:rFonts w:ascii="Tahoma" w:hAnsi="Tahoma" w:cs="Tahoma"/>
          <w:sz w:val="24"/>
          <w:szCs w:val="24"/>
          <w:lang w:val="sr-Latn-CS"/>
        </w:rPr>
        <w:t>02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06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1A1A2A">
        <w:rPr>
          <w:rFonts w:ascii="Tahoma" w:hAnsi="Tahoma" w:cs="Tahoma"/>
          <w:sz w:val="24"/>
          <w:szCs w:val="24"/>
          <w:lang w:val="sr-Latn-CS"/>
        </w:rPr>
        <w:t>110771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234C7">
        <w:rPr>
          <w:rFonts w:ascii="Tahoma" w:hAnsi="Tahoma" w:cs="Tahoma"/>
          <w:sz w:val="24"/>
          <w:szCs w:val="24"/>
          <w:lang w:val="sr-Latn-CS"/>
        </w:rPr>
        <w:t>07. 04. 2017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8DB" w:rsidRDefault="00CC38DB" w:rsidP="00CB7F9A">
      <w:pPr>
        <w:spacing w:after="0" w:line="240" w:lineRule="auto"/>
      </w:pPr>
      <w:r>
        <w:separator/>
      </w:r>
    </w:p>
  </w:endnote>
  <w:endnote w:type="continuationSeparator" w:id="0">
    <w:p w:rsidR="00CC38DB" w:rsidRDefault="00CC38D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8DB" w:rsidRDefault="00CC38DB" w:rsidP="00CB7F9A">
      <w:pPr>
        <w:spacing w:after="0" w:line="240" w:lineRule="auto"/>
      </w:pPr>
      <w:r>
        <w:separator/>
      </w:r>
    </w:p>
  </w:footnote>
  <w:footnote w:type="continuationSeparator" w:id="0">
    <w:p w:rsidR="00CC38DB" w:rsidRDefault="00CC38D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0877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1A2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31F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3DA5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38DB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576BE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3BED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1AD48C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2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B3B330-A62A-4A6E-B92E-4C713FF04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63</cp:revision>
  <cp:lastPrinted>2014-12-08T14:22:00Z</cp:lastPrinted>
  <dcterms:created xsi:type="dcterms:W3CDTF">2015-12-16T13:08:00Z</dcterms:created>
  <dcterms:modified xsi:type="dcterms:W3CDTF">2017-12-08T10:43:00Z</dcterms:modified>
</cp:coreProperties>
</file>