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F835EE">
        <w:rPr>
          <w:rFonts w:ascii="Tahoma" w:hAnsi="Tahoma" w:cs="Tahoma"/>
          <w:b/>
          <w:sz w:val="24"/>
          <w:szCs w:val="24"/>
        </w:rPr>
        <w:t>1713</w:t>
      </w:r>
      <w:r w:rsidR="00323561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313CA" w:rsidRPr="00E75A1C" w:rsidRDefault="009710D8" w:rsidP="00E75A1C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E75A1C">
        <w:rPr>
          <w:rFonts w:ascii="Tahoma" w:hAnsi="Tahoma" w:cs="Tahoma"/>
          <w:b/>
          <w:sz w:val="24"/>
          <w:szCs w:val="24"/>
        </w:rPr>
        <w:t>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C3192">
        <w:rPr>
          <w:rFonts w:ascii="Tahoma" w:hAnsi="Tahoma" w:cs="Tahoma"/>
          <w:b/>
          <w:sz w:val="24"/>
          <w:szCs w:val="24"/>
        </w:rPr>
        <w:t>08.</w:t>
      </w:r>
      <w:r w:rsidR="00D5666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C5111E" w:rsidRDefault="00306A70" w:rsidP="00C5111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835EE">
        <w:rPr>
          <w:rFonts w:ascii="Tahoma" w:hAnsi="Tahoma" w:cs="Tahoma"/>
          <w:sz w:val="24"/>
          <w:szCs w:val="24"/>
        </w:rPr>
        <w:t>97644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80DC7">
        <w:rPr>
          <w:rFonts w:ascii="Tahoma" w:hAnsi="Tahoma" w:cs="Tahoma"/>
          <w:sz w:val="24"/>
          <w:szCs w:val="24"/>
        </w:rPr>
        <w:t>22.09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="0032356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480DC7">
        <w:rPr>
          <w:rFonts w:ascii="Tahoma" w:hAnsi="Tahoma" w:cs="Tahoma"/>
          <w:sz w:val="24"/>
          <w:szCs w:val="24"/>
        </w:rPr>
        <w:t>UP/Io br.06-062-</w:t>
      </w:r>
      <w:r w:rsidR="00F835EE">
        <w:rPr>
          <w:rFonts w:ascii="Tahoma" w:hAnsi="Tahoma" w:cs="Tahoma"/>
          <w:sz w:val="24"/>
          <w:szCs w:val="24"/>
        </w:rPr>
        <w:t>213</w:t>
      </w:r>
      <w:r w:rsidR="00480DC7">
        <w:rPr>
          <w:rFonts w:ascii="Tahoma" w:hAnsi="Tahoma" w:cs="Tahoma"/>
          <w:sz w:val="24"/>
          <w:szCs w:val="24"/>
        </w:rPr>
        <w:t>/1</w:t>
      </w:r>
      <w:r w:rsidR="003C3192">
        <w:rPr>
          <w:rFonts w:ascii="Tahoma" w:hAnsi="Tahoma" w:cs="Tahoma"/>
          <w:sz w:val="24"/>
          <w:szCs w:val="24"/>
        </w:rPr>
        <w:t xml:space="preserve"> od </w:t>
      </w:r>
      <w:r w:rsidR="00480DC7">
        <w:rPr>
          <w:rFonts w:ascii="Tahoma" w:hAnsi="Tahoma" w:cs="Tahoma"/>
          <w:sz w:val="24"/>
          <w:szCs w:val="24"/>
        </w:rPr>
        <w:t>07.09</w:t>
      </w:r>
      <w:r w:rsidR="003C3192">
        <w:rPr>
          <w:rFonts w:ascii="Tahoma" w:hAnsi="Tahoma" w:cs="Tahoma"/>
          <w:sz w:val="24"/>
          <w:szCs w:val="24"/>
        </w:rPr>
        <w:t>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3C3192">
        <w:rPr>
          <w:rFonts w:ascii="Tahoma" w:hAnsi="Tahoma" w:cs="Tahoma"/>
          <w:sz w:val="24"/>
          <w:szCs w:val="24"/>
        </w:rPr>
        <w:t>24.10.2016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CD68DE" w:rsidRDefault="00CD68DE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3313CA" w:rsidRPr="00E75A1C" w:rsidRDefault="00C05118" w:rsidP="00E75A1C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CD68DE" w:rsidRDefault="00CD68DE" w:rsidP="00E75A1C">
      <w:pPr>
        <w:jc w:val="center"/>
        <w:rPr>
          <w:rFonts w:ascii="Tahoma" w:hAnsi="Tahoma" w:cs="Tahoma"/>
          <w:b/>
          <w:sz w:val="24"/>
          <w:szCs w:val="24"/>
        </w:rPr>
      </w:pPr>
    </w:p>
    <w:p w:rsidR="003313CA" w:rsidRPr="00E75A1C" w:rsidRDefault="00306A70" w:rsidP="00E75A1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CD68DE" w:rsidRDefault="00CD68DE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</w:rPr>
      </w:pPr>
    </w:p>
    <w:p w:rsidR="00316DD9" w:rsidRPr="00355B0C" w:rsidRDefault="00855EC7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Mreže z</w:t>
      </w:r>
      <w:r w:rsidR="00623671">
        <w:rPr>
          <w:rFonts w:ascii="Tahoma" w:hAnsi="Tahoma" w:cs="Tahoma"/>
          <w:sz w:val="24"/>
        </w:rPr>
        <w:t xml:space="preserve">a afirmaciju nevladinog sektora </w:t>
      </w:r>
      <w:r w:rsidR="00323561" w:rsidRPr="00A657F5">
        <w:rPr>
          <w:rFonts w:ascii="Tahoma" w:hAnsi="Tahoma" w:cs="Tahoma"/>
          <w:sz w:val="24"/>
          <w:szCs w:val="24"/>
        </w:rPr>
        <w:t>br.</w:t>
      </w:r>
      <w:r w:rsidR="005447BF" w:rsidRPr="005447BF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F835EE">
        <w:rPr>
          <w:rFonts w:ascii="Tahoma" w:hAnsi="Tahoma" w:cs="Tahoma"/>
          <w:sz w:val="24"/>
          <w:szCs w:val="24"/>
        </w:rPr>
        <w:t>97644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270E0">
        <w:rPr>
          <w:rFonts w:ascii="Tahoma" w:hAnsi="Tahoma" w:cs="Tahoma"/>
          <w:sz w:val="24"/>
        </w:rPr>
        <w:t xml:space="preserve">od </w:t>
      </w:r>
      <w:r w:rsidR="00480DC7">
        <w:rPr>
          <w:rFonts w:ascii="Tahoma" w:hAnsi="Tahoma" w:cs="Tahoma"/>
          <w:sz w:val="24"/>
        </w:rPr>
        <w:t>31.08</w:t>
      </w:r>
      <w:r w:rsidR="0050421F">
        <w:rPr>
          <w:rFonts w:ascii="Tahoma" w:hAnsi="Tahoma" w:cs="Tahoma"/>
          <w:sz w:val="24"/>
        </w:rPr>
        <w:t xml:space="preserve">.2016.godine kojim je tražena informacija koja se tiče kopije svih izdatih </w:t>
      </w:r>
      <w:r w:rsidR="003C3192">
        <w:rPr>
          <w:rFonts w:ascii="Tahoma" w:hAnsi="Tahoma" w:cs="Tahoma"/>
          <w:sz w:val="24"/>
          <w:szCs w:val="24"/>
        </w:rPr>
        <w:t>Izvoda iz lokalnog trezora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16DD9" w:rsidRPr="00355B0C">
        <w:rPr>
          <w:rFonts w:ascii="Tahoma" w:hAnsi="Tahoma" w:cs="Tahoma"/>
          <w:sz w:val="24"/>
          <w:szCs w:val="24"/>
        </w:rPr>
        <w:t xml:space="preserve">za period od </w:t>
      </w:r>
      <w:r w:rsidR="00F835EE">
        <w:rPr>
          <w:rFonts w:ascii="Tahoma" w:hAnsi="Tahoma" w:cs="Tahoma"/>
          <w:sz w:val="24"/>
          <w:szCs w:val="24"/>
        </w:rPr>
        <w:t>12/07</w:t>
      </w:r>
      <w:r w:rsidR="00316DD9" w:rsidRPr="00355B0C">
        <w:rPr>
          <w:rFonts w:ascii="Tahoma" w:hAnsi="Tahoma" w:cs="Tahoma"/>
          <w:sz w:val="24"/>
          <w:szCs w:val="24"/>
        </w:rPr>
        <w:t xml:space="preserve">/2016 do </w:t>
      </w:r>
      <w:r w:rsidR="00F835EE">
        <w:rPr>
          <w:rFonts w:ascii="Tahoma" w:hAnsi="Tahoma" w:cs="Tahoma"/>
          <w:sz w:val="24"/>
          <w:szCs w:val="24"/>
        </w:rPr>
        <w:t>26/07</w:t>
      </w:r>
      <w:r w:rsidR="00F270E0">
        <w:rPr>
          <w:rFonts w:ascii="Tahoma" w:hAnsi="Tahoma" w:cs="Tahoma"/>
          <w:sz w:val="24"/>
          <w:szCs w:val="24"/>
        </w:rPr>
        <w:t>/2016.</w:t>
      </w:r>
      <w:r w:rsidR="00316DD9" w:rsidRPr="00355B0C">
        <w:rPr>
          <w:rFonts w:ascii="Tahoma" w:hAnsi="Tahoma" w:cs="Tahoma"/>
          <w:sz w:val="24"/>
          <w:szCs w:val="24"/>
        </w:rPr>
        <w:t xml:space="preserve"> </w:t>
      </w:r>
      <w:r w:rsidR="00480DC7">
        <w:rPr>
          <w:rFonts w:ascii="Tahoma" w:hAnsi="Tahoma" w:cs="Tahoma"/>
          <w:sz w:val="24"/>
          <w:szCs w:val="24"/>
        </w:rPr>
        <w:t xml:space="preserve">koje je organ lokalne uprave dužan da objavljuje petnaestodnevno (u skladu sa čl.30 st 2 Zakona o finansiranju političkih subjekata i izbornih kampanja). </w:t>
      </w:r>
      <w:r w:rsidR="00480DC7" w:rsidRPr="00355B0C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karticu), naziv dobavljača, izvor sredstava, broj budžetske linije, datum plaćanja, iznos plaćanja </w:t>
      </w:r>
      <w:r w:rsidR="00480DC7">
        <w:rPr>
          <w:rFonts w:ascii="Tahoma" w:hAnsi="Tahoma" w:cs="Tahoma"/>
          <w:sz w:val="24"/>
          <w:szCs w:val="24"/>
        </w:rPr>
        <w:t xml:space="preserve">i svrhu plaćanja/naziv konta GK, </w:t>
      </w:r>
      <w:r w:rsidR="00316DD9">
        <w:rPr>
          <w:rFonts w:ascii="Tahoma" w:hAnsi="Tahoma" w:cs="Tahoma"/>
          <w:sz w:val="24"/>
          <w:szCs w:val="24"/>
        </w:rPr>
        <w:t>prvostep</w:t>
      </w:r>
      <w:r w:rsidR="00480DC7">
        <w:rPr>
          <w:rFonts w:ascii="Tahoma" w:hAnsi="Tahoma" w:cs="Tahoma"/>
          <w:sz w:val="24"/>
          <w:szCs w:val="24"/>
        </w:rPr>
        <w:t xml:space="preserve">eni organ je donio obavještenje u skladu sa članom 26 stav 2 zakona o slobodnom pristupu informacijama, </w:t>
      </w:r>
      <w:r w:rsidR="00316DD9">
        <w:rPr>
          <w:rFonts w:ascii="Tahoma" w:hAnsi="Tahoma" w:cs="Tahoma"/>
          <w:sz w:val="24"/>
          <w:szCs w:val="24"/>
        </w:rPr>
        <w:t>kojim je</w:t>
      </w:r>
      <w:r w:rsidR="00F270E0">
        <w:rPr>
          <w:rFonts w:ascii="Tahoma" w:hAnsi="Tahoma" w:cs="Tahoma"/>
          <w:sz w:val="24"/>
          <w:szCs w:val="24"/>
        </w:rPr>
        <w:t xml:space="preserve"> obavijestio podnosioca zahtjeva da se tražene informacije nalaze na</w:t>
      </w:r>
      <w:r w:rsidR="00480DC7">
        <w:rPr>
          <w:rFonts w:ascii="Tahoma" w:hAnsi="Tahoma" w:cs="Tahoma"/>
          <w:sz w:val="24"/>
          <w:szCs w:val="24"/>
        </w:rPr>
        <w:t xml:space="preserve"> web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sajtu Opštine </w:t>
      </w:r>
      <w:r w:rsidR="00480DC7">
        <w:rPr>
          <w:rFonts w:ascii="Tahoma" w:hAnsi="Tahoma" w:cs="Tahoma"/>
          <w:sz w:val="24"/>
          <w:szCs w:val="24"/>
        </w:rPr>
        <w:t>Nikšić</w:t>
      </w:r>
      <w:r w:rsidR="003C3192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480DC7" w:rsidRPr="0003017B">
          <w:rPr>
            <w:rStyle w:val="Hyperlink"/>
            <w:rFonts w:ascii="Tahoma" w:hAnsi="Tahoma" w:cs="Tahoma"/>
            <w:sz w:val="24"/>
            <w:szCs w:val="24"/>
          </w:rPr>
          <w:t>www.niksic.me</w:t>
        </w:r>
      </w:hyperlink>
      <w:r w:rsidR="003C3192">
        <w:rPr>
          <w:rFonts w:ascii="Tahoma" w:hAnsi="Tahoma" w:cs="Tahoma"/>
          <w:sz w:val="24"/>
          <w:szCs w:val="24"/>
        </w:rPr>
        <w:t xml:space="preserve"> </w:t>
      </w:r>
      <w:r w:rsidR="00480DC7">
        <w:rPr>
          <w:rFonts w:ascii="Tahoma" w:hAnsi="Tahoma" w:cs="Tahoma"/>
          <w:sz w:val="24"/>
          <w:szCs w:val="24"/>
        </w:rPr>
        <w:t>pa ovaj Sekretarijat shodno stavu 1 istog člana Zakona nije dužan da podnosiocu zahtjeva omogući pristup na traženi način</w:t>
      </w:r>
      <w:r w:rsidR="003C3192">
        <w:rPr>
          <w:rFonts w:ascii="Tahoma" w:hAnsi="Tahoma" w:cs="Tahoma"/>
          <w:sz w:val="24"/>
          <w:szCs w:val="24"/>
        </w:rPr>
        <w:t xml:space="preserve">. </w:t>
      </w:r>
    </w:p>
    <w:p w:rsidR="00647B15" w:rsidRPr="002F5FAA" w:rsidRDefault="00400905" w:rsidP="00F270E0">
      <w:pPr>
        <w:pStyle w:val="BodyText2"/>
        <w:shd w:val="clear" w:color="auto" w:fill="auto"/>
        <w:spacing w:after="240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F270E0">
        <w:rPr>
          <w:rFonts w:ascii="Tahoma" w:hAnsi="Tahoma" w:cs="Tahoma"/>
          <w:sz w:val="24"/>
          <w:szCs w:val="24"/>
        </w:rPr>
        <w:t xml:space="preserve">Dana </w:t>
      </w:r>
      <w:r w:rsidR="00480DC7">
        <w:rPr>
          <w:rFonts w:ascii="Tahoma" w:hAnsi="Tahoma" w:cs="Tahoma"/>
          <w:sz w:val="24"/>
          <w:szCs w:val="24"/>
        </w:rPr>
        <w:t>31.08</w:t>
      </w:r>
      <w:r w:rsidR="003C3192">
        <w:rPr>
          <w:rFonts w:ascii="Tahoma" w:hAnsi="Tahoma" w:cs="Tahoma"/>
          <w:sz w:val="24"/>
          <w:szCs w:val="24"/>
        </w:rPr>
        <w:t>.</w:t>
      </w:r>
      <w:r w:rsidR="00647B15" w:rsidRPr="002F5FAA">
        <w:rPr>
          <w:rFonts w:ascii="Tahoma" w:hAnsi="Tahoma" w:cs="Tahoma"/>
          <w:sz w:val="24"/>
          <w:szCs w:val="24"/>
        </w:rPr>
        <w:t xml:space="preserve">2016. godine žalilac je uputio zahtjev za slobodan pristup informacijama kojim su od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 xml:space="preserve">za finansije, razvoj i preduzetništvo </w:t>
      </w:r>
      <w:r w:rsidR="00480DC7">
        <w:rPr>
          <w:rFonts w:ascii="Tahoma" w:hAnsi="Tahoma" w:cs="Tahoma"/>
          <w:sz w:val="24"/>
          <w:szCs w:val="24"/>
        </w:rPr>
        <w:lastRenderedPageBreak/>
        <w:t>Opštine Nikšić</w:t>
      </w:r>
      <w:r w:rsidR="00647B15" w:rsidRPr="002F5FAA">
        <w:rPr>
          <w:rFonts w:ascii="Tahoma" w:hAnsi="Tahoma" w:cs="Tahoma"/>
          <w:sz w:val="24"/>
          <w:szCs w:val="24"/>
        </w:rPr>
        <w:t xml:space="preserve"> tražene kopije: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>Izvodi iz lokalnog trezora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F270E0" w:rsidRPr="00355B0C">
        <w:rPr>
          <w:rFonts w:ascii="Tahoma" w:hAnsi="Tahoma" w:cs="Tahoma"/>
          <w:sz w:val="24"/>
          <w:szCs w:val="24"/>
        </w:rPr>
        <w:t xml:space="preserve">za period od </w:t>
      </w:r>
      <w:r w:rsidR="00F835EE">
        <w:rPr>
          <w:rFonts w:ascii="Tahoma" w:hAnsi="Tahoma" w:cs="Tahoma"/>
          <w:sz w:val="24"/>
          <w:szCs w:val="24"/>
        </w:rPr>
        <w:t>12/07</w:t>
      </w:r>
      <w:r w:rsidR="00F270E0" w:rsidRPr="00355B0C">
        <w:rPr>
          <w:rFonts w:ascii="Tahoma" w:hAnsi="Tahoma" w:cs="Tahoma"/>
          <w:sz w:val="24"/>
          <w:szCs w:val="24"/>
        </w:rPr>
        <w:t xml:space="preserve">/2016 do </w:t>
      </w:r>
      <w:r w:rsidR="00F835EE">
        <w:rPr>
          <w:rFonts w:ascii="Tahoma" w:hAnsi="Tahoma" w:cs="Tahoma"/>
          <w:sz w:val="24"/>
          <w:szCs w:val="24"/>
        </w:rPr>
        <w:t>26/07</w:t>
      </w:r>
      <w:r w:rsidR="003C3192">
        <w:rPr>
          <w:rFonts w:ascii="Tahoma" w:hAnsi="Tahoma" w:cs="Tahoma"/>
          <w:sz w:val="24"/>
          <w:szCs w:val="24"/>
        </w:rPr>
        <w:t>/</w:t>
      </w:r>
      <w:r w:rsidR="00F270E0">
        <w:rPr>
          <w:rFonts w:ascii="Tahoma" w:hAnsi="Tahoma" w:cs="Tahoma"/>
          <w:sz w:val="24"/>
          <w:szCs w:val="24"/>
        </w:rPr>
        <w:t>2016.</w:t>
      </w:r>
      <w:r w:rsidR="00875318">
        <w:rPr>
          <w:rFonts w:ascii="Tahoma" w:hAnsi="Tahoma" w:cs="Tahoma"/>
          <w:sz w:val="24"/>
          <w:szCs w:val="24"/>
        </w:rPr>
        <w:t>godine koje je organ lokaln</w:t>
      </w:r>
      <w:r w:rsidR="003C3192">
        <w:rPr>
          <w:rFonts w:ascii="Tahoma" w:hAnsi="Tahoma" w:cs="Tahoma"/>
          <w:sz w:val="24"/>
          <w:szCs w:val="24"/>
        </w:rPr>
        <w:t xml:space="preserve">e uprave dužan da objavljuje petnaestodnevno (u skladu sa čl.30 st 2 Zakona o finansiranju političkih subjekata i izbornih kampanja). </w:t>
      </w:r>
      <w:r w:rsidR="00F270E0" w:rsidRPr="00355B0C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karticu), naziv dobavljača, izvor sredstava, broj budžetske linije, datum plaćanja, iznos plaćanja </w:t>
      </w:r>
      <w:r w:rsidR="00F270E0">
        <w:rPr>
          <w:rFonts w:ascii="Tahoma" w:hAnsi="Tahoma" w:cs="Tahoma"/>
          <w:sz w:val="24"/>
          <w:szCs w:val="24"/>
        </w:rPr>
        <w:t xml:space="preserve">i svrhu plaćanja/naziv konta GK </w:t>
      </w:r>
      <w:r w:rsidR="00647B15" w:rsidRPr="002F5FAA">
        <w:rPr>
          <w:rFonts w:ascii="Tahoma" w:hAnsi="Tahoma" w:cs="Tahoma"/>
          <w:sz w:val="24"/>
          <w:szCs w:val="24"/>
        </w:rPr>
        <w:t>.</w:t>
      </w:r>
    </w:p>
    <w:p w:rsidR="00647B15" w:rsidRPr="002F5FAA" w:rsidRDefault="00480DC7" w:rsidP="00647B15">
      <w:pPr>
        <w:pStyle w:val="BodyText2"/>
        <w:shd w:val="clear" w:color="auto" w:fill="auto"/>
        <w:spacing w:after="232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Dana 08</w:t>
      </w:r>
      <w:r w:rsidR="003C3192">
        <w:rPr>
          <w:rFonts w:ascii="Tahoma" w:hAnsi="Tahoma" w:cs="Tahoma"/>
          <w:sz w:val="24"/>
          <w:szCs w:val="24"/>
        </w:rPr>
        <w:t>. septe</w:t>
      </w:r>
      <w:r w:rsidR="00647B15" w:rsidRPr="002F5FAA">
        <w:rPr>
          <w:rFonts w:ascii="Tahoma" w:hAnsi="Tahoma" w:cs="Tahoma"/>
          <w:sz w:val="24"/>
          <w:szCs w:val="24"/>
        </w:rPr>
        <w:t xml:space="preserve">mbra 2016. godine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>
        <w:rPr>
          <w:rFonts w:ascii="Tahoma" w:hAnsi="Tahoma" w:cs="Tahoma"/>
          <w:sz w:val="24"/>
          <w:szCs w:val="24"/>
        </w:rPr>
        <w:t>za finansije, razvoj i preduzetništvo Opštine Nikšić</w:t>
      </w:r>
      <w:r w:rsidR="00E520EA">
        <w:rPr>
          <w:rFonts w:ascii="Tahoma" w:hAnsi="Tahoma" w:cs="Tahoma"/>
          <w:sz w:val="24"/>
          <w:szCs w:val="24"/>
        </w:rPr>
        <w:t xml:space="preserve"> dostavlja akt broj: </w:t>
      </w:r>
      <w:r>
        <w:rPr>
          <w:rFonts w:ascii="Tahoma" w:hAnsi="Tahoma" w:cs="Tahoma"/>
          <w:sz w:val="24"/>
          <w:szCs w:val="24"/>
        </w:rPr>
        <w:t>UP/Io br.06-062-</w:t>
      </w:r>
      <w:r w:rsidR="00F835EE">
        <w:rPr>
          <w:rFonts w:ascii="Tahoma" w:hAnsi="Tahoma" w:cs="Tahoma"/>
          <w:sz w:val="24"/>
          <w:szCs w:val="24"/>
        </w:rPr>
        <w:t>213</w:t>
      </w:r>
      <w:r>
        <w:rPr>
          <w:rFonts w:ascii="Tahoma" w:hAnsi="Tahoma" w:cs="Tahoma"/>
          <w:sz w:val="24"/>
          <w:szCs w:val="24"/>
        </w:rPr>
        <w:t>/1</w:t>
      </w:r>
      <w:r w:rsidR="003C3192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od dana </w:t>
      </w:r>
      <w:r>
        <w:rPr>
          <w:rFonts w:ascii="Tahoma" w:hAnsi="Tahoma" w:cs="Tahoma"/>
          <w:sz w:val="24"/>
          <w:szCs w:val="24"/>
        </w:rPr>
        <w:t>07</w:t>
      </w:r>
      <w:r w:rsidR="00E520EA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>septe</w:t>
      </w:r>
      <w:r w:rsidR="00E520EA">
        <w:rPr>
          <w:rFonts w:ascii="Tahoma" w:hAnsi="Tahoma" w:cs="Tahoma"/>
          <w:sz w:val="24"/>
          <w:szCs w:val="24"/>
        </w:rPr>
        <w:t>mbra 2016.</w:t>
      </w:r>
      <w:r w:rsidR="00647B15" w:rsidRPr="002F5FAA">
        <w:rPr>
          <w:rFonts w:ascii="Tahoma" w:hAnsi="Tahoma" w:cs="Tahoma"/>
          <w:sz w:val="24"/>
          <w:szCs w:val="24"/>
        </w:rPr>
        <w:t xml:space="preserve">godine kojim obavještava </w:t>
      </w:r>
      <w:r w:rsidR="00E520EA">
        <w:rPr>
          <w:rFonts w:ascii="Tahoma" w:hAnsi="Tahoma" w:cs="Tahoma"/>
          <w:sz w:val="24"/>
          <w:szCs w:val="24"/>
        </w:rPr>
        <w:t xml:space="preserve">žalioca </w:t>
      </w:r>
      <w:r w:rsidR="00647B15" w:rsidRPr="002F5FAA">
        <w:rPr>
          <w:rFonts w:ascii="Tahoma" w:hAnsi="Tahoma" w:cs="Tahoma"/>
          <w:sz w:val="24"/>
          <w:szCs w:val="24"/>
        </w:rPr>
        <w:t>da su tražene informacije javno objavljene na zvaničnoj internet stranici tog organa.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U postupku donošenja osporenog akta prvostepeni organ je na štetu žalioca povrijedio zakon, a koja povreda se sastoji u sljedećem: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Shodno odredbi člana 26 stav 1 Zakona o slobodnom pristupu informacijama, organ vlasti nije dužan da omogući putem e-maila pristup informaciji koju posjeduje, ako je ona javno objavljena u Crnoj Gori ili dostupna na internet stranici organa vlasti.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Naime,</w:t>
      </w:r>
      <w:r w:rsidR="00647B15">
        <w:rPr>
          <w:rFonts w:ascii="Tahoma" w:hAnsi="Tahoma" w:cs="Tahoma"/>
          <w:sz w:val="24"/>
          <w:szCs w:val="24"/>
        </w:rPr>
        <w:t>navodi dalje žalilac,</w:t>
      </w:r>
      <w:r w:rsidR="00647B15" w:rsidRPr="002F5FAA">
        <w:rPr>
          <w:rFonts w:ascii="Tahoma" w:hAnsi="Tahoma" w:cs="Tahoma"/>
          <w:sz w:val="24"/>
          <w:szCs w:val="24"/>
        </w:rPr>
        <w:t xml:space="preserve"> na navedenoj interenet stranici objavljena je nepotpuna analitička kartica koja ne sadrži podatke koji bi garantovali potpuni uvid u potrošnju budžetskih sred</w:t>
      </w:r>
      <w:r w:rsidR="00E520EA">
        <w:rPr>
          <w:rFonts w:ascii="Tahoma" w:hAnsi="Tahoma" w:cs="Tahoma"/>
          <w:sz w:val="24"/>
          <w:szCs w:val="24"/>
        </w:rPr>
        <w:t>stava, tačnije ne sadrži podatke koji se tiču broj konta/naloga</w:t>
      </w:r>
      <w:r w:rsidR="00E520EA" w:rsidRPr="00355B0C">
        <w:rPr>
          <w:rFonts w:ascii="Tahoma" w:hAnsi="Tahoma" w:cs="Tahoma"/>
          <w:sz w:val="24"/>
          <w:szCs w:val="24"/>
        </w:rPr>
        <w:t xml:space="preserve">, </w:t>
      </w:r>
      <w:r w:rsidR="00E520EA">
        <w:rPr>
          <w:rFonts w:ascii="Tahoma" w:hAnsi="Tahoma" w:cs="Tahoma"/>
          <w:sz w:val="24"/>
          <w:szCs w:val="24"/>
        </w:rPr>
        <w:t xml:space="preserve">ukupan </w:t>
      </w:r>
      <w:r w:rsidR="00E520EA" w:rsidRPr="00355B0C">
        <w:rPr>
          <w:rFonts w:ascii="Tahoma" w:hAnsi="Tahoma" w:cs="Tahoma"/>
          <w:sz w:val="24"/>
          <w:szCs w:val="24"/>
        </w:rPr>
        <w:t xml:space="preserve">iznos plaćanja </w:t>
      </w:r>
      <w:r w:rsidR="00E520EA">
        <w:rPr>
          <w:rFonts w:ascii="Tahoma" w:hAnsi="Tahoma" w:cs="Tahoma"/>
          <w:sz w:val="24"/>
          <w:szCs w:val="24"/>
        </w:rPr>
        <w:t xml:space="preserve">i svrhu plaćanja/naziv konta. Na taj način je </w:t>
      </w:r>
      <w:r w:rsidR="00647B15" w:rsidRPr="002F5FAA">
        <w:rPr>
          <w:rFonts w:ascii="Tahoma" w:hAnsi="Tahoma" w:cs="Tahoma"/>
          <w:sz w:val="24"/>
          <w:szCs w:val="24"/>
        </w:rPr>
        <w:t xml:space="preserve">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</w:t>
      </w:r>
    </w:p>
    <w:p w:rsidR="009738E7" w:rsidRDefault="00647B15" w:rsidP="00431056">
      <w:pPr>
        <w:pStyle w:val="BodyText2"/>
        <w:shd w:val="clear" w:color="auto" w:fill="auto"/>
        <w:spacing w:after="243" w:line="276" w:lineRule="auto"/>
        <w:ind w:left="20" w:right="-22"/>
        <w:jc w:val="both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Predmet interesovanja</w:t>
      </w:r>
      <w:r>
        <w:rPr>
          <w:rFonts w:ascii="Tahoma" w:hAnsi="Tahoma" w:cs="Tahoma"/>
          <w:sz w:val="24"/>
          <w:szCs w:val="24"/>
        </w:rPr>
        <w:t xml:space="preserve"> žalioca</w:t>
      </w:r>
      <w:r w:rsidRPr="002F5FAA">
        <w:rPr>
          <w:rFonts w:ascii="Tahoma" w:hAnsi="Tahoma" w:cs="Tahoma"/>
          <w:sz w:val="24"/>
          <w:szCs w:val="24"/>
        </w:rPr>
        <w:t xml:space="preserve"> jesu analitičke kartice iz kojih se jasno mogu vidjeti broj konta/naloga, naziv korisnika budžeta, naziv dobavljača, izvor sredstava, broj budžetske linije, datum plaćanja, iznos plaćanja i svrhu plaćanja</w:t>
      </w:r>
      <w:r w:rsidR="003C3192">
        <w:rPr>
          <w:rFonts w:ascii="Tahoma" w:hAnsi="Tahoma" w:cs="Tahoma"/>
          <w:sz w:val="24"/>
          <w:szCs w:val="24"/>
        </w:rPr>
        <w:t>/naziv konta GK</w:t>
      </w:r>
      <w:r w:rsidRPr="002F5FA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Shodno tome, informacija na koju </w:t>
      </w:r>
      <w:r>
        <w:rPr>
          <w:rFonts w:ascii="Tahoma" w:hAnsi="Tahoma" w:cs="Tahoma"/>
          <w:sz w:val="24"/>
          <w:szCs w:val="24"/>
        </w:rPr>
        <w:t>žalioca upućuje</w:t>
      </w:r>
      <w:r w:rsidRPr="002F5FAA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Pr="002F5FAA">
        <w:rPr>
          <w:rFonts w:ascii="Tahoma" w:hAnsi="Tahoma" w:cs="Tahoma"/>
          <w:sz w:val="24"/>
          <w:szCs w:val="24"/>
        </w:rPr>
        <w:t xml:space="preserve"> nije relevantna, niti suštinski odgovara informaciji traženoj zahtjevom za slobodan pristup informacijama, zbog čega žalilac ističe da je prvostepeni organ pogrešno utvrdio činjenično stanje i na osnovu toga pogrešno ograničio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Obzirom da je donošenjem akta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Pr="002F5FAA">
        <w:rPr>
          <w:rFonts w:ascii="Tahoma" w:hAnsi="Tahoma" w:cs="Tahoma"/>
          <w:sz w:val="24"/>
          <w:szCs w:val="24"/>
        </w:rPr>
        <w:t xml:space="preserve"> uskraćeno zakonsko pravo na slobodan pristup informac</w:t>
      </w:r>
      <w:r>
        <w:rPr>
          <w:rFonts w:ascii="Tahoma" w:hAnsi="Tahoma" w:cs="Tahoma"/>
          <w:sz w:val="24"/>
          <w:szCs w:val="24"/>
        </w:rPr>
        <w:t>ijama na njegovu štetu, žalilac</w:t>
      </w:r>
      <w:r w:rsidRPr="002F5FAA">
        <w:rPr>
          <w:rFonts w:ascii="Tahoma" w:hAnsi="Tahoma" w:cs="Tahoma"/>
          <w:sz w:val="24"/>
          <w:szCs w:val="24"/>
        </w:rPr>
        <w:t xml:space="preserve"> blagovremeno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izjavljuje žalbu i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predlaže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da Savjet Agencije za zaštitu ličnih podataka i slobodan pristup informacijama poništi akt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="00E520EA">
        <w:rPr>
          <w:rFonts w:ascii="Tahoma" w:hAnsi="Tahoma" w:cs="Tahoma"/>
          <w:sz w:val="24"/>
          <w:szCs w:val="24"/>
        </w:rPr>
        <w:t xml:space="preserve"> broj: </w:t>
      </w:r>
      <w:r w:rsidR="00480DC7">
        <w:rPr>
          <w:rFonts w:ascii="Tahoma" w:hAnsi="Tahoma" w:cs="Tahoma"/>
          <w:sz w:val="24"/>
          <w:szCs w:val="24"/>
        </w:rPr>
        <w:t>UP/Io br.06-062-</w:t>
      </w:r>
      <w:r w:rsidR="00F835EE">
        <w:rPr>
          <w:rFonts w:ascii="Tahoma" w:hAnsi="Tahoma" w:cs="Tahoma"/>
          <w:sz w:val="24"/>
          <w:szCs w:val="24"/>
        </w:rPr>
        <w:t>213</w:t>
      </w:r>
      <w:r w:rsidR="00480DC7">
        <w:rPr>
          <w:rFonts w:ascii="Tahoma" w:hAnsi="Tahoma" w:cs="Tahoma"/>
          <w:sz w:val="24"/>
          <w:szCs w:val="24"/>
        </w:rPr>
        <w:t>/1</w:t>
      </w:r>
      <w:r w:rsidR="003C3192"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od </w:t>
      </w:r>
      <w:r w:rsidR="001F0F8F">
        <w:rPr>
          <w:rFonts w:ascii="Tahoma" w:hAnsi="Tahoma" w:cs="Tahoma"/>
          <w:sz w:val="24"/>
          <w:szCs w:val="24"/>
        </w:rPr>
        <w:t>07</w:t>
      </w:r>
      <w:r w:rsidR="00875318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>septe</w:t>
      </w:r>
      <w:r w:rsidRPr="002F5FAA">
        <w:rPr>
          <w:rFonts w:ascii="Tahoma" w:hAnsi="Tahoma" w:cs="Tahoma"/>
          <w:sz w:val="24"/>
          <w:szCs w:val="24"/>
        </w:rPr>
        <w:t>mbra 2016. godine i meritorno odluči.</w:t>
      </w:r>
    </w:p>
    <w:p w:rsidR="00F14083" w:rsidRDefault="006F2908" w:rsidP="0049045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lastRenderedPageBreak/>
        <w:t xml:space="preserve">Nakon razmatranja spisa predmeta, žalbenih navoda, </w:t>
      </w:r>
      <w:r w:rsidR="00E520EA">
        <w:rPr>
          <w:rFonts w:ascii="Tahoma" w:hAnsi="Tahoma" w:cs="Tahoma"/>
          <w:sz w:val="24"/>
          <w:szCs w:val="24"/>
        </w:rPr>
        <w:t>uvida u dostavljene analitičke kartice</w:t>
      </w:r>
      <w:r w:rsidR="00787FE6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79214D">
        <w:rPr>
          <w:rFonts w:ascii="Tahoma" w:hAnsi="Tahoma" w:cs="Tahoma"/>
          <w:sz w:val="24"/>
          <w:szCs w:val="24"/>
        </w:rPr>
        <w:t xml:space="preserve">link prvostepenog organa 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1F0F8F" w:rsidRPr="001F0F8F">
          <w:rPr>
            <w:rStyle w:val="Hyperlink"/>
            <w:rFonts w:ascii="Tahoma" w:hAnsi="Tahoma" w:cs="Tahoma"/>
            <w:sz w:val="24"/>
            <w:szCs w:val="24"/>
          </w:rPr>
          <w:t>http://niksic.me/parlamentarni-izbori-2016/</w:t>
        </w:r>
      </w:hyperlink>
      <w:r w:rsidR="001F0F8F">
        <w:t xml:space="preserve"> </w:t>
      </w:r>
      <w:r w:rsidR="003C3192">
        <w:t xml:space="preserve"> </w:t>
      </w:r>
      <w:r w:rsidR="00975AE7" w:rsidRPr="00975A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623671" w:rsidRPr="00623671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F835EE">
        <w:rPr>
          <w:rFonts w:ascii="Tahoma" w:hAnsi="Tahoma" w:cs="Tahoma"/>
          <w:sz w:val="24"/>
          <w:szCs w:val="24"/>
        </w:rPr>
        <w:t>97644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5A2F15">
        <w:rPr>
          <w:rFonts w:ascii="Tahoma" w:hAnsi="Tahoma" w:cs="Tahoma"/>
          <w:sz w:val="24"/>
          <w:szCs w:val="24"/>
        </w:rPr>
        <w:t>:</w:t>
      </w:r>
      <w:r w:rsidR="0079214D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Dnevno zatvaranje, fiskalna godina 2016., prihodi i rashodi za dan </w:t>
      </w:r>
      <w:r w:rsidR="00F835EE">
        <w:rPr>
          <w:rFonts w:ascii="Tahoma" w:hAnsi="Tahoma" w:cs="Tahoma"/>
          <w:sz w:val="24"/>
          <w:szCs w:val="24"/>
        </w:rPr>
        <w:t>12.07</w:t>
      </w:r>
      <w:r w:rsidR="003C3192">
        <w:rPr>
          <w:rFonts w:ascii="Tahoma" w:hAnsi="Tahoma" w:cs="Tahoma"/>
          <w:sz w:val="24"/>
          <w:szCs w:val="24"/>
        </w:rPr>
        <w:t xml:space="preserve">.2016.godine, prihodi i rashodi za dan </w:t>
      </w:r>
      <w:r w:rsidR="00F835EE">
        <w:rPr>
          <w:rFonts w:ascii="Tahoma" w:hAnsi="Tahoma" w:cs="Tahoma"/>
          <w:sz w:val="24"/>
          <w:szCs w:val="24"/>
        </w:rPr>
        <w:t>15.07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F835EE">
        <w:rPr>
          <w:rFonts w:ascii="Tahoma" w:hAnsi="Tahoma" w:cs="Tahoma"/>
          <w:sz w:val="24"/>
          <w:szCs w:val="24"/>
        </w:rPr>
        <w:t>16.07</w:t>
      </w:r>
      <w:r w:rsidR="00CD68DE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 xml:space="preserve">2016.godine; prihodi i rashodi za dan </w:t>
      </w:r>
      <w:r w:rsidR="00F835EE">
        <w:rPr>
          <w:rFonts w:ascii="Tahoma" w:hAnsi="Tahoma" w:cs="Tahoma"/>
          <w:sz w:val="24"/>
          <w:szCs w:val="24"/>
        </w:rPr>
        <w:t>18.07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F835EE">
        <w:rPr>
          <w:rFonts w:ascii="Tahoma" w:hAnsi="Tahoma" w:cs="Tahoma"/>
          <w:sz w:val="24"/>
          <w:szCs w:val="24"/>
        </w:rPr>
        <w:t>19.07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F835EE">
        <w:rPr>
          <w:rFonts w:ascii="Tahoma" w:hAnsi="Tahoma" w:cs="Tahoma"/>
          <w:sz w:val="24"/>
          <w:szCs w:val="24"/>
        </w:rPr>
        <w:t>20.07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F835EE">
        <w:rPr>
          <w:rFonts w:ascii="Tahoma" w:hAnsi="Tahoma" w:cs="Tahoma"/>
          <w:sz w:val="24"/>
          <w:szCs w:val="24"/>
        </w:rPr>
        <w:t>21.07</w:t>
      </w:r>
      <w:r w:rsidR="00CD68DE">
        <w:rPr>
          <w:rFonts w:ascii="Tahoma" w:hAnsi="Tahoma" w:cs="Tahoma"/>
          <w:sz w:val="24"/>
          <w:szCs w:val="24"/>
        </w:rPr>
        <w:t xml:space="preserve">.2016.godine; </w:t>
      </w:r>
      <w:r w:rsidR="003C3192">
        <w:rPr>
          <w:rFonts w:ascii="Tahoma" w:hAnsi="Tahoma" w:cs="Tahoma"/>
          <w:sz w:val="24"/>
          <w:szCs w:val="24"/>
        </w:rPr>
        <w:t xml:space="preserve">prihodi i rashodi za dan </w:t>
      </w:r>
      <w:r w:rsidR="00F835EE">
        <w:rPr>
          <w:rFonts w:ascii="Tahoma" w:hAnsi="Tahoma" w:cs="Tahoma"/>
          <w:sz w:val="24"/>
          <w:szCs w:val="24"/>
        </w:rPr>
        <w:t>22.07</w:t>
      </w:r>
      <w:r w:rsidR="00E75A1C">
        <w:rPr>
          <w:rFonts w:ascii="Tahoma" w:hAnsi="Tahoma" w:cs="Tahoma"/>
          <w:sz w:val="24"/>
          <w:szCs w:val="24"/>
        </w:rPr>
        <w:t>.2016.godine</w:t>
      </w:r>
      <w:r w:rsidR="00CD68DE">
        <w:rPr>
          <w:rFonts w:ascii="Tahoma" w:hAnsi="Tahoma" w:cs="Tahoma"/>
          <w:sz w:val="24"/>
          <w:szCs w:val="24"/>
        </w:rPr>
        <w:t xml:space="preserve">; prihodi i rashodi za dan </w:t>
      </w:r>
      <w:r w:rsidR="00F835EE">
        <w:rPr>
          <w:rFonts w:ascii="Tahoma" w:hAnsi="Tahoma" w:cs="Tahoma"/>
          <w:sz w:val="24"/>
          <w:szCs w:val="24"/>
        </w:rPr>
        <w:t>23.07</w:t>
      </w:r>
      <w:r w:rsidR="00CD68DE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F835EE">
        <w:rPr>
          <w:rFonts w:ascii="Tahoma" w:hAnsi="Tahoma" w:cs="Tahoma"/>
          <w:sz w:val="24"/>
          <w:szCs w:val="24"/>
        </w:rPr>
        <w:t>25.07</w:t>
      </w:r>
      <w:r w:rsidR="00CD68DE">
        <w:rPr>
          <w:rFonts w:ascii="Tahoma" w:hAnsi="Tahoma" w:cs="Tahoma"/>
          <w:sz w:val="24"/>
          <w:szCs w:val="24"/>
        </w:rPr>
        <w:t>.2016.godine</w:t>
      </w:r>
      <w:r w:rsidR="00F835EE">
        <w:rPr>
          <w:rFonts w:ascii="Tahoma" w:hAnsi="Tahoma" w:cs="Tahoma"/>
          <w:sz w:val="24"/>
          <w:szCs w:val="24"/>
        </w:rPr>
        <w:t xml:space="preserve"> i</w:t>
      </w:r>
      <w:r w:rsidR="00CD68DE">
        <w:rPr>
          <w:rFonts w:ascii="Tahoma" w:hAnsi="Tahoma" w:cs="Tahoma"/>
          <w:sz w:val="24"/>
          <w:szCs w:val="24"/>
        </w:rPr>
        <w:t xml:space="preserve"> prihodi i rashodi za dan </w:t>
      </w:r>
      <w:r w:rsidR="00F835EE">
        <w:rPr>
          <w:rFonts w:ascii="Tahoma" w:hAnsi="Tahoma" w:cs="Tahoma"/>
          <w:sz w:val="24"/>
          <w:szCs w:val="24"/>
        </w:rPr>
        <w:t>26.07</w:t>
      </w:r>
      <w:r w:rsidR="00CD68DE">
        <w:rPr>
          <w:rFonts w:ascii="Tahoma" w:hAnsi="Tahoma" w:cs="Tahoma"/>
          <w:sz w:val="24"/>
          <w:szCs w:val="24"/>
        </w:rPr>
        <w:t>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C3192" w:rsidRDefault="00AD5CE6" w:rsidP="0049045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</w:t>
      </w:r>
      <w:r w:rsidR="003C3192">
        <w:rPr>
          <w:rFonts w:ascii="Tahoma" w:hAnsi="Tahoma" w:cs="Tahoma"/>
          <w:sz w:val="24"/>
          <w:szCs w:val="24"/>
        </w:rPr>
        <w:t>Izvode iz lokalnog trezora</w:t>
      </w:r>
      <w:r>
        <w:rPr>
          <w:rFonts w:ascii="Tahoma" w:hAnsi="Tahoma" w:cs="Tahoma"/>
          <w:sz w:val="24"/>
          <w:szCs w:val="24"/>
        </w:rPr>
        <w:t xml:space="preserve"> za navedeni period nedvosmisleno utvrdio da se iste ne razlikuju od onih koje su objavljene na internet stranici prvostepenog organa, na linku </w:t>
      </w:r>
      <w:hyperlink r:id="rId10" w:history="1">
        <w:r w:rsidR="001F0F8F" w:rsidRPr="001F0F8F">
          <w:rPr>
            <w:rStyle w:val="Hyperlink"/>
            <w:rFonts w:ascii="Tahoma" w:hAnsi="Tahoma" w:cs="Tahoma"/>
            <w:sz w:val="24"/>
            <w:szCs w:val="24"/>
          </w:rPr>
          <w:t>http://niksic.me/parlamentarni-izbori-2016/</w:t>
        </w:r>
      </w:hyperlink>
    </w:p>
    <w:p w:rsidR="00D431D7" w:rsidRDefault="000C1A52" w:rsidP="00490459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="00393E5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AF03C3">
        <w:rPr>
          <w:rFonts w:ascii="Tahoma" w:hAnsi="Tahoma" w:cs="Tahoma"/>
          <w:sz w:val="24"/>
          <w:szCs w:val="24"/>
        </w:rPr>
        <w:t>o</w:t>
      </w:r>
      <w:r w:rsidR="00BE492C">
        <w:rPr>
          <w:rFonts w:ascii="Tahoma" w:hAnsi="Tahoma" w:cs="Tahoma"/>
          <w:sz w:val="24"/>
          <w:szCs w:val="24"/>
        </w:rPr>
        <w:t xml:space="preserve"> obavještenje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BE492C">
        <w:rPr>
          <w:rFonts w:ascii="Tahoma" w:hAnsi="Tahoma" w:cs="Tahoma"/>
          <w:sz w:val="24"/>
          <w:szCs w:val="24"/>
        </w:rPr>
        <w:t xml:space="preserve">br. </w:t>
      </w:r>
      <w:r w:rsidR="00480DC7">
        <w:rPr>
          <w:rFonts w:ascii="Tahoma" w:hAnsi="Tahoma" w:cs="Tahoma"/>
          <w:sz w:val="24"/>
          <w:szCs w:val="24"/>
        </w:rPr>
        <w:t>UP/Io br.06-062-</w:t>
      </w:r>
      <w:r w:rsidR="00F835EE">
        <w:rPr>
          <w:rFonts w:ascii="Tahoma" w:hAnsi="Tahoma" w:cs="Tahoma"/>
          <w:sz w:val="24"/>
          <w:szCs w:val="24"/>
        </w:rPr>
        <w:t>213</w:t>
      </w:r>
      <w:r w:rsidR="00480DC7">
        <w:rPr>
          <w:rFonts w:ascii="Tahoma" w:hAnsi="Tahoma" w:cs="Tahoma"/>
          <w:sz w:val="24"/>
          <w:szCs w:val="24"/>
        </w:rPr>
        <w:t>/1</w:t>
      </w:r>
      <w:r w:rsidR="003C3192">
        <w:rPr>
          <w:rFonts w:ascii="Tahoma" w:hAnsi="Tahoma" w:cs="Tahoma"/>
          <w:sz w:val="24"/>
          <w:szCs w:val="24"/>
        </w:rPr>
        <w:t xml:space="preserve"> od </w:t>
      </w:r>
      <w:r w:rsidR="00480DC7">
        <w:rPr>
          <w:rFonts w:ascii="Tahoma" w:hAnsi="Tahoma" w:cs="Tahoma"/>
          <w:sz w:val="24"/>
          <w:szCs w:val="24"/>
        </w:rPr>
        <w:t>07.09</w:t>
      </w:r>
      <w:r w:rsidR="003C3192">
        <w:rPr>
          <w:rFonts w:ascii="Tahoma" w:hAnsi="Tahoma" w:cs="Tahoma"/>
          <w:sz w:val="24"/>
          <w:szCs w:val="24"/>
        </w:rPr>
        <w:t>.2016.</w:t>
      </w:r>
      <w:r w:rsidR="008216F0">
        <w:rPr>
          <w:rFonts w:ascii="Tahoma" w:hAnsi="Tahoma" w:cs="Tahoma"/>
          <w:sz w:val="24"/>
          <w:szCs w:val="24"/>
        </w:rPr>
        <w:t xml:space="preserve">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AF03C3">
        <w:rPr>
          <w:rFonts w:ascii="Tahoma" w:hAnsi="Tahoma" w:cs="Tahoma"/>
          <w:sz w:val="24"/>
          <w:szCs w:val="24"/>
        </w:rPr>
        <w:t xml:space="preserve"> sajtu ovog organa</w:t>
      </w:r>
      <w:r w:rsidR="00C5111E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1F0F8F" w:rsidRPr="001F0F8F">
          <w:rPr>
            <w:rStyle w:val="Hyperlink"/>
            <w:rFonts w:ascii="Tahoma" w:hAnsi="Tahoma" w:cs="Tahoma"/>
            <w:sz w:val="24"/>
            <w:szCs w:val="24"/>
          </w:rPr>
          <w:t>http://niksic.me/parlamentarni-izbori-2016/</w:t>
        </w:r>
      </w:hyperlink>
      <w:r w:rsidR="00490459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>na ko</w:t>
      </w:r>
      <w:r w:rsidR="00490459">
        <w:rPr>
          <w:rFonts w:ascii="Tahoma" w:hAnsi="Tahoma" w:cs="Tahoma"/>
          <w:sz w:val="24"/>
          <w:szCs w:val="24"/>
        </w:rPr>
        <w:t>jim</w:t>
      </w:r>
      <w:r w:rsidR="00F65689">
        <w:rPr>
          <w:rFonts w:ascii="Tahoma" w:hAnsi="Tahoma" w:cs="Tahoma"/>
          <w:sz w:val="24"/>
          <w:szCs w:val="24"/>
        </w:rPr>
        <w:t xml:space="preserve"> je objavljena tražena informacija i to:</w:t>
      </w:r>
      <w:r w:rsidR="00B725D8" w:rsidRPr="00B725D8">
        <w:t xml:space="preserve"> </w:t>
      </w:r>
      <w:r w:rsidR="00F835EE">
        <w:rPr>
          <w:rFonts w:ascii="Tahoma" w:hAnsi="Tahoma" w:cs="Tahoma"/>
          <w:sz w:val="24"/>
          <w:szCs w:val="24"/>
        </w:rPr>
        <w:t>Dnevno zatvaranje, fiskalna godina 2016., prihodi i rashodi za dan 12.07.2016.godine, prihodi i rashodi za dan 15.07.2016.godine; prihodi i rashodi za dan 16.07.2016.godine; prihodi i rashodi za dan 18.07.2016.godine; prihodi i rashodi za dan 19.07.2016.godine; prihodi i rashodi za dan 20.07.2016.godine; prihodi i rashodi za dan 21.07.2016.godine; prihodi i rashodi za dan 22.07.2016.godine; prihodi i rashodi za dan 23.07.2016.godine; prihodi i rashodi za dan 25.07.2016.godine i prihodi i rashodi za dan 26.07.2016.godine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AF03C3">
        <w:rPr>
          <w:rFonts w:ascii="Tahoma" w:hAnsi="Tahoma" w:cs="Tahoma"/>
          <w:sz w:val="24"/>
          <w:szCs w:val="24"/>
        </w:rPr>
        <w:t>lno primjeni</w:t>
      </w:r>
      <w:r w:rsidR="00393E54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>na način što je obavještenjem</w:t>
      </w:r>
      <w:r w:rsidR="00AF03C3">
        <w:rPr>
          <w:rFonts w:ascii="Tahoma" w:hAnsi="Tahoma" w:cs="Tahoma"/>
          <w:sz w:val="24"/>
          <w:szCs w:val="24"/>
        </w:rPr>
        <w:t xml:space="preserve"> da</w:t>
      </w:r>
      <w:r w:rsidR="00490459"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>jasno obavještenje</w:t>
      </w:r>
      <w:r w:rsidR="00234C13">
        <w:rPr>
          <w:rFonts w:ascii="Tahoma" w:hAnsi="Tahoma" w:cs="Tahoma"/>
          <w:sz w:val="24"/>
          <w:szCs w:val="24"/>
        </w:rPr>
        <w:t xml:space="preserve">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480DC7">
        <w:rPr>
          <w:rFonts w:ascii="Tahoma" w:hAnsi="Tahoma" w:cs="Tahoma"/>
          <w:sz w:val="24"/>
          <w:szCs w:val="24"/>
        </w:rPr>
        <w:t xml:space="preserve"> Opštine Nikšić</w:t>
      </w:r>
      <w:r w:rsidR="00490459">
        <w:rPr>
          <w:rFonts w:ascii="Tahoma" w:hAnsi="Tahoma" w:cs="Tahoma"/>
          <w:sz w:val="24"/>
          <w:szCs w:val="24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 xml:space="preserve">da li je informacija koja je predmet zahtjeva za slobodan pristup </w:t>
      </w:r>
      <w:r w:rsidR="00D431D7">
        <w:rPr>
          <w:rFonts w:ascii="Tahoma" w:hAnsi="Tahoma" w:cs="Tahoma"/>
          <w:sz w:val="24"/>
          <w:szCs w:val="24"/>
        </w:rPr>
        <w:lastRenderedPageBreak/>
        <w:t>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</w:t>
      </w:r>
      <w:r w:rsidR="00AF03C3">
        <w:rPr>
          <w:rFonts w:ascii="Tahoma" w:hAnsi="Tahoma" w:cs="Tahoma"/>
          <w:sz w:val="24"/>
          <w:szCs w:val="24"/>
        </w:rPr>
        <w:t>r</w:t>
      </w:r>
      <w:r w:rsidR="00DE37D0">
        <w:rPr>
          <w:rFonts w:ascii="Tahoma" w:hAnsi="Tahoma" w:cs="Tahoma"/>
          <w:sz w:val="24"/>
          <w:szCs w:val="24"/>
        </w:rPr>
        <w:t xml:space="preserve">net stranicu </w:t>
      </w:r>
      <w:r w:rsidR="00480DC7">
        <w:rPr>
          <w:rFonts w:ascii="Tahoma" w:hAnsi="Tahoma" w:cs="Tahoma"/>
          <w:sz w:val="24"/>
          <w:szCs w:val="24"/>
        </w:rPr>
        <w:t>Opštine Nikšić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C5111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CD68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134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1ED" w:rsidRDefault="007601ED" w:rsidP="004C7646">
      <w:pPr>
        <w:spacing w:after="0" w:line="240" w:lineRule="auto"/>
      </w:pPr>
      <w:r>
        <w:separator/>
      </w:r>
    </w:p>
  </w:endnote>
  <w:endnote w:type="continuationSeparator" w:id="0">
    <w:p w:rsidR="007601ED" w:rsidRDefault="007601E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1ED" w:rsidRDefault="007601ED" w:rsidP="004C7646">
      <w:pPr>
        <w:spacing w:after="0" w:line="240" w:lineRule="auto"/>
      </w:pPr>
      <w:r>
        <w:separator/>
      </w:r>
    </w:p>
  </w:footnote>
  <w:footnote w:type="continuationSeparator" w:id="0">
    <w:p w:rsidR="007601ED" w:rsidRDefault="007601E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8F1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570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0F8F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3840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23CD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DD9"/>
    <w:rsid w:val="003171B1"/>
    <w:rsid w:val="003206CC"/>
    <w:rsid w:val="00323561"/>
    <w:rsid w:val="00323D3C"/>
    <w:rsid w:val="00326334"/>
    <w:rsid w:val="003265F8"/>
    <w:rsid w:val="003313CA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ACD"/>
    <w:rsid w:val="003B0B37"/>
    <w:rsid w:val="003B3BB7"/>
    <w:rsid w:val="003B4707"/>
    <w:rsid w:val="003B4AA3"/>
    <w:rsid w:val="003B4F1C"/>
    <w:rsid w:val="003B681A"/>
    <w:rsid w:val="003C06CA"/>
    <w:rsid w:val="003C2314"/>
    <w:rsid w:val="003C3192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42CE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1056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0DC7"/>
    <w:rsid w:val="00483DBA"/>
    <w:rsid w:val="0048494C"/>
    <w:rsid w:val="00485E6D"/>
    <w:rsid w:val="00490459"/>
    <w:rsid w:val="00496454"/>
    <w:rsid w:val="00496A1B"/>
    <w:rsid w:val="00497AE6"/>
    <w:rsid w:val="00497EA2"/>
    <w:rsid w:val="004A1029"/>
    <w:rsid w:val="004A1F84"/>
    <w:rsid w:val="004A20A6"/>
    <w:rsid w:val="004A2173"/>
    <w:rsid w:val="004A353D"/>
    <w:rsid w:val="004B08FE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D25"/>
    <w:rsid w:val="00526395"/>
    <w:rsid w:val="00526496"/>
    <w:rsid w:val="00535CB5"/>
    <w:rsid w:val="00540F4A"/>
    <w:rsid w:val="005447BF"/>
    <w:rsid w:val="005448D2"/>
    <w:rsid w:val="005463F2"/>
    <w:rsid w:val="005473E0"/>
    <w:rsid w:val="00550829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777E5"/>
    <w:rsid w:val="00582C20"/>
    <w:rsid w:val="0058389B"/>
    <w:rsid w:val="00584947"/>
    <w:rsid w:val="005868BD"/>
    <w:rsid w:val="005905FF"/>
    <w:rsid w:val="00590C0A"/>
    <w:rsid w:val="00594C70"/>
    <w:rsid w:val="005A0D3A"/>
    <w:rsid w:val="005A2F15"/>
    <w:rsid w:val="005A3749"/>
    <w:rsid w:val="005A64D0"/>
    <w:rsid w:val="005B03D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671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B15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833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215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278F"/>
    <w:rsid w:val="007601ED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6A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14D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5DF"/>
    <w:rsid w:val="0081263A"/>
    <w:rsid w:val="00812F01"/>
    <w:rsid w:val="00814B3B"/>
    <w:rsid w:val="00817B7E"/>
    <w:rsid w:val="008216F0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0E3D"/>
    <w:rsid w:val="00862D11"/>
    <w:rsid w:val="008638A5"/>
    <w:rsid w:val="00864956"/>
    <w:rsid w:val="00865FBB"/>
    <w:rsid w:val="00867D1A"/>
    <w:rsid w:val="0087052F"/>
    <w:rsid w:val="00873AE9"/>
    <w:rsid w:val="00874518"/>
    <w:rsid w:val="00875318"/>
    <w:rsid w:val="008759FF"/>
    <w:rsid w:val="00875D86"/>
    <w:rsid w:val="00876F7D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47A5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690E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35DF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5CE6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03C3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92C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11E"/>
    <w:rsid w:val="00C518C0"/>
    <w:rsid w:val="00C519F2"/>
    <w:rsid w:val="00C51C83"/>
    <w:rsid w:val="00C536A7"/>
    <w:rsid w:val="00C546E4"/>
    <w:rsid w:val="00C55F2D"/>
    <w:rsid w:val="00C60276"/>
    <w:rsid w:val="00C607C4"/>
    <w:rsid w:val="00C6503B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68DE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5D72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664"/>
    <w:rsid w:val="00D569E1"/>
    <w:rsid w:val="00D57565"/>
    <w:rsid w:val="00D60304"/>
    <w:rsid w:val="00D644E2"/>
    <w:rsid w:val="00D6461C"/>
    <w:rsid w:val="00D64942"/>
    <w:rsid w:val="00D649F6"/>
    <w:rsid w:val="00D6550C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2447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6BF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0EA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75A1C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28FB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0E0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35EE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5D69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A2E3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8">
    <w:name w:val="Body text (8)_"/>
    <w:basedOn w:val="DefaultParagraphFont"/>
    <w:link w:val="Bodytext80"/>
    <w:rsid w:val="00647B1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odytext8Bold">
    <w:name w:val="Body text (8) + Bold"/>
    <w:basedOn w:val="Bodytext8"/>
    <w:rsid w:val="00647B1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47B15"/>
    <w:pPr>
      <w:shd w:val="clear" w:color="auto" w:fill="FFFFFF"/>
      <w:spacing w:before="540" w:after="6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sic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iksic.me/parlamentarni-izbori-2016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niksic.me/parlamentarni-izbori-2016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iksic.me/parlamentarni-izbori-2016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B9511-3303-45AA-BD97-ACA5F671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2017-08-02T07:34:00Z</cp:lastPrinted>
  <dcterms:created xsi:type="dcterms:W3CDTF">2017-08-02T07:41:00Z</dcterms:created>
  <dcterms:modified xsi:type="dcterms:W3CDTF">2017-12-20T11:02:00Z</dcterms:modified>
</cp:coreProperties>
</file>