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7D5BDE" w:rsidRDefault="007D5BDE"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6D40AF">
        <w:rPr>
          <w:rFonts w:ascii="Tahoma" w:hAnsi="Tahoma" w:cs="Tahoma"/>
          <w:b/>
          <w:sz w:val="24"/>
          <w:szCs w:val="24"/>
        </w:rPr>
        <w:t xml:space="preserve"> UP II 07-30-</w:t>
      </w:r>
      <w:r w:rsidR="00670319">
        <w:rPr>
          <w:rFonts w:ascii="Tahoma" w:hAnsi="Tahoma" w:cs="Tahoma"/>
          <w:b/>
          <w:sz w:val="24"/>
          <w:szCs w:val="24"/>
        </w:rPr>
        <w:t>3376</w:t>
      </w:r>
      <w:r w:rsidR="006D40AF">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37201F">
        <w:rPr>
          <w:rFonts w:ascii="Tahoma" w:hAnsi="Tahoma" w:cs="Tahoma"/>
          <w:b/>
          <w:sz w:val="24"/>
          <w:szCs w:val="24"/>
        </w:rPr>
        <w:t xml:space="preserve"> </w:t>
      </w:r>
      <w:r w:rsidR="00670319">
        <w:rPr>
          <w:rFonts w:ascii="Tahoma" w:hAnsi="Tahoma" w:cs="Tahoma"/>
          <w:b/>
          <w:sz w:val="24"/>
          <w:szCs w:val="24"/>
        </w:rPr>
        <w:t>17.08</w:t>
      </w:r>
      <w:r w:rsidR="001241BC" w:rsidRPr="00A657F5">
        <w:rPr>
          <w:rFonts w:ascii="Tahoma" w:hAnsi="Tahoma" w:cs="Tahoma"/>
          <w:b/>
          <w:sz w:val="24"/>
          <w:szCs w:val="24"/>
        </w:rPr>
        <w:t>.</w:t>
      </w:r>
      <w:r w:rsidR="00F61F01">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3311AB">
        <w:rPr>
          <w:rFonts w:ascii="Tahoma" w:hAnsi="Tahoma" w:cs="Tahoma"/>
          <w:sz w:val="24"/>
          <w:szCs w:val="24"/>
        </w:rPr>
        <w:t xml:space="preserve"> </w:t>
      </w:r>
      <w:r w:rsidR="0071257D">
        <w:rPr>
          <w:rFonts w:ascii="Tahoma" w:hAnsi="Tahoma" w:cs="Tahoma"/>
          <w:sz w:val="24"/>
          <w:szCs w:val="24"/>
        </w:rPr>
        <w:t>16/</w:t>
      </w:r>
      <w:r w:rsidR="00670319">
        <w:rPr>
          <w:rFonts w:ascii="Tahoma" w:hAnsi="Tahoma" w:cs="Tahoma"/>
          <w:sz w:val="24"/>
          <w:szCs w:val="24"/>
        </w:rPr>
        <w:t>100426</w:t>
      </w:r>
      <w:r w:rsidR="003311AB">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C714E1">
        <w:rPr>
          <w:rFonts w:ascii="Tahoma" w:hAnsi="Tahoma" w:cs="Tahoma"/>
          <w:sz w:val="24"/>
          <w:szCs w:val="24"/>
        </w:rPr>
        <w:t>26.10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37201F">
        <w:rPr>
          <w:rFonts w:ascii="Tahoma" w:hAnsi="Tahoma" w:cs="Tahoma"/>
          <w:sz w:val="24"/>
          <w:szCs w:val="24"/>
        </w:rPr>
        <w:t xml:space="preserve">Uprave za inspekcijske poslove </w:t>
      </w:r>
      <w:r w:rsidR="00EA33D3">
        <w:rPr>
          <w:rFonts w:ascii="Tahoma" w:hAnsi="Tahoma" w:cs="Tahoma"/>
          <w:sz w:val="24"/>
          <w:szCs w:val="24"/>
        </w:rPr>
        <w:t xml:space="preserve">broj: </w:t>
      </w:r>
      <w:r w:rsidR="00115FF6">
        <w:rPr>
          <w:rFonts w:ascii="Tahoma" w:hAnsi="Tahoma" w:cs="Tahoma"/>
          <w:sz w:val="24"/>
          <w:szCs w:val="24"/>
        </w:rPr>
        <w:t xml:space="preserve">UP </w:t>
      </w:r>
      <w:r w:rsidR="00D02154">
        <w:rPr>
          <w:rFonts w:ascii="Tahoma" w:hAnsi="Tahoma" w:cs="Tahoma"/>
          <w:sz w:val="24"/>
          <w:szCs w:val="24"/>
        </w:rPr>
        <w:t>0801-03/2016-</w:t>
      </w:r>
      <w:r w:rsidR="006C0922">
        <w:rPr>
          <w:rFonts w:ascii="Tahoma" w:hAnsi="Tahoma" w:cs="Tahoma"/>
          <w:sz w:val="24"/>
          <w:szCs w:val="24"/>
        </w:rPr>
        <w:t>181</w:t>
      </w:r>
      <w:r w:rsidR="003311AB">
        <w:rPr>
          <w:rFonts w:ascii="Tahoma" w:hAnsi="Tahoma" w:cs="Tahoma"/>
          <w:sz w:val="24"/>
          <w:szCs w:val="24"/>
        </w:rPr>
        <w:t>/</w:t>
      </w:r>
      <w:r w:rsidR="0037201F">
        <w:rPr>
          <w:rFonts w:ascii="Tahoma" w:hAnsi="Tahoma" w:cs="Tahoma"/>
          <w:sz w:val="24"/>
          <w:szCs w:val="24"/>
        </w:rPr>
        <w:t xml:space="preserve">2 od dana </w:t>
      </w:r>
      <w:r w:rsidR="00C714E1">
        <w:rPr>
          <w:rFonts w:ascii="Tahoma" w:hAnsi="Tahoma" w:cs="Tahoma"/>
          <w:sz w:val="24"/>
          <w:szCs w:val="24"/>
        </w:rPr>
        <w:t>12.10</w:t>
      </w:r>
      <w:r w:rsidR="007D5BDE">
        <w:rPr>
          <w:rFonts w:ascii="Tahoma" w:hAnsi="Tahoma" w:cs="Tahoma"/>
          <w:sz w:val="24"/>
          <w:szCs w:val="24"/>
        </w:rPr>
        <w:t>.2016.</w:t>
      </w:r>
      <w:r w:rsidR="00EA33D3">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F61F01">
        <w:rPr>
          <w:rFonts w:ascii="Tahoma" w:hAnsi="Tahoma" w:cs="Tahoma"/>
          <w:sz w:val="24"/>
          <w:szCs w:val="24"/>
        </w:rPr>
        <w:t>29.12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37201F" w:rsidRDefault="0003686E" w:rsidP="00781EDF">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EE4541">
        <w:rPr>
          <w:rFonts w:ascii="Tahoma" w:hAnsi="Tahoma" w:cs="Tahoma"/>
          <w:sz w:val="24"/>
        </w:rPr>
        <w:t>br</w:t>
      </w:r>
      <w:r w:rsidR="0037201F">
        <w:rPr>
          <w:rFonts w:ascii="Tahoma" w:hAnsi="Tahoma" w:cs="Tahoma"/>
          <w:sz w:val="24"/>
        </w:rPr>
        <w:t xml:space="preserve">oj: </w:t>
      </w:r>
      <w:r w:rsidR="003311AB" w:rsidRPr="003311AB">
        <w:rPr>
          <w:rFonts w:ascii="Tahoma" w:hAnsi="Tahoma" w:cs="Tahoma"/>
          <w:sz w:val="24"/>
        </w:rPr>
        <w:t>UP 0801-03/2016-</w:t>
      </w:r>
      <w:r w:rsidR="006C0922">
        <w:rPr>
          <w:rFonts w:ascii="Tahoma" w:hAnsi="Tahoma" w:cs="Tahoma"/>
          <w:sz w:val="24"/>
        </w:rPr>
        <w:t>181</w:t>
      </w:r>
      <w:r w:rsidR="003311AB" w:rsidRPr="003311AB">
        <w:rPr>
          <w:rFonts w:ascii="Tahoma" w:hAnsi="Tahoma" w:cs="Tahoma"/>
          <w:sz w:val="24"/>
        </w:rPr>
        <w:t xml:space="preserve">/2 od dana </w:t>
      </w:r>
      <w:r w:rsidR="00C714E1">
        <w:rPr>
          <w:rFonts w:ascii="Tahoma" w:hAnsi="Tahoma" w:cs="Tahoma"/>
          <w:sz w:val="24"/>
        </w:rPr>
        <w:t>12.10</w:t>
      </w:r>
      <w:r w:rsidR="003311AB" w:rsidRPr="003311AB">
        <w:rPr>
          <w:rFonts w:ascii="Tahoma" w:hAnsi="Tahoma" w:cs="Tahoma"/>
          <w:sz w:val="24"/>
        </w:rPr>
        <w:t>.2016. godine</w:t>
      </w:r>
      <w:r w:rsidR="00EA33D3">
        <w:rPr>
          <w:rFonts w:ascii="Tahoma" w:hAnsi="Tahoma" w:cs="Tahoma"/>
          <w:sz w:val="24"/>
        </w:rPr>
        <w:t>,</w:t>
      </w:r>
      <w:r w:rsidR="003311AB">
        <w:rPr>
          <w:rFonts w:ascii="Tahoma" w:hAnsi="Tahoma" w:cs="Tahoma"/>
          <w:sz w:val="24"/>
        </w:rPr>
        <w:t xml:space="preserve"> </w:t>
      </w:r>
      <w:r w:rsidR="00EA33D3">
        <w:rPr>
          <w:rFonts w:ascii="Tahoma" w:hAnsi="Tahoma" w:cs="Tahoma"/>
          <w:sz w:val="24"/>
        </w:rPr>
        <w:t>po</w:t>
      </w:r>
      <w:r w:rsidRPr="00781EDF">
        <w:rPr>
          <w:rFonts w:ascii="Tahoma" w:hAnsi="Tahoma" w:cs="Tahoma"/>
          <w:sz w:val="24"/>
        </w:rPr>
        <w:t xml:space="preserve"> osnovu podnijetog zahtjeva</w:t>
      </w:r>
      <w:r w:rsidR="00BE0563">
        <w:rPr>
          <w:rFonts w:ascii="Tahoma" w:hAnsi="Tahoma" w:cs="Tahoma"/>
          <w:sz w:val="24"/>
        </w:rPr>
        <w:t>,</w:t>
      </w:r>
      <w:r w:rsidRPr="00781EDF">
        <w:rPr>
          <w:rFonts w:ascii="Tahoma" w:hAnsi="Tahoma" w:cs="Tahoma"/>
          <w:sz w:val="24"/>
        </w:rPr>
        <w:t xml:space="preserve"> </w:t>
      </w:r>
      <w:r w:rsidR="005303D3">
        <w:rPr>
          <w:rFonts w:ascii="Tahoma" w:hAnsi="Tahoma" w:cs="Tahoma"/>
          <w:sz w:val="24"/>
        </w:rPr>
        <w:t>kojim</w:t>
      </w:r>
      <w:r w:rsidR="0037201F">
        <w:rPr>
          <w:rFonts w:ascii="Tahoma" w:hAnsi="Tahoma" w:cs="Tahoma"/>
          <w:sz w:val="24"/>
        </w:rPr>
        <w:t xml:space="preserve"> je tražen pristup informaciji-svim izdatim putnim nalozima za upravljanje sl</w:t>
      </w:r>
      <w:r w:rsidR="004F2DDD">
        <w:rPr>
          <w:rFonts w:ascii="Tahoma" w:hAnsi="Tahoma" w:cs="Tahoma"/>
          <w:sz w:val="24"/>
        </w:rPr>
        <w:t xml:space="preserve">užbenim vozilima za period od </w:t>
      </w:r>
      <w:r w:rsidR="006C0922">
        <w:rPr>
          <w:rFonts w:ascii="Tahoma" w:hAnsi="Tahoma" w:cs="Tahoma"/>
          <w:sz w:val="24"/>
        </w:rPr>
        <w:t>12</w:t>
      </w:r>
      <w:r w:rsidR="00C714E1">
        <w:rPr>
          <w:rFonts w:ascii="Tahoma" w:hAnsi="Tahoma" w:cs="Tahoma"/>
          <w:sz w:val="24"/>
        </w:rPr>
        <w:t>.09</w:t>
      </w:r>
      <w:r w:rsidR="004F2DDD">
        <w:rPr>
          <w:rFonts w:ascii="Tahoma" w:hAnsi="Tahoma" w:cs="Tahoma"/>
          <w:sz w:val="24"/>
        </w:rPr>
        <w:t xml:space="preserve">.2016. godine do </w:t>
      </w:r>
      <w:r w:rsidR="006C0922">
        <w:rPr>
          <w:rFonts w:ascii="Tahoma" w:hAnsi="Tahoma" w:cs="Tahoma"/>
          <w:sz w:val="24"/>
        </w:rPr>
        <w:t>18</w:t>
      </w:r>
      <w:r w:rsidR="00C714E1">
        <w:rPr>
          <w:rFonts w:ascii="Tahoma" w:hAnsi="Tahoma" w:cs="Tahoma"/>
          <w:sz w:val="24"/>
        </w:rPr>
        <w:t>.09</w:t>
      </w:r>
      <w:r w:rsidR="0037201F">
        <w:rPr>
          <w:rFonts w:ascii="Tahoma" w:hAnsi="Tahoma" w:cs="Tahoma"/>
          <w:sz w:val="24"/>
        </w:rPr>
        <w:t>.2016. godine, u skladu sa članom 26 stav 2 Zakona o slobodnom pristupu informacijamam, te obavještavaju da je tražena informacija javno objavljena i dostupna na internet stranici Uprave za inspekcijsk</w:t>
      </w:r>
      <w:r w:rsidR="003D2713">
        <w:rPr>
          <w:rFonts w:ascii="Tahoma" w:hAnsi="Tahoma" w:cs="Tahoma"/>
          <w:sz w:val="24"/>
        </w:rPr>
        <w:t>e poslove (www.uip.gov.me)</w:t>
      </w:r>
      <w:r w:rsidR="0037201F">
        <w:rPr>
          <w:rFonts w:ascii="Tahoma" w:hAnsi="Tahoma" w:cs="Tahoma"/>
          <w:sz w:val="24"/>
        </w:rPr>
        <w:t xml:space="preserve"> </w:t>
      </w:r>
      <w:r w:rsidR="005303D3">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6C0922">
        <w:rPr>
          <w:rFonts w:ascii="Tahoma" w:hAnsi="Tahoma" w:cs="Tahoma"/>
          <w:sz w:val="24"/>
          <w:szCs w:val="24"/>
        </w:rPr>
        <w:t>26</w:t>
      </w:r>
      <w:r w:rsidR="000E1C2D" w:rsidRPr="00D4255A">
        <w:rPr>
          <w:rFonts w:ascii="Tahoma" w:hAnsi="Tahoma" w:cs="Tahoma"/>
          <w:sz w:val="24"/>
          <w:szCs w:val="24"/>
        </w:rPr>
        <w:t>.0</w:t>
      </w:r>
      <w:r w:rsidR="003311AB">
        <w:rPr>
          <w:rFonts w:ascii="Tahoma" w:hAnsi="Tahoma" w:cs="Tahoma"/>
          <w:sz w:val="24"/>
          <w:szCs w:val="24"/>
        </w:rPr>
        <w:t>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3D2713">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3D2713">
        <w:rPr>
          <w:rFonts w:ascii="Tahoma" w:hAnsi="Tahoma" w:cs="Tahoma"/>
          <w:sz w:val="24"/>
          <w:szCs w:val="24"/>
        </w:rPr>
        <w:t xml:space="preserve">Uprave za inspekcijske poslove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upravljanje službenim vozilima (za period od </w:t>
      </w:r>
      <w:r w:rsidR="006C0922">
        <w:rPr>
          <w:rFonts w:ascii="Tahoma" w:hAnsi="Tahoma" w:cs="Tahoma"/>
          <w:sz w:val="24"/>
          <w:szCs w:val="24"/>
        </w:rPr>
        <w:t>12</w:t>
      </w:r>
      <w:r w:rsidR="00C714E1">
        <w:rPr>
          <w:rFonts w:ascii="Tahoma" w:hAnsi="Tahoma" w:cs="Tahoma"/>
          <w:sz w:val="24"/>
          <w:szCs w:val="24"/>
        </w:rPr>
        <w:t>/09</w:t>
      </w:r>
      <w:r w:rsidR="004F2DDD">
        <w:rPr>
          <w:rFonts w:ascii="Tahoma" w:hAnsi="Tahoma" w:cs="Tahoma"/>
          <w:sz w:val="24"/>
          <w:szCs w:val="24"/>
        </w:rPr>
        <w:t xml:space="preserve">/2016 do </w:t>
      </w:r>
      <w:r w:rsidR="006C0922">
        <w:rPr>
          <w:rFonts w:ascii="Tahoma" w:hAnsi="Tahoma" w:cs="Tahoma"/>
          <w:sz w:val="24"/>
          <w:szCs w:val="24"/>
        </w:rPr>
        <w:t>18</w:t>
      </w:r>
      <w:r w:rsidR="00401E66">
        <w:rPr>
          <w:rFonts w:ascii="Tahoma" w:hAnsi="Tahoma" w:cs="Tahoma"/>
          <w:sz w:val="24"/>
          <w:szCs w:val="24"/>
        </w:rPr>
        <w:t>/0</w:t>
      </w:r>
      <w:r w:rsidR="00C714E1">
        <w:rPr>
          <w:rFonts w:ascii="Tahoma" w:hAnsi="Tahoma" w:cs="Tahoma"/>
          <w:sz w:val="24"/>
          <w:szCs w:val="24"/>
        </w:rPr>
        <w:t>9</w:t>
      </w:r>
      <w:r w:rsidR="00401E66">
        <w:rPr>
          <w:rFonts w:ascii="Tahoma" w:hAnsi="Tahoma" w:cs="Tahoma"/>
          <w:sz w:val="24"/>
          <w:szCs w:val="24"/>
        </w:rPr>
        <w:t xml:space="preserve">/2016.), </w:t>
      </w:r>
      <w:r w:rsidR="002F518A">
        <w:rPr>
          <w:rFonts w:ascii="Tahoma" w:hAnsi="Tahoma" w:cs="Tahoma"/>
          <w:sz w:val="24"/>
          <w:szCs w:val="24"/>
          <w:lang w:val="sr-Latn-CS"/>
        </w:rPr>
        <w:t>koje</w:t>
      </w:r>
      <w:r w:rsidR="00401E66">
        <w:rPr>
          <w:rFonts w:ascii="Tahoma" w:hAnsi="Tahoma" w:cs="Tahoma"/>
          <w:sz w:val="24"/>
          <w:szCs w:val="24"/>
          <w:lang w:val="sr-Latn-CS"/>
        </w:rPr>
        <w:t xml:space="preserve"> su svi državni organi, organi državne uprave, organi lokalne samouprave, organi lokalne uprave, javna preduzeća, javne ustanove, državni fondovi i privredna društva čiji je osnivač i/ili većinski ili djelimični vlasnik ili jedinica dužna da objavljuje sedmodnevno (u skladu sa članom 32 stav 3 Zakona o finansiranju političkih</w:t>
      </w:r>
      <w:r w:rsidR="00C95B49">
        <w:rPr>
          <w:rFonts w:ascii="Tahoma" w:hAnsi="Tahoma" w:cs="Tahoma"/>
          <w:sz w:val="24"/>
          <w:szCs w:val="24"/>
          <w:lang w:val="sr-Latn-CS"/>
        </w:rPr>
        <w:t xml:space="preserve"> subjekata i izbornih kampanja)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3311AB">
        <w:rPr>
          <w:rFonts w:ascii="Tahoma" w:hAnsi="Tahoma" w:cs="Tahoma"/>
          <w:sz w:val="24"/>
          <w:szCs w:val="24"/>
        </w:rPr>
        <w:t>1</w:t>
      </w:r>
      <w:r w:rsidR="00C714E1">
        <w:rPr>
          <w:rFonts w:ascii="Tahoma" w:hAnsi="Tahoma" w:cs="Tahoma"/>
          <w:sz w:val="24"/>
          <w:szCs w:val="24"/>
        </w:rPr>
        <w:t>3.10</w:t>
      </w:r>
      <w:r w:rsidR="00F6108E">
        <w:rPr>
          <w:rFonts w:ascii="Tahoma" w:hAnsi="Tahoma" w:cs="Tahoma"/>
          <w:sz w:val="24"/>
          <w:szCs w:val="24"/>
        </w:rPr>
        <w:t>.</w:t>
      </w:r>
      <w:r w:rsidR="00D4255A" w:rsidRPr="00D4255A">
        <w:rPr>
          <w:rFonts w:ascii="Tahoma" w:hAnsi="Tahoma" w:cs="Tahoma"/>
          <w:sz w:val="24"/>
          <w:szCs w:val="24"/>
        </w:rPr>
        <w:t xml:space="preserve">2016. godine </w:t>
      </w:r>
      <w:r w:rsidR="00115FF6">
        <w:rPr>
          <w:rFonts w:ascii="Tahoma" w:hAnsi="Tahoma" w:cs="Tahoma"/>
          <w:sz w:val="24"/>
          <w:szCs w:val="24"/>
        </w:rPr>
        <w:t xml:space="preserve">Uprava za inspekcijske poslove </w:t>
      </w:r>
      <w:r w:rsidR="00FA3A07">
        <w:rPr>
          <w:rFonts w:ascii="Tahoma" w:hAnsi="Tahoma" w:cs="Tahoma"/>
          <w:sz w:val="24"/>
          <w:szCs w:val="24"/>
        </w:rPr>
        <w:t>dostavila</w:t>
      </w:r>
      <w:r w:rsidR="00D4255A" w:rsidRPr="00D4255A">
        <w:rPr>
          <w:rFonts w:ascii="Tahoma" w:hAnsi="Tahoma" w:cs="Tahoma"/>
          <w:sz w:val="24"/>
          <w:szCs w:val="24"/>
        </w:rPr>
        <w:t xml:space="preserve"> akt </w:t>
      </w:r>
      <w:r w:rsidR="00EE4541">
        <w:rPr>
          <w:rFonts w:ascii="Tahoma" w:hAnsi="Tahoma" w:cs="Tahoma"/>
          <w:sz w:val="24"/>
          <w:szCs w:val="24"/>
        </w:rPr>
        <w:t>br.</w:t>
      </w:r>
      <w:r w:rsidR="00B36648">
        <w:rPr>
          <w:rFonts w:ascii="Tahoma" w:hAnsi="Tahoma" w:cs="Tahoma"/>
          <w:sz w:val="24"/>
          <w:szCs w:val="24"/>
        </w:rPr>
        <w:t xml:space="preserve"> </w:t>
      </w:r>
      <w:r w:rsidR="00115FF6">
        <w:rPr>
          <w:rFonts w:ascii="Tahoma" w:hAnsi="Tahoma" w:cs="Tahoma"/>
          <w:sz w:val="24"/>
          <w:szCs w:val="24"/>
        </w:rPr>
        <w:t>UP</w:t>
      </w:r>
      <w:r w:rsidR="00EE4541">
        <w:rPr>
          <w:rFonts w:ascii="Tahoma" w:hAnsi="Tahoma" w:cs="Tahoma"/>
          <w:sz w:val="24"/>
          <w:szCs w:val="24"/>
        </w:rPr>
        <w:t xml:space="preserve"> </w:t>
      </w:r>
      <w:r w:rsidR="003311AB">
        <w:rPr>
          <w:rFonts w:ascii="Tahoma" w:hAnsi="Tahoma" w:cs="Tahoma"/>
          <w:sz w:val="24"/>
          <w:szCs w:val="24"/>
        </w:rPr>
        <w:t>0801-03/2016-</w:t>
      </w:r>
      <w:r w:rsidR="006C0922">
        <w:rPr>
          <w:rFonts w:ascii="Tahoma" w:hAnsi="Tahoma" w:cs="Tahoma"/>
          <w:sz w:val="24"/>
          <w:szCs w:val="24"/>
        </w:rPr>
        <w:t>181</w:t>
      </w:r>
      <w:r w:rsidR="003311AB">
        <w:rPr>
          <w:rFonts w:ascii="Tahoma" w:hAnsi="Tahoma" w:cs="Tahoma"/>
          <w:sz w:val="24"/>
          <w:szCs w:val="24"/>
        </w:rPr>
        <w:t>/2</w:t>
      </w:r>
      <w:r w:rsidR="00D4255A" w:rsidRPr="00D4255A">
        <w:rPr>
          <w:rFonts w:ascii="Tahoma" w:hAnsi="Tahoma" w:cs="Tahoma"/>
          <w:sz w:val="24"/>
          <w:szCs w:val="24"/>
        </w:rPr>
        <w:t xml:space="preserve"> od dana</w:t>
      </w:r>
      <w:r w:rsidR="003311AB">
        <w:rPr>
          <w:rFonts w:ascii="Tahoma" w:hAnsi="Tahoma" w:cs="Tahoma"/>
          <w:sz w:val="24"/>
          <w:szCs w:val="24"/>
        </w:rPr>
        <w:t xml:space="preserve"> </w:t>
      </w:r>
      <w:r w:rsidR="003311AB">
        <w:rPr>
          <w:rFonts w:ascii="Tahoma" w:hAnsi="Tahoma" w:cs="Tahoma"/>
          <w:sz w:val="24"/>
          <w:szCs w:val="24"/>
        </w:rPr>
        <w:lastRenderedPageBreak/>
        <w:t>1</w:t>
      </w:r>
      <w:r w:rsidR="00C714E1">
        <w:rPr>
          <w:rFonts w:ascii="Tahoma" w:hAnsi="Tahoma" w:cs="Tahoma"/>
          <w:sz w:val="24"/>
          <w:szCs w:val="24"/>
        </w:rPr>
        <w:t>2.okto</w:t>
      </w:r>
      <w:r w:rsidR="003311AB">
        <w:rPr>
          <w:rFonts w:ascii="Tahoma" w:hAnsi="Tahoma" w:cs="Tahoma"/>
          <w:sz w:val="24"/>
          <w:szCs w:val="24"/>
        </w:rPr>
        <w:t>bra</w:t>
      </w:r>
      <w:r w:rsidR="00C714E1">
        <w:rPr>
          <w:rFonts w:ascii="Tahoma" w:hAnsi="Tahoma" w:cs="Tahoma"/>
          <w:sz w:val="24"/>
          <w:szCs w:val="24"/>
        </w:rPr>
        <w:t xml:space="preserve"> 2016.</w:t>
      </w:r>
      <w:r w:rsidR="00D4255A" w:rsidRPr="00D4255A">
        <w:rPr>
          <w:rFonts w:ascii="Tahoma" w:hAnsi="Tahoma" w:cs="Tahoma"/>
          <w:sz w:val="24"/>
          <w:szCs w:val="24"/>
        </w:rPr>
        <w:t xml:space="preserve">godine 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115FF6">
        <w:rPr>
          <w:rFonts w:ascii="Tahoma" w:hAnsi="Tahoma" w:cs="Tahoma"/>
          <w:sz w:val="24"/>
          <w:szCs w:val="24"/>
        </w:rPr>
        <w:t>Uprave za inspekcijske poslove.</w:t>
      </w:r>
      <w:r w:rsidR="00D4255A" w:rsidRPr="00D4255A">
        <w:rPr>
          <w:rFonts w:ascii="Tahoma" w:hAnsi="Tahoma" w:cs="Tahoma"/>
          <w:sz w:val="24"/>
          <w:szCs w:val="24"/>
        </w:rPr>
        <w:t xml:space="preserve"> </w:t>
      </w:r>
      <w:r w:rsidR="002A0B09" w:rsidRPr="002A0B09">
        <w:rPr>
          <w:rFonts w:ascii="Tahoma" w:hAnsi="Tahoma" w:cs="Tahoma"/>
          <w:sz w:val="24"/>
          <w:szCs w:val="24"/>
        </w:rPr>
        <w:t>Žalilac ističe da je u postupku donošenja osp</w:t>
      </w:r>
      <w:r w:rsidR="00115FF6">
        <w:rPr>
          <w:rFonts w:ascii="Tahoma" w:hAnsi="Tahoma" w:cs="Tahoma"/>
          <w:sz w:val="24"/>
          <w:szCs w:val="24"/>
        </w:rPr>
        <w:t xml:space="preserve">orenog akta prvostepeni organ </w:t>
      </w:r>
      <w:r w:rsidR="002A0B09" w:rsidRPr="002A0B09">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w:t>
      </w:r>
      <w:r w:rsidR="008868C0">
        <w:rPr>
          <w:rFonts w:ascii="Tahoma" w:hAnsi="Tahoma" w:cs="Tahoma"/>
          <w:sz w:val="24"/>
          <w:szCs w:val="24"/>
        </w:rPr>
        <w:t>t</w:t>
      </w:r>
      <w:r w:rsidR="002A0B09" w:rsidRPr="002A0B09">
        <w:rPr>
          <w:rFonts w:ascii="Tahoma" w:hAnsi="Tahoma" w:cs="Tahoma"/>
          <w:sz w:val="24"/>
          <w:szCs w:val="24"/>
        </w:rPr>
        <w:t>i nalozi sa svim potrebnim informacijama, a prema navedenom Pravilniku, jasno je da informacije na koje prvostepeni organ upućuje</w:t>
      </w:r>
      <w:r w:rsidR="00C714E1">
        <w:rPr>
          <w:rFonts w:ascii="Tahoma" w:hAnsi="Tahoma" w:cs="Tahoma"/>
          <w:sz w:val="24"/>
          <w:szCs w:val="24"/>
        </w:rPr>
        <w:t xml:space="preserve"> žalioca</w:t>
      </w:r>
      <w:r w:rsidR="002A0B09" w:rsidRPr="002A0B09">
        <w:rPr>
          <w:rFonts w:ascii="Tahoma" w:hAnsi="Tahoma" w:cs="Tahoma"/>
          <w:sz w:val="24"/>
          <w:szCs w:val="24"/>
        </w:rPr>
        <w:t xml:space="preserve"> ne odgovaraju traženim</w:t>
      </w:r>
      <w:r w:rsidR="004154E4" w:rsidRPr="004154E4">
        <w:rPr>
          <w:rFonts w:ascii="Tahoma" w:hAnsi="Tahoma" w:cs="Tahoma"/>
          <w:sz w:val="24"/>
          <w:szCs w:val="24"/>
        </w:rPr>
        <w:t xml:space="preserve">. </w:t>
      </w:r>
      <w:r w:rsidR="000048C9" w:rsidRPr="000048C9">
        <w:rPr>
          <w:rFonts w:ascii="Tahoma" w:hAnsi="Tahoma" w:cs="Tahoma"/>
          <w:sz w:val="24"/>
          <w:szCs w:val="24"/>
        </w:rPr>
        <w:t xml:space="preserve">Nadalje, žalilac ističe da  informacija na koju </w:t>
      </w:r>
      <w:r w:rsidR="00115FF6">
        <w:rPr>
          <w:rFonts w:ascii="Tahoma" w:hAnsi="Tahoma" w:cs="Tahoma"/>
          <w:sz w:val="24"/>
          <w:szCs w:val="24"/>
        </w:rPr>
        <w:t>Uprava za inspekcijske poslove</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C714E1">
        <w:rPr>
          <w:rFonts w:ascii="Tahoma" w:hAnsi="Tahoma" w:cs="Tahoma"/>
          <w:sz w:val="24"/>
          <w:szCs w:val="24"/>
        </w:rPr>
        <w:t xml:space="preserve"> Obzirom na to da je donošenjem akta prvostepenog organa uskraćeno zakonsko pravo na slobodan pristup informacijama na njegovu štetu, žalilac blagovremeno izjavljuje žalbu i </w:t>
      </w:r>
      <w:r w:rsidR="004154E4">
        <w:rPr>
          <w:rFonts w:ascii="Tahoma" w:hAnsi="Tahoma" w:cs="Tahoma"/>
          <w:sz w:val="24"/>
          <w:szCs w:val="24"/>
        </w:rPr>
        <w:t xml:space="preserve"> </w:t>
      </w:r>
      <w:r w:rsidR="00C714E1">
        <w:rPr>
          <w:rFonts w:ascii="Tahoma" w:hAnsi="Tahoma" w:cs="Tahoma"/>
          <w:sz w:val="24"/>
          <w:szCs w:val="24"/>
        </w:rPr>
        <w:t>p</w:t>
      </w:r>
      <w:r w:rsidR="00D4255A" w:rsidRPr="00D4255A">
        <w:rPr>
          <w:rFonts w:ascii="Tahoma" w:hAnsi="Tahoma" w:cs="Tahoma"/>
          <w:sz w:val="24"/>
          <w:szCs w:val="24"/>
        </w:rPr>
        <w:t xml:space="preserve">redlaže da Savjet Agencije poništi akt </w:t>
      </w:r>
      <w:r w:rsidR="00115FF6">
        <w:rPr>
          <w:rFonts w:ascii="Tahoma" w:hAnsi="Tahoma" w:cs="Tahoma"/>
          <w:sz w:val="24"/>
          <w:szCs w:val="24"/>
        </w:rPr>
        <w:t>Uprave za inspekcijske poslove</w:t>
      </w:r>
      <w:r w:rsidR="00D4255A" w:rsidRPr="00D4255A">
        <w:rPr>
          <w:rFonts w:ascii="Tahoma" w:hAnsi="Tahoma" w:cs="Tahoma"/>
          <w:sz w:val="24"/>
          <w:szCs w:val="24"/>
        </w:rPr>
        <w:t xml:space="preserve"> </w:t>
      </w:r>
      <w:r w:rsidR="00EE4541">
        <w:rPr>
          <w:rFonts w:ascii="Tahoma" w:hAnsi="Tahoma" w:cs="Tahoma"/>
          <w:sz w:val="24"/>
          <w:szCs w:val="24"/>
        </w:rPr>
        <w:t xml:space="preserve">br. </w:t>
      </w:r>
      <w:r w:rsidR="00D02154">
        <w:rPr>
          <w:rFonts w:ascii="Tahoma" w:hAnsi="Tahoma" w:cs="Tahoma"/>
          <w:sz w:val="24"/>
          <w:szCs w:val="24"/>
        </w:rPr>
        <w:t>UP 0801-03/2016-</w:t>
      </w:r>
      <w:r w:rsidR="006C0922">
        <w:rPr>
          <w:rFonts w:ascii="Tahoma" w:hAnsi="Tahoma" w:cs="Tahoma"/>
          <w:sz w:val="24"/>
          <w:szCs w:val="24"/>
        </w:rPr>
        <w:t>181</w:t>
      </w:r>
      <w:r w:rsidR="003311AB">
        <w:rPr>
          <w:rFonts w:ascii="Tahoma" w:hAnsi="Tahoma" w:cs="Tahoma"/>
          <w:sz w:val="24"/>
          <w:szCs w:val="24"/>
        </w:rPr>
        <w:t xml:space="preserve">/2 od </w:t>
      </w:r>
      <w:r w:rsidR="00C714E1">
        <w:rPr>
          <w:rFonts w:ascii="Tahoma" w:hAnsi="Tahoma" w:cs="Tahoma"/>
          <w:sz w:val="24"/>
          <w:szCs w:val="24"/>
        </w:rPr>
        <w:t>12.10</w:t>
      </w:r>
      <w:r w:rsidR="00115FF6">
        <w:rPr>
          <w:rFonts w:ascii="Tahoma" w:hAnsi="Tahoma" w:cs="Tahoma"/>
          <w:sz w:val="24"/>
          <w:szCs w:val="24"/>
        </w:rPr>
        <w:t>.2016. godine i meritorno odluči</w:t>
      </w:r>
      <w:r w:rsidR="008868C0">
        <w:rPr>
          <w:rFonts w:ascii="Tahoma" w:hAnsi="Tahoma" w:cs="Tahoma"/>
          <w:sz w:val="24"/>
          <w:szCs w:val="24"/>
        </w:rPr>
        <w:t>.</w:t>
      </w:r>
    </w:p>
    <w:p w:rsidR="00C714E1" w:rsidRPr="00D4255A" w:rsidRDefault="00C714E1" w:rsidP="00D4255A">
      <w:pPr>
        <w:jc w:val="both"/>
        <w:rPr>
          <w:rFonts w:ascii="Tahoma" w:hAnsi="Tahoma" w:cs="Tahoma"/>
          <w:sz w:val="24"/>
          <w:szCs w:val="24"/>
        </w:rPr>
      </w:pPr>
      <w:r>
        <w:rPr>
          <w:rFonts w:ascii="Tahoma" w:hAnsi="Tahoma" w:cs="Tahoma"/>
          <w:sz w:val="24"/>
          <w:szCs w:val="24"/>
        </w:rPr>
        <w:t>Prvostepeni organ je dana 15.12.2016.godine aktom UP 0801-03/2016-</w:t>
      </w:r>
      <w:r w:rsidR="006C0922">
        <w:rPr>
          <w:rFonts w:ascii="Tahoma" w:hAnsi="Tahoma" w:cs="Tahoma"/>
          <w:sz w:val="24"/>
          <w:szCs w:val="24"/>
        </w:rPr>
        <w:t>181/4</w:t>
      </w:r>
      <w:r>
        <w:rPr>
          <w:rFonts w:ascii="Tahoma" w:hAnsi="Tahoma" w:cs="Tahoma"/>
          <w:sz w:val="24"/>
          <w:szCs w:val="24"/>
        </w:rPr>
        <w:t xml:space="preserve"> dostavio žalbu, i izjašnjenje na istu. U vezi sa navodima žalbe obavijestio je Savjet Agencije  da je Uprava za inspekcijske poslove, shodno odredbi člana 32 stav 2 Zakona o finansiranju političkih subjekata i političkih partija bila u obavezi da izdate putne naloge za upravljanje službenim vozilima sedmodnevno objavljuju na </w:t>
      </w:r>
      <w:r w:rsidR="006C0922">
        <w:rPr>
          <w:rFonts w:ascii="Tahoma" w:hAnsi="Tahoma" w:cs="Tahoma"/>
          <w:sz w:val="24"/>
          <w:szCs w:val="24"/>
        </w:rPr>
        <w:t>svojoj internet stranici, to je</w:t>
      </w:r>
      <w:r>
        <w:rPr>
          <w:rFonts w:ascii="Tahoma" w:hAnsi="Tahoma" w:cs="Tahoma"/>
          <w:sz w:val="24"/>
          <w:szCs w:val="24"/>
        </w:rPr>
        <w:t>, postupajući po zahtjevu za pristup informacijama podnosioca aktom br. UP 0801-03/2016-</w:t>
      </w:r>
      <w:r w:rsidR="006C0922">
        <w:rPr>
          <w:rFonts w:ascii="Tahoma" w:hAnsi="Tahoma" w:cs="Tahoma"/>
          <w:sz w:val="24"/>
          <w:szCs w:val="24"/>
        </w:rPr>
        <w:t>181</w:t>
      </w:r>
      <w:r>
        <w:rPr>
          <w:rFonts w:ascii="Tahoma" w:hAnsi="Tahoma" w:cs="Tahoma"/>
          <w:sz w:val="24"/>
          <w:szCs w:val="24"/>
        </w:rPr>
        <w:t xml:space="preserve">/2 od 12.oktobra 2016.godine obavijestila da se izdati putni nalozi nalaze na internet stranici ovog organa. Kako je članom 26 Zakona o slobodnom pristupu informacijama propisano je da organ vlasti nije dužan da omogući putem e-maila pristup </w:t>
      </w:r>
      <w:r>
        <w:rPr>
          <w:rFonts w:ascii="Tahoma" w:hAnsi="Tahoma" w:cs="Tahoma"/>
          <w:sz w:val="24"/>
          <w:szCs w:val="24"/>
        </w:rPr>
        <w:lastRenderedPageBreak/>
        <w:t>informaciji koju posjeduje, ako je ona javno objavljena u Crnoj Gori ili dostupna na internet stranici organa vlasti, a Uprava za inspekcijske poslove je navedenim aktom br.UP 0801-03/2016-</w:t>
      </w:r>
      <w:r w:rsidR="006C0922">
        <w:rPr>
          <w:rFonts w:ascii="Tahoma" w:hAnsi="Tahoma" w:cs="Tahoma"/>
          <w:sz w:val="24"/>
          <w:szCs w:val="24"/>
        </w:rPr>
        <w:t>181</w:t>
      </w:r>
      <w:r>
        <w:rPr>
          <w:rFonts w:ascii="Tahoma" w:hAnsi="Tahoma" w:cs="Tahoma"/>
          <w:sz w:val="24"/>
          <w:szCs w:val="24"/>
        </w:rPr>
        <w:t>/2 od 12.10.2016.godine obavijestila podnosioca zahtjeva o d</w:t>
      </w:r>
      <w:r w:rsidR="002E122F">
        <w:rPr>
          <w:rFonts w:ascii="Tahoma" w:hAnsi="Tahoma" w:cs="Tahoma"/>
          <w:sz w:val="24"/>
          <w:szCs w:val="24"/>
        </w:rPr>
        <w:t>ostupnosti tražene informacije, to prvostepeni organ smatra da žalbu NVO MANS br.16/</w:t>
      </w:r>
      <w:r w:rsidR="00670319">
        <w:rPr>
          <w:rFonts w:ascii="Tahoma" w:hAnsi="Tahoma" w:cs="Tahoma"/>
          <w:sz w:val="24"/>
          <w:szCs w:val="24"/>
        </w:rPr>
        <w:t>100426</w:t>
      </w:r>
      <w:r w:rsidR="002E122F">
        <w:rPr>
          <w:rFonts w:ascii="Tahoma" w:hAnsi="Tahoma" w:cs="Tahoma"/>
          <w:sz w:val="24"/>
          <w:szCs w:val="24"/>
        </w:rPr>
        <w:t xml:space="preserve"> treba odbiti kao neosnovanu. </w:t>
      </w:r>
    </w:p>
    <w:p w:rsidR="00F14083" w:rsidRDefault="006F2908" w:rsidP="00FD7DA7">
      <w:pPr>
        <w:jc w:val="both"/>
        <w:rPr>
          <w:rFonts w:ascii="Tahoma" w:hAnsi="Tahoma" w:cs="Tahoma"/>
          <w:sz w:val="24"/>
          <w:szCs w:val="24"/>
        </w:rPr>
      </w:pPr>
      <w:r w:rsidRPr="009752E0">
        <w:rPr>
          <w:rFonts w:ascii="Tahoma" w:hAnsi="Tahoma" w:cs="Tahoma"/>
          <w:sz w:val="24"/>
          <w:szCs w:val="24"/>
        </w:rPr>
        <w:t>Nakon razmatranja spisa predmeta, žalbenih navoda,</w:t>
      </w:r>
      <w:r w:rsidR="002E122F">
        <w:rPr>
          <w:rFonts w:ascii="Tahoma" w:hAnsi="Tahoma" w:cs="Tahoma"/>
          <w:sz w:val="24"/>
          <w:szCs w:val="24"/>
        </w:rPr>
        <w:t xml:space="preserve">odgovora na žalbu, </w:t>
      </w:r>
      <w:r w:rsidRPr="009752E0">
        <w:rPr>
          <w:rFonts w:ascii="Tahoma" w:hAnsi="Tahoma" w:cs="Tahoma"/>
          <w:sz w:val="24"/>
          <w:szCs w:val="24"/>
        </w:rPr>
        <w:t>neposrednog uvida</w:t>
      </w:r>
      <w:r w:rsidR="006D40AF">
        <w:rPr>
          <w:rFonts w:ascii="Tahoma" w:hAnsi="Tahoma" w:cs="Tahoma"/>
          <w:sz w:val="24"/>
          <w:szCs w:val="24"/>
        </w:rPr>
        <w:t xml:space="preserve"> u putne naloge kao i na </w:t>
      </w:r>
      <w:r w:rsidRPr="009752E0">
        <w:rPr>
          <w:rFonts w:ascii="Tahoma" w:hAnsi="Tahoma" w:cs="Tahoma"/>
          <w:sz w:val="24"/>
          <w:szCs w:val="24"/>
        </w:rPr>
        <w:t xml:space="preserve"> </w:t>
      </w:r>
      <w:r w:rsidR="006D40AF">
        <w:rPr>
          <w:rFonts w:ascii="Tahoma" w:hAnsi="Tahoma" w:cs="Tahoma"/>
          <w:sz w:val="24"/>
          <w:szCs w:val="24"/>
        </w:rPr>
        <w:t xml:space="preserve">linku </w:t>
      </w:r>
      <w:r w:rsidR="003311AB" w:rsidRPr="003311AB">
        <w:rPr>
          <w:rFonts w:ascii="Tahoma" w:hAnsi="Tahoma" w:cs="Tahoma"/>
          <w:sz w:val="24"/>
          <w:szCs w:val="24"/>
        </w:rPr>
        <w:t>http://www.uip.gov.me/Impelementacija_ZFPSIK/</w:t>
      </w:r>
      <w:r w:rsidR="00115FF6">
        <w:rPr>
          <w:rFonts w:ascii="Tahoma" w:hAnsi="Tahoma" w:cs="Tahoma"/>
          <w:sz w:val="24"/>
          <w:szCs w:val="24"/>
        </w:rPr>
        <w:t xml:space="preserve"> na</w:t>
      </w:r>
      <w:r>
        <w:rPr>
          <w:rFonts w:ascii="Tahoma" w:hAnsi="Tahoma" w:cs="Tahoma"/>
          <w:sz w:val="24"/>
          <w:szCs w:val="24"/>
        </w:rPr>
        <w:t xml:space="preserve"> kom je objavljena tražena informacija</w:t>
      </w:r>
      <w:r w:rsidR="000C47AF">
        <w:rPr>
          <w:rFonts w:ascii="Tahoma" w:hAnsi="Tahoma" w:cs="Tahoma"/>
          <w:sz w:val="24"/>
          <w:szCs w:val="24"/>
        </w:rPr>
        <w:t xml:space="preserve"> zahtjevom</w:t>
      </w:r>
      <w:r w:rsidR="00066608">
        <w:rPr>
          <w:rFonts w:ascii="Tahoma" w:hAnsi="Tahoma" w:cs="Tahoma"/>
          <w:sz w:val="24"/>
          <w:szCs w:val="24"/>
        </w:rPr>
        <w:t xml:space="preserve"> za slobodan pristup br. 16/</w:t>
      </w:r>
      <w:r w:rsidR="00670319">
        <w:rPr>
          <w:rFonts w:ascii="Tahoma" w:hAnsi="Tahoma" w:cs="Tahoma"/>
          <w:sz w:val="24"/>
          <w:szCs w:val="24"/>
        </w:rPr>
        <w:t>100426</w:t>
      </w:r>
      <w:r w:rsidR="005A2F15">
        <w:rPr>
          <w:rFonts w:ascii="Tahoma" w:hAnsi="Tahoma" w:cs="Tahoma"/>
          <w:sz w:val="24"/>
          <w:szCs w:val="24"/>
        </w:rPr>
        <w:t>:</w:t>
      </w:r>
      <w:r w:rsidR="00F14083">
        <w:rPr>
          <w:rFonts w:ascii="Tahoma" w:hAnsi="Tahoma" w:cs="Tahoma"/>
          <w:sz w:val="24"/>
          <w:szCs w:val="24"/>
        </w:rPr>
        <w:t xml:space="preserve"> </w:t>
      </w:r>
      <w:r w:rsidR="006C0922" w:rsidRPr="00F94E1C">
        <w:rPr>
          <w:rFonts w:ascii="Tahoma" w:hAnsi="Tahoma" w:cs="Tahoma"/>
          <w:sz w:val="24"/>
          <w:szCs w:val="24"/>
        </w:rPr>
        <w:t xml:space="preserve">Putni nalog za službeno i drugo vozilo od 12.09.2016. godine za vozilo PGMN725 za vremenski period od 12.09.2016. do 12.09.2016. godine; Putni nalog za službeno i drugo vozilo od 12.09.2016. godine za vozilo PGMN725 za vremenski period od 12.09.2016. do 14.09.2016. godine; Putni nalog za službeno i drugo vozilo od 14.09.2016. godine za vozilo PGMN725 za vremenski period od 14.09.2016. do 14.09.2016. godine; Putni nalog za službeno i drugo vozilo od 14.09.2016. godine za vozilo PGMN725 za vremenski period od 14.09.2016. do 18.09.2016. godine; Putni nalog za službeno i drugo vozilo br.0010516 od 16.09.2016. godine za vozilo PGCG260 za vremenski period od 12.09.2016. do 16.09.2016. godine; Putni nalog za službeno i drugo vozilo od 12.09.2016. godine za vozilo PGCG617 za vremenski period od 12.09.2016. do 18.09.2016. godine; Putni nalog za službeno i drugo vozilo br.006401 od 12.09.2016. godine za vozilo PGMN256 za vremenski period od 12.09.2016. do 18.09.2016. godine; Putni nalog za službeno i drugo vozilo br.002342 od 12.09.2016. godine za vozilo PGMN181 za vremenski period od 12.09.2016. do 18.09.2016. godine; Putni nalog za službeno i drugo vozilo br.00837 od 12.09.2016. godine za vozilo PGCG370 za vremenski period od 12.09.2016. do 18.09.2016. godine; Putni nalog za službeno i drugo vozilo br.03567 od 12.09.2016. godine za vozilo PGMN183 za vremenski period od 12.09.2016. do 16.09.2016. godine; Putni nalog za službeno i drugo vozilo br.0009354 od 12.09.2016. godine za vozilo PGCG512 za vremenski period od 12.09.2016. do 18.09.2016. godine; Putni nalog za službeno i drugo vozilo br.006208 od 12.09.2016. godine za vozilo PGMN447 za vremenski period od 12.09.2016. do 18.09.2016. godine; Putni nalog za službeno i drugo vozilo br.00836 od 12.09.2016. godine za vozilo PGCG511 za vremenski period od 12.09.2016. do 18.09.2016. godine; Putni nalog za službeno i drugo vozilo br.006793 od 12.09.2016. godine za vozilo PGCG580 za vremenski period od 12.09.2016. do 18.09.2016. godine; Putni nalog za službeno i drugo vozilo br.006349 od 12.09.2016. godine za vozilo PGMN531 za vremenski period od 12.09.2016. do 18.09.2016. godine; Putni nalog za službeno i drugo vozilo od 12.09.2016. godine za vozilo PGMN168 za vremenski period od 12.09.2016. do 18.09.2016. godine; Putni nalog za službeno i drugo vozilo br.0008506 od 12.09.2016. godine za vozilo PGCG449 za vremenski period od 12.09.2016. do 18.09.2016. godine; Putni nalog za službeno i drugo vozilo br.0002506 od 12.09.2016. </w:t>
      </w:r>
      <w:r w:rsidR="006C0922" w:rsidRPr="00F94E1C">
        <w:rPr>
          <w:rFonts w:ascii="Tahoma" w:hAnsi="Tahoma" w:cs="Tahoma"/>
          <w:sz w:val="24"/>
          <w:szCs w:val="24"/>
        </w:rPr>
        <w:lastRenderedPageBreak/>
        <w:t xml:space="preserve">godine za vozilo PGMN263 za vremenski period od 12.09.2016. do 18.09.2016. godine; Putni nalog za službeno i drugo vozilo od 12.09.2016. godine za vremenski period od 12.09.2016. do 18.09.2016. godine; Putni nalog za službeno i drugo vozilo br.0002267 od 12.09.2016. godine za vozilo PGCG505 za vremenski period od 12.09.2016. do 18.09.2016. godine; Putni nalog za službeno i drugo vozilo br.0002123 od 12.09.2016. godine za vozilo PGCG956 za vremenski period od 12.09.2016. do 18.09.2016. godine; Putni nalog za službeno i drugo vozilo br.02084 od 12.09.2016. godine za vozilo PGMN182 za vremenski period od 12.09.2016. do 18.09.2016. godine; Putni nalog za službeno i drugo vozilo od 12.09.2016. godine za vozilo PGCG508 za vremenski period od 12.09.2016. do 18.09.2016. godine; Putni nalog za službeno i drugo vozilo od 12.09.2016. godine za vozilo PGCG328 za vremenski period od 12.09.2016. do 18.09.2016. godine; Putni nalog za službeno i drugo vozilo br.0002314 od 12.09.2016. godine za vremenski period od 12.09.2016. do 18.09.2016. godine; Putni nalog za službeno i drugo vozilo br.0002200 od 12.09.2016. godine za vozilo PGCG509 za vremenski period od 12.09.2016. do 18.09.2016. godine; Putni nalog za službeno i drugo vozilo od 12.09.2016. godine za vozilo PGCG507 za vremenski period od 12.09.2016. do 18.09.2016. godine; Putni nalog za službeno i drugo vozilo br.0012785 od 15.09.2016. godine za vozilo PGMN185 za vremenski period od 15.09.2016. do 15.09.2016. godine; Putni nalog za službeno i drugo vozilo od 13.09.2016. godine za vozilo PGCG253 za vremenski period od 13.09.2016. do 13.09.2016. godine; Putni nalog za službeno i drugo vozilo od 14.09.2016. godine za vozilo PGCG753 za vremenski period od 14.09.2016. do 14.09.2016. godine; Putni nalog za službeno i drugo vozilo od 15.09.2016. godine za vozilo PGCG753 za vremenski period od 15.09.2016. do 15.09.2016. godine; Putni nalog za službeno i drugo vozilo od 16.09.2016. godine za vozilo PGCG253 za vremenski period od 16.09.2016. do 16.09.2016. godine; Putni nalog za službeno i drugo vozilo od 16.09.2016. godine za vozilo PGCG382 za vremenski period od 16.09.2016. do 16.09.2016. godine; Putni nalog za službeno i drugo vozilo od 12.09.2016. godine za vozilo PGCG253 za vremenski period od 12.09.2016. do 12.09.2016. godine; Putni nalog za službeno i drugo vozilo br.0011368 od 17.09.2016. godine za vozilo PGMN293 za vremenski period od 12.09.2016. do 17.09.2016. godine; Putni nalog za službeno i drugo vozilo od 14.09.2016. godine za vozilo PGCG382 za vremenski period od 14.09.2016. do 14.09.2016. godine; Putni nalog za službeno i drugo vozilo br.00560 od 16.09.2016. godine za vozilo PGMN641 za vremenski period od 16.09.2016. do 16.09.2016. godine; Putni nalog za službeno i drugo vozilo br.00219 od 15.09.2016. godine za vozilo PGMN635 za vremenski period od 15.09.2016. do 15.09.2016. godine; Putni nalog za službeno i drugo vozilo br.00218 od 12.09.2016. godine za vozilo PGMN635 za vremenski period od 12.09.2016. do 12.09.2016. godine; Putni nalog za službeno i drugo vozilo od 15.09.2016. godine za vozilo PGCG086 za vremenski period od 15.09.2016. do 15.09.2016. godine; Putni nalog za službeno i drugo vozilo od 14.09.2016. godine za vozilo PGCG086 za vremenski period od </w:t>
      </w:r>
      <w:r w:rsidR="006C0922" w:rsidRPr="00F94E1C">
        <w:rPr>
          <w:rFonts w:ascii="Tahoma" w:hAnsi="Tahoma" w:cs="Tahoma"/>
          <w:sz w:val="24"/>
          <w:szCs w:val="24"/>
        </w:rPr>
        <w:lastRenderedPageBreak/>
        <w:t>14.09.2016. do 14.09.2016. godine; Putni nalog za službeno i drugo vozilo br.0000159 od 12.09.2016. godine za vozilo PGMN072 za vremenski period od 12.09.2016. do 18.09.2016. godine; Putni nalog za službeno i drugo vozilo br.0006562 od 12.09.2016. godine za vozilo PGMN278 za vremenski period od 12.09.2016. do 16.09.2016. godine; Putni nalog za službeno i drugo vozilo od 14.09.2016. godine za vozilo PGMN065 za vremenski period od 14.09.2016. do 14.09.2016. godine; Putni nalog za službeno i drugo vozilo od 18.09.2016. godine za vozilo PGCG190 za vremenski period od 12.09.2016. do 18.09.2016. godine; Putni nalog za službeno i drugo vozilo od 15.09.2016. godine za vozilo PGCG190 za vremenski period od 15.09.2016. do 15</w:t>
      </w:r>
      <w:r w:rsidR="006C0922">
        <w:rPr>
          <w:rFonts w:ascii="Tahoma" w:hAnsi="Tahoma" w:cs="Tahoma"/>
          <w:sz w:val="24"/>
          <w:szCs w:val="24"/>
        </w:rPr>
        <w:t>.09.2016. godine i</w:t>
      </w:r>
      <w:r w:rsidR="006C0922" w:rsidRPr="00F94E1C">
        <w:rPr>
          <w:rFonts w:ascii="Tahoma" w:hAnsi="Tahoma" w:cs="Tahoma"/>
          <w:sz w:val="24"/>
          <w:szCs w:val="24"/>
        </w:rPr>
        <w:t xml:space="preserve"> Putni nalog za službeno i drugo vozilo br.0011849 od 12.09.2016. godine za vozilo PGMN066 za vremenski period od 12.09.2016. do 12</w:t>
      </w:r>
      <w:r w:rsidR="006C0922">
        <w:rPr>
          <w:rFonts w:ascii="Tahoma" w:hAnsi="Tahoma" w:cs="Tahoma"/>
          <w:sz w:val="24"/>
          <w:szCs w:val="24"/>
        </w:rPr>
        <w:t>.09.2016. godine</w:t>
      </w:r>
      <w:r w:rsidR="006D40AF">
        <w:rPr>
          <w:rFonts w:ascii="Tahoma" w:hAnsi="Tahoma" w:cs="Tahoma"/>
          <w:sz w:val="24"/>
          <w:szCs w:val="24"/>
        </w:rPr>
        <w:t>, Savjet Agencije je našao da je žalba neosnovana.</w:t>
      </w:r>
    </w:p>
    <w:p w:rsidR="006D40AF" w:rsidRDefault="006D40AF" w:rsidP="00DC5128">
      <w:pPr>
        <w:spacing w:line="240" w:lineRule="auto"/>
        <w:jc w:val="both"/>
        <w:rPr>
          <w:rFonts w:ascii="Tahoma" w:hAnsi="Tahoma" w:cs="Tahoma"/>
          <w:sz w:val="24"/>
          <w:szCs w:val="24"/>
        </w:rPr>
      </w:pPr>
      <w:r w:rsidRPr="006D40AF">
        <w:rPr>
          <w:rFonts w:ascii="Tahoma" w:hAnsi="Tahoma" w:cs="Tahoma"/>
          <w:sz w:val="24"/>
          <w:szCs w:val="24"/>
        </w:rPr>
        <w:t>Savjet Agencije je nedvosmisleno utvrdio da se sadržaj putnih naloga ne razlikuje od onoga što je objavljeno na internet stranici na linku http://www.uip.gov.me/Impelementacija_ZFPSIK/.</w:t>
      </w:r>
    </w:p>
    <w:p w:rsidR="006C0922" w:rsidRDefault="00111D2D" w:rsidP="002E122F">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C81CCF">
        <w:rPr>
          <w:rFonts w:ascii="Tahoma" w:hAnsi="Tahoma" w:cs="Tahoma"/>
          <w:sz w:val="24"/>
          <w:szCs w:val="24"/>
        </w:rPr>
        <w:t>Uprava za inspekcijske poslove</w:t>
      </w:r>
      <w:r w:rsidR="0057149A" w:rsidRPr="0057149A">
        <w:rPr>
          <w:rFonts w:ascii="Tahoma" w:hAnsi="Tahoma" w:cs="Tahoma"/>
          <w:sz w:val="24"/>
          <w:szCs w:val="24"/>
        </w:rPr>
        <w:t xml:space="preserve"> </w:t>
      </w:r>
      <w:r>
        <w:rPr>
          <w:rFonts w:ascii="Tahoma" w:hAnsi="Tahoma" w:cs="Tahoma"/>
          <w:sz w:val="24"/>
          <w:szCs w:val="24"/>
        </w:rPr>
        <w:t>u zakonskom roku podnosiocu zahtjeva dostavi</w:t>
      </w:r>
      <w:r w:rsidR="00EE20A4">
        <w:rPr>
          <w:rFonts w:ascii="Tahoma" w:hAnsi="Tahoma" w:cs="Tahoma"/>
          <w:sz w:val="24"/>
          <w:szCs w:val="24"/>
        </w:rPr>
        <w:t>la</w:t>
      </w:r>
      <w:r>
        <w:rPr>
          <w:rFonts w:ascii="Tahoma" w:hAnsi="Tahoma" w:cs="Tahoma"/>
          <w:sz w:val="24"/>
          <w:szCs w:val="24"/>
        </w:rPr>
        <w:t xml:space="preserve"> obavještenje </w:t>
      </w:r>
      <w:r w:rsidR="002D2CA5" w:rsidRPr="002D2CA5">
        <w:rPr>
          <w:rFonts w:ascii="Tahoma" w:hAnsi="Tahoma" w:cs="Tahoma"/>
          <w:sz w:val="24"/>
          <w:szCs w:val="24"/>
        </w:rPr>
        <w:t xml:space="preserve">br. </w:t>
      </w:r>
      <w:r w:rsidR="002A76D2">
        <w:rPr>
          <w:rFonts w:ascii="Tahoma" w:hAnsi="Tahoma" w:cs="Tahoma"/>
          <w:sz w:val="24"/>
          <w:szCs w:val="24"/>
        </w:rPr>
        <w:t>UP 0801-03/2016-</w:t>
      </w:r>
      <w:r w:rsidR="006C0922">
        <w:rPr>
          <w:rFonts w:ascii="Tahoma" w:hAnsi="Tahoma" w:cs="Tahoma"/>
          <w:sz w:val="24"/>
          <w:szCs w:val="24"/>
        </w:rPr>
        <w:t>181</w:t>
      </w:r>
      <w:r w:rsidR="00C81CCF">
        <w:rPr>
          <w:rFonts w:ascii="Tahoma" w:hAnsi="Tahoma" w:cs="Tahoma"/>
          <w:sz w:val="24"/>
          <w:szCs w:val="24"/>
        </w:rPr>
        <w:t xml:space="preserve">/2 od </w:t>
      </w:r>
      <w:r w:rsidR="002E122F">
        <w:rPr>
          <w:rFonts w:ascii="Tahoma" w:hAnsi="Tahoma" w:cs="Tahoma"/>
          <w:sz w:val="24"/>
          <w:szCs w:val="24"/>
        </w:rPr>
        <w:t>12.10</w:t>
      </w:r>
      <w:r w:rsidR="002D2CA5" w:rsidRPr="002D2CA5">
        <w:rPr>
          <w:rFonts w:ascii="Tahoma" w:hAnsi="Tahoma" w:cs="Tahoma"/>
          <w:sz w:val="24"/>
          <w:szCs w:val="24"/>
        </w:rPr>
        <w:t xml:space="preserve">.2016. godine </w:t>
      </w:r>
      <w:r>
        <w:rPr>
          <w:rFonts w:ascii="Tahoma" w:hAnsi="Tahoma" w:cs="Tahoma"/>
          <w:sz w:val="24"/>
          <w:szCs w:val="24"/>
        </w:rPr>
        <w:t>u kom se navodi da su tražene informacije javno dostupne na</w:t>
      </w:r>
      <w:r w:rsidR="0057149A" w:rsidRPr="0057149A">
        <w:rPr>
          <w:rFonts w:ascii="Tahoma" w:hAnsi="Tahoma" w:cs="Tahoma"/>
          <w:sz w:val="24"/>
        </w:rPr>
        <w:t xml:space="preserve"> </w:t>
      </w:r>
      <w:r w:rsidR="0057149A">
        <w:rPr>
          <w:rFonts w:ascii="Tahoma" w:hAnsi="Tahoma" w:cs="Tahoma"/>
          <w:sz w:val="24"/>
        </w:rPr>
        <w:t xml:space="preserve">sajtu  </w:t>
      </w:r>
      <w:r w:rsidR="00C81CCF">
        <w:rPr>
          <w:rFonts w:ascii="Tahoma" w:hAnsi="Tahoma" w:cs="Tahoma"/>
          <w:sz w:val="24"/>
        </w:rPr>
        <w:t xml:space="preserve">Uprave za inspekcijske poslove </w:t>
      </w:r>
      <w:r w:rsidR="001B6069" w:rsidRPr="001B6069">
        <w:rPr>
          <w:rFonts w:ascii="Tahoma" w:hAnsi="Tahoma" w:cs="Tahoma"/>
          <w:sz w:val="24"/>
        </w:rPr>
        <w:t xml:space="preserve"> </w:t>
      </w:r>
      <w:r w:rsidR="00F841A1">
        <w:rPr>
          <w:rFonts w:ascii="Tahoma" w:hAnsi="Tahoma" w:cs="Tahoma"/>
          <w:sz w:val="24"/>
        </w:rPr>
        <w:t>te je Savjet Agencije provjerom utvrdio</w:t>
      </w:r>
      <w:r w:rsidR="00A01F7F">
        <w:rPr>
          <w:rFonts w:ascii="Tahoma" w:hAnsi="Tahoma" w:cs="Tahoma"/>
          <w:sz w:val="24"/>
        </w:rPr>
        <w:t xml:space="preserve"> </w:t>
      </w:r>
      <w:r w:rsidR="00F841A1">
        <w:rPr>
          <w:rFonts w:ascii="Tahoma" w:hAnsi="Tahoma" w:cs="Tahoma"/>
          <w:sz w:val="24"/>
        </w:rPr>
        <w:t>da su objavljene na</w:t>
      </w:r>
      <w:r>
        <w:rPr>
          <w:rFonts w:ascii="Tahoma" w:hAnsi="Tahoma" w:cs="Tahoma"/>
          <w:sz w:val="24"/>
          <w:szCs w:val="24"/>
        </w:rPr>
        <w:t xml:space="preserve"> linku </w:t>
      </w:r>
      <w:hyperlink r:id="rId8" w:history="1">
        <w:r w:rsidR="00BA502B" w:rsidRPr="006D40AF">
          <w:rPr>
            <w:rStyle w:val="Hyperlink"/>
            <w:rFonts w:ascii="Tahoma" w:hAnsi="Tahoma" w:cs="Tahoma"/>
            <w:color w:val="auto"/>
            <w:sz w:val="24"/>
            <w:szCs w:val="24"/>
          </w:rPr>
          <w:t>http://www.uip.gov.me/Impelementacija_ZFPSIK/</w:t>
        </w:r>
      </w:hyperlink>
      <w:r w:rsidR="00BA502B">
        <w:rPr>
          <w:rFonts w:ascii="Tahoma" w:hAnsi="Tahoma" w:cs="Tahoma"/>
          <w:sz w:val="24"/>
          <w:szCs w:val="24"/>
        </w:rPr>
        <w:t xml:space="preserve"> </w:t>
      </w:r>
      <w:r>
        <w:rPr>
          <w:rFonts w:ascii="Tahoma" w:hAnsi="Tahoma" w:cs="Tahoma"/>
          <w:sz w:val="24"/>
          <w:szCs w:val="24"/>
        </w:rPr>
        <w:t>na kom je objavljena tražena informacija i to:</w:t>
      </w:r>
      <w:r w:rsidR="00F841A1" w:rsidRPr="00F841A1">
        <w:rPr>
          <w:rFonts w:ascii="Tahoma" w:hAnsi="Tahoma" w:cs="Tahoma"/>
          <w:sz w:val="24"/>
          <w:szCs w:val="24"/>
          <w:shd w:val="clear" w:color="auto" w:fill="FFFFFF"/>
        </w:rPr>
        <w:t xml:space="preserve"> </w:t>
      </w:r>
      <w:r w:rsidR="006C0922" w:rsidRPr="00F94E1C">
        <w:rPr>
          <w:rFonts w:ascii="Tahoma" w:hAnsi="Tahoma" w:cs="Tahoma"/>
          <w:sz w:val="24"/>
          <w:szCs w:val="24"/>
        </w:rPr>
        <w:t xml:space="preserve">Putni nalog za službeno i drugo vozilo od 12.09.2016. godine za vozilo PGMN725 za vremenski period od 12.09.2016. do 12.09.2016. godine; Putni nalog za službeno i drugo vozilo od 12.09.2016. godine za vozilo PGMN725 za vremenski period od 12.09.2016. do 14.09.2016. godine; Putni nalog za službeno i drugo vozilo od 14.09.2016. godine za vozilo PGMN725 za vremenski period od 14.09.2016. do 14.09.2016. godine; Putni nalog za službeno i drugo vozilo od 14.09.2016. godine za vozilo PGMN725 za vremenski period od 14.09.2016. do 18.09.2016. godine; Putni nalog za službeno i drugo vozilo br.0010516 od 16.09.2016. godine za vozilo PGCG260 za vremenski period od 12.09.2016. do 16.09.2016. godine; Putni nalog za službeno i drugo vozilo od 12.09.2016. godine za vozilo PGCG617 za vremenski period od 12.09.2016. do 18.09.2016. godine; Putni nalog za službeno i drugo vozilo br.006401 od 12.09.2016. godine za vozilo PGMN256 za vremenski period </w:t>
      </w:r>
      <w:r w:rsidR="006C0922" w:rsidRPr="00F94E1C">
        <w:rPr>
          <w:rFonts w:ascii="Tahoma" w:hAnsi="Tahoma" w:cs="Tahoma"/>
          <w:sz w:val="24"/>
          <w:szCs w:val="24"/>
        </w:rPr>
        <w:lastRenderedPageBreak/>
        <w:t xml:space="preserve">od 12.09.2016. do 18.09.2016. godine; Putni nalog za službeno i drugo vozilo br.002342 od 12.09.2016. godine za vozilo PGMN181 za vremenski period od 12.09.2016. do 18.09.2016. godine; Putni nalog za službeno i drugo vozilo br.00837 od 12.09.2016. godine za vozilo PGCG370 za vremenski period od 12.09.2016. do 18.09.2016. godine; Putni nalog za službeno i drugo vozilo br.03567 od 12.09.2016. godine za vozilo PGMN183 za vremenski period od 12.09.2016. do 16.09.2016. godine; Putni nalog za službeno i drugo vozilo br.0009354 od 12.09.2016. godine za vozilo PGCG512 za vremenski period od 12.09.2016. do 18.09.2016. godine; Putni nalog za službeno i drugo vozilo br.006208 od 12.09.2016. godine za vozilo PGMN447 za vremenski period od 12.09.2016. do 18.09.2016. godine; Putni nalog za službeno i drugo vozilo br.00836 od 12.09.2016. godine za vozilo PGCG511 za vremenski period od 12.09.2016. do 18.09.2016. godine; Putni nalog za službeno i drugo vozilo br.006793 od 12.09.2016. godine za vozilo PGCG580 za vremenski period od 12.09.2016. do 18.09.2016. godine; Putni nalog za službeno i drugo vozilo br.006349 od 12.09.2016. godine za vozilo PGMN531 za vremenski period od 12.09.2016. do 18.09.2016. godine; Putni nalog za službeno i drugo vozilo od 12.09.2016. godine za vozilo PGMN168 za vremenski period od 12.09.2016. do 18.09.2016. godine; Putni nalog za službeno i drugo vozilo br.0008506 od 12.09.2016. godine za vozilo PGCG449 za vremenski period od 12.09.2016. do 18.09.2016. godine; Putni nalog za službeno i drugo vozilo br.0002506 od 12.09.2016. godine za vozilo PGMN263 za vremenski period od 12.09.2016. do 18.09.2016. godine; Putni nalog za službeno i drugo vozilo od 12.09.2016. godine za vremenski period od 12.09.2016. do 18.09.2016. godine; Putni nalog za službeno i drugo vozilo br.0002267 od 12.09.2016. godine za vozilo PGCG505 za vremenski period od 12.09.2016. do 18.09.2016. godine; Putni nalog za službeno i drugo vozilo br.0002123 od 12.09.2016. godine za vozilo PGCG956 za vremenski period od 12.09.2016. do 18.09.2016. godine; Putni nalog za službeno i drugo vozilo br.02084 od 12.09.2016. godine za vozilo PGMN182 za vremenski period od 12.09.2016. do 18.09.2016. godine; Putni nalog za službeno i drugo vozilo od 12.09.2016. godine za vozilo PGCG508 za vremenski period od 12.09.2016. do 18.09.2016. godine; Putni nalog za službeno i drugo vozilo od 12.09.2016. godine za vozilo PGCG328 za vremenski period od 12.09.2016. do 18.09.2016. godine; Putni nalog za službeno i drugo vozilo br.0002314 od 12.09.2016. godine za vremenski period od 12.09.2016. do 18.09.2016. godine; Putni nalog za službeno i drugo vozilo br.0002200 od 12.09.2016. godine za vozilo PGCG509 za vremenski period od 12.09.2016. do 18.09.2016. godine; Putni nalog za službeno i drugo vozilo od 12.09.2016. godine za vozilo PGCG507 za vremenski period od 12.09.2016. do 18.09.2016. godine; Putni nalog za službeno i drugo vozilo br.0012785 od 15.09.2016. godine za vozilo PGMN185 za vremenski period od 15.09.2016. do 15.09.2016. godine; Putni nalog za službeno i drugo vozilo od 13.09.2016. godine za vozilo PGCG253 za vremenski period od 13.09.2016. do 13.09.2016. godine; Putni nalog za službeno i drugo vozilo od 14.09.2016. godine za </w:t>
      </w:r>
      <w:r w:rsidR="006C0922" w:rsidRPr="00F94E1C">
        <w:rPr>
          <w:rFonts w:ascii="Tahoma" w:hAnsi="Tahoma" w:cs="Tahoma"/>
          <w:sz w:val="24"/>
          <w:szCs w:val="24"/>
        </w:rPr>
        <w:lastRenderedPageBreak/>
        <w:t>vozilo PGCG753 za vremenski period od 14.09.2016. do 14.09.2016. godine; Putni nalog za službeno i drugo vozilo od 15.09.2016. godine za vozilo PGCG753 za vremenski period od 15.09.2016. do 15.09.2016. godine; Putni nalog za službeno i drugo vozilo od 16.09.2016. godine za vozilo PGCG253 za vremenski period od 16.09.2016. do 16.09.2016. godine; Putni nalog za službeno i drugo vozilo od 16.09.2016. godine za vozilo PGCG382 za vremenski period od 16.09.2016. do 16.09.2016. godine; Putni nalog za službeno i drugo vozilo od 12.09.2016. godine za vozilo PGCG253 za vremenski period od 12.09.2016. do 12.09.2016. godine; Putni nalog za službeno i drugo vozilo br.0011368 od 17.09.2016. godine za vozilo PGMN293 za vremenski period od 12.09.2016. do 17.09.2016. godine; Putni nalog za službeno i drugo vozilo od 14.09.2016. godine za vozilo PGCG382 za vremenski period od 14.09.2016. do 14.09.2016. godine; Putni nalog za službeno i drugo vozilo br.00560 od 16.09.2016. godine za vozilo PGMN641 za vremenski period od 16.09.2016. do 16.09.2016. godine; Putni nalog za službeno i drugo vozilo br.00219 od 15.09.2016. godine za vozilo PGMN635 za vremenski period od 15.09.2016. do 15.09.2016. godine; Putni nalog za službeno i drugo vozilo br.00218 od 12.09.2016. godine za vozilo PGMN635 za vremenski period od 12.09.2016. do 12.09.2016. godine; Putni nalog za službeno i drugo vozilo od 15.09.2016. godine za vozilo PGCG086 za vremenski period od 15.09.2016. do 15.09.2016. godine; Putni nalog za službeno i drugo vozilo od 14.09.2016. godine za vozilo PGCG086 za vremenski period od 14.09.2016. do 14.09.2016. godine; Putni nalog za službeno i drugo vozilo br.0000159 od 12.09.2016. godine za vozilo PGMN072 za vremenski period od 12.09.2016. do 18.09.2016. godine; Putni nalog za službeno i drugo vozilo br.0006562 od 12.09.2016. godine za vozilo PGMN278 za vremenski period od 12.09.2016. do 16.09.2016. godine; Putni nalog za službeno i drugo vozilo od 14.09.2016. godine za vozilo PGMN065 za vremenski period od 14.09.2016. do 14.09.2016. godine; Putni nalog za službeno i drugo vozilo od 18.09.2016. godine za vozilo PGCG190 za vremenski period od 12.09.2016. do 18.09.2016. godine; Putni nalog za službeno i drugo vozilo od 15.09.2016. godine za vozilo PGCG190 za vremenski period od 15.09.2016. do 15</w:t>
      </w:r>
      <w:r w:rsidR="006C0922">
        <w:rPr>
          <w:rFonts w:ascii="Tahoma" w:hAnsi="Tahoma" w:cs="Tahoma"/>
          <w:sz w:val="24"/>
          <w:szCs w:val="24"/>
        </w:rPr>
        <w:t xml:space="preserve">.09.2016. godine i </w:t>
      </w:r>
      <w:r w:rsidR="006C0922" w:rsidRPr="00F94E1C">
        <w:rPr>
          <w:rFonts w:ascii="Tahoma" w:hAnsi="Tahoma" w:cs="Tahoma"/>
          <w:sz w:val="24"/>
          <w:szCs w:val="24"/>
        </w:rPr>
        <w:t xml:space="preserve"> Putni nalog za službeno i drugo vozilo br.0011849 od 12.09.2016. godine za vozilo PGMN066 za vremenski period od 12.09.2016. do 12</w:t>
      </w:r>
      <w:r w:rsidR="006C0922">
        <w:rPr>
          <w:rFonts w:ascii="Tahoma" w:hAnsi="Tahoma" w:cs="Tahoma"/>
          <w:sz w:val="24"/>
          <w:szCs w:val="24"/>
        </w:rPr>
        <w:t>.09.2016. godine</w:t>
      </w:r>
      <w:r w:rsidR="00071C72" w:rsidRPr="00071C72">
        <w:rPr>
          <w:rFonts w:ascii="Tahoma" w:hAnsi="Tahoma" w:cs="Tahoma"/>
          <w:sz w:val="24"/>
          <w:szCs w:val="24"/>
          <w:shd w:val="clear" w:color="auto" w:fill="FFFFFF"/>
        </w:rPr>
        <w:t>,</w:t>
      </w:r>
      <w:r w:rsidR="00292D5A">
        <w:rPr>
          <w:rFonts w:ascii="Tahoma" w:hAnsi="Tahoma" w:cs="Tahoma"/>
          <w:sz w:val="24"/>
          <w:szCs w:val="24"/>
          <w:shd w:val="clear" w:color="auto" w:fill="FFFFFF"/>
        </w:rPr>
        <w:t xml:space="preserve"> </w:t>
      </w:r>
      <w:r w:rsidR="00DC5128" w:rsidRPr="00DC5128">
        <w:rPr>
          <w:rFonts w:ascii="Tahoma" w:hAnsi="Tahoma" w:cs="Tahoma"/>
          <w:sz w:val="24"/>
          <w:szCs w:val="24"/>
        </w:rPr>
        <w:t xml:space="preserve">Savjet Agencije je utvrdio da je </w:t>
      </w:r>
      <w:r w:rsidR="00071C72">
        <w:rPr>
          <w:rFonts w:ascii="Tahoma" w:hAnsi="Tahoma" w:cs="Tahoma"/>
          <w:sz w:val="24"/>
          <w:szCs w:val="24"/>
        </w:rPr>
        <w:t>Uprava za inspekcijske poslove</w:t>
      </w:r>
      <w:r w:rsidR="00DC5128" w:rsidRPr="00DC5128">
        <w:rPr>
          <w:rFonts w:ascii="Tahoma" w:hAnsi="Tahoma" w:cs="Tahoma"/>
          <w:sz w:val="24"/>
          <w:szCs w:val="24"/>
        </w:rPr>
        <w:t xml:space="preserve"> pravilno primjenila materijalno pravo i član 26 Zakona o slobodnom pristupu informacijama,  na način što je obavještenjem dala jasan link gdje se može pronaći tražena informacija na internet stranici </w:t>
      </w:r>
      <w:r w:rsidR="00071C72">
        <w:rPr>
          <w:rFonts w:ascii="Tahoma" w:hAnsi="Tahoma" w:cs="Tahoma"/>
          <w:sz w:val="24"/>
          <w:szCs w:val="24"/>
        </w:rPr>
        <w:t>Uprave za inspekcijske poslove</w:t>
      </w:r>
      <w:r w:rsidR="00DC5128" w:rsidRPr="00DC5128">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071C72">
        <w:rPr>
          <w:rFonts w:ascii="Tahoma" w:hAnsi="Tahoma" w:cs="Tahoma"/>
          <w:sz w:val="24"/>
          <w:szCs w:val="24"/>
        </w:rPr>
        <w:t>Uprave za inspekcijske poslove</w:t>
      </w:r>
      <w:r w:rsidR="00DC5128" w:rsidRPr="00DC5128">
        <w:rPr>
          <w:rFonts w:ascii="Tahoma" w:hAnsi="Tahoma" w:cs="Tahoma"/>
          <w:sz w:val="24"/>
          <w:szCs w:val="24"/>
        </w:rPr>
        <w:t xml:space="preserve"> i dokumetaciju dostavljenu od strane prvostepenog organa, te upućujemo podnosioca na </w:t>
      </w:r>
      <w:r w:rsidR="00DC5128" w:rsidRPr="00DC5128">
        <w:rPr>
          <w:rFonts w:ascii="Tahoma" w:hAnsi="Tahoma" w:cs="Tahoma"/>
          <w:sz w:val="24"/>
          <w:szCs w:val="24"/>
        </w:rPr>
        <w:lastRenderedPageBreak/>
        <w:t>nadležan organ Agenciju za sprečavanje korupcije  i druge organe koji su zaduženi da prate kvalitet objavljenih informacija.</w:t>
      </w:r>
      <w:r w:rsidR="00071C72">
        <w:rPr>
          <w:rFonts w:ascii="Tahoma" w:hAnsi="Tahoma" w:cs="Tahoma"/>
          <w:sz w:val="24"/>
          <w:szCs w:val="24"/>
        </w:rPr>
        <w:t xml:space="preserve"> </w:t>
      </w:r>
    </w:p>
    <w:p w:rsidR="00306A70" w:rsidRPr="006C0922" w:rsidRDefault="00306A70" w:rsidP="002E122F">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2E122F">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2E122F">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FA421F" w:rsidRPr="00FA421F" w:rsidRDefault="00FA421F" w:rsidP="00BB5409">
      <w:pPr>
        <w:pStyle w:val="NoSpacing"/>
        <w:rPr>
          <w:b/>
          <w:sz w:val="20"/>
          <w:szCs w:val="20"/>
        </w:rPr>
      </w:pPr>
      <w:bookmarkStart w:id="0" w:name="_GoBack"/>
      <w:bookmarkEnd w:id="0"/>
    </w:p>
    <w:sectPr w:rsidR="00FA421F" w:rsidRPr="00FA421F" w:rsidSect="002E122F">
      <w:headerReference w:type="even" r:id="rId9"/>
      <w:headerReference w:type="default" r:id="rId10"/>
      <w:footerReference w:type="even" r:id="rId11"/>
      <w:footerReference w:type="default" r:id="rId12"/>
      <w:headerReference w:type="first" r:id="rId13"/>
      <w:footerReference w:type="first" r:id="rId14"/>
      <w:pgSz w:w="11907" w:h="16839" w:code="9"/>
      <w:pgMar w:top="1276"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08F6" w:rsidRDefault="00B008F6" w:rsidP="004C7646">
      <w:pPr>
        <w:spacing w:after="0" w:line="240" w:lineRule="auto"/>
      </w:pPr>
      <w:r>
        <w:separator/>
      </w:r>
    </w:p>
  </w:endnote>
  <w:endnote w:type="continuationSeparator" w:id="0">
    <w:p w:rsidR="00B008F6" w:rsidRDefault="00B008F6"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08F6" w:rsidRDefault="00B008F6" w:rsidP="004C7646">
      <w:pPr>
        <w:spacing w:after="0" w:line="240" w:lineRule="auto"/>
      </w:pPr>
      <w:r>
        <w:separator/>
      </w:r>
    </w:p>
  </w:footnote>
  <w:footnote w:type="continuationSeparator" w:id="0">
    <w:p w:rsidR="00B008F6" w:rsidRDefault="00B008F6"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2CC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4EA"/>
    <w:rsid w:val="00037D68"/>
    <w:rsid w:val="000400B1"/>
    <w:rsid w:val="00040ECC"/>
    <w:rsid w:val="000415E6"/>
    <w:rsid w:val="00042AD8"/>
    <w:rsid w:val="00043848"/>
    <w:rsid w:val="000446AE"/>
    <w:rsid w:val="00046156"/>
    <w:rsid w:val="00046EA3"/>
    <w:rsid w:val="00047CE1"/>
    <w:rsid w:val="000520EB"/>
    <w:rsid w:val="00052348"/>
    <w:rsid w:val="00052840"/>
    <w:rsid w:val="00055DF0"/>
    <w:rsid w:val="0006001E"/>
    <w:rsid w:val="00061491"/>
    <w:rsid w:val="0006161D"/>
    <w:rsid w:val="00063125"/>
    <w:rsid w:val="00064B67"/>
    <w:rsid w:val="00064D2E"/>
    <w:rsid w:val="00066608"/>
    <w:rsid w:val="00066705"/>
    <w:rsid w:val="00067AED"/>
    <w:rsid w:val="00067B0F"/>
    <w:rsid w:val="00071691"/>
    <w:rsid w:val="00071C72"/>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6CF7"/>
    <w:rsid w:val="000A784D"/>
    <w:rsid w:val="000B264D"/>
    <w:rsid w:val="000C1A52"/>
    <w:rsid w:val="000C1D26"/>
    <w:rsid w:val="000C28E8"/>
    <w:rsid w:val="000C47AF"/>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B08"/>
    <w:rsid w:val="00111D2D"/>
    <w:rsid w:val="00113D97"/>
    <w:rsid w:val="00113F6F"/>
    <w:rsid w:val="00114297"/>
    <w:rsid w:val="00115814"/>
    <w:rsid w:val="00115B70"/>
    <w:rsid w:val="00115FF6"/>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2CD6"/>
    <w:rsid w:val="0015426C"/>
    <w:rsid w:val="001555F6"/>
    <w:rsid w:val="00156C27"/>
    <w:rsid w:val="00157DD5"/>
    <w:rsid w:val="00160F48"/>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6F1"/>
    <w:rsid w:val="001B27D5"/>
    <w:rsid w:val="001B2DDA"/>
    <w:rsid w:val="001B38D5"/>
    <w:rsid w:val="001B6069"/>
    <w:rsid w:val="001B65B0"/>
    <w:rsid w:val="001B6A8D"/>
    <w:rsid w:val="001B7998"/>
    <w:rsid w:val="001C16A6"/>
    <w:rsid w:val="001C2D12"/>
    <w:rsid w:val="001C64ED"/>
    <w:rsid w:val="001D162D"/>
    <w:rsid w:val="001D19F1"/>
    <w:rsid w:val="001D5562"/>
    <w:rsid w:val="001D7B6F"/>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2236"/>
    <w:rsid w:val="00263800"/>
    <w:rsid w:val="002649D6"/>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2D5A"/>
    <w:rsid w:val="00295217"/>
    <w:rsid w:val="002A0B09"/>
    <w:rsid w:val="002A3908"/>
    <w:rsid w:val="002A4338"/>
    <w:rsid w:val="002A68B3"/>
    <w:rsid w:val="002A76D2"/>
    <w:rsid w:val="002A797F"/>
    <w:rsid w:val="002B0F9A"/>
    <w:rsid w:val="002B24B4"/>
    <w:rsid w:val="002B43F7"/>
    <w:rsid w:val="002B4A1B"/>
    <w:rsid w:val="002B4B3E"/>
    <w:rsid w:val="002B57B5"/>
    <w:rsid w:val="002B6282"/>
    <w:rsid w:val="002B7462"/>
    <w:rsid w:val="002C3649"/>
    <w:rsid w:val="002C4506"/>
    <w:rsid w:val="002C51B8"/>
    <w:rsid w:val="002C7522"/>
    <w:rsid w:val="002C7E80"/>
    <w:rsid w:val="002D0C2C"/>
    <w:rsid w:val="002D1C88"/>
    <w:rsid w:val="002D1CEB"/>
    <w:rsid w:val="002D2CA5"/>
    <w:rsid w:val="002D50E1"/>
    <w:rsid w:val="002D52C7"/>
    <w:rsid w:val="002D5EA9"/>
    <w:rsid w:val="002D68BC"/>
    <w:rsid w:val="002D7BB5"/>
    <w:rsid w:val="002E122F"/>
    <w:rsid w:val="002E539E"/>
    <w:rsid w:val="002E6054"/>
    <w:rsid w:val="002E6F35"/>
    <w:rsid w:val="002F33C1"/>
    <w:rsid w:val="002F518A"/>
    <w:rsid w:val="002F6E7B"/>
    <w:rsid w:val="002F6F7C"/>
    <w:rsid w:val="002F78C4"/>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11AB"/>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0A50"/>
    <w:rsid w:val="003652C5"/>
    <w:rsid w:val="00365DE4"/>
    <w:rsid w:val="003661B6"/>
    <w:rsid w:val="00366B61"/>
    <w:rsid w:val="00367841"/>
    <w:rsid w:val="0037195C"/>
    <w:rsid w:val="0037201F"/>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5C77"/>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2713"/>
    <w:rsid w:val="003D3E27"/>
    <w:rsid w:val="003D7863"/>
    <w:rsid w:val="003D7A3A"/>
    <w:rsid w:val="003E12D1"/>
    <w:rsid w:val="003E1B58"/>
    <w:rsid w:val="003E590A"/>
    <w:rsid w:val="003E71CC"/>
    <w:rsid w:val="003F041A"/>
    <w:rsid w:val="003F14F8"/>
    <w:rsid w:val="003F5382"/>
    <w:rsid w:val="003F5699"/>
    <w:rsid w:val="003F58EB"/>
    <w:rsid w:val="0040014F"/>
    <w:rsid w:val="00400905"/>
    <w:rsid w:val="0040147A"/>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2DDD"/>
    <w:rsid w:val="004F30DD"/>
    <w:rsid w:val="004F4221"/>
    <w:rsid w:val="004F7B16"/>
    <w:rsid w:val="00500044"/>
    <w:rsid w:val="00500CBC"/>
    <w:rsid w:val="00501884"/>
    <w:rsid w:val="00501D5B"/>
    <w:rsid w:val="00504385"/>
    <w:rsid w:val="00504C0D"/>
    <w:rsid w:val="00505813"/>
    <w:rsid w:val="00506BF1"/>
    <w:rsid w:val="00507C3B"/>
    <w:rsid w:val="00512A99"/>
    <w:rsid w:val="0051360F"/>
    <w:rsid w:val="00514D36"/>
    <w:rsid w:val="00514DCC"/>
    <w:rsid w:val="005161B3"/>
    <w:rsid w:val="00522534"/>
    <w:rsid w:val="00523B5D"/>
    <w:rsid w:val="00526395"/>
    <w:rsid w:val="00526496"/>
    <w:rsid w:val="005303D3"/>
    <w:rsid w:val="005306E6"/>
    <w:rsid w:val="00535CB5"/>
    <w:rsid w:val="00540F4A"/>
    <w:rsid w:val="005448D2"/>
    <w:rsid w:val="005473E0"/>
    <w:rsid w:val="005530FE"/>
    <w:rsid w:val="005550C0"/>
    <w:rsid w:val="0055734E"/>
    <w:rsid w:val="0056138C"/>
    <w:rsid w:val="00563595"/>
    <w:rsid w:val="00564DD8"/>
    <w:rsid w:val="00570B3B"/>
    <w:rsid w:val="0057149A"/>
    <w:rsid w:val="00572C55"/>
    <w:rsid w:val="00574777"/>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2D77"/>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6BE"/>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41CF"/>
    <w:rsid w:val="00655841"/>
    <w:rsid w:val="00656303"/>
    <w:rsid w:val="00657F70"/>
    <w:rsid w:val="00662AA3"/>
    <w:rsid w:val="00664DA3"/>
    <w:rsid w:val="00665732"/>
    <w:rsid w:val="00665D72"/>
    <w:rsid w:val="00665E5D"/>
    <w:rsid w:val="00666358"/>
    <w:rsid w:val="006674C8"/>
    <w:rsid w:val="00670319"/>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5CA9"/>
    <w:rsid w:val="0069626C"/>
    <w:rsid w:val="00696C98"/>
    <w:rsid w:val="006A1D0D"/>
    <w:rsid w:val="006A2EAB"/>
    <w:rsid w:val="006A611F"/>
    <w:rsid w:val="006A6912"/>
    <w:rsid w:val="006A6ECA"/>
    <w:rsid w:val="006A75D5"/>
    <w:rsid w:val="006B2C43"/>
    <w:rsid w:val="006B40F9"/>
    <w:rsid w:val="006B502F"/>
    <w:rsid w:val="006B6FEC"/>
    <w:rsid w:val="006C0922"/>
    <w:rsid w:val="006C1063"/>
    <w:rsid w:val="006C1725"/>
    <w:rsid w:val="006C2DBF"/>
    <w:rsid w:val="006C4AAA"/>
    <w:rsid w:val="006D1100"/>
    <w:rsid w:val="006D1496"/>
    <w:rsid w:val="006D40AF"/>
    <w:rsid w:val="006D5741"/>
    <w:rsid w:val="006D753D"/>
    <w:rsid w:val="006E17CE"/>
    <w:rsid w:val="006E45E6"/>
    <w:rsid w:val="006E4F9F"/>
    <w:rsid w:val="006F2908"/>
    <w:rsid w:val="006F34C7"/>
    <w:rsid w:val="006F7702"/>
    <w:rsid w:val="006F7901"/>
    <w:rsid w:val="006F7EB5"/>
    <w:rsid w:val="007000ED"/>
    <w:rsid w:val="00704624"/>
    <w:rsid w:val="0070469E"/>
    <w:rsid w:val="007053D0"/>
    <w:rsid w:val="00707F6D"/>
    <w:rsid w:val="00707F6E"/>
    <w:rsid w:val="00710B4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5BDE"/>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7F2"/>
    <w:rsid w:val="00860B64"/>
    <w:rsid w:val="00860F8C"/>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868C0"/>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2115"/>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059"/>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0920"/>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23CE"/>
    <w:rsid w:val="009B3915"/>
    <w:rsid w:val="009B3BE1"/>
    <w:rsid w:val="009B4346"/>
    <w:rsid w:val="009B5292"/>
    <w:rsid w:val="009B6366"/>
    <w:rsid w:val="009B6443"/>
    <w:rsid w:val="009C1189"/>
    <w:rsid w:val="009C1598"/>
    <w:rsid w:val="009C26FB"/>
    <w:rsid w:val="009C5551"/>
    <w:rsid w:val="009C6E1D"/>
    <w:rsid w:val="009D3421"/>
    <w:rsid w:val="009D6746"/>
    <w:rsid w:val="009E07F5"/>
    <w:rsid w:val="009E0D9D"/>
    <w:rsid w:val="009E615E"/>
    <w:rsid w:val="009F0100"/>
    <w:rsid w:val="009F0958"/>
    <w:rsid w:val="009F266A"/>
    <w:rsid w:val="009F3431"/>
    <w:rsid w:val="009F35F2"/>
    <w:rsid w:val="009F3849"/>
    <w:rsid w:val="009F73BD"/>
    <w:rsid w:val="009F7CAA"/>
    <w:rsid w:val="00A007FC"/>
    <w:rsid w:val="00A0159D"/>
    <w:rsid w:val="00A01F7F"/>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13CC"/>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874"/>
    <w:rsid w:val="00AF2C4C"/>
    <w:rsid w:val="00AF4E76"/>
    <w:rsid w:val="00B002D0"/>
    <w:rsid w:val="00B008F6"/>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78C"/>
    <w:rsid w:val="00B26CFD"/>
    <w:rsid w:val="00B2765A"/>
    <w:rsid w:val="00B30348"/>
    <w:rsid w:val="00B31E96"/>
    <w:rsid w:val="00B35130"/>
    <w:rsid w:val="00B35299"/>
    <w:rsid w:val="00B36648"/>
    <w:rsid w:val="00B4055F"/>
    <w:rsid w:val="00B422F6"/>
    <w:rsid w:val="00B428EB"/>
    <w:rsid w:val="00B44CE4"/>
    <w:rsid w:val="00B4544F"/>
    <w:rsid w:val="00B46028"/>
    <w:rsid w:val="00B46063"/>
    <w:rsid w:val="00B46B0F"/>
    <w:rsid w:val="00B479F3"/>
    <w:rsid w:val="00B503DF"/>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502B"/>
    <w:rsid w:val="00BA60B3"/>
    <w:rsid w:val="00BA6D1D"/>
    <w:rsid w:val="00BA6DB5"/>
    <w:rsid w:val="00BA6FA3"/>
    <w:rsid w:val="00BA7060"/>
    <w:rsid w:val="00BA7788"/>
    <w:rsid w:val="00BB0871"/>
    <w:rsid w:val="00BB1BA4"/>
    <w:rsid w:val="00BB5409"/>
    <w:rsid w:val="00BB7AEE"/>
    <w:rsid w:val="00BB7C9D"/>
    <w:rsid w:val="00BC1FAA"/>
    <w:rsid w:val="00BC2A77"/>
    <w:rsid w:val="00BC48CA"/>
    <w:rsid w:val="00BC4E61"/>
    <w:rsid w:val="00BC6445"/>
    <w:rsid w:val="00BC7C14"/>
    <w:rsid w:val="00BD21D9"/>
    <w:rsid w:val="00BD3157"/>
    <w:rsid w:val="00BD4643"/>
    <w:rsid w:val="00BE0563"/>
    <w:rsid w:val="00BE156B"/>
    <w:rsid w:val="00BE2071"/>
    <w:rsid w:val="00BE27A4"/>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7F6"/>
    <w:rsid w:val="00C33938"/>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2D12"/>
    <w:rsid w:val="00C536A7"/>
    <w:rsid w:val="00C546E4"/>
    <w:rsid w:val="00C55F2D"/>
    <w:rsid w:val="00C60276"/>
    <w:rsid w:val="00C607C4"/>
    <w:rsid w:val="00C65670"/>
    <w:rsid w:val="00C714E1"/>
    <w:rsid w:val="00C72A38"/>
    <w:rsid w:val="00C7472D"/>
    <w:rsid w:val="00C77261"/>
    <w:rsid w:val="00C77DCF"/>
    <w:rsid w:val="00C803C4"/>
    <w:rsid w:val="00C817E1"/>
    <w:rsid w:val="00C81CCF"/>
    <w:rsid w:val="00C8255F"/>
    <w:rsid w:val="00C82597"/>
    <w:rsid w:val="00C82891"/>
    <w:rsid w:val="00C82913"/>
    <w:rsid w:val="00C84FF5"/>
    <w:rsid w:val="00C851B4"/>
    <w:rsid w:val="00C85679"/>
    <w:rsid w:val="00C85BF1"/>
    <w:rsid w:val="00C86F30"/>
    <w:rsid w:val="00C87905"/>
    <w:rsid w:val="00C9078E"/>
    <w:rsid w:val="00C92691"/>
    <w:rsid w:val="00C95B49"/>
    <w:rsid w:val="00C9744F"/>
    <w:rsid w:val="00CA18B8"/>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2154"/>
    <w:rsid w:val="00D0357C"/>
    <w:rsid w:val="00D048D1"/>
    <w:rsid w:val="00D07245"/>
    <w:rsid w:val="00D07B5F"/>
    <w:rsid w:val="00D12D0A"/>
    <w:rsid w:val="00D14C37"/>
    <w:rsid w:val="00D15971"/>
    <w:rsid w:val="00D17079"/>
    <w:rsid w:val="00D20D6E"/>
    <w:rsid w:val="00D217A1"/>
    <w:rsid w:val="00D25D7B"/>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CA"/>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225"/>
    <w:rsid w:val="00DA451F"/>
    <w:rsid w:val="00DB21A3"/>
    <w:rsid w:val="00DB6E5C"/>
    <w:rsid w:val="00DB75B7"/>
    <w:rsid w:val="00DC0140"/>
    <w:rsid w:val="00DC0EFD"/>
    <w:rsid w:val="00DC1F40"/>
    <w:rsid w:val="00DC30D7"/>
    <w:rsid w:val="00DC311A"/>
    <w:rsid w:val="00DC3283"/>
    <w:rsid w:val="00DC4D2F"/>
    <w:rsid w:val="00DC5128"/>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1736"/>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672A4"/>
    <w:rsid w:val="00E70864"/>
    <w:rsid w:val="00E70E30"/>
    <w:rsid w:val="00E711F3"/>
    <w:rsid w:val="00E72300"/>
    <w:rsid w:val="00E72BF2"/>
    <w:rsid w:val="00E733B7"/>
    <w:rsid w:val="00E73ACE"/>
    <w:rsid w:val="00E80353"/>
    <w:rsid w:val="00E8099F"/>
    <w:rsid w:val="00E80E84"/>
    <w:rsid w:val="00E81704"/>
    <w:rsid w:val="00E8184C"/>
    <w:rsid w:val="00E83A25"/>
    <w:rsid w:val="00E85DB7"/>
    <w:rsid w:val="00E868F7"/>
    <w:rsid w:val="00E86CEC"/>
    <w:rsid w:val="00E8766E"/>
    <w:rsid w:val="00E87A9C"/>
    <w:rsid w:val="00E91712"/>
    <w:rsid w:val="00E94284"/>
    <w:rsid w:val="00E979A6"/>
    <w:rsid w:val="00EA04F4"/>
    <w:rsid w:val="00EA2852"/>
    <w:rsid w:val="00EA33D3"/>
    <w:rsid w:val="00EA4490"/>
    <w:rsid w:val="00EA4CF3"/>
    <w:rsid w:val="00EA5A35"/>
    <w:rsid w:val="00EA65EC"/>
    <w:rsid w:val="00EA6BDF"/>
    <w:rsid w:val="00EA6C1C"/>
    <w:rsid w:val="00EA7201"/>
    <w:rsid w:val="00EB14DC"/>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20A4"/>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72C1"/>
    <w:rsid w:val="00F07B41"/>
    <w:rsid w:val="00F109CE"/>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1F01"/>
    <w:rsid w:val="00F6219D"/>
    <w:rsid w:val="00F63E7B"/>
    <w:rsid w:val="00F64542"/>
    <w:rsid w:val="00F66E12"/>
    <w:rsid w:val="00F67DA6"/>
    <w:rsid w:val="00F715AA"/>
    <w:rsid w:val="00F72775"/>
    <w:rsid w:val="00F7345B"/>
    <w:rsid w:val="00F80249"/>
    <w:rsid w:val="00F80EE1"/>
    <w:rsid w:val="00F83115"/>
    <w:rsid w:val="00F841A1"/>
    <w:rsid w:val="00F850BD"/>
    <w:rsid w:val="00F91C40"/>
    <w:rsid w:val="00F9217A"/>
    <w:rsid w:val="00F9393F"/>
    <w:rsid w:val="00F942B3"/>
    <w:rsid w:val="00F95699"/>
    <w:rsid w:val="00F97365"/>
    <w:rsid w:val="00FA30D3"/>
    <w:rsid w:val="00FA3A07"/>
    <w:rsid w:val="00FA421F"/>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0CC8"/>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BCB3E"/>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ip.gov.me/Impelementacija_ZFPSI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D803B-359E-4225-B235-D85FDF809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3261</Words>
  <Characters>18593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2017-07-28T10:57:00Z</cp:lastPrinted>
  <dcterms:created xsi:type="dcterms:W3CDTF">2017-08-17T08:19:00Z</dcterms:created>
  <dcterms:modified xsi:type="dcterms:W3CDTF">2017-12-25T08:33:00Z</dcterms:modified>
</cp:coreProperties>
</file>