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A009A">
        <w:rPr>
          <w:rFonts w:ascii="Tahoma" w:hAnsi="Tahoma" w:cs="Tahoma"/>
          <w:b/>
          <w:sz w:val="24"/>
          <w:szCs w:val="24"/>
        </w:rPr>
        <w:t>1519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D454D0">
        <w:rPr>
          <w:rFonts w:ascii="Tahoma" w:hAnsi="Tahoma" w:cs="Tahoma"/>
          <w:b/>
          <w:sz w:val="24"/>
          <w:szCs w:val="24"/>
        </w:rPr>
        <w:t>02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D454D0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454D0">
        <w:rPr>
          <w:rFonts w:ascii="Tahoma" w:hAnsi="Tahoma" w:cs="Tahoma"/>
          <w:sz w:val="24"/>
          <w:szCs w:val="24"/>
          <w:lang w:val="sr-Latn-CS"/>
        </w:rPr>
        <w:t>Perućica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5A009A">
        <w:rPr>
          <w:rFonts w:ascii="Tahoma" w:hAnsi="Tahoma" w:cs="Tahoma"/>
          <w:sz w:val="24"/>
          <w:szCs w:val="24"/>
          <w:lang w:val="sr-Latn-CS"/>
        </w:rPr>
        <w:t>UP II 07-30-1519-1/17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A009A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5A009A">
        <w:rPr>
          <w:rFonts w:ascii="Tahoma" w:hAnsi="Tahoma" w:cs="Tahoma"/>
          <w:sz w:val="24"/>
          <w:szCs w:val="24"/>
          <w:lang w:val="sr-Latn-CS"/>
        </w:rPr>
        <w:t>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>Agencij</w:t>
      </w:r>
      <w:r w:rsidR="00CD1A71">
        <w:rPr>
          <w:rFonts w:ascii="Tahoma" w:hAnsi="Tahoma" w:cs="Tahoma"/>
          <w:sz w:val="24"/>
          <w:szCs w:val="24"/>
          <w:lang w:val="sr-Latn-CS"/>
        </w:rPr>
        <w:t>e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 xml:space="preserve"> za </w:t>
      </w:r>
      <w:r w:rsidR="005A009A">
        <w:rPr>
          <w:rFonts w:ascii="Tahoma" w:hAnsi="Tahoma" w:cs="Tahoma"/>
          <w:sz w:val="24"/>
          <w:szCs w:val="24"/>
          <w:lang w:val="sr-Latn-CS"/>
        </w:rPr>
        <w:t>zaštitu životne sredine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A009A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A009A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A009A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>Agencij</w:t>
      </w:r>
      <w:r w:rsidR="00CD1A71">
        <w:rPr>
          <w:rFonts w:ascii="Tahoma" w:hAnsi="Tahoma" w:cs="Tahoma"/>
          <w:sz w:val="24"/>
          <w:szCs w:val="24"/>
          <w:lang w:val="sr-Latn-CS"/>
        </w:rPr>
        <w:t>i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 xml:space="preserve"> za </w:t>
      </w:r>
      <w:r w:rsidR="005A009A">
        <w:rPr>
          <w:rFonts w:ascii="Tahoma" w:hAnsi="Tahoma" w:cs="Tahoma"/>
          <w:sz w:val="24"/>
          <w:szCs w:val="24"/>
          <w:lang w:val="sr-Latn-CS"/>
        </w:rPr>
        <w:t>zaštitu životne sredine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454D0">
        <w:rPr>
          <w:rFonts w:ascii="Tahoma" w:hAnsi="Tahoma" w:cs="Tahoma"/>
          <w:sz w:val="24"/>
          <w:szCs w:val="24"/>
          <w:lang w:val="sr-Latn-CS"/>
        </w:rPr>
        <w:t>Perućica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D454D0">
        <w:rPr>
          <w:rFonts w:ascii="Tahoma" w:hAnsi="Tahoma" w:cs="Tahoma"/>
          <w:sz w:val="24"/>
          <w:szCs w:val="24"/>
          <w:lang w:val="sr-Latn-CS"/>
        </w:rPr>
        <w:t>05-UPI-16/6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454D0">
        <w:rPr>
          <w:rFonts w:ascii="Tahoma" w:hAnsi="Tahoma" w:cs="Tahoma"/>
          <w:sz w:val="24"/>
          <w:szCs w:val="24"/>
          <w:lang w:val="sr-Latn-CS"/>
        </w:rPr>
        <w:t>26.11</w:t>
      </w:r>
      <w:r w:rsidR="005A009A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>Agencij</w:t>
      </w:r>
      <w:r w:rsidR="00CD1A71">
        <w:rPr>
          <w:rFonts w:ascii="Tahoma" w:hAnsi="Tahoma" w:cs="Tahoma"/>
          <w:sz w:val="24"/>
          <w:szCs w:val="24"/>
          <w:lang w:val="sr-Latn-CS"/>
        </w:rPr>
        <w:t>e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 xml:space="preserve"> za </w:t>
      </w:r>
      <w:r w:rsidR="005A009A">
        <w:rPr>
          <w:rFonts w:ascii="Tahoma" w:hAnsi="Tahoma" w:cs="Tahoma"/>
          <w:sz w:val="24"/>
          <w:szCs w:val="24"/>
          <w:lang w:val="sr-Latn-CS"/>
        </w:rPr>
        <w:t>zaštitu životne sredine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D454D0">
        <w:rPr>
          <w:rFonts w:ascii="Tahoma" w:hAnsi="Tahoma" w:cs="Tahoma"/>
          <w:sz w:val="24"/>
          <w:szCs w:val="24"/>
          <w:lang w:val="sr-Latn-CS"/>
        </w:rPr>
        <w:t>26</w:t>
      </w:r>
      <w:r w:rsidR="005A009A">
        <w:rPr>
          <w:rFonts w:ascii="Tahoma" w:hAnsi="Tahoma" w:cs="Tahoma"/>
          <w:sz w:val="24"/>
          <w:szCs w:val="24"/>
          <w:lang w:val="sr-Latn-CS"/>
        </w:rPr>
        <w:t>.1</w:t>
      </w:r>
      <w:r w:rsidR="00D454D0">
        <w:rPr>
          <w:rFonts w:ascii="Tahoma" w:hAnsi="Tahoma" w:cs="Tahoma"/>
          <w:sz w:val="24"/>
          <w:szCs w:val="24"/>
          <w:lang w:val="sr-Latn-CS"/>
        </w:rPr>
        <w:t>1</w:t>
      </w:r>
      <w:r w:rsidR="005A009A">
        <w:rPr>
          <w:rFonts w:ascii="Tahoma" w:hAnsi="Tahoma" w:cs="Tahoma"/>
          <w:sz w:val="24"/>
          <w:szCs w:val="24"/>
          <w:lang w:val="sr-Latn-CS"/>
        </w:rPr>
        <w:t>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5A009A">
        <w:rPr>
          <w:rFonts w:ascii="Tahoma" w:hAnsi="Tahoma" w:cs="Tahoma"/>
          <w:sz w:val="24"/>
          <w:szCs w:val="24"/>
          <w:lang w:val="sr-Latn-CS"/>
        </w:rPr>
        <w:t>Elaborata proc</w:t>
      </w:r>
      <w:r w:rsidR="00D454D0">
        <w:rPr>
          <w:rFonts w:ascii="Tahoma" w:hAnsi="Tahoma" w:cs="Tahoma"/>
          <w:sz w:val="24"/>
          <w:szCs w:val="24"/>
          <w:lang w:val="sr-Latn-CS"/>
        </w:rPr>
        <w:t>jene uticaja na životnu sredinu</w:t>
      </w:r>
      <w:r w:rsidR="005A009A">
        <w:rPr>
          <w:rFonts w:ascii="Tahoma" w:hAnsi="Tahoma" w:cs="Tahoma"/>
          <w:sz w:val="24"/>
          <w:szCs w:val="24"/>
          <w:lang w:val="sr-Latn-CS"/>
        </w:rPr>
        <w:t xml:space="preserve">, za izgradnju mini elektrana </w:t>
      </w:r>
      <w:r w:rsidR="00D454D0">
        <w:rPr>
          <w:rFonts w:ascii="Tahoma" w:hAnsi="Tahoma" w:cs="Tahoma"/>
          <w:sz w:val="24"/>
          <w:szCs w:val="24"/>
          <w:lang w:val="sr-Latn-CS"/>
        </w:rPr>
        <w:t xml:space="preserve">Mojanska </w:t>
      </w:r>
      <w:r w:rsidR="005A009A">
        <w:rPr>
          <w:rFonts w:ascii="Tahoma" w:hAnsi="Tahoma" w:cs="Tahoma"/>
          <w:sz w:val="24"/>
          <w:szCs w:val="24"/>
          <w:lang w:val="sr-Latn-CS"/>
        </w:rPr>
        <w:t>1,</w:t>
      </w:r>
      <w:r w:rsidR="00D454D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A009A">
        <w:rPr>
          <w:rFonts w:ascii="Tahoma" w:hAnsi="Tahoma" w:cs="Tahoma"/>
          <w:sz w:val="24"/>
          <w:szCs w:val="24"/>
          <w:lang w:val="sr-Latn-CS"/>
        </w:rPr>
        <w:t xml:space="preserve">2 i 3 </w:t>
      </w:r>
      <w:r w:rsidR="00D454D0">
        <w:rPr>
          <w:rFonts w:ascii="Tahoma" w:hAnsi="Tahoma" w:cs="Tahoma"/>
          <w:sz w:val="24"/>
          <w:szCs w:val="24"/>
          <w:lang w:val="sr-Latn-CS"/>
        </w:rPr>
        <w:t>sa zavodnim brojem Agencije. Kopija se odnosi na elaborat na koji ste dali saglasnost 09.06.2016.godine, a po zahtjevu od 18.11.2015.godine. Kopiju izvještaja nacionalnih parkova o praćenju vidre u periodu od 300 dana u Mojanskoj rijeci, Kutskoj i Perućici i predložene mjere za očuvanje vidre na ovom području. Kopije moraju biti zavedene sa zavodnim brojem Agencije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42096">
        <w:rPr>
          <w:rFonts w:ascii="Tahoma" w:hAnsi="Tahoma" w:cs="Tahoma"/>
          <w:sz w:val="24"/>
          <w:szCs w:val="24"/>
          <w:lang w:val="sr-Latn-CS"/>
        </w:rPr>
        <w:t>28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42096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342096">
        <w:rPr>
          <w:rFonts w:ascii="Tahoma" w:hAnsi="Tahoma" w:cs="Tahoma"/>
          <w:sz w:val="24"/>
          <w:szCs w:val="24"/>
          <w:lang w:val="sr-Latn-CS"/>
        </w:rPr>
        <w:t>5587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42096">
        <w:rPr>
          <w:rFonts w:ascii="Tahoma" w:hAnsi="Tahoma" w:cs="Tahoma"/>
          <w:sz w:val="24"/>
          <w:szCs w:val="24"/>
          <w:lang w:val="sr-Latn-CS"/>
        </w:rPr>
        <w:t>28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B7B0C">
        <w:rPr>
          <w:rFonts w:ascii="Tahoma" w:hAnsi="Tahoma" w:cs="Tahoma"/>
          <w:sz w:val="24"/>
          <w:szCs w:val="24"/>
          <w:lang w:val="sr-Latn-CS"/>
        </w:rPr>
        <w:t>0</w:t>
      </w:r>
      <w:r w:rsidR="00342096">
        <w:rPr>
          <w:rFonts w:ascii="Tahoma" w:hAnsi="Tahoma" w:cs="Tahoma"/>
          <w:sz w:val="24"/>
          <w:szCs w:val="24"/>
          <w:lang w:val="sr-Latn-CS"/>
        </w:rPr>
        <w:t>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885372" w:rsidRDefault="008853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 xml:space="preserve">Agencija za </w:t>
      </w:r>
      <w:r w:rsidR="005A009A">
        <w:rPr>
          <w:rFonts w:ascii="Tahoma" w:hAnsi="Tahoma" w:cs="Tahoma"/>
          <w:sz w:val="24"/>
          <w:szCs w:val="24"/>
          <w:lang w:val="sr-Latn-CS"/>
        </w:rPr>
        <w:t>zaštitu životne sredine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D454D0">
        <w:rPr>
          <w:rFonts w:ascii="Tahoma" w:hAnsi="Tahoma" w:cs="Tahoma"/>
          <w:sz w:val="24"/>
          <w:szCs w:val="24"/>
          <w:lang w:val="sr-Latn-CS"/>
        </w:rPr>
        <w:t>Perućica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D454D0">
        <w:rPr>
          <w:rFonts w:ascii="Tahoma" w:hAnsi="Tahoma" w:cs="Tahoma"/>
          <w:sz w:val="24"/>
          <w:szCs w:val="24"/>
          <w:lang w:val="sr-Latn-CS"/>
        </w:rPr>
        <w:t>05-UPI-16/6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454D0">
        <w:rPr>
          <w:rFonts w:ascii="Tahoma" w:hAnsi="Tahoma" w:cs="Tahoma"/>
          <w:sz w:val="24"/>
          <w:szCs w:val="24"/>
          <w:lang w:val="sr-Latn-CS"/>
        </w:rPr>
        <w:t>24.11</w:t>
      </w:r>
      <w:r w:rsidR="005A009A">
        <w:rPr>
          <w:rFonts w:ascii="Tahoma" w:hAnsi="Tahoma" w:cs="Tahoma"/>
          <w:sz w:val="24"/>
          <w:szCs w:val="24"/>
          <w:lang w:val="sr-Latn-CS"/>
        </w:rPr>
        <w:t>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 xml:space="preserve">Agencija za </w:t>
      </w:r>
      <w:r w:rsidR="005A009A">
        <w:rPr>
          <w:rFonts w:ascii="Tahoma" w:hAnsi="Tahoma" w:cs="Tahoma"/>
          <w:sz w:val="24"/>
          <w:szCs w:val="24"/>
          <w:lang w:val="sr-Latn-CS"/>
        </w:rPr>
        <w:t>zaštitu životne sredine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D454D0" w:rsidRDefault="00D454D0">
      <w:pPr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br w:type="page"/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D454D0" w:rsidRPr="006860B7" w:rsidRDefault="00D454D0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D454D0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0BF" w:rsidRDefault="002B70BF" w:rsidP="00CB7F9A">
      <w:pPr>
        <w:spacing w:after="0" w:line="240" w:lineRule="auto"/>
      </w:pPr>
      <w:r>
        <w:separator/>
      </w:r>
    </w:p>
  </w:endnote>
  <w:endnote w:type="continuationSeparator" w:id="0">
    <w:p w:rsidR="002B70BF" w:rsidRDefault="002B70B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0BF" w:rsidRDefault="002B70BF" w:rsidP="00CB7F9A">
      <w:pPr>
        <w:spacing w:after="0" w:line="240" w:lineRule="auto"/>
      </w:pPr>
      <w:r>
        <w:separator/>
      </w:r>
    </w:p>
  </w:footnote>
  <w:footnote w:type="continuationSeparator" w:id="0">
    <w:p w:rsidR="002B70BF" w:rsidRDefault="002B70B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63D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0BF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096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009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372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80B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474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4D0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FC56E7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7AE8F-C243-4338-9419-0826BB105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85</cp:revision>
  <cp:lastPrinted>2014-12-08T14:22:00Z</cp:lastPrinted>
  <dcterms:created xsi:type="dcterms:W3CDTF">2015-12-16T13:08:00Z</dcterms:created>
  <dcterms:modified xsi:type="dcterms:W3CDTF">2017-12-12T09:54:00Z</dcterms:modified>
</cp:coreProperties>
</file>