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Default="00306A70" w:rsidP="007131BE">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7131BE" w:rsidRPr="007131BE" w:rsidRDefault="007131BE" w:rsidP="007131BE">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67DC7">
        <w:rPr>
          <w:rFonts w:ascii="Tahoma" w:hAnsi="Tahoma" w:cs="Tahoma"/>
          <w:b/>
          <w:sz w:val="24"/>
          <w:szCs w:val="24"/>
        </w:rPr>
        <w:t>1936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8722E4">
        <w:rPr>
          <w:rFonts w:ascii="Tahoma" w:hAnsi="Tahoma" w:cs="Tahoma"/>
          <w:b/>
          <w:sz w:val="24"/>
          <w:szCs w:val="24"/>
        </w:rPr>
        <w:t>28</w:t>
      </w:r>
      <w:r w:rsidR="008F5C6B">
        <w:rPr>
          <w:rFonts w:ascii="Tahoma" w:hAnsi="Tahoma" w:cs="Tahoma"/>
          <w:b/>
          <w:sz w:val="24"/>
          <w:szCs w:val="24"/>
        </w:rPr>
        <w:t>.0</w:t>
      </w:r>
      <w:r w:rsidR="007131BE">
        <w:rPr>
          <w:rFonts w:ascii="Tahoma" w:hAnsi="Tahoma" w:cs="Tahoma"/>
          <w:b/>
          <w:sz w:val="24"/>
          <w:szCs w:val="24"/>
        </w:rPr>
        <w:t>7</w:t>
      </w:r>
      <w:r w:rsidR="001241BC" w:rsidRPr="00A657F5">
        <w:rPr>
          <w:rFonts w:ascii="Tahoma" w:hAnsi="Tahoma" w:cs="Tahoma"/>
          <w:b/>
          <w:sz w:val="24"/>
          <w:szCs w:val="24"/>
        </w:rPr>
        <w:t>.</w:t>
      </w:r>
      <w:r w:rsidR="008F5C6B">
        <w:rPr>
          <w:rFonts w:ascii="Tahoma" w:hAnsi="Tahoma" w:cs="Tahoma"/>
          <w:b/>
          <w:sz w:val="24"/>
          <w:szCs w:val="24"/>
        </w:rPr>
        <w:t>2017</w:t>
      </w:r>
      <w:r w:rsidR="00306A70" w:rsidRPr="00A657F5">
        <w:rPr>
          <w:rFonts w:ascii="Tahoma" w:hAnsi="Tahoma" w:cs="Tahoma"/>
          <w:b/>
          <w:sz w:val="24"/>
          <w:szCs w:val="24"/>
        </w:rPr>
        <w:t xml:space="preserve">.godine             </w:t>
      </w:r>
    </w:p>
    <w:p w:rsidR="00934669" w:rsidRPr="00934669" w:rsidRDefault="00306A70" w:rsidP="00934669">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8722E4">
        <w:rPr>
          <w:rFonts w:ascii="Tahoma" w:hAnsi="Tahoma" w:cs="Tahoma"/>
          <w:sz w:val="24"/>
          <w:szCs w:val="24"/>
        </w:rPr>
        <w:t>99968</w:t>
      </w:r>
      <w:r w:rsidR="00EB5706">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722E4">
        <w:rPr>
          <w:rFonts w:ascii="Tahoma" w:hAnsi="Tahoma" w:cs="Tahoma"/>
          <w:sz w:val="24"/>
          <w:szCs w:val="24"/>
        </w:rPr>
        <w:t>15</w:t>
      </w:r>
      <w:r w:rsidR="007131BE">
        <w:rPr>
          <w:rFonts w:ascii="Tahoma" w:hAnsi="Tahoma" w:cs="Tahoma"/>
          <w:sz w:val="24"/>
          <w:szCs w:val="24"/>
        </w:rPr>
        <w:t>.</w:t>
      </w:r>
      <w:r w:rsidR="008722E4">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B5706">
        <w:rPr>
          <w:rFonts w:ascii="Tahoma" w:hAnsi="Tahoma" w:cs="Tahoma"/>
          <w:sz w:val="24"/>
          <w:szCs w:val="24"/>
        </w:rPr>
        <w:t>Ministarstva unutrašnjih</w:t>
      </w:r>
      <w:r w:rsidR="008645FA">
        <w:rPr>
          <w:rFonts w:ascii="Tahoma" w:hAnsi="Tahoma" w:cs="Tahoma"/>
          <w:sz w:val="24"/>
          <w:szCs w:val="24"/>
        </w:rPr>
        <w:t xml:space="preserve"> poslova </w:t>
      </w:r>
      <w:r w:rsidR="008722E4">
        <w:rPr>
          <w:rFonts w:ascii="Tahoma" w:hAnsi="Tahoma" w:cs="Tahoma"/>
          <w:sz w:val="24"/>
          <w:szCs w:val="24"/>
        </w:rPr>
        <w:t xml:space="preserve">08 </w:t>
      </w:r>
      <w:r w:rsidR="008645FA">
        <w:rPr>
          <w:rFonts w:ascii="Tahoma" w:hAnsi="Tahoma" w:cs="Tahoma"/>
          <w:sz w:val="24"/>
          <w:szCs w:val="24"/>
        </w:rPr>
        <w:t>broj:UPI-007/16-</w:t>
      </w:r>
      <w:r w:rsidR="008722E4">
        <w:rPr>
          <w:rFonts w:ascii="Tahoma" w:hAnsi="Tahoma" w:cs="Tahoma"/>
          <w:sz w:val="24"/>
          <w:szCs w:val="24"/>
        </w:rPr>
        <w:t>4377</w:t>
      </w:r>
      <w:r w:rsidR="008645FA">
        <w:rPr>
          <w:rFonts w:ascii="Tahoma" w:hAnsi="Tahoma" w:cs="Tahoma"/>
          <w:sz w:val="24"/>
          <w:szCs w:val="24"/>
        </w:rPr>
        <w:t xml:space="preserve">/2 od </w:t>
      </w:r>
      <w:r w:rsidR="008722E4">
        <w:rPr>
          <w:rFonts w:ascii="Tahoma" w:hAnsi="Tahoma" w:cs="Tahoma"/>
          <w:sz w:val="24"/>
          <w:szCs w:val="24"/>
        </w:rPr>
        <w:t>15.09</w:t>
      </w:r>
      <w:r w:rsidR="00934669">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131BE">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EB5706">
        <w:rPr>
          <w:rFonts w:ascii="Tahoma" w:hAnsi="Tahoma" w:cs="Tahoma"/>
          <w:sz w:val="24"/>
          <w:szCs w:val="24"/>
        </w:rPr>
        <w:t>UPI-007/16-</w:t>
      </w:r>
      <w:r w:rsidR="008722E4">
        <w:rPr>
          <w:rFonts w:ascii="Tahoma" w:hAnsi="Tahoma" w:cs="Tahoma"/>
          <w:sz w:val="24"/>
          <w:szCs w:val="24"/>
        </w:rPr>
        <w:t>4377</w:t>
      </w:r>
      <w:r w:rsidR="00D71775">
        <w:rPr>
          <w:rFonts w:ascii="Tahoma" w:hAnsi="Tahoma" w:cs="Tahoma"/>
          <w:sz w:val="24"/>
          <w:szCs w:val="24"/>
        </w:rPr>
        <w:t xml:space="preserve">/2 od </w:t>
      </w:r>
      <w:r w:rsidR="008722E4">
        <w:rPr>
          <w:rFonts w:ascii="Tahoma" w:hAnsi="Tahoma" w:cs="Tahoma"/>
          <w:sz w:val="24"/>
          <w:szCs w:val="24"/>
        </w:rPr>
        <w:t>15.09</w:t>
      </w:r>
      <w:r w:rsidR="00EB5706">
        <w:rPr>
          <w:rFonts w:ascii="Tahoma" w:hAnsi="Tahoma" w:cs="Tahoma"/>
          <w:sz w:val="24"/>
          <w:szCs w:val="24"/>
        </w:rPr>
        <w:t>.2016.godine</w:t>
      </w:r>
      <w:r w:rsidR="00EB5706" w:rsidRPr="00781EDF">
        <w:rPr>
          <w:rFonts w:ascii="Tahoma" w:hAnsi="Tahoma" w:cs="Tahoma"/>
          <w:sz w:val="24"/>
        </w:rPr>
        <w:t xml:space="preserve"> </w:t>
      </w:r>
      <w:r w:rsidRPr="00781EDF">
        <w:rPr>
          <w:rFonts w:ascii="Tahoma" w:hAnsi="Tahoma" w:cs="Tahoma"/>
          <w:sz w:val="24"/>
        </w:rPr>
        <w:t>kojim obavještava podnosioca zahtjeva</w:t>
      </w:r>
      <w:r w:rsidR="005640FD">
        <w:rPr>
          <w:rFonts w:ascii="Tahoma" w:hAnsi="Tahoma" w:cs="Tahoma"/>
          <w:sz w:val="24"/>
        </w:rPr>
        <w:t xml:space="preserve"> br. </w:t>
      </w:r>
      <w:r w:rsidR="00EB5706">
        <w:rPr>
          <w:rFonts w:ascii="Tahoma" w:hAnsi="Tahoma" w:cs="Tahoma"/>
          <w:sz w:val="24"/>
          <w:szCs w:val="24"/>
        </w:rPr>
        <w:t>16/</w:t>
      </w:r>
      <w:r w:rsidR="008722E4">
        <w:rPr>
          <w:rFonts w:ascii="Tahoma" w:hAnsi="Tahoma" w:cs="Tahoma"/>
          <w:sz w:val="24"/>
          <w:szCs w:val="24"/>
        </w:rPr>
        <w:t>99968</w:t>
      </w:r>
      <w:r w:rsidR="005640FD">
        <w:rPr>
          <w:rFonts w:ascii="Tahoma" w:hAnsi="Tahoma" w:cs="Tahoma"/>
          <w:sz w:val="24"/>
        </w:rPr>
        <w:t>,</w:t>
      </w:r>
      <w:r w:rsidR="00EB5706">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w:t>
      </w:r>
      <w:r w:rsidR="0052078D">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D1933">
        <w:rPr>
          <w:rFonts w:ascii="Tahoma" w:hAnsi="Tahoma" w:cs="Tahoma"/>
          <w:sz w:val="24"/>
        </w:rPr>
        <w:t xml:space="preserve"> javno</w:t>
      </w:r>
      <w:r w:rsidRPr="00781EDF">
        <w:rPr>
          <w:rFonts w:ascii="Tahoma" w:hAnsi="Tahoma" w:cs="Tahoma"/>
          <w:sz w:val="24"/>
        </w:rPr>
        <w:t xml:space="preserve"> </w:t>
      </w:r>
      <w:r>
        <w:rPr>
          <w:rFonts w:ascii="Tahoma" w:hAnsi="Tahoma" w:cs="Tahoma"/>
          <w:sz w:val="24"/>
        </w:rPr>
        <w:t xml:space="preserve">dostupna </w:t>
      </w:r>
      <w:r w:rsidR="002D1933">
        <w:rPr>
          <w:rFonts w:ascii="Tahoma" w:hAnsi="Tahoma" w:cs="Tahoma"/>
          <w:sz w:val="24"/>
        </w:rPr>
        <w:t xml:space="preserve">i objavljena </w:t>
      </w:r>
      <w:r>
        <w:rPr>
          <w:rFonts w:ascii="Tahoma" w:hAnsi="Tahoma" w:cs="Tahoma"/>
          <w:sz w:val="24"/>
        </w:rPr>
        <w:t xml:space="preserve">na internet stranici </w:t>
      </w:r>
      <w:r w:rsidR="00EB5706">
        <w:rPr>
          <w:rFonts w:ascii="Tahoma" w:hAnsi="Tahoma" w:cs="Tahoma"/>
          <w:sz w:val="24"/>
        </w:rPr>
        <w:t xml:space="preserve">Ministarstva unutrašnjih poslova, adresa </w:t>
      </w:r>
      <w:hyperlink r:id="rId8" w:history="1">
        <w:r w:rsidR="00EB5706" w:rsidRPr="00046D77">
          <w:rPr>
            <w:rStyle w:val="Hyperlink"/>
            <w:rFonts w:ascii="Tahoma" w:hAnsi="Tahoma" w:cs="Tahoma"/>
            <w:sz w:val="24"/>
          </w:rPr>
          <w:t>www.mup.gov.me</w:t>
        </w:r>
      </w:hyperlink>
      <w:r w:rsidR="00212CEF">
        <w:rPr>
          <w:rFonts w:ascii="Tahoma" w:hAnsi="Tahoma" w:cs="Tahoma"/>
          <w:sz w:val="24"/>
          <w:szCs w:val="24"/>
        </w:rPr>
        <w:t xml:space="preserve">. </w:t>
      </w:r>
    </w:p>
    <w:p w:rsidR="00E13ACC" w:rsidRPr="00AD54D1" w:rsidRDefault="00E13ACC" w:rsidP="00E13ACC">
      <w:pPr>
        <w:jc w:val="both"/>
        <w:rPr>
          <w:rFonts w:ascii="Tahoma" w:hAnsi="Tahoma" w:cs="Tahoma"/>
          <w:sz w:val="24"/>
          <w:szCs w:val="24"/>
          <w:lang w:val="sr-Latn-CS"/>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8722E4">
        <w:rPr>
          <w:rFonts w:ascii="Tahoma" w:hAnsi="Tahoma" w:cs="Tahoma"/>
          <w:sz w:val="24"/>
          <w:szCs w:val="24"/>
        </w:rPr>
        <w:t>14</w:t>
      </w:r>
      <w:r w:rsidR="009263D3">
        <w:rPr>
          <w:rFonts w:ascii="Tahoma" w:hAnsi="Tahoma" w:cs="Tahoma"/>
          <w:sz w:val="24"/>
          <w:szCs w:val="24"/>
        </w:rPr>
        <w:t>.</w:t>
      </w:r>
      <w:r w:rsidR="00535ACC">
        <w:rPr>
          <w:rFonts w:ascii="Tahoma" w:hAnsi="Tahoma" w:cs="Tahoma"/>
          <w:sz w:val="24"/>
          <w:szCs w:val="24"/>
        </w:rPr>
        <w:t>09</w:t>
      </w:r>
      <w:r w:rsidR="009263D3">
        <w:rPr>
          <w:rFonts w:ascii="Tahoma" w:hAnsi="Tahoma" w:cs="Tahoma"/>
          <w:sz w:val="24"/>
          <w:szCs w:val="24"/>
        </w:rPr>
        <w:t>.2016.godine uputio</w:t>
      </w:r>
      <w:r w:rsidRPr="00D4255A">
        <w:rPr>
          <w:rFonts w:ascii="Tahoma" w:hAnsi="Tahoma" w:cs="Tahoma"/>
          <w:sz w:val="24"/>
          <w:szCs w:val="24"/>
        </w:rPr>
        <w:t xml:space="preserve"> zahtjev za pristup informacijama kojim je od </w:t>
      </w:r>
      <w:r w:rsidR="00EB5706">
        <w:rPr>
          <w:rFonts w:ascii="Tahoma" w:hAnsi="Tahoma" w:cs="Tahoma"/>
          <w:sz w:val="24"/>
          <w:szCs w:val="24"/>
        </w:rPr>
        <w:t>Ministarstva unutrašnjih poslova</w:t>
      </w:r>
      <w:r w:rsidR="00A601A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AA7428">
        <w:rPr>
          <w:rFonts w:ascii="Tahoma" w:hAnsi="Tahoma" w:cs="Tahoma"/>
          <w:sz w:val="24"/>
        </w:rPr>
        <w:t>analitičke kartice</w:t>
      </w:r>
      <w:r w:rsidR="00271D61">
        <w:rPr>
          <w:rFonts w:ascii="Tahoma" w:hAnsi="Tahoma" w:cs="Tahoma"/>
          <w:sz w:val="24"/>
        </w:rPr>
        <w:t xml:space="preserve"> svih računa za period </w:t>
      </w:r>
      <w:r w:rsidR="00535ACC">
        <w:rPr>
          <w:rFonts w:ascii="Tahoma" w:hAnsi="Tahoma" w:cs="Tahoma"/>
          <w:sz w:val="24"/>
        </w:rPr>
        <w:t xml:space="preserve">od </w:t>
      </w:r>
      <w:r w:rsidR="008722E4">
        <w:rPr>
          <w:rFonts w:ascii="Tahoma" w:hAnsi="Tahoma" w:cs="Tahoma"/>
          <w:sz w:val="24"/>
        </w:rPr>
        <w:t>29/08</w:t>
      </w:r>
      <w:r w:rsidR="00D71775">
        <w:rPr>
          <w:rFonts w:ascii="Tahoma" w:hAnsi="Tahoma" w:cs="Tahoma"/>
          <w:sz w:val="24"/>
        </w:rPr>
        <w:t xml:space="preserve">/2016 do </w:t>
      </w:r>
      <w:r w:rsidR="008722E4">
        <w:rPr>
          <w:rFonts w:ascii="Tahoma" w:hAnsi="Tahoma" w:cs="Tahoma"/>
          <w:sz w:val="24"/>
        </w:rPr>
        <w:t>04</w:t>
      </w:r>
      <w:r w:rsidR="00535ACC">
        <w:rPr>
          <w:rFonts w:ascii="Tahoma" w:hAnsi="Tahoma" w:cs="Tahoma"/>
          <w:sz w:val="24"/>
        </w:rPr>
        <w:t>/09</w:t>
      </w:r>
      <w:r w:rsidR="00271D61">
        <w:rPr>
          <w:rFonts w:ascii="Tahoma" w:hAnsi="Tahoma" w:cs="Tahoma"/>
          <w:sz w:val="24"/>
        </w:rPr>
        <w:t>/2016, d</w:t>
      </w:r>
      <w:r w:rsidR="009263D3">
        <w:rPr>
          <w:rFonts w:ascii="Tahoma" w:hAnsi="Tahoma" w:cs="Tahoma"/>
          <w:sz w:val="24"/>
        </w:rPr>
        <w:t>okument treba da sadrži najmanje: broj konta/naloga, naziv korisnika budžeta (organa koji je/su uključeni u analitičku karticu), naziv dobavljača, izvor  sredstava, broj budžetske linije, datum plaćanja, iznos plaćan</w:t>
      </w:r>
      <w:r w:rsidR="00271D61">
        <w:rPr>
          <w:rFonts w:ascii="Tahoma" w:hAnsi="Tahoma" w:cs="Tahoma"/>
          <w:sz w:val="24"/>
        </w:rPr>
        <w:t>ja i svrhu plaćanja/</w:t>
      </w:r>
      <w:r w:rsidR="009263D3">
        <w:rPr>
          <w:rFonts w:ascii="Tahoma" w:hAnsi="Tahoma" w:cs="Tahoma"/>
          <w:sz w:val="24"/>
        </w:rPr>
        <w:t>naziv 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8722E4">
        <w:rPr>
          <w:rFonts w:ascii="Tahoma" w:hAnsi="Tahoma" w:cs="Tahoma"/>
          <w:sz w:val="24"/>
          <w:szCs w:val="24"/>
        </w:rPr>
        <w:t>22</w:t>
      </w:r>
      <w:r w:rsidR="00535ACC">
        <w:rPr>
          <w:rFonts w:ascii="Tahoma" w:hAnsi="Tahoma" w:cs="Tahoma"/>
          <w:sz w:val="24"/>
          <w:szCs w:val="24"/>
        </w:rPr>
        <w:t>.09</w:t>
      </w:r>
      <w:r>
        <w:rPr>
          <w:rFonts w:ascii="Tahoma" w:hAnsi="Tahoma" w:cs="Tahoma"/>
          <w:sz w:val="24"/>
          <w:szCs w:val="24"/>
        </w:rPr>
        <w:t>.</w:t>
      </w:r>
      <w:r w:rsidRPr="00D4255A">
        <w:rPr>
          <w:rFonts w:ascii="Tahoma" w:hAnsi="Tahoma" w:cs="Tahoma"/>
          <w:sz w:val="24"/>
          <w:szCs w:val="24"/>
        </w:rPr>
        <w:t xml:space="preserve">2016. godine </w:t>
      </w:r>
      <w:r w:rsidR="00271D61">
        <w:rPr>
          <w:rFonts w:ascii="Tahoma" w:hAnsi="Tahoma" w:cs="Tahoma"/>
          <w:sz w:val="24"/>
          <w:szCs w:val="24"/>
        </w:rPr>
        <w:t>Ministarstvo</w:t>
      </w:r>
      <w:r w:rsidR="00EB5706">
        <w:rPr>
          <w:rFonts w:ascii="Tahoma" w:hAnsi="Tahoma" w:cs="Tahoma"/>
          <w:sz w:val="24"/>
          <w:szCs w:val="24"/>
        </w:rPr>
        <w:t xml:space="preserve"> unutrašnjih poslova </w:t>
      </w:r>
      <w:r w:rsidR="00E22FA1">
        <w:rPr>
          <w:rFonts w:ascii="Tahoma" w:hAnsi="Tahoma" w:cs="Tahoma"/>
          <w:sz w:val="24"/>
          <w:szCs w:val="24"/>
        </w:rPr>
        <w:t>dostavi</w:t>
      </w:r>
      <w:r w:rsidR="00271D61">
        <w:rPr>
          <w:rFonts w:ascii="Tahoma" w:hAnsi="Tahoma" w:cs="Tahoma"/>
          <w:sz w:val="24"/>
          <w:szCs w:val="24"/>
        </w:rPr>
        <w:t>l</w:t>
      </w:r>
      <w:r w:rsidR="00E22FA1">
        <w:rPr>
          <w:rFonts w:ascii="Tahoma" w:hAnsi="Tahoma" w:cs="Tahoma"/>
          <w:sz w:val="24"/>
          <w:szCs w:val="24"/>
        </w:rPr>
        <w:t>o</w:t>
      </w:r>
      <w:r w:rsidR="00271D61">
        <w:rPr>
          <w:rFonts w:ascii="Tahoma" w:hAnsi="Tahoma" w:cs="Tahoma"/>
          <w:sz w:val="24"/>
          <w:szCs w:val="24"/>
        </w:rPr>
        <w:t xml:space="preserve"> akt</w:t>
      </w:r>
      <w:r w:rsidR="00535ACC">
        <w:rPr>
          <w:rFonts w:ascii="Tahoma" w:hAnsi="Tahoma" w:cs="Tahoma"/>
          <w:sz w:val="24"/>
          <w:szCs w:val="24"/>
        </w:rPr>
        <w:t xml:space="preserve"> 08</w:t>
      </w:r>
      <w:r w:rsidR="00271D61">
        <w:rPr>
          <w:rFonts w:ascii="Tahoma" w:hAnsi="Tahoma" w:cs="Tahoma"/>
          <w:sz w:val="24"/>
          <w:szCs w:val="24"/>
        </w:rPr>
        <w:t xml:space="preserve"> br.</w:t>
      </w:r>
      <w:r w:rsidR="00AA7428">
        <w:rPr>
          <w:rFonts w:ascii="Tahoma" w:hAnsi="Tahoma" w:cs="Tahoma"/>
          <w:sz w:val="24"/>
          <w:szCs w:val="24"/>
        </w:rPr>
        <w:t>UPI-007/16-</w:t>
      </w:r>
      <w:r w:rsidR="008722E4">
        <w:rPr>
          <w:rFonts w:ascii="Tahoma" w:hAnsi="Tahoma" w:cs="Tahoma"/>
          <w:sz w:val="24"/>
          <w:szCs w:val="24"/>
        </w:rPr>
        <w:t>4377</w:t>
      </w:r>
      <w:r w:rsidR="00D71775">
        <w:rPr>
          <w:rFonts w:ascii="Tahoma" w:hAnsi="Tahoma" w:cs="Tahoma"/>
          <w:sz w:val="24"/>
          <w:szCs w:val="24"/>
        </w:rPr>
        <w:t xml:space="preserve">/2 od </w:t>
      </w:r>
      <w:r w:rsidR="008722E4">
        <w:rPr>
          <w:rFonts w:ascii="Tahoma" w:hAnsi="Tahoma" w:cs="Tahoma"/>
          <w:sz w:val="24"/>
          <w:szCs w:val="24"/>
        </w:rPr>
        <w:t>15.09</w:t>
      </w:r>
      <w:r w:rsidR="00271D61">
        <w:rPr>
          <w:rFonts w:ascii="Tahoma" w:hAnsi="Tahoma" w:cs="Tahoma"/>
          <w:sz w:val="24"/>
          <w:szCs w:val="24"/>
        </w:rPr>
        <w:t>.2016.godine</w:t>
      </w:r>
      <w:r w:rsidR="00271D61"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271D61">
        <w:rPr>
          <w:rFonts w:ascii="Tahoma" w:hAnsi="Tahoma" w:cs="Tahoma"/>
          <w:sz w:val="24"/>
          <w:szCs w:val="24"/>
        </w:rPr>
        <w:t>Ministarstva unutrašnjih poslova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A601AD">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w:t>
      </w:r>
      <w:r w:rsidRPr="00D4255A">
        <w:rPr>
          <w:rFonts w:ascii="Tahoma" w:hAnsi="Tahoma" w:cs="Tahoma"/>
          <w:sz w:val="24"/>
          <w:szCs w:val="24"/>
        </w:rPr>
        <w:lastRenderedPageBreak/>
        <w:t>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008722E4" w:rsidRPr="004154E4">
        <w:rPr>
          <w:rFonts w:ascii="Tahoma" w:hAnsi="Tahoma" w:cs="Tahoma"/>
          <w:sz w:val="24"/>
          <w:szCs w:val="24"/>
        </w:rPr>
        <w:t>Žalilac ističe da je pretragom internet stranice, na koju prvo</w:t>
      </w:r>
      <w:r w:rsidR="008722E4">
        <w:rPr>
          <w:rFonts w:ascii="Tahoma" w:hAnsi="Tahoma" w:cs="Tahoma"/>
          <w:sz w:val="24"/>
          <w:szCs w:val="24"/>
        </w:rPr>
        <w:t xml:space="preserve">stepeni organ upućuje, utrvrdio da su na navedenoj internet stranici objavljene nepotpune analitičke kartice. Naime, objavljene analitičke kartice ne sadrže podatke o nazivu korisnika budžeta, odnosno organa koji trebaju biti obuhvaćen istom, kao npr. Uprava policije, zbog čega nije moguće utvrditi koji dio isplata je ista napravila.Takođe pojedini iznosi isplata se ne vide u koloni Plaćeno kao i podaci u koloni Konto GK. Prema tome, kako su zahtjevom navedeni podaci koje je potrebno da ima tražena informacija, a objavljena analitička kartica iste ne sadrži, jasno je da informacije na koje prvostepeni organ upućuje ne odgovaraju traženim. Predmet interesovanja žalioca, kako je to u zahtjevu navedeno jesu dokumenta iz kojih se jasno mogu vidjeti broj konta/naloga, naziv korisnika budžeta (organa koji su uključeni u analitičku karticu) naziv dobavljača, izvor sredstava, broj budžetske linije, datum plaćanja, iznos plaćanja i svrhu plaćanja/naziv konta GK. Shodno tome, informacija na koju prvostepeni organ upućuje nije relevantna, niti suštinski odgovara informaciji traženoj zahtjevom za slobodan pristup informacijama, zbog čega žalilac ističe da je prvostepeni organ pogrešno utvrdio činjenično stanje i na osnovu toga pogrečno ograničio pristup traženoj informaciji. Obzirom da je donošenjem akta prvostepenog organa uskraćeno zakonsko pravo na slobodan pristup informacijama na njegovu štetu, žalilac blagovremeno izjavljuje žalbu. Predlaže da Savjet Agencije </w:t>
      </w:r>
      <w:r w:rsidR="008722E4" w:rsidRPr="00D4255A">
        <w:rPr>
          <w:rFonts w:ascii="Tahoma" w:hAnsi="Tahoma" w:cs="Tahoma"/>
          <w:sz w:val="24"/>
          <w:szCs w:val="24"/>
        </w:rPr>
        <w:t xml:space="preserve">poništi akt </w:t>
      </w:r>
      <w:r w:rsidR="008722E4">
        <w:rPr>
          <w:rFonts w:ascii="Tahoma" w:hAnsi="Tahoma" w:cs="Tahoma"/>
          <w:sz w:val="24"/>
          <w:szCs w:val="24"/>
        </w:rPr>
        <w:t xml:space="preserve">Ministarstva unutrašnjih poslova </w:t>
      </w:r>
      <w:r w:rsidR="0011323D">
        <w:rPr>
          <w:rFonts w:ascii="Tahoma" w:hAnsi="Tahoma" w:cs="Tahoma"/>
          <w:sz w:val="24"/>
          <w:szCs w:val="24"/>
        </w:rPr>
        <w:t>08</w:t>
      </w:r>
      <w:r w:rsidR="00EB5706">
        <w:rPr>
          <w:rFonts w:ascii="Tahoma" w:hAnsi="Tahoma" w:cs="Tahoma"/>
          <w:sz w:val="24"/>
          <w:szCs w:val="24"/>
        </w:rPr>
        <w:t xml:space="preserve"> </w:t>
      </w:r>
      <w:r w:rsidR="00CE0B81">
        <w:rPr>
          <w:rFonts w:ascii="Tahoma" w:hAnsi="Tahoma" w:cs="Tahoma"/>
          <w:sz w:val="24"/>
          <w:szCs w:val="24"/>
        </w:rPr>
        <w:t>br.</w:t>
      </w:r>
      <w:r w:rsidR="00D71775">
        <w:rPr>
          <w:rFonts w:ascii="Tahoma" w:hAnsi="Tahoma" w:cs="Tahoma"/>
          <w:sz w:val="24"/>
          <w:szCs w:val="24"/>
        </w:rPr>
        <w:t>UPI-007/16-</w:t>
      </w:r>
      <w:r w:rsidR="008722E4">
        <w:rPr>
          <w:rFonts w:ascii="Tahoma" w:hAnsi="Tahoma" w:cs="Tahoma"/>
          <w:sz w:val="24"/>
          <w:szCs w:val="24"/>
        </w:rPr>
        <w:t>4377</w:t>
      </w:r>
      <w:r w:rsidR="00D71775">
        <w:rPr>
          <w:rFonts w:ascii="Tahoma" w:hAnsi="Tahoma" w:cs="Tahoma"/>
          <w:sz w:val="24"/>
          <w:szCs w:val="24"/>
        </w:rPr>
        <w:t xml:space="preserve">/2 od </w:t>
      </w:r>
      <w:r w:rsidR="008722E4">
        <w:rPr>
          <w:rFonts w:ascii="Tahoma" w:hAnsi="Tahoma" w:cs="Tahoma"/>
          <w:sz w:val="24"/>
          <w:szCs w:val="24"/>
        </w:rPr>
        <w:t>15.09</w:t>
      </w:r>
      <w:r w:rsidR="00CE0B81">
        <w:rPr>
          <w:rFonts w:ascii="Tahoma" w:hAnsi="Tahoma" w:cs="Tahoma"/>
          <w:sz w:val="24"/>
          <w:szCs w:val="24"/>
        </w:rPr>
        <w:t>.2016.godine</w:t>
      </w:r>
      <w:r w:rsidR="00212CEF" w:rsidRPr="00D4255A">
        <w:rPr>
          <w:rFonts w:ascii="Tahoma" w:hAnsi="Tahoma" w:cs="Tahoma"/>
          <w:sz w:val="24"/>
          <w:szCs w:val="24"/>
        </w:rPr>
        <w:t xml:space="preserve"> </w:t>
      </w:r>
      <w:r w:rsidR="00CE0B81">
        <w:rPr>
          <w:rFonts w:ascii="Tahoma" w:hAnsi="Tahoma" w:cs="Tahoma"/>
          <w:sz w:val="24"/>
          <w:szCs w:val="24"/>
        </w:rPr>
        <w:t>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Nakon razmatranja spisa predmeta, žalbenih navoda</w:t>
      </w:r>
      <w:r w:rsidR="0011323D">
        <w:rPr>
          <w:rFonts w:ascii="Tahoma" w:hAnsi="Tahoma" w:cs="Tahoma"/>
          <w:sz w:val="24"/>
          <w:szCs w:val="24"/>
        </w:rPr>
        <w:t>, uvida u dostavljene analitičke kartice</w:t>
      </w:r>
      <w:r>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na</w:t>
      </w:r>
      <w:r w:rsidR="000621AD">
        <w:rPr>
          <w:rFonts w:ascii="Tahoma" w:hAnsi="Tahoma" w:cs="Tahoma"/>
          <w:sz w:val="24"/>
          <w:szCs w:val="24"/>
        </w:rPr>
        <w:t xml:space="preserve"> </w:t>
      </w:r>
      <w:r>
        <w:rPr>
          <w:rFonts w:ascii="Tahoma" w:hAnsi="Tahoma" w:cs="Tahoma"/>
          <w:sz w:val="24"/>
          <w:szCs w:val="24"/>
        </w:rPr>
        <w:t>link prvostep</w:t>
      </w:r>
      <w:r w:rsidR="000621AD">
        <w:rPr>
          <w:rFonts w:ascii="Tahoma" w:hAnsi="Tahoma" w:cs="Tahoma"/>
          <w:sz w:val="24"/>
          <w:szCs w:val="24"/>
        </w:rPr>
        <w:t xml:space="preserve">enog </w:t>
      </w:r>
      <w:r w:rsidR="00E12D30">
        <w:rPr>
          <w:rFonts w:ascii="Tahoma" w:hAnsi="Tahoma" w:cs="Tahoma"/>
          <w:sz w:val="24"/>
          <w:szCs w:val="24"/>
        </w:rPr>
        <w:t xml:space="preserve">organa </w:t>
      </w:r>
      <w:hyperlink r:id="rId9" w:history="1">
        <w:r w:rsidR="000621AD" w:rsidRPr="00046D77">
          <w:rPr>
            <w:rStyle w:val="Hyperlink"/>
            <w:rFonts w:ascii="Tahoma" w:hAnsi="Tahoma" w:cs="Tahoma"/>
            <w:sz w:val="24"/>
          </w:rPr>
          <w:t>www.mup.gov.me/ministarstvo/zakon_o_finansiranju_politickih_subjekata/</w:t>
        </w:r>
      </w:hyperlink>
      <w:r w:rsidR="00E12D30">
        <w:rPr>
          <w:rFonts w:ascii="Tahoma" w:hAnsi="Tahoma" w:cs="Tahoma"/>
          <w:sz w:val="24"/>
          <w:szCs w:val="24"/>
        </w:rPr>
        <w:t xml:space="preserve"> </w:t>
      </w:r>
      <w:r w:rsidR="00DF7333">
        <w:rPr>
          <w:rFonts w:ascii="Tahoma" w:hAnsi="Tahoma" w:cs="Tahoma"/>
          <w:sz w:val="24"/>
          <w:szCs w:val="24"/>
        </w:rPr>
        <w:t>na</w:t>
      </w:r>
      <w:r>
        <w:rPr>
          <w:rFonts w:ascii="Tahoma" w:hAnsi="Tahoma" w:cs="Tahoma"/>
          <w:sz w:val="24"/>
          <w:szCs w:val="24"/>
        </w:rPr>
        <w:t xml:space="preserve"> kom je objavljena tražena informacija zahtjev</w:t>
      </w:r>
      <w:r w:rsidR="00A62521">
        <w:rPr>
          <w:rFonts w:ascii="Tahoma" w:hAnsi="Tahoma" w:cs="Tahoma"/>
          <w:sz w:val="24"/>
          <w:szCs w:val="24"/>
        </w:rPr>
        <w:t>om</w:t>
      </w:r>
      <w:r>
        <w:rPr>
          <w:rFonts w:ascii="Tahoma" w:hAnsi="Tahoma" w:cs="Tahoma"/>
          <w:sz w:val="24"/>
          <w:szCs w:val="24"/>
        </w:rPr>
        <w:t xml:space="preserve">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A268A0">
        <w:rPr>
          <w:rFonts w:ascii="Tahoma" w:hAnsi="Tahoma" w:cs="Tahoma"/>
          <w:sz w:val="24"/>
          <w:szCs w:val="24"/>
        </w:rPr>
        <w:t>16/</w:t>
      </w:r>
      <w:r w:rsidR="008722E4">
        <w:rPr>
          <w:rFonts w:ascii="Tahoma" w:hAnsi="Tahoma" w:cs="Tahoma"/>
          <w:sz w:val="24"/>
          <w:szCs w:val="24"/>
        </w:rPr>
        <w:t>99968</w:t>
      </w:r>
      <w:r w:rsidR="00E12D30">
        <w:rPr>
          <w:rFonts w:ascii="Tahoma" w:hAnsi="Tahoma" w:cs="Tahoma"/>
          <w:sz w:val="24"/>
          <w:szCs w:val="24"/>
        </w:rPr>
        <w:t xml:space="preserve"> </w:t>
      </w:r>
      <w:r>
        <w:rPr>
          <w:rFonts w:ascii="Tahoma" w:hAnsi="Tahoma" w:cs="Tahoma"/>
          <w:sz w:val="24"/>
          <w:szCs w:val="24"/>
        </w:rPr>
        <w:t>i to:</w:t>
      </w:r>
      <w:r w:rsidR="007D4075" w:rsidRPr="007D4075">
        <w:t xml:space="preserve"> </w:t>
      </w:r>
      <w:r w:rsidR="002E1AD7">
        <w:rPr>
          <w:rFonts w:ascii="Tahoma" w:hAnsi="Tahoma" w:cs="Tahoma"/>
          <w:sz w:val="24"/>
          <w:szCs w:val="24"/>
        </w:rPr>
        <w:t>analitička</w:t>
      </w:r>
      <w:r w:rsidR="007D4075" w:rsidRPr="007D4075">
        <w:rPr>
          <w:rFonts w:ascii="Tahoma" w:hAnsi="Tahoma" w:cs="Tahoma"/>
          <w:sz w:val="24"/>
          <w:szCs w:val="24"/>
        </w:rPr>
        <w:t xml:space="preserve"> kartica svih računa za period</w:t>
      </w:r>
      <w:r w:rsidR="00D71775">
        <w:rPr>
          <w:rFonts w:ascii="Tahoma" w:hAnsi="Tahoma" w:cs="Tahoma"/>
          <w:sz w:val="24"/>
          <w:szCs w:val="24"/>
        </w:rPr>
        <w:t xml:space="preserve">  od </w:t>
      </w:r>
      <w:r w:rsidR="008722E4">
        <w:rPr>
          <w:rFonts w:ascii="Tahoma" w:hAnsi="Tahoma" w:cs="Tahoma"/>
          <w:sz w:val="24"/>
          <w:szCs w:val="24"/>
        </w:rPr>
        <w:t>29/08</w:t>
      </w:r>
      <w:r w:rsidR="0011323D">
        <w:rPr>
          <w:rFonts w:ascii="Tahoma" w:hAnsi="Tahoma" w:cs="Tahoma"/>
          <w:sz w:val="24"/>
          <w:szCs w:val="24"/>
        </w:rPr>
        <w:t xml:space="preserve">/2016. do </w:t>
      </w:r>
      <w:r w:rsidR="008722E4">
        <w:rPr>
          <w:rFonts w:ascii="Tahoma" w:hAnsi="Tahoma" w:cs="Tahoma"/>
          <w:sz w:val="24"/>
          <w:szCs w:val="24"/>
        </w:rPr>
        <w:t>04</w:t>
      </w:r>
      <w:r w:rsidR="0011323D">
        <w:rPr>
          <w:rFonts w:ascii="Tahoma" w:hAnsi="Tahoma" w:cs="Tahoma"/>
          <w:sz w:val="24"/>
          <w:szCs w:val="24"/>
        </w:rPr>
        <w:t>/09</w:t>
      </w:r>
      <w:r w:rsidR="007D4075">
        <w:rPr>
          <w:rFonts w:ascii="Tahoma" w:hAnsi="Tahoma" w:cs="Tahoma"/>
          <w:sz w:val="24"/>
          <w:szCs w:val="24"/>
        </w:rPr>
        <w:t>/2016</w:t>
      </w:r>
      <w:r w:rsidR="007D4075" w:rsidRPr="007D4075">
        <w:rPr>
          <w:rFonts w:ascii="Tahoma" w:hAnsi="Tahoma" w:cs="Tahoma"/>
          <w:sz w:val="24"/>
          <w:szCs w:val="24"/>
        </w:rPr>
        <w:t>,</w:t>
      </w:r>
      <w:r w:rsidR="007D4075">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E1AD7">
        <w:rPr>
          <w:rFonts w:ascii="Tahoma" w:hAnsi="Tahoma" w:cs="Tahoma"/>
          <w:sz w:val="24"/>
          <w:szCs w:val="24"/>
        </w:rPr>
        <w:t>Ministarstvo</w:t>
      </w:r>
      <w:r w:rsidR="00EB5706">
        <w:rPr>
          <w:rFonts w:ascii="Tahoma" w:hAnsi="Tahoma" w:cs="Tahoma"/>
          <w:sz w:val="24"/>
          <w:szCs w:val="24"/>
        </w:rPr>
        <w:t xml:space="preserve"> unutrašnjih poslova </w:t>
      </w:r>
      <w:r>
        <w:rPr>
          <w:rFonts w:ascii="Tahoma" w:hAnsi="Tahoma" w:cs="Tahoma"/>
          <w:sz w:val="24"/>
          <w:szCs w:val="24"/>
        </w:rPr>
        <w:t xml:space="preserve">u zakonskom roku podnosiocu zahtjeva </w:t>
      </w:r>
      <w:r w:rsidR="00E32D03">
        <w:rPr>
          <w:rFonts w:ascii="Tahoma" w:hAnsi="Tahoma" w:cs="Tahoma"/>
          <w:sz w:val="24"/>
          <w:szCs w:val="24"/>
        </w:rPr>
        <w:t>dostavio</w:t>
      </w:r>
      <w:r>
        <w:rPr>
          <w:rFonts w:ascii="Tahoma" w:hAnsi="Tahoma" w:cs="Tahoma"/>
          <w:sz w:val="24"/>
          <w:szCs w:val="24"/>
        </w:rPr>
        <w:t xml:space="preserve"> obavještenje </w:t>
      </w:r>
      <w:r w:rsidR="008722E4">
        <w:rPr>
          <w:rFonts w:ascii="Tahoma" w:hAnsi="Tahoma" w:cs="Tahoma"/>
          <w:sz w:val="24"/>
          <w:szCs w:val="24"/>
        </w:rPr>
        <w:t xml:space="preserve">08 </w:t>
      </w:r>
      <w:r>
        <w:rPr>
          <w:rFonts w:ascii="Tahoma" w:hAnsi="Tahoma" w:cs="Tahoma"/>
          <w:sz w:val="24"/>
          <w:szCs w:val="24"/>
        </w:rPr>
        <w:t xml:space="preserve">br. </w:t>
      </w:r>
      <w:r w:rsidR="002E1AD7">
        <w:rPr>
          <w:rFonts w:ascii="Tahoma" w:hAnsi="Tahoma" w:cs="Tahoma"/>
          <w:sz w:val="24"/>
          <w:szCs w:val="24"/>
        </w:rPr>
        <w:t>UPI-007/16-</w:t>
      </w:r>
      <w:r w:rsidR="008722E4">
        <w:rPr>
          <w:rFonts w:ascii="Tahoma" w:hAnsi="Tahoma" w:cs="Tahoma"/>
          <w:sz w:val="24"/>
          <w:szCs w:val="24"/>
        </w:rPr>
        <w:t>4377</w:t>
      </w:r>
      <w:r w:rsidR="00D71775">
        <w:rPr>
          <w:rFonts w:ascii="Tahoma" w:hAnsi="Tahoma" w:cs="Tahoma"/>
          <w:sz w:val="24"/>
          <w:szCs w:val="24"/>
        </w:rPr>
        <w:t xml:space="preserve">/2 od </w:t>
      </w:r>
      <w:r w:rsidR="008722E4">
        <w:rPr>
          <w:rFonts w:ascii="Tahoma" w:hAnsi="Tahoma" w:cs="Tahoma"/>
          <w:sz w:val="24"/>
          <w:szCs w:val="24"/>
        </w:rPr>
        <w:t>15.09</w:t>
      </w:r>
      <w:r w:rsidR="002E1AD7">
        <w:rPr>
          <w:rFonts w:ascii="Tahoma" w:hAnsi="Tahoma" w:cs="Tahoma"/>
          <w:sz w:val="24"/>
          <w:szCs w:val="24"/>
        </w:rPr>
        <w:t>.2016.godine</w:t>
      </w:r>
      <w:r w:rsidR="002E1AD7" w:rsidRPr="00D4255A">
        <w:rPr>
          <w:rFonts w:ascii="Tahoma" w:hAnsi="Tahoma" w:cs="Tahoma"/>
          <w:sz w:val="24"/>
          <w:szCs w:val="24"/>
        </w:rPr>
        <w:t xml:space="preserve"> </w:t>
      </w:r>
      <w:r>
        <w:rPr>
          <w:rFonts w:ascii="Tahoma" w:hAnsi="Tahoma" w:cs="Tahoma"/>
          <w:sz w:val="24"/>
          <w:szCs w:val="24"/>
        </w:rPr>
        <w:t xml:space="preserve">u kom se navodi da su tražene </w:t>
      </w:r>
      <w:r>
        <w:rPr>
          <w:rFonts w:ascii="Tahoma" w:hAnsi="Tahoma" w:cs="Tahoma"/>
          <w:sz w:val="24"/>
          <w:szCs w:val="24"/>
        </w:rPr>
        <w:lastRenderedPageBreak/>
        <w:t xml:space="preserve">informacije javno dostupne na sajtu </w:t>
      </w:r>
      <w:r w:rsidR="002E1AD7">
        <w:rPr>
          <w:rFonts w:ascii="Tahoma" w:hAnsi="Tahoma" w:cs="Tahoma"/>
          <w:sz w:val="24"/>
          <w:szCs w:val="24"/>
        </w:rPr>
        <w:t xml:space="preserve">Ministarstva unutrašnjih poslova, </w:t>
      </w:r>
      <w:r w:rsidR="007D4075">
        <w:rPr>
          <w:rFonts w:ascii="Tahoma" w:hAnsi="Tahoma" w:cs="Tahoma"/>
          <w:sz w:val="24"/>
          <w:szCs w:val="24"/>
        </w:rPr>
        <w:t>te je Savjet Agencije neposrednim uvidom</w:t>
      </w:r>
      <w:r w:rsidR="002E1AD7">
        <w:rPr>
          <w:rFonts w:ascii="Tahoma" w:hAnsi="Tahoma" w:cs="Tahoma"/>
          <w:sz w:val="24"/>
          <w:szCs w:val="24"/>
        </w:rPr>
        <w:t xml:space="preserve"> na </w:t>
      </w:r>
      <w:r w:rsidR="00F104A9">
        <w:rPr>
          <w:rFonts w:ascii="Tahoma" w:hAnsi="Tahoma" w:cs="Tahoma"/>
          <w:sz w:val="24"/>
          <w:szCs w:val="24"/>
        </w:rPr>
        <w:t xml:space="preserve">link </w:t>
      </w:r>
      <w:r w:rsidR="002E1AD7">
        <w:rPr>
          <w:rFonts w:ascii="Tahoma" w:hAnsi="Tahoma" w:cs="Tahoma"/>
          <w:sz w:val="24"/>
          <w:szCs w:val="24"/>
        </w:rPr>
        <w:t xml:space="preserve"> </w:t>
      </w:r>
      <w:hyperlink r:id="rId10" w:history="1">
        <w:r w:rsidR="00F104A9" w:rsidRPr="00046D77">
          <w:rPr>
            <w:rStyle w:val="Hyperlink"/>
            <w:rFonts w:ascii="Tahoma" w:hAnsi="Tahoma" w:cs="Tahoma"/>
            <w:sz w:val="24"/>
            <w:szCs w:val="24"/>
          </w:rPr>
          <w:t>http://www.mup.gov.me/ministarstvo/zakon_o_finansiranju_politickih_subjekata/</w:t>
        </w:r>
      </w:hyperlink>
      <w:r w:rsidR="00F104A9">
        <w:rPr>
          <w:rFonts w:ascii="Tahoma" w:hAnsi="Tahoma" w:cs="Tahoma"/>
          <w:sz w:val="24"/>
          <w:szCs w:val="24"/>
        </w:rPr>
        <w:t xml:space="preserve"> </w:t>
      </w:r>
      <w:r w:rsidR="007D4075">
        <w:rPr>
          <w:rFonts w:ascii="Tahoma" w:hAnsi="Tahoma" w:cs="Tahoma"/>
          <w:sz w:val="24"/>
          <w:szCs w:val="24"/>
        </w:rPr>
        <w:t xml:space="preserve">utvrdio da je </w:t>
      </w:r>
      <w:r w:rsidR="008B66DD">
        <w:rPr>
          <w:rFonts w:ascii="Tahoma" w:hAnsi="Tahoma" w:cs="Tahoma"/>
          <w:sz w:val="24"/>
          <w:szCs w:val="24"/>
        </w:rPr>
        <w:t xml:space="preserve"> </w:t>
      </w:r>
      <w:r>
        <w:rPr>
          <w:rFonts w:ascii="Tahoma" w:hAnsi="Tahoma" w:cs="Tahoma"/>
          <w:sz w:val="24"/>
          <w:szCs w:val="24"/>
        </w:rPr>
        <w:t>objavljena tražena informacija i to:</w:t>
      </w:r>
      <w:r w:rsidRPr="00B725D8">
        <w:t xml:space="preserve"> </w:t>
      </w:r>
      <w:r w:rsidR="002E1AD7">
        <w:rPr>
          <w:rFonts w:ascii="Tahoma" w:hAnsi="Tahoma" w:cs="Tahoma"/>
          <w:sz w:val="24"/>
          <w:szCs w:val="24"/>
        </w:rPr>
        <w:t>analitička</w:t>
      </w:r>
      <w:r w:rsidR="002E1AD7" w:rsidRPr="007D4075">
        <w:rPr>
          <w:rFonts w:ascii="Tahoma" w:hAnsi="Tahoma" w:cs="Tahoma"/>
          <w:sz w:val="24"/>
          <w:szCs w:val="24"/>
        </w:rPr>
        <w:t xml:space="preserve"> kartica svih računa za period</w:t>
      </w:r>
      <w:r w:rsidR="00D71775">
        <w:rPr>
          <w:rFonts w:ascii="Tahoma" w:hAnsi="Tahoma" w:cs="Tahoma"/>
          <w:sz w:val="24"/>
          <w:szCs w:val="24"/>
        </w:rPr>
        <w:t xml:space="preserve">  od </w:t>
      </w:r>
      <w:r w:rsidR="008722E4">
        <w:rPr>
          <w:rFonts w:ascii="Tahoma" w:hAnsi="Tahoma" w:cs="Tahoma"/>
          <w:sz w:val="24"/>
          <w:szCs w:val="24"/>
        </w:rPr>
        <w:t>29/08</w:t>
      </w:r>
      <w:r w:rsidR="0011323D">
        <w:rPr>
          <w:rFonts w:ascii="Tahoma" w:hAnsi="Tahoma" w:cs="Tahoma"/>
          <w:sz w:val="24"/>
          <w:szCs w:val="24"/>
        </w:rPr>
        <w:t xml:space="preserve">/2016. do </w:t>
      </w:r>
      <w:r w:rsidR="008722E4">
        <w:rPr>
          <w:rFonts w:ascii="Tahoma" w:hAnsi="Tahoma" w:cs="Tahoma"/>
          <w:sz w:val="24"/>
          <w:szCs w:val="24"/>
        </w:rPr>
        <w:t>04</w:t>
      </w:r>
      <w:r w:rsidR="0011323D">
        <w:rPr>
          <w:rFonts w:ascii="Tahoma" w:hAnsi="Tahoma" w:cs="Tahoma"/>
          <w:sz w:val="24"/>
          <w:szCs w:val="24"/>
        </w:rPr>
        <w:t>/09/2016</w:t>
      </w:r>
      <w:r w:rsidR="00E17423">
        <w:rPr>
          <w:rFonts w:ascii="Tahoma" w:hAnsi="Tahoma" w:cs="Tahoma"/>
          <w:sz w:val="24"/>
          <w:szCs w:val="24"/>
        </w:rPr>
        <w:t>.godine</w:t>
      </w:r>
      <w:r w:rsidRPr="00DC3283">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EB5706">
        <w:rPr>
          <w:rFonts w:ascii="Tahoma" w:hAnsi="Tahoma" w:cs="Tahoma"/>
          <w:sz w:val="24"/>
          <w:szCs w:val="24"/>
        </w:rPr>
        <w:t>Ministarstvo unutrašnjih poslova</w:t>
      </w:r>
      <w:r w:rsidR="00A601AD">
        <w:rPr>
          <w:rFonts w:ascii="Tahoma" w:hAnsi="Tahoma" w:cs="Tahoma"/>
          <w:sz w:val="24"/>
          <w:szCs w:val="24"/>
        </w:rPr>
        <w:t xml:space="preserve"> </w:t>
      </w:r>
      <w:r w:rsidR="005F2EFA">
        <w:rPr>
          <w:rFonts w:ascii="Tahoma" w:hAnsi="Tahoma" w:cs="Tahoma"/>
          <w:sz w:val="24"/>
          <w:szCs w:val="24"/>
        </w:rPr>
        <w:t>pravilno primjeni</w:t>
      </w:r>
      <w:r w:rsidR="00EB5706">
        <w:rPr>
          <w:rFonts w:ascii="Tahoma" w:hAnsi="Tahoma" w:cs="Tahoma"/>
          <w:sz w:val="24"/>
          <w:szCs w:val="24"/>
        </w:rPr>
        <w:t>l</w:t>
      </w:r>
      <w:r w:rsidR="005F2EFA">
        <w:rPr>
          <w:rFonts w:ascii="Tahoma" w:hAnsi="Tahoma" w:cs="Tahoma"/>
          <w:sz w:val="24"/>
          <w:szCs w:val="24"/>
        </w:rPr>
        <w:t>o</w:t>
      </w:r>
      <w:r>
        <w:rPr>
          <w:rFonts w:ascii="Tahoma" w:hAnsi="Tahoma" w:cs="Tahoma"/>
          <w:sz w:val="24"/>
          <w:szCs w:val="24"/>
        </w:rPr>
        <w:t xml:space="preserve"> materijalno pravo i član 26 Zakona o slobodnom pristupu informacijama,  na</w:t>
      </w:r>
      <w:r w:rsidR="001D1403">
        <w:rPr>
          <w:rFonts w:ascii="Tahoma" w:hAnsi="Tahoma" w:cs="Tahoma"/>
          <w:sz w:val="24"/>
          <w:szCs w:val="24"/>
        </w:rPr>
        <w:t xml:space="preserve"> nač</w:t>
      </w:r>
      <w:r w:rsidR="00EC0CD8">
        <w:rPr>
          <w:rFonts w:ascii="Tahoma" w:hAnsi="Tahoma" w:cs="Tahoma"/>
          <w:sz w:val="24"/>
          <w:szCs w:val="24"/>
        </w:rPr>
        <w:t>in što je obavještenjem da</w:t>
      </w:r>
      <w:r w:rsidR="00EB5706">
        <w:rPr>
          <w:rFonts w:ascii="Tahoma" w:hAnsi="Tahoma" w:cs="Tahoma"/>
          <w:sz w:val="24"/>
          <w:szCs w:val="24"/>
        </w:rPr>
        <w:t>l</w:t>
      </w:r>
      <w:r w:rsidR="00EC0CD8">
        <w:rPr>
          <w:rFonts w:ascii="Tahoma" w:hAnsi="Tahoma" w:cs="Tahoma"/>
          <w:sz w:val="24"/>
          <w:szCs w:val="24"/>
        </w:rPr>
        <w:t>o</w:t>
      </w:r>
      <w:r>
        <w:rPr>
          <w:rFonts w:ascii="Tahoma" w:hAnsi="Tahoma" w:cs="Tahoma"/>
          <w:sz w:val="24"/>
          <w:szCs w:val="24"/>
        </w:rPr>
        <w:t xml:space="preserve"> jasno obavještenje gdje se može pronaći tražena i</w:t>
      </w:r>
      <w:r w:rsidR="00EE7254">
        <w:rPr>
          <w:rFonts w:ascii="Tahoma" w:hAnsi="Tahoma" w:cs="Tahoma"/>
          <w:sz w:val="24"/>
          <w:szCs w:val="24"/>
        </w:rPr>
        <w:t>nformacija na internet stranici</w:t>
      </w:r>
      <w:r w:rsidR="00212CEF">
        <w:rPr>
          <w:rFonts w:ascii="Tahoma" w:hAnsi="Tahoma" w:cs="Tahoma"/>
          <w:sz w:val="24"/>
          <w:szCs w:val="24"/>
        </w:rPr>
        <w:t xml:space="preserve"> </w:t>
      </w:r>
      <w:r w:rsidR="00EB5706">
        <w:rPr>
          <w:rFonts w:ascii="Tahoma" w:hAnsi="Tahoma" w:cs="Tahoma"/>
          <w:sz w:val="24"/>
          <w:szCs w:val="24"/>
        </w:rPr>
        <w:t>Ministarstva unutrašnjih poslova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EB5706">
        <w:rPr>
          <w:rFonts w:ascii="Tahoma" w:hAnsi="Tahoma" w:cs="Tahoma"/>
          <w:sz w:val="24"/>
          <w:szCs w:val="24"/>
        </w:rPr>
        <w:t>Ministarstva unutrašnjih poslova</w:t>
      </w:r>
      <w:r>
        <w:rPr>
          <w:rFonts w:ascii="Tahoma" w:hAnsi="Tahoma" w:cs="Tahoma"/>
          <w:sz w:val="24"/>
          <w:szCs w:val="24"/>
        </w:rPr>
        <w:t>,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CDD" w:rsidRDefault="007E5CDD" w:rsidP="004C7646">
      <w:pPr>
        <w:spacing w:after="0" w:line="240" w:lineRule="auto"/>
      </w:pPr>
      <w:r>
        <w:separator/>
      </w:r>
    </w:p>
  </w:endnote>
  <w:endnote w:type="continuationSeparator" w:id="0">
    <w:p w:rsidR="007E5CDD" w:rsidRDefault="007E5CD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CDD" w:rsidRDefault="007E5CDD" w:rsidP="004C7646">
      <w:pPr>
        <w:spacing w:after="0" w:line="240" w:lineRule="auto"/>
      </w:pPr>
      <w:r>
        <w:separator/>
      </w:r>
    </w:p>
  </w:footnote>
  <w:footnote w:type="continuationSeparator" w:id="0">
    <w:p w:rsidR="007E5CDD" w:rsidRDefault="007E5CD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21AD"/>
    <w:rsid w:val="00063125"/>
    <w:rsid w:val="00064B67"/>
    <w:rsid w:val="00064D2E"/>
    <w:rsid w:val="00066705"/>
    <w:rsid w:val="00067AED"/>
    <w:rsid w:val="00067B0F"/>
    <w:rsid w:val="0007494B"/>
    <w:rsid w:val="00074D38"/>
    <w:rsid w:val="0008079C"/>
    <w:rsid w:val="00080FCB"/>
    <w:rsid w:val="000819A2"/>
    <w:rsid w:val="00082554"/>
    <w:rsid w:val="00082DB2"/>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22C"/>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2FB7"/>
    <w:rsid w:val="00103B22"/>
    <w:rsid w:val="001045D0"/>
    <w:rsid w:val="0010728E"/>
    <w:rsid w:val="00107DF1"/>
    <w:rsid w:val="001103CD"/>
    <w:rsid w:val="00110590"/>
    <w:rsid w:val="00110593"/>
    <w:rsid w:val="00111B08"/>
    <w:rsid w:val="0011323D"/>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896"/>
    <w:rsid w:val="00176B92"/>
    <w:rsid w:val="00177889"/>
    <w:rsid w:val="00177E14"/>
    <w:rsid w:val="001802C9"/>
    <w:rsid w:val="00180590"/>
    <w:rsid w:val="0018167D"/>
    <w:rsid w:val="00183C61"/>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099"/>
    <w:rsid w:val="00205263"/>
    <w:rsid w:val="00205660"/>
    <w:rsid w:val="0020603C"/>
    <w:rsid w:val="002071BE"/>
    <w:rsid w:val="00212CEF"/>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7072"/>
    <w:rsid w:val="002604CB"/>
    <w:rsid w:val="00260E80"/>
    <w:rsid w:val="00262236"/>
    <w:rsid w:val="00263800"/>
    <w:rsid w:val="00265736"/>
    <w:rsid w:val="00267DC7"/>
    <w:rsid w:val="00271D61"/>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933"/>
    <w:rsid w:val="002D1C88"/>
    <w:rsid w:val="002D50E1"/>
    <w:rsid w:val="002D52C7"/>
    <w:rsid w:val="002D5EA9"/>
    <w:rsid w:val="002D68BC"/>
    <w:rsid w:val="002D7364"/>
    <w:rsid w:val="002D7BB5"/>
    <w:rsid w:val="002E1AD7"/>
    <w:rsid w:val="002E1B68"/>
    <w:rsid w:val="002E539E"/>
    <w:rsid w:val="002E6054"/>
    <w:rsid w:val="002E6EA3"/>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035"/>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078D"/>
    <w:rsid w:val="00522534"/>
    <w:rsid w:val="00523B5D"/>
    <w:rsid w:val="00526395"/>
    <w:rsid w:val="00526496"/>
    <w:rsid w:val="00535ACC"/>
    <w:rsid w:val="00535CB5"/>
    <w:rsid w:val="00535DD6"/>
    <w:rsid w:val="00540F4A"/>
    <w:rsid w:val="005448D2"/>
    <w:rsid w:val="005473E0"/>
    <w:rsid w:val="00551E9D"/>
    <w:rsid w:val="005530FE"/>
    <w:rsid w:val="00553D75"/>
    <w:rsid w:val="005550C0"/>
    <w:rsid w:val="0055734E"/>
    <w:rsid w:val="0056138C"/>
    <w:rsid w:val="00563595"/>
    <w:rsid w:val="005640FD"/>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3F1"/>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2EFA"/>
    <w:rsid w:val="005F3D4B"/>
    <w:rsid w:val="005F6D47"/>
    <w:rsid w:val="005F71AE"/>
    <w:rsid w:val="00600693"/>
    <w:rsid w:val="00600E2C"/>
    <w:rsid w:val="0060194E"/>
    <w:rsid w:val="00607EAB"/>
    <w:rsid w:val="00612376"/>
    <w:rsid w:val="0061324F"/>
    <w:rsid w:val="00613967"/>
    <w:rsid w:val="006140F3"/>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4582"/>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31BE"/>
    <w:rsid w:val="007155BA"/>
    <w:rsid w:val="00715B73"/>
    <w:rsid w:val="00723851"/>
    <w:rsid w:val="007257E7"/>
    <w:rsid w:val="0072786E"/>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4EC0"/>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4075"/>
    <w:rsid w:val="007D7C3B"/>
    <w:rsid w:val="007E0F92"/>
    <w:rsid w:val="007E11DD"/>
    <w:rsid w:val="007E2327"/>
    <w:rsid w:val="007E5CDD"/>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5FA"/>
    <w:rsid w:val="00864956"/>
    <w:rsid w:val="00865FBB"/>
    <w:rsid w:val="00867D1A"/>
    <w:rsid w:val="0087052F"/>
    <w:rsid w:val="008722E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6DD"/>
    <w:rsid w:val="008B6CDD"/>
    <w:rsid w:val="008B79E1"/>
    <w:rsid w:val="008B7F57"/>
    <w:rsid w:val="008C20EC"/>
    <w:rsid w:val="008C3BC4"/>
    <w:rsid w:val="008C5981"/>
    <w:rsid w:val="008D1630"/>
    <w:rsid w:val="008D3B41"/>
    <w:rsid w:val="008D455F"/>
    <w:rsid w:val="008D6B4E"/>
    <w:rsid w:val="008E04A0"/>
    <w:rsid w:val="008E04F2"/>
    <w:rsid w:val="008E113B"/>
    <w:rsid w:val="008E61DB"/>
    <w:rsid w:val="008E6A10"/>
    <w:rsid w:val="008E7246"/>
    <w:rsid w:val="008F035C"/>
    <w:rsid w:val="008F3AC1"/>
    <w:rsid w:val="008F5C6B"/>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63D3"/>
    <w:rsid w:val="00927C22"/>
    <w:rsid w:val="00932317"/>
    <w:rsid w:val="00934669"/>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47"/>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268A0"/>
    <w:rsid w:val="00A325E5"/>
    <w:rsid w:val="00A32810"/>
    <w:rsid w:val="00A35C2D"/>
    <w:rsid w:val="00A41E43"/>
    <w:rsid w:val="00A4620B"/>
    <w:rsid w:val="00A462ED"/>
    <w:rsid w:val="00A502F2"/>
    <w:rsid w:val="00A5231F"/>
    <w:rsid w:val="00A52C30"/>
    <w:rsid w:val="00A55D34"/>
    <w:rsid w:val="00A601AD"/>
    <w:rsid w:val="00A606C1"/>
    <w:rsid w:val="00A6252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7428"/>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4D1"/>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35C1D"/>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820"/>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438E"/>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6B7"/>
    <w:rsid w:val="00C817E1"/>
    <w:rsid w:val="00C8255F"/>
    <w:rsid w:val="00C82597"/>
    <w:rsid w:val="00C82913"/>
    <w:rsid w:val="00C83844"/>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699B"/>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0B81"/>
    <w:rsid w:val="00CE6638"/>
    <w:rsid w:val="00CE73B7"/>
    <w:rsid w:val="00CF26D8"/>
    <w:rsid w:val="00CF2D0C"/>
    <w:rsid w:val="00CF3991"/>
    <w:rsid w:val="00CF44EA"/>
    <w:rsid w:val="00CF4E9A"/>
    <w:rsid w:val="00D016EB"/>
    <w:rsid w:val="00D01ED2"/>
    <w:rsid w:val="00D0258B"/>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1775"/>
    <w:rsid w:val="00D73235"/>
    <w:rsid w:val="00D7352B"/>
    <w:rsid w:val="00D74384"/>
    <w:rsid w:val="00D75EEF"/>
    <w:rsid w:val="00D80117"/>
    <w:rsid w:val="00D80707"/>
    <w:rsid w:val="00D81C91"/>
    <w:rsid w:val="00D82253"/>
    <w:rsid w:val="00D8296C"/>
    <w:rsid w:val="00D83AB7"/>
    <w:rsid w:val="00D850FB"/>
    <w:rsid w:val="00D8553C"/>
    <w:rsid w:val="00D85691"/>
    <w:rsid w:val="00D90A50"/>
    <w:rsid w:val="00D914B3"/>
    <w:rsid w:val="00D9260C"/>
    <w:rsid w:val="00D92860"/>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3522"/>
    <w:rsid w:val="00DF54D9"/>
    <w:rsid w:val="00DF5C67"/>
    <w:rsid w:val="00DF67F1"/>
    <w:rsid w:val="00DF7333"/>
    <w:rsid w:val="00E00253"/>
    <w:rsid w:val="00E00B14"/>
    <w:rsid w:val="00E05C78"/>
    <w:rsid w:val="00E0794A"/>
    <w:rsid w:val="00E1045C"/>
    <w:rsid w:val="00E1169A"/>
    <w:rsid w:val="00E11DAE"/>
    <w:rsid w:val="00E12756"/>
    <w:rsid w:val="00E12874"/>
    <w:rsid w:val="00E12B2D"/>
    <w:rsid w:val="00E12D30"/>
    <w:rsid w:val="00E13ACC"/>
    <w:rsid w:val="00E15911"/>
    <w:rsid w:val="00E167DD"/>
    <w:rsid w:val="00E16B21"/>
    <w:rsid w:val="00E16B2D"/>
    <w:rsid w:val="00E17423"/>
    <w:rsid w:val="00E20F8A"/>
    <w:rsid w:val="00E22F96"/>
    <w:rsid w:val="00E22FA1"/>
    <w:rsid w:val="00E22FF0"/>
    <w:rsid w:val="00E25684"/>
    <w:rsid w:val="00E26765"/>
    <w:rsid w:val="00E3203E"/>
    <w:rsid w:val="00E32284"/>
    <w:rsid w:val="00E325C0"/>
    <w:rsid w:val="00E327C4"/>
    <w:rsid w:val="00E32D03"/>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6A3"/>
    <w:rsid w:val="00E91712"/>
    <w:rsid w:val="00EA04F4"/>
    <w:rsid w:val="00EA2852"/>
    <w:rsid w:val="00EA4490"/>
    <w:rsid w:val="00EA4CF3"/>
    <w:rsid w:val="00EA5A35"/>
    <w:rsid w:val="00EA65EC"/>
    <w:rsid w:val="00EA6BDF"/>
    <w:rsid w:val="00EA6C1C"/>
    <w:rsid w:val="00EA7201"/>
    <w:rsid w:val="00EA7E0B"/>
    <w:rsid w:val="00EB4AA8"/>
    <w:rsid w:val="00EB5706"/>
    <w:rsid w:val="00EB7586"/>
    <w:rsid w:val="00EC0CD8"/>
    <w:rsid w:val="00EC10CC"/>
    <w:rsid w:val="00EC2B8F"/>
    <w:rsid w:val="00EC37DE"/>
    <w:rsid w:val="00EC5B6D"/>
    <w:rsid w:val="00EC642A"/>
    <w:rsid w:val="00EC6F31"/>
    <w:rsid w:val="00ED01D5"/>
    <w:rsid w:val="00ED065C"/>
    <w:rsid w:val="00ED0B3C"/>
    <w:rsid w:val="00ED1234"/>
    <w:rsid w:val="00ED1C5C"/>
    <w:rsid w:val="00ED2361"/>
    <w:rsid w:val="00ED25AD"/>
    <w:rsid w:val="00ED3C18"/>
    <w:rsid w:val="00ED3C61"/>
    <w:rsid w:val="00ED453B"/>
    <w:rsid w:val="00ED5744"/>
    <w:rsid w:val="00EE0527"/>
    <w:rsid w:val="00EE33A3"/>
    <w:rsid w:val="00EE3431"/>
    <w:rsid w:val="00EE4954"/>
    <w:rsid w:val="00EE7073"/>
    <w:rsid w:val="00EE7254"/>
    <w:rsid w:val="00EF013E"/>
    <w:rsid w:val="00EF0E52"/>
    <w:rsid w:val="00EF117B"/>
    <w:rsid w:val="00EF1636"/>
    <w:rsid w:val="00EF1F83"/>
    <w:rsid w:val="00EF3069"/>
    <w:rsid w:val="00EF40D2"/>
    <w:rsid w:val="00EF73C1"/>
    <w:rsid w:val="00F053A8"/>
    <w:rsid w:val="00F072C1"/>
    <w:rsid w:val="00F07B41"/>
    <w:rsid w:val="00F104A9"/>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CD3"/>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A26"/>
    <w:rsid w:val="00FC42E9"/>
    <w:rsid w:val="00FC4E4C"/>
    <w:rsid w:val="00FC4EF8"/>
    <w:rsid w:val="00FC653E"/>
    <w:rsid w:val="00FC76C9"/>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5D956"/>
  <w15:docId w15:val="{A2ADF846-B8EE-454F-B546-8C33038E3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up.gov.me/ministarstvo/zakon_o_finansiranju_politickih_subjekata/" TargetMode="Externa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2DB59-91A0-40B9-96BF-5001C99D5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2016-12-21T09:03:00Z</cp:lastPrinted>
  <dcterms:created xsi:type="dcterms:W3CDTF">2017-07-28T09:22:00Z</dcterms:created>
  <dcterms:modified xsi:type="dcterms:W3CDTF">2017-12-18T09:53:00Z</dcterms:modified>
</cp:coreProperties>
</file>