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306889">
        <w:rPr>
          <w:rFonts w:ascii="Tahoma" w:hAnsi="Tahoma" w:cs="Tahoma"/>
          <w:b/>
          <w:sz w:val="24"/>
          <w:szCs w:val="24"/>
        </w:rPr>
        <w:t>592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3616A5">
        <w:rPr>
          <w:rFonts w:ascii="Tahoma" w:hAnsi="Tahoma" w:cs="Tahoma"/>
          <w:b/>
          <w:sz w:val="24"/>
          <w:szCs w:val="24"/>
        </w:rPr>
        <w:t>21.08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616A5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3616A5" w:rsidRDefault="00306A70" w:rsidP="003616A5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06889">
        <w:rPr>
          <w:rFonts w:ascii="Tahoma" w:hAnsi="Tahoma" w:cs="Tahoma"/>
          <w:sz w:val="24"/>
          <w:szCs w:val="24"/>
        </w:rPr>
        <w:t>97564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06889">
        <w:rPr>
          <w:rFonts w:ascii="Tahoma" w:hAnsi="Tahoma" w:cs="Tahoma"/>
          <w:sz w:val="24"/>
          <w:szCs w:val="24"/>
        </w:rPr>
        <w:t>14.09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06889">
        <w:rPr>
          <w:rFonts w:ascii="Tahoma" w:hAnsi="Tahoma" w:cs="Tahoma"/>
          <w:sz w:val="24"/>
          <w:szCs w:val="24"/>
        </w:rPr>
        <w:t>Zavoda za zapošljavanje Crne Gore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 0601-100/108</w:t>
      </w:r>
      <w:r w:rsidR="007125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EE4541">
        <w:rPr>
          <w:rFonts w:ascii="Tahoma" w:hAnsi="Tahoma" w:cs="Tahoma"/>
          <w:sz w:val="24"/>
          <w:szCs w:val="24"/>
        </w:rPr>
        <w:t>30.08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E4541">
        <w:rPr>
          <w:rFonts w:ascii="Tahoma" w:hAnsi="Tahoma" w:cs="Tahoma"/>
          <w:sz w:val="24"/>
          <w:szCs w:val="24"/>
        </w:rPr>
        <w:t>20.10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EE4541">
        <w:rPr>
          <w:rFonts w:ascii="Tahoma" w:hAnsi="Tahoma" w:cs="Tahoma"/>
          <w:sz w:val="24"/>
        </w:rPr>
        <w:t>br. 0601-100/108</w:t>
      </w:r>
      <w:r w:rsidR="003140C3" w:rsidRPr="003140C3">
        <w:rPr>
          <w:rFonts w:ascii="Tahoma" w:hAnsi="Tahoma" w:cs="Tahoma"/>
          <w:sz w:val="24"/>
        </w:rPr>
        <w:t xml:space="preserve"> od </w:t>
      </w:r>
      <w:r w:rsidR="00EE4541">
        <w:rPr>
          <w:rFonts w:ascii="Tahoma" w:hAnsi="Tahoma" w:cs="Tahoma"/>
          <w:sz w:val="24"/>
        </w:rPr>
        <w:t>30.08</w:t>
      </w:r>
      <w:r w:rsidR="003140C3" w:rsidRPr="003140C3">
        <w:rPr>
          <w:rFonts w:ascii="Tahoma" w:hAnsi="Tahoma" w:cs="Tahoma"/>
          <w:sz w:val="24"/>
        </w:rPr>
        <w:t>.2016.godine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po osnovu podnijetog zahtjeva </w:t>
      </w:r>
      <w:r w:rsidR="00D82253" w:rsidRPr="00781EDF">
        <w:rPr>
          <w:rFonts w:ascii="Tahoma" w:hAnsi="Tahoma" w:cs="Tahoma"/>
          <w:sz w:val="24"/>
        </w:rPr>
        <w:t xml:space="preserve">kojim obavještava podnosioca zahtjeva </w:t>
      </w:r>
      <w:r w:rsidR="00781EDF" w:rsidRPr="00781EDF">
        <w:rPr>
          <w:rFonts w:ascii="Tahoma" w:hAnsi="Tahoma" w:cs="Tahoma"/>
          <w:sz w:val="24"/>
        </w:rPr>
        <w:t>da je navedena inforamcija javno ob</w:t>
      </w:r>
      <w:r w:rsidR="003140C3">
        <w:rPr>
          <w:rFonts w:ascii="Tahoma" w:hAnsi="Tahoma" w:cs="Tahoma"/>
          <w:sz w:val="24"/>
        </w:rPr>
        <w:t xml:space="preserve">javljena na sajtu </w:t>
      </w:r>
      <w:r w:rsidR="00306889">
        <w:rPr>
          <w:rFonts w:ascii="Tahoma" w:hAnsi="Tahoma" w:cs="Tahoma"/>
          <w:sz w:val="24"/>
        </w:rPr>
        <w:t>Zavoda za zapošljavanje Crne Gore</w:t>
      </w:r>
      <w:r w:rsidR="00EE4541">
        <w:rPr>
          <w:rFonts w:ascii="Tahoma" w:hAnsi="Tahoma" w:cs="Tahoma"/>
          <w:sz w:val="24"/>
        </w:rPr>
        <w:t xml:space="preserve"> </w:t>
      </w:r>
      <w:hyperlink r:id="rId8" w:history="1">
        <w:r w:rsidR="00EE4541" w:rsidRPr="009E4138">
          <w:rPr>
            <w:rStyle w:val="Hyperlink"/>
            <w:rFonts w:ascii="Tahoma" w:hAnsi="Tahoma" w:cs="Tahoma"/>
            <w:sz w:val="24"/>
          </w:rPr>
          <w:t>www.zzzcg.me/biblioteka/parlamentarni izbori 2016</w:t>
        </w:r>
      </w:hyperlink>
      <w:r w:rsidR="00EE4541">
        <w:rPr>
          <w:rFonts w:ascii="Tahoma" w:hAnsi="Tahoma" w:cs="Tahoma"/>
          <w:sz w:val="24"/>
        </w:rPr>
        <w:t>, a shodno članu 32 stav 3 Zakona o finansiranju političkih subjekata i izbornih kampanja  (Sl.list CG br.52/14). U obavještenju se ukazuje da je Zavod za zapošljavanje Crne Gore dužan da primjenjuje obrasce koji su propisani Uredbom o uslovima i načinu korišćenja prevoznih sredstava u svojini Crne Gore (Sl. List CG. br. 21/10, 57/11, 63/12, 17/13, 19/13 i 11/15).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F6108E">
        <w:rPr>
          <w:rFonts w:ascii="Tahoma" w:hAnsi="Tahoma" w:cs="Tahoma"/>
          <w:sz w:val="24"/>
          <w:szCs w:val="24"/>
        </w:rPr>
        <w:t>29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306889">
        <w:rPr>
          <w:rFonts w:ascii="Tahoma" w:hAnsi="Tahoma" w:cs="Tahoma"/>
          <w:sz w:val="24"/>
          <w:szCs w:val="24"/>
        </w:rPr>
        <w:t>Zavoda za zapošljavanje Crne Gore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izdatih </w:t>
      </w:r>
      <w:r w:rsidR="00401E66">
        <w:rPr>
          <w:rFonts w:ascii="Tahoma" w:hAnsi="Tahoma" w:cs="Tahoma"/>
          <w:sz w:val="24"/>
          <w:szCs w:val="24"/>
        </w:rPr>
        <w:t xml:space="preserve">putnih naloga za upravljanje službenim vozilima (za period od </w:t>
      </w:r>
      <w:r w:rsidR="00F6108E">
        <w:rPr>
          <w:rFonts w:ascii="Tahoma" w:hAnsi="Tahoma" w:cs="Tahoma"/>
          <w:sz w:val="24"/>
          <w:szCs w:val="24"/>
        </w:rPr>
        <w:t>15</w:t>
      </w:r>
      <w:r w:rsidR="00401E66">
        <w:rPr>
          <w:rFonts w:ascii="Tahoma" w:hAnsi="Tahoma" w:cs="Tahoma"/>
          <w:sz w:val="24"/>
          <w:szCs w:val="24"/>
        </w:rPr>
        <w:t xml:space="preserve">/08/2016 do </w:t>
      </w:r>
      <w:r w:rsidR="00F6108E">
        <w:rPr>
          <w:rFonts w:ascii="Tahoma" w:hAnsi="Tahoma" w:cs="Tahoma"/>
          <w:sz w:val="24"/>
          <w:szCs w:val="24"/>
        </w:rPr>
        <w:t>21</w:t>
      </w:r>
      <w:r w:rsidR="00401E66">
        <w:rPr>
          <w:rFonts w:ascii="Tahoma" w:hAnsi="Tahoma" w:cs="Tahoma"/>
          <w:sz w:val="24"/>
          <w:szCs w:val="24"/>
        </w:rPr>
        <w:t xml:space="preserve">/08/2016.), </w:t>
      </w:r>
      <w:r w:rsidR="00401E66">
        <w:rPr>
          <w:rFonts w:ascii="Tahoma" w:hAnsi="Tahoma" w:cs="Tahoma"/>
          <w:sz w:val="24"/>
          <w:szCs w:val="24"/>
          <w:lang w:val="sr-Latn-CS"/>
        </w:rPr>
        <w:t xml:space="preserve">koji su svi državni organi, organi državne uprave, organi lokalne samouprave, organi lokalne uprave, javna preduzeća, javne ustanove, državni fondovi i privredna društva čiji je osnivač i/ili većinski ili djelimični vlasnik ili jedinica dužna da objavljuje sedmodnevno (u skladu sa članom 32 stav 3 Zakona o finansiranju političkih subjekata i izbornih kampanja). Dokument treba da uključuje i evidenciju utroška goriva i maziva i evidenciju kretanja vozila, provedenog vremena i učinka.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6108E">
        <w:rPr>
          <w:rFonts w:ascii="Tahoma" w:hAnsi="Tahoma" w:cs="Tahoma"/>
          <w:sz w:val="24"/>
          <w:szCs w:val="24"/>
        </w:rPr>
        <w:t>01.09.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306889">
        <w:rPr>
          <w:rFonts w:ascii="Tahoma" w:hAnsi="Tahoma" w:cs="Tahoma"/>
          <w:sz w:val="24"/>
          <w:szCs w:val="24"/>
        </w:rPr>
        <w:t>Zavod za zapošljavanje Crne Gore</w:t>
      </w:r>
      <w:r w:rsidR="00F6108E">
        <w:rPr>
          <w:rFonts w:ascii="Tahoma" w:hAnsi="Tahoma" w:cs="Tahoma"/>
          <w:sz w:val="24"/>
          <w:szCs w:val="24"/>
        </w:rPr>
        <w:t xml:space="preserve"> dostavio</w:t>
      </w:r>
      <w:r w:rsidR="00D4255A" w:rsidRPr="00D4255A">
        <w:rPr>
          <w:rFonts w:ascii="Tahoma" w:hAnsi="Tahoma" w:cs="Tahoma"/>
          <w:sz w:val="24"/>
          <w:szCs w:val="24"/>
        </w:rPr>
        <w:t xml:space="preserve"> akt </w:t>
      </w:r>
      <w:r w:rsidR="00EE4541">
        <w:rPr>
          <w:rFonts w:ascii="Tahoma" w:hAnsi="Tahoma" w:cs="Tahoma"/>
          <w:sz w:val="24"/>
          <w:szCs w:val="24"/>
        </w:rPr>
        <w:t>br. 0601-100/108</w:t>
      </w:r>
      <w:r w:rsidR="00D4255A" w:rsidRPr="00D4255A">
        <w:rPr>
          <w:rFonts w:ascii="Tahoma" w:hAnsi="Tahoma" w:cs="Tahoma"/>
          <w:sz w:val="24"/>
          <w:szCs w:val="24"/>
        </w:rPr>
        <w:t xml:space="preserve"> od dana </w:t>
      </w:r>
      <w:r w:rsidR="00F6108E">
        <w:rPr>
          <w:rFonts w:ascii="Tahoma" w:hAnsi="Tahoma" w:cs="Tahoma"/>
          <w:sz w:val="24"/>
          <w:szCs w:val="24"/>
        </w:rPr>
        <w:t>30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</w:t>
      </w:r>
      <w:r w:rsidR="00BE156B" w:rsidRPr="00D4255A">
        <w:rPr>
          <w:rFonts w:ascii="Tahoma" w:hAnsi="Tahoma" w:cs="Tahoma"/>
          <w:sz w:val="24"/>
          <w:szCs w:val="24"/>
        </w:rPr>
        <w:t>."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BE156B" w:rsidRPr="00C23BDA">
        <w:rPr>
          <w:rFonts w:ascii="Tahoma" w:hAnsi="Tahoma" w:cs="Tahoma"/>
          <w:sz w:val="24"/>
          <w:szCs w:val="24"/>
        </w:rPr>
        <w:t xml:space="preserve">Žalilac ističe da </w:t>
      </w:r>
      <w:r w:rsidR="00F6108E">
        <w:rPr>
          <w:rFonts w:ascii="Tahoma" w:hAnsi="Tahoma" w:cs="Tahoma"/>
          <w:sz w:val="24"/>
          <w:szCs w:val="24"/>
        </w:rPr>
        <w:t>putni nalozi koji su objavljeni na internet stranici</w:t>
      </w:r>
      <w:r w:rsidR="00C23BDA" w:rsidRPr="00C23BDA">
        <w:rPr>
          <w:rFonts w:ascii="Tahoma" w:hAnsi="Tahoma" w:cs="Tahoma"/>
          <w:sz w:val="24"/>
          <w:szCs w:val="24"/>
        </w:rPr>
        <w:t xml:space="preserve"> ne sadrže sve potrebne podatke i nijesu u skladu sa obrascem putnog naloga koji je definisan Pravilnikom o obrascu putnog naloga, načinu njegovog izdavanja i vođenju evidencije izdatih putnih naloga. </w:t>
      </w:r>
      <w:r w:rsidR="0097688B">
        <w:rPr>
          <w:rFonts w:ascii="Tahoma" w:hAnsi="Tahoma" w:cs="Tahoma"/>
          <w:sz w:val="24"/>
          <w:szCs w:val="24"/>
        </w:rPr>
        <w:t>Navodi se da je prvostepeni organ objavio putne naloge</w:t>
      </w:r>
      <w:r w:rsidR="00D07B5F">
        <w:rPr>
          <w:rFonts w:ascii="Tahoma" w:hAnsi="Tahoma" w:cs="Tahoma"/>
          <w:sz w:val="24"/>
          <w:szCs w:val="24"/>
        </w:rPr>
        <w:t xml:space="preserve"> izostavljajući djelove obrasca koji su definisani pravilnikom:</w:t>
      </w:r>
      <w:r w:rsidR="00C23BDA" w:rsidRPr="00C23BDA">
        <w:rPr>
          <w:rFonts w:ascii="Tahoma" w:hAnsi="Tahoma" w:cs="Tahoma"/>
          <w:sz w:val="24"/>
          <w:szCs w:val="24"/>
        </w:rPr>
        <w:t xml:space="preserve"> evidenciju utroška goriva i maziva,</w:t>
      </w:r>
      <w:r w:rsidR="0097688B">
        <w:rPr>
          <w:rFonts w:ascii="Tahoma" w:hAnsi="Tahoma" w:cs="Tahoma"/>
          <w:sz w:val="24"/>
          <w:szCs w:val="24"/>
        </w:rPr>
        <w:t xml:space="preserve"> dok je kod nekih izostavljena</w:t>
      </w:r>
      <w:r w:rsidR="00C23BDA" w:rsidRPr="00C23BDA">
        <w:rPr>
          <w:rFonts w:ascii="Tahoma" w:hAnsi="Tahoma" w:cs="Tahoma"/>
          <w:sz w:val="24"/>
          <w:szCs w:val="24"/>
        </w:rPr>
        <w:t xml:space="preserve"> </w:t>
      </w:r>
      <w:r w:rsidR="00D07B5F">
        <w:rPr>
          <w:rFonts w:ascii="Tahoma" w:hAnsi="Tahoma" w:cs="Tahoma"/>
          <w:sz w:val="24"/>
          <w:szCs w:val="24"/>
        </w:rPr>
        <w:t xml:space="preserve">evidencija kretanja vouzila, provedenog vremena i učinka iz istog nije moguće utvrditi da li je došlo do zloupotrebe vozila u predizbornim kampanjama. </w:t>
      </w:r>
      <w:r w:rsidR="0097688B">
        <w:rPr>
          <w:rFonts w:ascii="Tahoma" w:hAnsi="Tahoma" w:cs="Tahoma"/>
          <w:sz w:val="24"/>
          <w:szCs w:val="24"/>
        </w:rPr>
        <w:t>Žalilac ističe da</w:t>
      </w:r>
      <w:r w:rsidR="00C23BDA" w:rsidRPr="00C23BDA">
        <w:rPr>
          <w:rFonts w:ascii="Tahoma" w:hAnsi="Tahoma" w:cs="Tahoma"/>
          <w:sz w:val="24"/>
          <w:szCs w:val="24"/>
        </w:rPr>
        <w:t xml:space="preserve"> su predmet zahtjeva bili pu</w:t>
      </w:r>
      <w:r w:rsidR="0097688B">
        <w:rPr>
          <w:rFonts w:ascii="Tahoma" w:hAnsi="Tahoma" w:cs="Tahoma"/>
          <w:sz w:val="24"/>
          <w:szCs w:val="24"/>
        </w:rPr>
        <w:t>t</w:t>
      </w:r>
      <w:r w:rsidR="00C23BDA" w:rsidRPr="00C23BDA">
        <w:rPr>
          <w:rFonts w:ascii="Tahoma" w:hAnsi="Tahoma" w:cs="Tahoma"/>
          <w:sz w:val="24"/>
          <w:szCs w:val="24"/>
        </w:rPr>
        <w:t>ni nalozi sa svim potrebnim informacijama, a prema navedenom Pravilniku, jasno je da informacije na koje nas prvostepeni organ upućuje ne odgovaraju traženim.</w:t>
      </w:r>
      <w:r w:rsidR="003616A5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306889">
        <w:rPr>
          <w:rFonts w:ascii="Tahoma" w:hAnsi="Tahoma" w:cs="Tahoma"/>
          <w:sz w:val="24"/>
          <w:szCs w:val="24"/>
        </w:rPr>
        <w:t>Zavod za zapošljavanje Crne Gore</w:t>
      </w:r>
      <w:r w:rsidR="000048C9" w:rsidRPr="000048C9">
        <w:rPr>
          <w:rFonts w:ascii="Tahoma" w:hAnsi="Tahoma" w:cs="Tahoma"/>
          <w:sz w:val="24"/>
          <w:szCs w:val="24"/>
        </w:rPr>
        <w:t xml:space="preserve"> 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3616A5">
        <w:rPr>
          <w:rFonts w:ascii="Tahoma" w:hAnsi="Tahoma" w:cs="Tahoma"/>
          <w:sz w:val="24"/>
          <w:szCs w:val="24"/>
        </w:rPr>
        <w:t>O</w:t>
      </w:r>
      <w:r w:rsidR="003616A5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3616A5">
        <w:rPr>
          <w:rFonts w:ascii="Tahoma" w:hAnsi="Tahoma" w:cs="Tahoma"/>
          <w:sz w:val="24"/>
          <w:szCs w:val="24"/>
        </w:rPr>
        <w:t>Zavoda za zapošljavanje Crne Gore</w:t>
      </w:r>
      <w:r w:rsidR="003616A5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</w:t>
      </w:r>
      <w:r w:rsidR="003616A5">
        <w:rPr>
          <w:rFonts w:ascii="Tahoma" w:hAnsi="Tahoma" w:cs="Tahoma"/>
          <w:sz w:val="24"/>
          <w:szCs w:val="24"/>
        </w:rPr>
        <w:t>,</w:t>
      </w:r>
      <w:r w:rsidR="003616A5" w:rsidRPr="00D4255A">
        <w:rPr>
          <w:rFonts w:ascii="Tahoma" w:hAnsi="Tahoma" w:cs="Tahoma"/>
          <w:sz w:val="24"/>
          <w:szCs w:val="24"/>
        </w:rPr>
        <w:t xml:space="preserve"> </w:t>
      </w:r>
      <w:r w:rsidR="003616A5">
        <w:rPr>
          <w:rFonts w:ascii="Tahoma" w:hAnsi="Tahoma" w:cs="Tahoma"/>
          <w:sz w:val="24"/>
          <w:szCs w:val="24"/>
        </w:rPr>
        <w:t>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akt </w:t>
      </w:r>
      <w:r w:rsidR="00306889">
        <w:rPr>
          <w:rFonts w:ascii="Tahoma" w:hAnsi="Tahoma" w:cs="Tahoma"/>
          <w:sz w:val="24"/>
          <w:szCs w:val="24"/>
        </w:rPr>
        <w:t>Zavoda za zapošljavanje Crne Gore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 0601-100/108</w:t>
      </w:r>
      <w:r w:rsidR="00D4255A" w:rsidRPr="00D4255A">
        <w:rPr>
          <w:rFonts w:ascii="Tahoma" w:hAnsi="Tahoma" w:cs="Tahoma"/>
          <w:sz w:val="24"/>
          <w:szCs w:val="24"/>
        </w:rPr>
        <w:t xml:space="preserve"> od </w:t>
      </w:r>
      <w:r w:rsidR="00BE156B">
        <w:rPr>
          <w:rFonts w:ascii="Tahoma" w:hAnsi="Tahoma" w:cs="Tahoma"/>
          <w:sz w:val="24"/>
          <w:szCs w:val="24"/>
        </w:rPr>
        <w:t>18</w:t>
      </w:r>
      <w:r w:rsidR="00D4255A" w:rsidRPr="00D4255A">
        <w:rPr>
          <w:rFonts w:ascii="Tahoma" w:hAnsi="Tahoma" w:cs="Tahoma"/>
          <w:sz w:val="24"/>
          <w:szCs w:val="24"/>
        </w:rPr>
        <w:t>. avgusta 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D07245" w:rsidRPr="00D07245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C23BDA" w:rsidRPr="00C23BDA">
        <w:rPr>
          <w:rFonts w:ascii="Tahoma" w:hAnsi="Tahoma" w:cs="Tahoma"/>
          <w:sz w:val="24"/>
          <w:szCs w:val="24"/>
          <w:shd w:val="clear" w:color="auto" w:fill="FFFFFF"/>
        </w:rPr>
        <w:t xml:space="preserve">Putni nalozi za službena vozila za period od </w:t>
      </w:r>
      <w:r w:rsidR="00D07245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C23BDA" w:rsidRPr="00C23BDA">
        <w:rPr>
          <w:rFonts w:ascii="Tahoma" w:hAnsi="Tahoma" w:cs="Tahoma"/>
          <w:sz w:val="24"/>
          <w:szCs w:val="24"/>
          <w:shd w:val="clear" w:color="auto" w:fill="FFFFFF"/>
        </w:rPr>
        <w:t xml:space="preserve">.08. do </w:t>
      </w:r>
      <w:r w:rsidR="00D07245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C23BDA" w:rsidRPr="00C23BDA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C23BDA">
        <w:rPr>
          <w:rFonts w:ascii="Tahoma" w:hAnsi="Tahoma" w:cs="Tahoma"/>
          <w:sz w:val="24"/>
          <w:szCs w:val="24"/>
          <w:shd w:val="clear" w:color="auto" w:fill="FFFFFF"/>
        </w:rPr>
        <w:t xml:space="preserve"> i to:</w:t>
      </w:r>
      <w:r w:rsidR="00C23BDA" w:rsidRPr="00D07B5F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="00D07245" w:rsidRPr="00D07245">
        <w:rPr>
          <w:rFonts w:ascii="Tahoma" w:hAnsi="Tahoma" w:cs="Tahoma"/>
          <w:sz w:val="24"/>
          <w:szCs w:val="24"/>
          <w:shd w:val="clear" w:color="auto" w:fill="FFFFFF"/>
        </w:rPr>
        <w:t>Nalog za kontrolu upotrebe službenih i drugih vozila i potrošnju goriva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od 01.08.2016.godine za vozilo</w:t>
      </w:r>
      <w:r w:rsidR="00D0724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 PG CG 521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sa pratećom evidencijom relacija, vremena i pređenih kilometara za period od 01.08.do 17.08.2016.godine</w:t>
      </w:r>
      <w:r w:rsidR="00D07245" w:rsidRPr="00D07245">
        <w:rPr>
          <w:rFonts w:ascii="Tahoma" w:hAnsi="Tahoma" w:cs="Tahoma"/>
          <w:sz w:val="24"/>
          <w:szCs w:val="24"/>
          <w:shd w:val="clear" w:color="auto" w:fill="FFFFFF"/>
        </w:rPr>
        <w:t>; Putni nalog za službeno i drugo vozilo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br. 13-1664 od 22.08.2016 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za vozilo </w:t>
      </w:r>
      <w:r w:rsidR="00D0724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 PG CG 363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>, za period 22.08.2016.godine</w:t>
      </w:r>
      <w:r w:rsidR="00D0724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i </w:t>
      </w:r>
      <w:r w:rsidR="00D07245" w:rsidRPr="00D07245">
        <w:rPr>
          <w:rFonts w:ascii="Tahoma" w:hAnsi="Tahoma" w:cs="Tahoma"/>
          <w:sz w:val="24"/>
          <w:szCs w:val="24"/>
          <w:shd w:val="clear" w:color="auto" w:fill="FFFFFF"/>
        </w:rPr>
        <w:t>Nalog za kontrolu upotrebe službenih i drugih vozila i potrošnju goriva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od 01.08.2016.godine za vozilo</w:t>
      </w:r>
      <w:r w:rsidR="00D0724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 PG CG 313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sa pratećom evidencijom relacija, vremena i pređenih kilometara 01.08. do 19.08.2016.godine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616A5" w:rsidRDefault="003616A5" w:rsidP="003616A5">
      <w:pPr>
        <w:jc w:val="both"/>
        <w:rPr>
          <w:rFonts w:ascii="Tahoma" w:hAnsi="Tahoma" w:cs="Tahoma"/>
          <w:sz w:val="24"/>
          <w:szCs w:val="24"/>
        </w:rPr>
      </w:pPr>
      <w:r w:rsidRPr="006D40AF">
        <w:rPr>
          <w:rFonts w:ascii="Tahoma" w:hAnsi="Tahoma" w:cs="Tahoma"/>
          <w:sz w:val="24"/>
          <w:szCs w:val="24"/>
        </w:rPr>
        <w:t>Savjet Agencije je nedvosmisleno utvrdio da se sadržaj putnih naloga ne razlikuje od onoga što je objavljeno na internet stranici na linku</w:t>
      </w:r>
    </w:p>
    <w:p w:rsidR="001B27D5" w:rsidRDefault="000C1A52" w:rsidP="003616A5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</w:t>
      </w:r>
      <w:r w:rsidR="00485E6D" w:rsidRPr="00485E6D">
        <w:rPr>
          <w:rFonts w:ascii="Tahoma" w:hAnsi="Tahoma" w:cs="Tahoma"/>
          <w:sz w:val="24"/>
          <w:szCs w:val="24"/>
        </w:rPr>
        <w:lastRenderedPageBreak/>
        <w:t xml:space="preserve">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06889">
        <w:rPr>
          <w:rFonts w:ascii="Tahoma" w:hAnsi="Tahoma" w:cs="Tahoma"/>
          <w:sz w:val="24"/>
          <w:szCs w:val="24"/>
        </w:rPr>
        <w:t>Zavod za zapošljavanje Crne Gore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linku</w:t>
      </w:r>
      <w:r w:rsidR="00D07245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D07245" w:rsidRPr="00D07245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D07245" w:rsidRPr="009752E0">
        <w:rPr>
          <w:rFonts w:ascii="Tahoma" w:hAnsi="Tahoma" w:cs="Tahoma"/>
          <w:sz w:val="24"/>
          <w:szCs w:val="24"/>
        </w:rPr>
        <w:t xml:space="preserve">, </w:t>
      </w:r>
      <w:r w:rsidR="00D07245">
        <w:rPr>
          <w:rFonts w:ascii="Tahoma" w:hAnsi="Tahoma" w:cs="Tahoma"/>
          <w:sz w:val="24"/>
          <w:szCs w:val="24"/>
        </w:rPr>
        <w:t xml:space="preserve">na kom je objavljena tražena informacija </w:t>
      </w:r>
      <w:r w:rsidR="00D07245" w:rsidRPr="00C23BDA">
        <w:rPr>
          <w:rFonts w:ascii="Tahoma" w:hAnsi="Tahoma" w:cs="Tahoma"/>
          <w:sz w:val="24"/>
          <w:szCs w:val="24"/>
          <w:shd w:val="clear" w:color="auto" w:fill="FFFFFF"/>
        </w:rPr>
        <w:t xml:space="preserve">Putni nalozi za službena vozila za period od </w:t>
      </w:r>
      <w:r w:rsidR="00D07245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D07245" w:rsidRPr="00C23BDA">
        <w:rPr>
          <w:rFonts w:ascii="Tahoma" w:hAnsi="Tahoma" w:cs="Tahoma"/>
          <w:sz w:val="24"/>
          <w:szCs w:val="24"/>
          <w:shd w:val="clear" w:color="auto" w:fill="FFFFFF"/>
        </w:rPr>
        <w:t xml:space="preserve">.08. do </w:t>
      </w:r>
      <w:r w:rsidR="00D07245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D07245" w:rsidRPr="00C23BDA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D07245">
        <w:rPr>
          <w:rFonts w:ascii="Tahoma" w:hAnsi="Tahoma" w:cs="Tahoma"/>
          <w:sz w:val="24"/>
          <w:szCs w:val="24"/>
          <w:shd w:val="clear" w:color="auto" w:fill="FFFFFF"/>
        </w:rPr>
        <w:t xml:space="preserve"> i to:</w:t>
      </w:r>
      <w:r w:rsidR="00D07245" w:rsidRPr="00D07B5F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>Nalog za kontrolu upotrebe službenih i drugih vozila i potrošnju goriva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od 01.08.2016.godine za vozilo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 PG CG 521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sa pratećom evidencijom relacija, vremena i pređenih kilometara za period od 01.08.do 17.08.2016.godine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>; Putni nalog za službeno i drugo vozilo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br. 13-1664 od 22.08.2016 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za vozilo 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 PG CG 363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>, za period 22.08.2016.godine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i 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>Nalog za kontrolu upotrebe službenih i drugih vozila i potrošnju goriva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od 01.08.2016.godine za vozilo</w:t>
      </w:r>
      <w:r w:rsidR="003616A5" w:rsidRPr="00D07245">
        <w:rPr>
          <w:rFonts w:ascii="Tahoma" w:hAnsi="Tahoma" w:cs="Tahoma"/>
          <w:sz w:val="24"/>
          <w:szCs w:val="24"/>
          <w:shd w:val="clear" w:color="auto" w:fill="FFFFFF"/>
        </w:rPr>
        <w:t xml:space="preserve"> PG CG 313</w:t>
      </w:r>
      <w:r w:rsidR="003616A5">
        <w:rPr>
          <w:rFonts w:ascii="Tahoma" w:hAnsi="Tahoma" w:cs="Tahoma"/>
          <w:sz w:val="24"/>
          <w:szCs w:val="24"/>
          <w:shd w:val="clear" w:color="auto" w:fill="FFFFFF"/>
        </w:rPr>
        <w:t xml:space="preserve"> sa pratećom evidencijom relacija, vremena i pređenih kilometara 01.08. do 19.08.2016.godine</w:t>
      </w:r>
      <w:r w:rsidR="00DC3283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3616A5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3616A5">
        <w:rPr>
          <w:rFonts w:ascii="Tahoma" w:hAnsi="Tahoma" w:cs="Tahoma"/>
          <w:sz w:val="24"/>
          <w:szCs w:val="24"/>
        </w:rPr>
        <w:t>Zavod za zapošljavanje pravilno primjenio</w:t>
      </w:r>
      <w:r w:rsidR="003616A5" w:rsidRPr="00DC5128"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dala jasan link gdje se može pronaći tražena informacija na internet stranici </w:t>
      </w:r>
      <w:r w:rsidR="003616A5">
        <w:rPr>
          <w:rFonts w:ascii="Tahoma" w:hAnsi="Tahoma" w:cs="Tahoma"/>
          <w:sz w:val="24"/>
          <w:szCs w:val="24"/>
        </w:rPr>
        <w:t>Zavoda za zapošljavanje</w:t>
      </w:r>
      <w:r w:rsidR="003616A5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3616A5">
        <w:rPr>
          <w:rFonts w:ascii="Tahoma" w:hAnsi="Tahoma" w:cs="Tahoma"/>
          <w:sz w:val="24"/>
          <w:szCs w:val="24"/>
        </w:rPr>
        <w:t>Zavoda za zapošljavanje</w:t>
      </w:r>
      <w:r w:rsidR="003616A5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te upućujemo podnosioca na nadležan organ Agenciju za sprečavanje korupcije  i druge organe koji su zaduženi da prate kvalitet objavljenih informacija.</w:t>
      </w:r>
      <w:r w:rsidR="003616A5">
        <w:rPr>
          <w:rFonts w:ascii="Tahoma" w:hAnsi="Tahoma" w:cs="Tahoma"/>
          <w:sz w:val="24"/>
          <w:szCs w:val="24"/>
        </w:rPr>
        <w:t xml:space="preserve">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616A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3616A5" w:rsidRPr="003616A5" w:rsidRDefault="003616A5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3616A5" w:rsidRPr="003616A5" w:rsidSect="004270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134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DF9" w:rsidRDefault="003C6DF9" w:rsidP="004C7646">
      <w:pPr>
        <w:spacing w:after="0" w:line="240" w:lineRule="auto"/>
      </w:pPr>
      <w:r>
        <w:separator/>
      </w:r>
    </w:p>
  </w:endnote>
  <w:endnote w:type="continuationSeparator" w:id="0">
    <w:p w:rsidR="003C6DF9" w:rsidRDefault="003C6DF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DF9" w:rsidRDefault="003C6DF9" w:rsidP="004C7646">
      <w:pPr>
        <w:spacing w:after="0" w:line="240" w:lineRule="auto"/>
      </w:pPr>
      <w:r>
        <w:separator/>
      </w:r>
    </w:p>
  </w:footnote>
  <w:footnote w:type="continuationSeparator" w:id="0">
    <w:p w:rsidR="003C6DF9" w:rsidRDefault="003C6DF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00BC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16A5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C6DF9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08B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BB65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zcg.me/biblioteka/parlamentarni%20izbori%20201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zzzcg.me/izbor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zzcg.me/izbori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5940C-C905-411B-9932-FED97F6D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2014-02-21T08:31:00Z</cp:lastPrinted>
  <dcterms:created xsi:type="dcterms:W3CDTF">2017-08-21T10:04:00Z</dcterms:created>
  <dcterms:modified xsi:type="dcterms:W3CDTF">2017-12-22T13:15:00Z</dcterms:modified>
</cp:coreProperties>
</file>