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2335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B3926">
        <w:rPr>
          <w:rFonts w:ascii="Tahoma" w:hAnsi="Tahoma" w:cs="Tahoma"/>
          <w:b/>
          <w:sz w:val="24"/>
          <w:szCs w:val="24"/>
        </w:rPr>
        <w:t>30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101</w:t>
      </w:r>
      <w:r w:rsidR="002E41DC">
        <w:rPr>
          <w:rFonts w:ascii="Tahoma" w:hAnsi="Tahoma" w:cs="Tahoma"/>
          <w:sz w:val="24"/>
          <w:szCs w:val="24"/>
        </w:rPr>
        <w:t>496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E41DC">
        <w:rPr>
          <w:rFonts w:ascii="Tahoma" w:hAnsi="Tahoma" w:cs="Tahoma"/>
          <w:sz w:val="24"/>
          <w:szCs w:val="24"/>
        </w:rPr>
        <w:t>24</w:t>
      </w:r>
      <w:r w:rsidR="004C0DAB">
        <w:rPr>
          <w:rFonts w:ascii="Tahoma" w:hAnsi="Tahoma" w:cs="Tahoma"/>
          <w:sz w:val="24"/>
          <w:szCs w:val="24"/>
        </w:rPr>
        <w:t>.1</w:t>
      </w:r>
      <w:r w:rsidR="002E41DC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2E41DC">
        <w:rPr>
          <w:rFonts w:ascii="Tahoma" w:hAnsi="Tahoma" w:cs="Tahoma"/>
          <w:sz w:val="24"/>
          <w:szCs w:val="24"/>
        </w:rPr>
        <w:t xml:space="preserve">1401/5-175/2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E41DC">
        <w:rPr>
          <w:rFonts w:ascii="Tahoma" w:hAnsi="Tahoma" w:cs="Tahoma"/>
          <w:sz w:val="24"/>
          <w:szCs w:val="24"/>
        </w:rPr>
        <w:t>10.10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E41DC">
        <w:rPr>
          <w:rFonts w:ascii="Tahoma" w:hAnsi="Tahoma" w:cs="Tahoma"/>
          <w:sz w:val="24"/>
          <w:szCs w:val="24"/>
        </w:rPr>
        <w:t xml:space="preserve">1401/5-175/2 </w:t>
      </w:r>
      <w:r w:rsidR="002E41DC" w:rsidRPr="00A657F5">
        <w:rPr>
          <w:rFonts w:ascii="Tahoma" w:hAnsi="Tahoma" w:cs="Tahoma"/>
          <w:sz w:val="24"/>
          <w:szCs w:val="24"/>
        </w:rPr>
        <w:t xml:space="preserve">od </w:t>
      </w:r>
      <w:r w:rsidR="002E41DC">
        <w:rPr>
          <w:rFonts w:ascii="Tahoma" w:hAnsi="Tahoma" w:cs="Tahoma"/>
          <w:sz w:val="24"/>
          <w:szCs w:val="24"/>
        </w:rPr>
        <w:t>10.10.2016.godine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101496 od 07.10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2E41DC">
        <w:rPr>
          <w:rFonts w:ascii="Tahoma" w:hAnsi="Tahoma" w:cs="Tahoma"/>
          <w:sz w:val="24"/>
        </w:rPr>
        <w:t>ica svih računa za period  od 26/09/2016. do 02/10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8A1753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931D8">
        <w:rPr>
          <w:rFonts w:ascii="Tahoma" w:hAnsi="Tahoma" w:cs="Tahoma"/>
          <w:sz w:val="24"/>
          <w:szCs w:val="24"/>
        </w:rPr>
        <w:t>07.10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9931D8">
        <w:rPr>
          <w:rFonts w:ascii="Tahoma" w:hAnsi="Tahoma" w:cs="Tahoma"/>
          <w:sz w:val="24"/>
        </w:rPr>
        <w:t>ica svih računa za period  od 26/09/2016. do 02/10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</w:t>
      </w:r>
      <w:r w:rsidR="00CC1FFE">
        <w:rPr>
          <w:rFonts w:ascii="Tahoma" w:hAnsi="Tahoma" w:cs="Tahoma"/>
          <w:sz w:val="24"/>
        </w:rPr>
        <w:lastRenderedPageBreak/>
        <w:t>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931D8">
        <w:rPr>
          <w:rFonts w:ascii="Tahoma" w:hAnsi="Tahoma" w:cs="Tahoma"/>
          <w:sz w:val="24"/>
          <w:szCs w:val="24"/>
        </w:rPr>
        <w:t>12.10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2067E7">
        <w:rPr>
          <w:rFonts w:ascii="Tahoma" w:hAnsi="Tahoma" w:cs="Tahoma"/>
          <w:sz w:val="24"/>
          <w:szCs w:val="24"/>
        </w:rPr>
        <w:t xml:space="preserve">1401/5-175/2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2067E7">
        <w:rPr>
          <w:rFonts w:ascii="Tahoma" w:hAnsi="Tahoma" w:cs="Tahoma"/>
          <w:sz w:val="24"/>
          <w:szCs w:val="24"/>
        </w:rPr>
        <w:t>10.10.2016.godine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 xml:space="preserve">br.1401/5-175/2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9931D8">
        <w:rPr>
          <w:rFonts w:ascii="Tahoma" w:hAnsi="Tahoma" w:cs="Tahoma"/>
          <w:sz w:val="24"/>
          <w:szCs w:val="24"/>
        </w:rPr>
        <w:t>10.10.2016.godine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A914B1" w:rsidRDefault="00A914B1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dostavljanje predmetne informacije koja je tražena zahtjevom za slobodan pristup informacijama aktom br.UP I 1401/5-175/4 od 26.10.2016.godine naveo da je dana 07.10.2016.godine Mreža za afirmaciju nevladinog sektora MANS iz Podgorice podnijela ovom Ministarstvu zahtjev koji je zaveden pod brojem UPI 1401/5-175/1 (broj zahtjeva MANS-a 16/101496). Ministarstvo održivog razvoja i turizma je dana 10.10.2016.godine donijelo Obavještenje broj UPI 1401/5-175/2 kojim je podnoilac zahtjeva obaviješten da se tražene informacije nalaze na sajtu ministarstva na adresi naznačenoj u samom Obavještenju. Pomenuto Obavještenje je podnosiocu zahtjeva uručeno dana 12.10.2016.godine</w:t>
      </w:r>
      <w:r w:rsidR="00D241DE">
        <w:rPr>
          <w:rFonts w:ascii="Tahoma" w:hAnsi="Tahoma" w:cs="Tahoma"/>
          <w:sz w:val="24"/>
          <w:szCs w:val="24"/>
        </w:rPr>
        <w:t xml:space="preserve">. U prilogu akta su fotokopije pomenutog Obavještenja, dostavnice o uručenju istog podnosiocu zahtjeva, kao i Zahtjeva za </w:t>
      </w:r>
      <w:r w:rsidR="00D241DE">
        <w:rPr>
          <w:rFonts w:ascii="Tahoma" w:hAnsi="Tahoma" w:cs="Tahoma"/>
          <w:sz w:val="24"/>
          <w:szCs w:val="24"/>
        </w:rPr>
        <w:lastRenderedPageBreak/>
        <w:t xml:space="preserve">dostavljanje informacije sa originalnim primjerkom žalbe podnijete od strane MANS-a, koje dostavljaju u prilogu Agenciji na dalji postupak i odlučivanje. 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9931D8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101496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9931D8">
        <w:rPr>
          <w:rFonts w:ascii="Tahoma" w:hAnsi="Tahoma" w:cs="Tahoma"/>
          <w:sz w:val="24"/>
          <w:szCs w:val="24"/>
        </w:rPr>
        <w:t>litička kartica za period od 26.09.2016.do 02.10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8176CC">
        <w:rPr>
          <w:rFonts w:ascii="Tahoma" w:hAnsi="Tahoma" w:cs="Tahoma"/>
          <w:sz w:val="24"/>
          <w:szCs w:val="24"/>
        </w:rPr>
        <w:t xml:space="preserve">osioca zahtjeva o tome gdje je </w:t>
      </w:r>
      <w:r w:rsidR="00BE0EB1">
        <w:rPr>
          <w:rFonts w:ascii="Tahoma" w:hAnsi="Tahoma" w:cs="Tahoma"/>
          <w:sz w:val="24"/>
          <w:szCs w:val="24"/>
        </w:rPr>
        <w:t xml:space="preserve"> i kada tražena informacija javno obavljena. </w:t>
      </w:r>
      <w:r w:rsidR="008176CC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2067E7">
        <w:rPr>
          <w:rFonts w:ascii="Tahoma" w:hAnsi="Tahoma" w:cs="Tahoma"/>
          <w:sz w:val="24"/>
          <w:szCs w:val="24"/>
        </w:rPr>
        <w:t xml:space="preserve">1401/5-175/2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2067E7">
        <w:rPr>
          <w:rFonts w:ascii="Tahoma" w:hAnsi="Tahoma" w:cs="Tahoma"/>
          <w:sz w:val="24"/>
          <w:szCs w:val="24"/>
        </w:rPr>
        <w:t xml:space="preserve">10.10.2016.godine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42193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F0871">
        <w:rPr>
          <w:rFonts w:ascii="Tahoma" w:hAnsi="Tahoma" w:cs="Tahoma"/>
          <w:sz w:val="24"/>
          <w:szCs w:val="24"/>
        </w:rPr>
        <w:t>alitička kartica za period od 15.08.2016.do 21.08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E61" w:rsidRDefault="00AD2E61" w:rsidP="004C7646">
      <w:pPr>
        <w:spacing w:after="0" w:line="240" w:lineRule="auto"/>
      </w:pPr>
      <w:r>
        <w:separator/>
      </w:r>
    </w:p>
  </w:endnote>
  <w:endnote w:type="continuationSeparator" w:id="0">
    <w:p w:rsidR="00AD2E61" w:rsidRDefault="00AD2E6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E61" w:rsidRDefault="00AD2E61" w:rsidP="004C7646">
      <w:pPr>
        <w:spacing w:after="0" w:line="240" w:lineRule="auto"/>
      </w:pPr>
      <w:r>
        <w:separator/>
      </w:r>
    </w:p>
  </w:footnote>
  <w:footnote w:type="continuationSeparator" w:id="0">
    <w:p w:rsidR="00AD2E61" w:rsidRDefault="00AD2E6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9F1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6CC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E61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5D1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EB1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005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E39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39BFC-23F4-43F1-ACD9-841DE5CF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2014-02-21T08:31:00Z</cp:lastPrinted>
  <dcterms:created xsi:type="dcterms:W3CDTF">2016-12-30T10:43:00Z</dcterms:created>
  <dcterms:modified xsi:type="dcterms:W3CDTF">2017-12-18T07:10:00Z</dcterms:modified>
</cp:coreProperties>
</file>