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42AE6">
        <w:rPr>
          <w:rFonts w:ascii="Tahoma" w:hAnsi="Tahoma" w:cs="Tahoma"/>
          <w:b/>
          <w:sz w:val="24"/>
          <w:szCs w:val="24"/>
        </w:rPr>
        <w:t>2262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42AE6">
        <w:rPr>
          <w:rFonts w:ascii="Tahoma" w:hAnsi="Tahoma" w:cs="Tahoma"/>
          <w:sz w:val="24"/>
          <w:szCs w:val="24"/>
          <w:lang w:val="sr-Latn-CS"/>
        </w:rPr>
        <w:t>112822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BF1CFE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BF1CFE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F1CFE" w:rsidRPr="00903FF8" w:rsidRDefault="00BF1CF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42AE6">
        <w:rPr>
          <w:rFonts w:ascii="Tahoma" w:hAnsi="Tahoma" w:cs="Tahoma"/>
          <w:sz w:val="24"/>
          <w:szCs w:val="24"/>
          <w:lang w:val="sr-Latn-CS"/>
        </w:rPr>
        <w:t>112822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19. 06. 2017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F1CFE" w:rsidRPr="00BF314B" w:rsidRDefault="00BF1CF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19. 06. 2017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Plana obrazovanja stručnog osposobljavanja i radnog tretmana osuđenih lica i maloljetnih lica koja se nalaze na izdržavanju kazne zatvora, kao i akta koji sadrži informacije o stepenu realizacije mjera i aktivnosti iz plana o obrazovanju, stručnom osposobljavanju i radnom tretmanu 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osuđenih lica i maloljetnih lica koja se nalaze na izdržavanju kazne zatvora u periodu od 01. 01. 2017. do 30. 06. 2017. godine (veza sa mjerom broj: 3.3.3.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F1CFE" w:rsidRDefault="00BF1CFE" w:rsidP="00BF1CF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Pr="00C9051D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17</w:t>
      </w:r>
      <w:r>
        <w:rPr>
          <w:rFonts w:ascii="Tahoma" w:hAnsi="Tahoma" w:cs="Tahoma"/>
          <w:sz w:val="24"/>
          <w:szCs w:val="24"/>
          <w:lang w:val="sr-Latn-CS"/>
        </w:rPr>
        <w:t>/</w:t>
      </w:r>
      <w:r>
        <w:rPr>
          <w:rFonts w:ascii="Tahoma" w:hAnsi="Tahoma" w:cs="Tahoma"/>
          <w:sz w:val="24"/>
          <w:szCs w:val="24"/>
          <w:lang w:val="sr-Latn-CS"/>
        </w:rPr>
        <w:t>112822</w:t>
      </w:r>
      <w:r w:rsidRPr="00903FF8">
        <w:rPr>
          <w:rFonts w:ascii="Tahoma" w:hAnsi="Tahoma" w:cs="Tahoma"/>
          <w:sz w:val="24"/>
          <w:szCs w:val="24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10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 godine dostavljena Ministarstvu pravde na e-mail </w:t>
      </w:r>
      <w:hyperlink r:id="rId8" w:history="1">
        <w:r w:rsidRPr="00527ADD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 w:rsidRPr="00527ADD"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</w:t>
        </w:r>
        <w:r w:rsidRPr="00527ADD">
          <w:rPr>
            <w:rStyle w:val="Hyperlink"/>
            <w:rFonts w:ascii="Tahoma" w:hAnsi="Tahoma" w:cs="Tahoma"/>
            <w:sz w:val="24"/>
            <w:szCs w:val="24"/>
          </w:rPr>
          <w:t>aranitovic@mpa.gov.me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</w:t>
      </w:r>
      <w:r>
        <w:rPr>
          <w:rFonts w:ascii="Tahoma" w:hAnsi="Tahoma" w:cs="Tahoma"/>
          <w:sz w:val="24"/>
          <w:szCs w:val="24"/>
          <w:lang w:val="sr-Latn-CS"/>
        </w:rPr>
        <w:t>11</w:t>
      </w:r>
      <w:r>
        <w:rPr>
          <w:rFonts w:ascii="Tahoma" w:hAnsi="Tahoma" w:cs="Tahoma"/>
          <w:sz w:val="24"/>
          <w:szCs w:val="24"/>
          <w:lang w:val="sr-Latn-CS"/>
        </w:rPr>
        <w:t>:3</w:t>
      </w:r>
      <w:r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  <w:lang w:val="sr-Latn-CS"/>
        </w:rPr>
        <w:t>.0</w:t>
      </w:r>
      <w:r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.2017. godine</w:t>
      </w:r>
      <w:r>
        <w:rPr>
          <w:rFonts w:ascii="Tahoma" w:hAnsi="Tahoma" w:cs="Tahoma"/>
          <w:sz w:val="24"/>
          <w:szCs w:val="24"/>
        </w:rPr>
        <w:t xml:space="preserve"> u </w:t>
      </w:r>
      <w:r>
        <w:rPr>
          <w:rFonts w:ascii="Tahoma" w:hAnsi="Tahoma" w:cs="Tahoma"/>
          <w:sz w:val="24"/>
          <w:szCs w:val="24"/>
          <w:lang w:val="sr-Latn-CS"/>
        </w:rPr>
        <w:t>11:37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</w:t>
      </w:r>
      <w:r>
        <w:rPr>
          <w:rFonts w:ascii="Tahoma" w:hAnsi="Tahoma" w:cs="Tahoma"/>
          <w:sz w:val="24"/>
          <w:szCs w:val="24"/>
          <w:lang w:val="sr-Latn-CS"/>
        </w:rPr>
        <w:t>up informacijama NVO Mansa br.17</w:t>
      </w:r>
      <w:r>
        <w:rPr>
          <w:rFonts w:ascii="Tahoma" w:hAnsi="Tahoma" w:cs="Tahoma"/>
          <w:sz w:val="24"/>
          <w:szCs w:val="24"/>
          <w:lang w:val="sr-Latn-CS"/>
        </w:rPr>
        <w:t xml:space="preserve">/110702 od </w:t>
      </w:r>
      <w:r>
        <w:rPr>
          <w:rFonts w:ascii="Tahoma" w:hAnsi="Tahoma" w:cs="Tahoma"/>
          <w:sz w:val="24"/>
          <w:szCs w:val="24"/>
          <w:lang w:val="sr-Latn-CS"/>
        </w:rPr>
        <w:t>19.06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</w:t>
      </w:r>
      <w:r w:rsidRPr="005C6274">
        <w:rPr>
          <w:rFonts w:ascii="Tahoma" w:hAnsi="Tahoma" w:cs="Tahoma"/>
          <w:sz w:val="24"/>
          <w:szCs w:val="24"/>
          <w:lang w:val="sr-Latn-CS"/>
        </w:rPr>
        <w:t xml:space="preserve">Ministarstvu pravde na e-mail </w:t>
      </w:r>
      <w:hyperlink r:id="rId11" w:history="1">
        <w:r w:rsidRPr="005C6274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 w:rsidRPr="005C6274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Pr="005C6274"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</w:t>
        </w:r>
        <w:r w:rsidRPr="005C6274">
          <w:rPr>
            <w:rStyle w:val="Hyperlink"/>
            <w:rFonts w:ascii="Tahoma" w:hAnsi="Tahoma" w:cs="Tahoma"/>
            <w:sz w:val="24"/>
            <w:szCs w:val="24"/>
          </w:rPr>
          <w:t>aranitovic@mpa.gov.me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</w:t>
      </w:r>
      <w:r>
        <w:rPr>
          <w:rFonts w:ascii="Tahoma" w:hAnsi="Tahoma" w:cs="Tahoma"/>
          <w:sz w:val="24"/>
          <w:szCs w:val="24"/>
          <w:lang w:val="sr-Latn-CS"/>
        </w:rPr>
        <w:t>1</w:t>
      </w:r>
      <w:r>
        <w:rPr>
          <w:rFonts w:ascii="Tahoma" w:hAnsi="Tahoma" w:cs="Tahoma"/>
          <w:sz w:val="24"/>
          <w:szCs w:val="24"/>
          <w:lang w:val="sr-Latn-CS"/>
        </w:rPr>
        <w:t>:5</w:t>
      </w:r>
      <w:r>
        <w:rPr>
          <w:rFonts w:ascii="Tahoma" w:hAnsi="Tahoma" w:cs="Tahoma"/>
          <w:sz w:val="24"/>
          <w:szCs w:val="24"/>
          <w:lang w:val="sr-Latn-CS"/>
        </w:rPr>
        <w:t>0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42AE6">
        <w:rPr>
          <w:rFonts w:ascii="Tahoma" w:hAnsi="Tahoma" w:cs="Tahoma"/>
          <w:sz w:val="24"/>
          <w:szCs w:val="24"/>
          <w:lang w:val="sr-Latn-CS"/>
        </w:rPr>
        <w:t>7431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42AE6">
        <w:rPr>
          <w:rFonts w:ascii="Tahoma" w:hAnsi="Tahoma" w:cs="Tahoma"/>
          <w:sz w:val="24"/>
          <w:szCs w:val="24"/>
          <w:lang w:val="sr-Latn-CS"/>
        </w:rPr>
        <w:t>112822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42AE6">
        <w:rPr>
          <w:rFonts w:ascii="Tahoma" w:hAnsi="Tahoma" w:cs="Tahoma"/>
          <w:sz w:val="24"/>
          <w:szCs w:val="24"/>
          <w:lang w:val="sr-Latn-CS"/>
        </w:rPr>
        <w:t>pravde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BF1CFE" w:rsidRDefault="00BF1CF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137C4D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F0E" w:rsidRDefault="00E71F0E" w:rsidP="00CB7F9A">
      <w:pPr>
        <w:spacing w:after="0" w:line="240" w:lineRule="auto"/>
      </w:pPr>
      <w:r>
        <w:separator/>
      </w:r>
    </w:p>
  </w:endnote>
  <w:endnote w:type="continuationSeparator" w:id="0">
    <w:p w:rsidR="00E71F0E" w:rsidRDefault="00E71F0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F0E" w:rsidRDefault="00E71F0E" w:rsidP="00CB7F9A">
      <w:pPr>
        <w:spacing w:after="0" w:line="240" w:lineRule="auto"/>
      </w:pPr>
      <w:r>
        <w:separator/>
      </w:r>
    </w:p>
  </w:footnote>
  <w:footnote w:type="continuationSeparator" w:id="0">
    <w:p w:rsidR="00E71F0E" w:rsidRDefault="00E71F0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E7FC5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CFE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1F0E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."/>
  <w:listSeparator w:val=",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pa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ljan.aranitovic@mpa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mpa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ljan.aranitovic@mpa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3C32F-FF44-4341-BF88-53A0AEF3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Dalibor Vuksanović</cp:lastModifiedBy>
  <cp:revision>92</cp:revision>
  <cp:lastPrinted>2017-08-21T09:41:00Z</cp:lastPrinted>
  <dcterms:created xsi:type="dcterms:W3CDTF">2015-12-16T13:08:00Z</dcterms:created>
  <dcterms:modified xsi:type="dcterms:W3CDTF">2017-08-21T09:41:00Z</dcterms:modified>
</cp:coreProperties>
</file>