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101525">
        <w:rPr>
          <w:rFonts w:ascii="Tahoma" w:hAnsi="Tahoma" w:cs="Tahoma"/>
          <w:b/>
          <w:sz w:val="24"/>
          <w:szCs w:val="24"/>
        </w:rPr>
        <w:t>3548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101525">
        <w:rPr>
          <w:rFonts w:ascii="Tahoma" w:hAnsi="Tahoma" w:cs="Tahoma"/>
          <w:b/>
          <w:sz w:val="24"/>
          <w:szCs w:val="24"/>
        </w:rPr>
        <w:t>23</w:t>
      </w:r>
      <w:r w:rsidR="00671DB4">
        <w:rPr>
          <w:rFonts w:ascii="Tahoma" w:hAnsi="Tahoma" w:cs="Tahoma"/>
          <w:b/>
          <w:sz w:val="24"/>
          <w:szCs w:val="24"/>
        </w:rPr>
        <w:t>.08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A30F8E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101525">
        <w:rPr>
          <w:rFonts w:ascii="Tahoma" w:hAnsi="Tahoma" w:cs="Tahoma"/>
          <w:sz w:val="24"/>
          <w:szCs w:val="24"/>
        </w:rPr>
        <w:t>100169</w:t>
      </w:r>
      <w:r w:rsidR="00A63831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101525">
        <w:rPr>
          <w:rFonts w:ascii="Tahoma" w:hAnsi="Tahoma" w:cs="Tahoma"/>
          <w:sz w:val="24"/>
          <w:szCs w:val="24"/>
        </w:rPr>
        <w:t>19.10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F2F0D">
        <w:rPr>
          <w:rFonts w:ascii="Tahoma" w:hAnsi="Tahoma" w:cs="Tahoma"/>
          <w:sz w:val="24"/>
          <w:szCs w:val="24"/>
        </w:rPr>
        <w:t>Sekretarijata tužilačkog savjeta</w:t>
      </w:r>
      <w:r w:rsidR="00C81AD9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>br.</w:t>
      </w:r>
      <w:r w:rsidR="009F2F0D">
        <w:rPr>
          <w:rFonts w:ascii="Tahoma" w:hAnsi="Tahoma" w:cs="Tahoma"/>
          <w:sz w:val="24"/>
          <w:szCs w:val="24"/>
        </w:rPr>
        <w:t>05-1-</w:t>
      </w:r>
      <w:r w:rsidR="00101525">
        <w:rPr>
          <w:rFonts w:ascii="Tahoma" w:hAnsi="Tahoma" w:cs="Tahoma"/>
          <w:sz w:val="24"/>
          <w:szCs w:val="24"/>
        </w:rPr>
        <w:t>6427</w:t>
      </w:r>
      <w:r w:rsidR="009F2F0D">
        <w:rPr>
          <w:rFonts w:ascii="Tahoma" w:hAnsi="Tahoma" w:cs="Tahoma"/>
          <w:sz w:val="24"/>
          <w:szCs w:val="24"/>
        </w:rPr>
        <w:t xml:space="preserve">-2/16 od </w:t>
      </w:r>
      <w:r w:rsidR="00101525">
        <w:rPr>
          <w:rFonts w:ascii="Tahoma" w:hAnsi="Tahoma" w:cs="Tahoma"/>
          <w:sz w:val="24"/>
          <w:szCs w:val="24"/>
        </w:rPr>
        <w:t>05.10</w:t>
      </w:r>
      <w:r w:rsidR="00A63831">
        <w:rPr>
          <w:rFonts w:ascii="Tahoma" w:hAnsi="Tahoma" w:cs="Tahoma"/>
          <w:sz w:val="24"/>
          <w:szCs w:val="24"/>
        </w:rPr>
        <w:t>.2016.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</w:t>
      </w:r>
      <w:r w:rsidR="005D62E4">
        <w:rPr>
          <w:rFonts w:ascii="Tahoma" w:hAnsi="Tahoma" w:cs="Tahoma"/>
          <w:sz w:val="24"/>
          <w:szCs w:val="24"/>
        </w:rPr>
        <w:t xml:space="preserve"> </w:t>
      </w:r>
      <w:r w:rsidR="009F2F0D">
        <w:rPr>
          <w:rFonts w:ascii="Tahoma" w:hAnsi="Tahoma" w:cs="Tahoma"/>
          <w:sz w:val="24"/>
          <w:szCs w:val="24"/>
        </w:rPr>
        <w:t>13.01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81AD9">
        <w:rPr>
          <w:rFonts w:ascii="Tahoma" w:hAnsi="Tahoma" w:cs="Tahoma"/>
          <w:sz w:val="24"/>
          <w:szCs w:val="24"/>
        </w:rPr>
        <w:t>2017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ED2217" w:rsidRPr="00ED2217" w:rsidRDefault="00306A70" w:rsidP="00ED2217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ED2217" w:rsidRPr="00516DCB" w:rsidRDefault="00C05118" w:rsidP="00516DC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ED2217" w:rsidRPr="00516DCB" w:rsidRDefault="00306A70" w:rsidP="00516DCB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101525" w:rsidRDefault="00855EC7" w:rsidP="007C228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Mreže za afirmaciju nevladinog sektora </w:t>
      </w:r>
      <w:r w:rsidR="0050421F">
        <w:rPr>
          <w:rFonts w:ascii="Tahoma" w:hAnsi="Tahoma" w:cs="Tahoma"/>
          <w:sz w:val="24"/>
        </w:rPr>
        <w:t>br.</w:t>
      </w:r>
      <w:r w:rsidR="004968B5" w:rsidRPr="004968B5">
        <w:rPr>
          <w:rFonts w:ascii="Tahoma" w:hAnsi="Tahoma" w:cs="Tahoma"/>
          <w:sz w:val="24"/>
          <w:szCs w:val="24"/>
        </w:rPr>
        <w:t xml:space="preserve"> </w:t>
      </w:r>
      <w:r w:rsidR="004968B5">
        <w:rPr>
          <w:rFonts w:ascii="Tahoma" w:hAnsi="Tahoma" w:cs="Tahoma"/>
          <w:sz w:val="24"/>
          <w:szCs w:val="24"/>
        </w:rPr>
        <w:t>16/</w:t>
      </w:r>
      <w:r w:rsidR="00101525">
        <w:rPr>
          <w:rFonts w:ascii="Tahoma" w:hAnsi="Tahoma" w:cs="Tahoma"/>
          <w:sz w:val="24"/>
          <w:szCs w:val="24"/>
        </w:rPr>
        <w:t>100169</w:t>
      </w:r>
      <w:r w:rsidR="00A63831">
        <w:rPr>
          <w:rFonts w:ascii="Tahoma" w:hAnsi="Tahoma" w:cs="Tahoma"/>
          <w:sz w:val="24"/>
          <w:szCs w:val="24"/>
        </w:rPr>
        <w:t xml:space="preserve"> </w:t>
      </w:r>
      <w:r w:rsidR="004968B5" w:rsidRPr="00A657F5">
        <w:rPr>
          <w:rFonts w:ascii="Tahoma" w:hAnsi="Tahoma" w:cs="Tahoma"/>
          <w:sz w:val="24"/>
          <w:szCs w:val="24"/>
        </w:rPr>
        <w:t xml:space="preserve">od </w:t>
      </w:r>
      <w:r w:rsidR="00101525">
        <w:rPr>
          <w:rFonts w:ascii="Tahoma" w:hAnsi="Tahoma" w:cs="Tahoma"/>
          <w:sz w:val="24"/>
          <w:szCs w:val="24"/>
        </w:rPr>
        <w:t>21.09</w:t>
      </w:r>
      <w:r w:rsidR="004968B5">
        <w:rPr>
          <w:rFonts w:ascii="Tahoma" w:hAnsi="Tahoma" w:cs="Tahoma"/>
          <w:sz w:val="24"/>
          <w:szCs w:val="24"/>
        </w:rPr>
        <w:t>.2016</w:t>
      </w:r>
      <w:r w:rsidR="0050421F">
        <w:rPr>
          <w:rFonts w:ascii="Tahoma" w:hAnsi="Tahoma" w:cs="Tahoma"/>
          <w:sz w:val="24"/>
        </w:rPr>
        <w:t>.godine kojim je tražena informacija k</w:t>
      </w:r>
      <w:r w:rsidR="00101525">
        <w:rPr>
          <w:rFonts w:ascii="Tahoma" w:hAnsi="Tahoma" w:cs="Tahoma"/>
          <w:sz w:val="24"/>
        </w:rPr>
        <w:t>oja se tiče kopije analitičkih kartica svih računa za period od 29.08.2016.do 04.09.2016.godine</w:t>
      </w:r>
      <w:r>
        <w:rPr>
          <w:rFonts w:ascii="Tahoma" w:hAnsi="Tahoma" w:cs="Tahoma"/>
          <w:sz w:val="24"/>
        </w:rPr>
        <w:t xml:space="preserve">, </w:t>
      </w:r>
      <w:r w:rsidR="000D4D4F">
        <w:rPr>
          <w:rFonts w:ascii="Tahoma" w:hAnsi="Tahoma" w:cs="Tahoma"/>
          <w:sz w:val="24"/>
        </w:rPr>
        <w:t>p</w:t>
      </w:r>
      <w:r w:rsidRPr="00781EDF">
        <w:rPr>
          <w:rFonts w:ascii="Tahoma" w:hAnsi="Tahoma" w:cs="Tahoma"/>
          <w:sz w:val="24"/>
        </w:rPr>
        <w:t xml:space="preserve">rvostepeni organ je donio akt </w:t>
      </w:r>
      <w:r w:rsidR="00F81C24">
        <w:rPr>
          <w:rFonts w:ascii="Tahoma" w:hAnsi="Tahoma" w:cs="Tahoma"/>
          <w:sz w:val="24"/>
          <w:szCs w:val="24"/>
        </w:rPr>
        <w:t>br.</w:t>
      </w:r>
      <w:r w:rsidR="00A63831" w:rsidRPr="00A63831">
        <w:rPr>
          <w:rFonts w:ascii="Tahoma" w:hAnsi="Tahoma" w:cs="Tahoma"/>
          <w:sz w:val="24"/>
          <w:szCs w:val="24"/>
        </w:rPr>
        <w:t xml:space="preserve"> </w:t>
      </w:r>
      <w:r w:rsidR="009F2F0D">
        <w:rPr>
          <w:rFonts w:ascii="Tahoma" w:hAnsi="Tahoma" w:cs="Tahoma"/>
          <w:sz w:val="24"/>
          <w:szCs w:val="24"/>
        </w:rPr>
        <w:t>05-1-</w:t>
      </w:r>
      <w:r w:rsidR="00101525">
        <w:rPr>
          <w:rFonts w:ascii="Tahoma" w:hAnsi="Tahoma" w:cs="Tahoma"/>
          <w:sz w:val="24"/>
          <w:szCs w:val="24"/>
        </w:rPr>
        <w:t>6427</w:t>
      </w:r>
      <w:r w:rsidR="009F2F0D">
        <w:rPr>
          <w:rFonts w:ascii="Tahoma" w:hAnsi="Tahoma" w:cs="Tahoma"/>
          <w:sz w:val="24"/>
          <w:szCs w:val="24"/>
        </w:rPr>
        <w:t xml:space="preserve">-2/16 od </w:t>
      </w:r>
      <w:r w:rsidR="00101525">
        <w:rPr>
          <w:rFonts w:ascii="Tahoma" w:hAnsi="Tahoma" w:cs="Tahoma"/>
          <w:sz w:val="24"/>
          <w:szCs w:val="24"/>
        </w:rPr>
        <w:t>05.10</w:t>
      </w:r>
      <w:r w:rsidR="00A63831">
        <w:rPr>
          <w:rFonts w:ascii="Tahoma" w:hAnsi="Tahoma" w:cs="Tahoma"/>
          <w:sz w:val="24"/>
          <w:szCs w:val="24"/>
        </w:rPr>
        <w:t>.2016.</w:t>
      </w:r>
      <w:r w:rsidR="002931CF">
        <w:rPr>
          <w:rFonts w:ascii="Tahoma" w:hAnsi="Tahoma" w:cs="Tahoma"/>
          <w:sz w:val="24"/>
          <w:szCs w:val="24"/>
        </w:rPr>
        <w:t>godine</w:t>
      </w:r>
      <w:r w:rsidR="002931CF"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>kojim obavještava podnosioca zahtjeva</w:t>
      </w:r>
      <w:r w:rsidR="005F1E7A">
        <w:rPr>
          <w:rFonts w:ascii="Tahoma" w:hAnsi="Tahoma" w:cs="Tahoma"/>
          <w:sz w:val="24"/>
        </w:rPr>
        <w:t xml:space="preserve">, shodno </w:t>
      </w:r>
      <w:r w:rsidR="003819D7">
        <w:rPr>
          <w:rFonts w:ascii="Tahoma" w:hAnsi="Tahoma" w:cs="Tahoma"/>
          <w:sz w:val="24"/>
        </w:rPr>
        <w:t>č</w:t>
      </w:r>
      <w:r w:rsidR="005F1E7A">
        <w:rPr>
          <w:rFonts w:ascii="Tahoma" w:hAnsi="Tahoma" w:cs="Tahoma"/>
          <w:sz w:val="24"/>
        </w:rPr>
        <w:t xml:space="preserve">lanu 26 stav 2 Zakona o slobodnom pristupu informacijama, </w:t>
      </w:r>
      <w:r w:rsidR="00781EDF" w:rsidRPr="00781EDF">
        <w:rPr>
          <w:rFonts w:ascii="Tahoma" w:hAnsi="Tahoma" w:cs="Tahoma"/>
          <w:sz w:val="24"/>
        </w:rPr>
        <w:t xml:space="preserve">da je </w:t>
      </w:r>
      <w:r w:rsidR="005F1E7A">
        <w:rPr>
          <w:rFonts w:ascii="Tahoma" w:hAnsi="Tahoma" w:cs="Tahoma"/>
          <w:sz w:val="24"/>
        </w:rPr>
        <w:t xml:space="preserve">tražena </w:t>
      </w:r>
      <w:r>
        <w:rPr>
          <w:rFonts w:ascii="Tahoma" w:hAnsi="Tahoma" w:cs="Tahoma"/>
          <w:sz w:val="24"/>
        </w:rPr>
        <w:t>infor</w:t>
      </w:r>
      <w:r w:rsidR="00781EDF"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="00781EDF" w:rsidRPr="00781EDF">
        <w:rPr>
          <w:rFonts w:ascii="Tahoma" w:hAnsi="Tahoma" w:cs="Tahoma"/>
          <w:sz w:val="24"/>
        </w:rPr>
        <w:t xml:space="preserve">cija </w:t>
      </w:r>
      <w:r w:rsidR="00A63831">
        <w:rPr>
          <w:rFonts w:ascii="Tahoma" w:hAnsi="Tahoma" w:cs="Tahoma"/>
          <w:sz w:val="24"/>
        </w:rPr>
        <w:t xml:space="preserve">dostupna na internet stranici </w:t>
      </w:r>
      <w:r w:rsidR="009F2F0D">
        <w:rPr>
          <w:rFonts w:ascii="Tahoma" w:hAnsi="Tahoma" w:cs="Tahoma"/>
          <w:sz w:val="24"/>
          <w:szCs w:val="24"/>
        </w:rPr>
        <w:t xml:space="preserve">Sekretarijata tužilačkog savjeta, link: </w:t>
      </w:r>
      <w:hyperlink r:id="rId8" w:history="1">
        <w:r w:rsidR="00101525" w:rsidRPr="00101525">
          <w:rPr>
            <w:rStyle w:val="Hyperlink"/>
            <w:rFonts w:ascii="Tahoma" w:hAnsi="Tahoma" w:cs="Tahoma"/>
            <w:sz w:val="24"/>
            <w:szCs w:val="24"/>
          </w:rPr>
          <w:t>http://www.tuzilastvocg.me/media/files/29_08-04_09_%202016%20%20ANALITI%C4%8CKA%20KARTICA.pdf</w:t>
        </w:r>
      </w:hyperlink>
      <w:r w:rsidR="00101525" w:rsidRPr="00101525">
        <w:rPr>
          <w:rFonts w:ascii="Tahoma" w:hAnsi="Tahoma" w:cs="Tahoma"/>
          <w:sz w:val="24"/>
          <w:szCs w:val="24"/>
        </w:rPr>
        <w:t xml:space="preserve"> </w:t>
      </w:r>
    </w:p>
    <w:p w:rsidR="009738E7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101525">
        <w:rPr>
          <w:rFonts w:ascii="Tahoma" w:hAnsi="Tahoma" w:cs="Tahoma"/>
          <w:sz w:val="24"/>
          <w:szCs w:val="24"/>
        </w:rPr>
        <w:t>Da je dana 21.09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9F2F0D">
        <w:rPr>
          <w:rFonts w:ascii="Tahoma" w:hAnsi="Tahoma" w:cs="Tahoma"/>
          <w:sz w:val="24"/>
          <w:szCs w:val="24"/>
        </w:rPr>
        <w:t>Sekretarijata tužilačkog savjeta</w:t>
      </w:r>
      <w:r w:rsidR="00C81AD9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E75054">
        <w:rPr>
          <w:rFonts w:ascii="Tahoma" w:hAnsi="Tahoma" w:cs="Tahoma"/>
          <w:sz w:val="24"/>
          <w:szCs w:val="24"/>
        </w:rPr>
        <w:t xml:space="preserve">o da dostavi 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26137E">
        <w:rPr>
          <w:rFonts w:ascii="Tahoma" w:hAnsi="Tahoma" w:cs="Tahoma"/>
          <w:sz w:val="24"/>
        </w:rPr>
        <w:t xml:space="preserve">kopije </w:t>
      </w:r>
      <w:r w:rsidR="00101525">
        <w:rPr>
          <w:rFonts w:ascii="Tahoma" w:hAnsi="Tahoma" w:cs="Tahoma"/>
          <w:sz w:val="24"/>
        </w:rPr>
        <w:t>anallitičkih kartica svih računa za period od 29.08.2016 do 04.09.2016.godine, dokument treba da sadrži najmanje: broj konta/naloga, naziv korisnika budžeta (organa koji je/su uključeni u analitičku karicu) naziv dobavljača, izvor sredstava, broj budžetske linije, datum plaćanja, iznos plaćanja i svrhu plaćanja/naziv konta GK.</w:t>
      </w:r>
      <w:r w:rsidR="00FB3B1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101525">
        <w:rPr>
          <w:rFonts w:ascii="Tahoma" w:hAnsi="Tahoma" w:cs="Tahoma"/>
          <w:sz w:val="24"/>
          <w:szCs w:val="24"/>
        </w:rPr>
        <w:t>05.10</w:t>
      </w:r>
      <w:r w:rsidR="00F6108E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9F2F0D">
        <w:rPr>
          <w:rFonts w:ascii="Tahoma" w:hAnsi="Tahoma" w:cs="Tahoma"/>
          <w:sz w:val="24"/>
          <w:szCs w:val="24"/>
        </w:rPr>
        <w:t>Sekretarijat tužilačkog savjeta</w:t>
      </w:r>
      <w:r w:rsidR="003B26DF">
        <w:rPr>
          <w:rFonts w:ascii="Tahoma" w:hAnsi="Tahoma" w:cs="Tahoma"/>
          <w:sz w:val="24"/>
          <w:szCs w:val="24"/>
        </w:rPr>
        <w:t xml:space="preserve"> </w:t>
      </w:r>
      <w:r w:rsidR="00A63831">
        <w:rPr>
          <w:rFonts w:ascii="Tahoma" w:hAnsi="Tahoma" w:cs="Tahoma"/>
          <w:sz w:val="24"/>
          <w:szCs w:val="24"/>
        </w:rPr>
        <w:t>dostavi</w:t>
      </w:r>
      <w:r w:rsidR="00AD24C4">
        <w:rPr>
          <w:rFonts w:ascii="Tahoma" w:hAnsi="Tahoma" w:cs="Tahoma"/>
          <w:sz w:val="24"/>
          <w:szCs w:val="24"/>
        </w:rPr>
        <w:t xml:space="preserve">o akt </w:t>
      </w:r>
      <w:r w:rsidR="00A63831">
        <w:rPr>
          <w:rFonts w:ascii="Tahoma" w:hAnsi="Tahoma" w:cs="Tahoma"/>
          <w:sz w:val="24"/>
          <w:szCs w:val="24"/>
        </w:rPr>
        <w:t>br.</w:t>
      </w:r>
      <w:r w:rsidR="009F2F0D">
        <w:rPr>
          <w:rFonts w:ascii="Tahoma" w:hAnsi="Tahoma" w:cs="Tahoma"/>
          <w:sz w:val="24"/>
          <w:szCs w:val="24"/>
        </w:rPr>
        <w:t>05-1-</w:t>
      </w:r>
      <w:r w:rsidR="00101525">
        <w:rPr>
          <w:rFonts w:ascii="Tahoma" w:hAnsi="Tahoma" w:cs="Tahoma"/>
          <w:sz w:val="24"/>
          <w:szCs w:val="24"/>
        </w:rPr>
        <w:t>6427</w:t>
      </w:r>
      <w:r w:rsidR="009F2F0D">
        <w:rPr>
          <w:rFonts w:ascii="Tahoma" w:hAnsi="Tahoma" w:cs="Tahoma"/>
          <w:sz w:val="24"/>
          <w:szCs w:val="24"/>
        </w:rPr>
        <w:t xml:space="preserve">-2/16 od </w:t>
      </w:r>
      <w:r w:rsidR="00101525">
        <w:rPr>
          <w:rFonts w:ascii="Tahoma" w:hAnsi="Tahoma" w:cs="Tahoma"/>
          <w:sz w:val="24"/>
          <w:szCs w:val="24"/>
        </w:rPr>
        <w:t>05.10</w:t>
      </w:r>
      <w:r w:rsidR="00A63831">
        <w:rPr>
          <w:rFonts w:ascii="Tahoma" w:hAnsi="Tahoma" w:cs="Tahoma"/>
          <w:sz w:val="24"/>
          <w:szCs w:val="24"/>
        </w:rPr>
        <w:t>.2016.</w:t>
      </w:r>
      <w:r w:rsidR="002931CF">
        <w:rPr>
          <w:rFonts w:ascii="Tahoma" w:hAnsi="Tahoma" w:cs="Tahoma"/>
          <w:sz w:val="24"/>
          <w:szCs w:val="24"/>
        </w:rPr>
        <w:t>godine</w:t>
      </w:r>
      <w:r w:rsidR="00E2026E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 xml:space="preserve">objavljena na </w:t>
      </w:r>
      <w:r w:rsidR="00FB3B1E">
        <w:rPr>
          <w:rFonts w:ascii="Tahoma" w:hAnsi="Tahoma" w:cs="Tahoma"/>
          <w:sz w:val="24"/>
          <w:szCs w:val="24"/>
        </w:rPr>
        <w:t xml:space="preserve">zvaničnom sajtu </w:t>
      </w:r>
      <w:r w:rsidR="00C81AD9">
        <w:rPr>
          <w:rFonts w:ascii="Tahoma" w:hAnsi="Tahoma" w:cs="Tahoma"/>
          <w:sz w:val="24"/>
          <w:szCs w:val="24"/>
        </w:rPr>
        <w:t>organa</w:t>
      </w:r>
      <w:r w:rsidR="00D4255A" w:rsidRPr="00D4255A">
        <w:rPr>
          <w:rFonts w:ascii="Tahoma" w:hAnsi="Tahoma" w:cs="Tahoma"/>
          <w:sz w:val="24"/>
          <w:szCs w:val="24"/>
        </w:rPr>
        <w:t xml:space="preserve">. Žalilac ističe da je u postupku donošenja </w:t>
      </w:r>
      <w:r w:rsidR="00D4255A" w:rsidRPr="00D4255A">
        <w:rPr>
          <w:rFonts w:ascii="Tahoma" w:hAnsi="Tahoma" w:cs="Tahoma"/>
          <w:sz w:val="24"/>
          <w:szCs w:val="24"/>
        </w:rPr>
        <w:lastRenderedPageBreak/>
        <w:t>osp</w:t>
      </w:r>
      <w:r w:rsidR="00ED2217">
        <w:rPr>
          <w:rFonts w:ascii="Tahoma" w:hAnsi="Tahoma" w:cs="Tahoma"/>
          <w:sz w:val="24"/>
          <w:szCs w:val="24"/>
        </w:rPr>
        <w:t xml:space="preserve">orenog akta prvostepeni organ </w:t>
      </w:r>
      <w:r w:rsidR="00D4255A"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3A3FCB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4154E4"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 w:rsidR="00101525">
        <w:rPr>
          <w:rFonts w:ascii="Tahoma" w:hAnsi="Tahoma" w:cs="Tahoma"/>
          <w:sz w:val="24"/>
          <w:szCs w:val="24"/>
        </w:rPr>
        <w:t>nepotpu</w:t>
      </w:r>
      <w:r w:rsidR="004154E4" w:rsidRPr="004154E4">
        <w:rPr>
          <w:rFonts w:ascii="Tahoma" w:hAnsi="Tahoma" w:cs="Tahoma"/>
          <w:sz w:val="24"/>
          <w:szCs w:val="24"/>
        </w:rPr>
        <w:t xml:space="preserve">ne </w:t>
      </w:r>
      <w:r w:rsidR="00101525">
        <w:rPr>
          <w:rFonts w:ascii="Tahoma" w:hAnsi="Tahoma" w:cs="Tahoma"/>
          <w:sz w:val="24"/>
          <w:szCs w:val="24"/>
        </w:rPr>
        <w:t xml:space="preserve">analitičk e kartice koja ne sadrži podatke koji bi garantovali potpuni uvid u potrošnju budžetskih sredstava. U analitičkoj kartici nedostaju informacije o korisniku budžeta. Takođe, u pojedinim kolonama nijesu vidljivi potpuni podaci (npr.u koloni naziv konta GK su vidljive samo prve riječi, u koloni dobavljača je vidljiv samo dio naziva). Postupajući na ovaj način prvostepeni organ je ograničio transparentnost i kontrolu potrošnje budžetskih sredstava, jer objavljeni dio informacija nije dovoljan za utvrđivanje činjenica kako se raspoređuju navedena sredstva u predizbornom periodu, pa nije moguće utvrditi da li je došlo do zloupotrebe državnih sredstava. Predmet interesovanja žalioca, kako je to u zahtjevu navedeno, jesu analitičke kartice iz kojih se jasno mogu vidjeti broj konta/naloga, naziv korisnika budžeta, naziv dobavljača, izvor sredstava, broj budžetske linije, datum plaćanja, iznos plaćanja i svrhu plaćanja/naziv konta GK. Shodno tome </w:t>
      </w:r>
      <w:r w:rsidR="002308CD">
        <w:rPr>
          <w:rFonts w:ascii="Tahoma" w:hAnsi="Tahoma" w:cs="Tahoma"/>
          <w:sz w:val="24"/>
          <w:szCs w:val="24"/>
        </w:rPr>
        <w:t xml:space="preserve">, informacija na koju prvostepeni organ upućuje nije relevantna, niti suštinski odgovara infromaciji traženoj zahtjevom za slobodan pristup informacijama, zbog čega žalilac ističe da je prvostepeni organ pogrešno utvrdio činjenično stanje i na osnovu toga ppogrešno ograničio pristup traženoj informaciji. </w:t>
      </w:r>
      <w:r w:rsidR="005D62E4">
        <w:rPr>
          <w:rFonts w:ascii="Tahoma" w:hAnsi="Tahoma" w:cs="Tahoma"/>
          <w:sz w:val="24"/>
          <w:szCs w:val="24"/>
        </w:rPr>
        <w:t xml:space="preserve">Obzirom da je donošenjem akta </w:t>
      </w:r>
      <w:r w:rsidR="009F2F0D">
        <w:rPr>
          <w:rFonts w:ascii="Tahoma" w:hAnsi="Tahoma" w:cs="Tahoma"/>
          <w:sz w:val="24"/>
          <w:szCs w:val="24"/>
        </w:rPr>
        <w:t>Sekretarijata tužilačkog savjeta</w:t>
      </w:r>
      <w:r w:rsidR="00C81AD9">
        <w:rPr>
          <w:rFonts w:ascii="Tahoma" w:hAnsi="Tahoma" w:cs="Tahoma"/>
          <w:sz w:val="24"/>
          <w:szCs w:val="24"/>
        </w:rPr>
        <w:t xml:space="preserve"> </w:t>
      </w:r>
      <w:r w:rsidR="002308CD">
        <w:rPr>
          <w:rFonts w:ascii="Tahoma" w:hAnsi="Tahoma" w:cs="Tahoma"/>
          <w:sz w:val="24"/>
          <w:szCs w:val="24"/>
        </w:rPr>
        <w:t>br.</w:t>
      </w:r>
      <w:r w:rsidR="003B26DF">
        <w:rPr>
          <w:rFonts w:ascii="Tahoma" w:hAnsi="Tahoma" w:cs="Tahoma"/>
          <w:sz w:val="24"/>
          <w:szCs w:val="24"/>
        </w:rPr>
        <w:t>05-1-</w:t>
      </w:r>
      <w:r w:rsidR="00101525">
        <w:rPr>
          <w:rFonts w:ascii="Tahoma" w:hAnsi="Tahoma" w:cs="Tahoma"/>
          <w:sz w:val="24"/>
          <w:szCs w:val="24"/>
        </w:rPr>
        <w:t>6427</w:t>
      </w:r>
      <w:r w:rsidR="003B26DF">
        <w:rPr>
          <w:rFonts w:ascii="Tahoma" w:hAnsi="Tahoma" w:cs="Tahoma"/>
          <w:sz w:val="24"/>
          <w:szCs w:val="24"/>
        </w:rPr>
        <w:t>-2/16 od 05</w:t>
      </w:r>
      <w:r w:rsidR="002308CD">
        <w:rPr>
          <w:rFonts w:ascii="Tahoma" w:hAnsi="Tahoma" w:cs="Tahoma"/>
          <w:sz w:val="24"/>
          <w:szCs w:val="24"/>
        </w:rPr>
        <w:t>.oktobra</w:t>
      </w:r>
      <w:r w:rsidR="003B26DF">
        <w:rPr>
          <w:rFonts w:ascii="Tahoma" w:hAnsi="Tahoma" w:cs="Tahoma"/>
          <w:sz w:val="24"/>
          <w:szCs w:val="24"/>
        </w:rPr>
        <w:t xml:space="preserve"> </w:t>
      </w:r>
      <w:r w:rsidR="002308CD">
        <w:rPr>
          <w:rFonts w:ascii="Tahoma" w:hAnsi="Tahoma" w:cs="Tahoma"/>
          <w:sz w:val="24"/>
          <w:szCs w:val="24"/>
        </w:rPr>
        <w:t>2016.godine</w:t>
      </w:r>
      <w:r w:rsidR="005D62E4">
        <w:rPr>
          <w:rFonts w:ascii="Tahoma" w:hAnsi="Tahoma" w:cs="Tahoma"/>
          <w:sz w:val="24"/>
          <w:szCs w:val="24"/>
        </w:rPr>
        <w:t xml:space="preserve"> uskraćeno zakonsko pravo na slobodan pristup informacijama na njegovu štetu, žalilac blagovremeno izjavljuje žalbu i 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>poništi</w:t>
      </w:r>
      <w:r w:rsidR="00AD24C4">
        <w:rPr>
          <w:rFonts w:ascii="Tahoma" w:hAnsi="Tahoma" w:cs="Tahoma"/>
          <w:sz w:val="24"/>
          <w:szCs w:val="24"/>
        </w:rPr>
        <w:t xml:space="preserve"> akt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9F2F0D">
        <w:rPr>
          <w:rFonts w:ascii="Tahoma" w:hAnsi="Tahoma" w:cs="Tahoma"/>
          <w:sz w:val="24"/>
          <w:szCs w:val="24"/>
        </w:rPr>
        <w:t>Sekretarijata tužilačkog savjeta</w:t>
      </w:r>
      <w:r w:rsidR="00295D7F">
        <w:rPr>
          <w:rFonts w:ascii="Tahoma" w:hAnsi="Tahoma" w:cs="Tahoma"/>
          <w:sz w:val="24"/>
          <w:szCs w:val="24"/>
        </w:rPr>
        <w:t xml:space="preserve"> </w:t>
      </w:r>
      <w:r w:rsidR="00AD24C4">
        <w:rPr>
          <w:rFonts w:ascii="Tahoma" w:hAnsi="Tahoma" w:cs="Tahoma"/>
          <w:sz w:val="24"/>
          <w:szCs w:val="24"/>
        </w:rPr>
        <w:t>br</w:t>
      </w:r>
      <w:r w:rsidR="006E08C3">
        <w:rPr>
          <w:rFonts w:ascii="Tahoma" w:hAnsi="Tahoma" w:cs="Tahoma"/>
          <w:sz w:val="24"/>
          <w:szCs w:val="24"/>
        </w:rPr>
        <w:t>.</w:t>
      </w:r>
      <w:r w:rsidR="00C517BD" w:rsidRPr="00C517BD">
        <w:rPr>
          <w:rFonts w:ascii="Tahoma" w:hAnsi="Tahoma" w:cs="Tahoma"/>
          <w:sz w:val="24"/>
          <w:szCs w:val="24"/>
        </w:rPr>
        <w:t xml:space="preserve"> </w:t>
      </w:r>
      <w:r w:rsidR="00C517BD">
        <w:rPr>
          <w:rFonts w:ascii="Tahoma" w:hAnsi="Tahoma" w:cs="Tahoma"/>
          <w:sz w:val="24"/>
          <w:szCs w:val="24"/>
        </w:rPr>
        <w:t>05-1-</w:t>
      </w:r>
      <w:r w:rsidR="00101525">
        <w:rPr>
          <w:rFonts w:ascii="Tahoma" w:hAnsi="Tahoma" w:cs="Tahoma"/>
          <w:sz w:val="24"/>
          <w:szCs w:val="24"/>
        </w:rPr>
        <w:t>6427</w:t>
      </w:r>
      <w:r w:rsidR="00C517BD">
        <w:rPr>
          <w:rFonts w:ascii="Tahoma" w:hAnsi="Tahoma" w:cs="Tahoma"/>
          <w:sz w:val="24"/>
          <w:szCs w:val="24"/>
        </w:rPr>
        <w:t xml:space="preserve">-2/16 </w:t>
      </w:r>
      <w:r w:rsidR="002308CD">
        <w:rPr>
          <w:rFonts w:ascii="Tahoma" w:hAnsi="Tahoma" w:cs="Tahoma"/>
          <w:sz w:val="24"/>
          <w:szCs w:val="24"/>
        </w:rPr>
        <w:t xml:space="preserve">od </w:t>
      </w:r>
      <w:r w:rsidR="00101525">
        <w:rPr>
          <w:rFonts w:ascii="Tahoma" w:hAnsi="Tahoma" w:cs="Tahoma"/>
          <w:sz w:val="24"/>
          <w:szCs w:val="24"/>
        </w:rPr>
        <w:t>05.10</w:t>
      </w:r>
      <w:r w:rsidR="002308CD">
        <w:rPr>
          <w:rFonts w:ascii="Tahoma" w:hAnsi="Tahoma" w:cs="Tahoma"/>
          <w:sz w:val="24"/>
          <w:szCs w:val="24"/>
        </w:rPr>
        <w:t>.2016</w:t>
      </w:r>
      <w:r w:rsidR="002931CF">
        <w:rPr>
          <w:rFonts w:ascii="Tahoma" w:hAnsi="Tahoma" w:cs="Tahoma"/>
          <w:sz w:val="24"/>
          <w:szCs w:val="24"/>
        </w:rPr>
        <w:t>.godine</w:t>
      </w:r>
      <w:r w:rsidR="00AD24C4" w:rsidRPr="00D4255A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i meritorno odluči </w:t>
      </w:r>
      <w:r w:rsidR="007611D2">
        <w:rPr>
          <w:rFonts w:ascii="Tahoma" w:hAnsi="Tahoma" w:cs="Tahoma"/>
          <w:sz w:val="24"/>
          <w:szCs w:val="24"/>
        </w:rPr>
        <w:t>.</w:t>
      </w:r>
    </w:p>
    <w:p w:rsidR="00ED2217" w:rsidRDefault="006F2908" w:rsidP="00E2026E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5F2CA3">
        <w:rPr>
          <w:rFonts w:ascii="Tahoma" w:hAnsi="Tahoma" w:cs="Tahoma"/>
          <w:sz w:val="24"/>
          <w:szCs w:val="24"/>
        </w:rPr>
        <w:t>pisa predmeta, žalbenih navoda,</w:t>
      </w:r>
      <w:r w:rsidR="00834BDC">
        <w:rPr>
          <w:rFonts w:ascii="Tahoma" w:hAnsi="Tahoma" w:cs="Tahoma"/>
          <w:sz w:val="24"/>
          <w:szCs w:val="24"/>
        </w:rPr>
        <w:t xml:space="preserve"> </w:t>
      </w:r>
      <w:r w:rsidR="00A30F8E">
        <w:rPr>
          <w:rFonts w:ascii="Tahoma" w:hAnsi="Tahoma" w:cs="Tahoma"/>
          <w:sz w:val="24"/>
          <w:szCs w:val="24"/>
        </w:rPr>
        <w:t xml:space="preserve">uvida u </w:t>
      </w:r>
      <w:r w:rsidR="00D77657">
        <w:rPr>
          <w:rFonts w:ascii="Tahoma" w:hAnsi="Tahoma" w:cs="Tahoma"/>
          <w:sz w:val="24"/>
          <w:szCs w:val="24"/>
        </w:rPr>
        <w:t>analitičke kartice</w:t>
      </w:r>
      <w:r w:rsidR="00A30F8E">
        <w:rPr>
          <w:rFonts w:ascii="Tahoma" w:hAnsi="Tahoma" w:cs="Tahoma"/>
          <w:sz w:val="24"/>
          <w:szCs w:val="24"/>
        </w:rPr>
        <w:t xml:space="preserve"> u spisima predmeta</w:t>
      </w:r>
      <w:r w:rsidR="00787FE6"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3B26DF" w:rsidRPr="00BF74A5">
          <w:rPr>
            <w:rStyle w:val="Hyperlink"/>
            <w:rFonts w:ascii="Tahoma" w:hAnsi="Tahoma" w:cs="Tahoma"/>
            <w:sz w:val="24"/>
            <w:szCs w:val="24"/>
          </w:rPr>
          <w:t>http://tuzilastvocg.me/index.php/analiticke-kartice-i-putni-nalozi</w:t>
        </w:r>
      </w:hyperlink>
      <w:r w:rsidR="00C81AD9">
        <w:rPr>
          <w:rFonts w:ascii="Tahoma" w:hAnsi="Tahoma" w:cs="Tahoma"/>
          <w:sz w:val="24"/>
          <w:szCs w:val="24"/>
        </w:rPr>
        <w:t xml:space="preserve"> </w:t>
      </w:r>
      <w:r w:rsidR="009A4A0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CD1364">
        <w:rPr>
          <w:rFonts w:ascii="Tahoma" w:hAnsi="Tahoma" w:cs="Tahoma"/>
          <w:sz w:val="24"/>
          <w:szCs w:val="24"/>
        </w:rPr>
        <w:t>16/</w:t>
      </w:r>
      <w:r w:rsidR="00101525">
        <w:rPr>
          <w:rFonts w:ascii="Tahoma" w:hAnsi="Tahoma" w:cs="Tahoma"/>
          <w:sz w:val="24"/>
          <w:szCs w:val="24"/>
        </w:rPr>
        <w:t>100169</w:t>
      </w:r>
      <w:r w:rsidR="00C517BD">
        <w:rPr>
          <w:rFonts w:ascii="Tahoma" w:hAnsi="Tahoma" w:cs="Tahoma"/>
          <w:sz w:val="24"/>
          <w:szCs w:val="24"/>
        </w:rPr>
        <w:t xml:space="preserve"> od </w:t>
      </w:r>
      <w:r w:rsidR="00077AC5">
        <w:rPr>
          <w:rFonts w:ascii="Tahoma" w:hAnsi="Tahoma" w:cs="Tahoma"/>
          <w:sz w:val="24"/>
          <w:szCs w:val="24"/>
        </w:rPr>
        <w:t>21.09</w:t>
      </w:r>
      <w:r w:rsidR="00E2026E">
        <w:rPr>
          <w:rFonts w:ascii="Tahoma" w:hAnsi="Tahoma" w:cs="Tahoma"/>
          <w:sz w:val="24"/>
          <w:szCs w:val="24"/>
        </w:rPr>
        <w:t>.2016.godine</w:t>
      </w:r>
      <w:r w:rsidR="00F93BB2">
        <w:rPr>
          <w:rFonts w:ascii="Tahoma" w:hAnsi="Tahoma" w:cs="Tahoma"/>
          <w:sz w:val="24"/>
          <w:szCs w:val="24"/>
        </w:rPr>
        <w:t xml:space="preserve"> i to</w:t>
      </w:r>
      <w:r w:rsidR="005A2F15">
        <w:rPr>
          <w:rFonts w:ascii="Tahoma" w:hAnsi="Tahoma" w:cs="Tahoma"/>
          <w:sz w:val="24"/>
          <w:szCs w:val="24"/>
        </w:rPr>
        <w:t>:</w:t>
      </w:r>
      <w:r w:rsidR="00834BDC" w:rsidRPr="00834BDC">
        <w:rPr>
          <w:rFonts w:ascii="Tahoma" w:hAnsi="Tahoma" w:cs="Tahoma"/>
          <w:sz w:val="24"/>
          <w:szCs w:val="24"/>
        </w:rPr>
        <w:t xml:space="preserve"> </w:t>
      </w:r>
      <w:r w:rsidR="00077AC5">
        <w:rPr>
          <w:rFonts w:ascii="Tahoma" w:hAnsi="Tahoma" w:cs="Tahoma"/>
          <w:sz w:val="24"/>
          <w:szCs w:val="24"/>
        </w:rPr>
        <w:t>Analitička kartica za period od 29.08.2</w:t>
      </w:r>
      <w:r w:rsidR="00516DCB">
        <w:rPr>
          <w:rFonts w:ascii="Tahoma" w:hAnsi="Tahoma" w:cs="Tahoma"/>
          <w:sz w:val="24"/>
          <w:szCs w:val="24"/>
        </w:rPr>
        <w:t>016.godine do 31.08.2016.godine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2308CD" w:rsidRPr="006E08C3" w:rsidRDefault="00A30F8E" w:rsidP="00E2026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Savjet Agencije je nesporno utvrdio da se </w:t>
      </w:r>
      <w:r w:rsidR="00D77657">
        <w:rPr>
          <w:rFonts w:ascii="Tahoma" w:hAnsi="Tahoma" w:cs="Tahoma"/>
          <w:sz w:val="24"/>
          <w:szCs w:val="24"/>
        </w:rPr>
        <w:t>analitičke kartice</w:t>
      </w:r>
      <w:r>
        <w:rPr>
          <w:rFonts w:ascii="Tahoma" w:hAnsi="Tahoma" w:cs="Tahoma"/>
          <w:sz w:val="24"/>
          <w:szCs w:val="24"/>
        </w:rPr>
        <w:t xml:space="preserve"> u koje je imao uvid ne razlikuju od onih koji su objavljeni na internet stranici prvostepenog organa, na linku:</w:t>
      </w:r>
      <w:r w:rsidRPr="00A30F8E">
        <w:t xml:space="preserve"> </w:t>
      </w:r>
      <w:hyperlink r:id="rId10" w:history="1">
        <w:r w:rsidR="003B26DF" w:rsidRPr="00BF74A5">
          <w:rPr>
            <w:rStyle w:val="Hyperlink"/>
            <w:rFonts w:ascii="Tahoma" w:hAnsi="Tahoma" w:cs="Tahoma"/>
            <w:sz w:val="24"/>
            <w:szCs w:val="24"/>
          </w:rPr>
          <w:t>http://tuzilastvocg.me/index.php/analiticke-kartice-i-putni-nalozi</w:t>
        </w:r>
      </w:hyperlink>
      <w:r w:rsidR="0049133C">
        <w:rPr>
          <w:rFonts w:ascii="Tahoma" w:hAnsi="Tahoma" w:cs="Tahoma"/>
          <w:sz w:val="24"/>
          <w:szCs w:val="24"/>
        </w:rPr>
        <w:t xml:space="preserve">  </w:t>
      </w:r>
      <w:r w:rsidR="002308CD">
        <w:rPr>
          <w:rFonts w:ascii="Tahoma" w:hAnsi="Tahoma" w:cs="Tahoma"/>
          <w:sz w:val="24"/>
        </w:rPr>
        <w:t xml:space="preserve"> </w:t>
      </w:r>
    </w:p>
    <w:p w:rsidR="00D431D7" w:rsidRDefault="000C1A52" w:rsidP="00E2026E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9F2F0D">
        <w:rPr>
          <w:rFonts w:ascii="Tahoma" w:hAnsi="Tahoma" w:cs="Tahoma"/>
          <w:sz w:val="24"/>
          <w:szCs w:val="24"/>
        </w:rPr>
        <w:t>Sekretarijat tužilačkog savjeta</w:t>
      </w:r>
      <w:r w:rsidR="0049133C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D431D7">
        <w:rPr>
          <w:rFonts w:ascii="Tahoma" w:hAnsi="Tahoma" w:cs="Tahoma"/>
          <w:sz w:val="24"/>
          <w:szCs w:val="24"/>
        </w:rPr>
        <w:t>la</w:t>
      </w:r>
      <w:r w:rsidR="00485E6D">
        <w:rPr>
          <w:rFonts w:ascii="Tahoma" w:hAnsi="Tahoma" w:cs="Tahoma"/>
          <w:sz w:val="24"/>
          <w:szCs w:val="24"/>
        </w:rPr>
        <w:t xml:space="preserve"> obavještenje</w:t>
      </w:r>
      <w:r w:rsidR="00B725D8">
        <w:rPr>
          <w:rFonts w:ascii="Tahoma" w:hAnsi="Tahoma" w:cs="Tahoma"/>
          <w:sz w:val="24"/>
          <w:szCs w:val="24"/>
        </w:rPr>
        <w:t xml:space="preserve"> br. </w:t>
      </w:r>
      <w:r w:rsidR="009F2F0D">
        <w:rPr>
          <w:rFonts w:ascii="Tahoma" w:hAnsi="Tahoma" w:cs="Tahoma"/>
          <w:sz w:val="24"/>
          <w:szCs w:val="24"/>
        </w:rPr>
        <w:t>05-1-</w:t>
      </w:r>
      <w:r w:rsidR="00101525">
        <w:rPr>
          <w:rFonts w:ascii="Tahoma" w:hAnsi="Tahoma" w:cs="Tahoma"/>
          <w:sz w:val="24"/>
          <w:szCs w:val="24"/>
        </w:rPr>
        <w:t>6427</w:t>
      </w:r>
      <w:r w:rsidR="009F2F0D">
        <w:rPr>
          <w:rFonts w:ascii="Tahoma" w:hAnsi="Tahoma" w:cs="Tahoma"/>
          <w:sz w:val="24"/>
          <w:szCs w:val="24"/>
        </w:rPr>
        <w:t xml:space="preserve">-2/16 od </w:t>
      </w:r>
      <w:r w:rsidR="00101525">
        <w:rPr>
          <w:rFonts w:ascii="Tahoma" w:hAnsi="Tahoma" w:cs="Tahoma"/>
          <w:sz w:val="24"/>
          <w:szCs w:val="24"/>
        </w:rPr>
        <w:t>05.10</w:t>
      </w:r>
      <w:r w:rsidR="006E08C3">
        <w:rPr>
          <w:rFonts w:ascii="Tahoma" w:hAnsi="Tahoma" w:cs="Tahoma"/>
          <w:sz w:val="24"/>
          <w:szCs w:val="24"/>
        </w:rPr>
        <w:t>.2016.godine</w:t>
      </w:r>
      <w:r w:rsidR="006E08C3" w:rsidRPr="00D4255A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kom se navodi da su tražene informacije javno dostupne na linku</w:t>
      </w:r>
      <w:r w:rsidR="00D07245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3B26DF" w:rsidRPr="00BF74A5">
          <w:rPr>
            <w:rStyle w:val="Hyperlink"/>
            <w:rFonts w:ascii="Tahoma" w:hAnsi="Tahoma" w:cs="Tahoma"/>
            <w:sz w:val="24"/>
            <w:szCs w:val="24"/>
          </w:rPr>
          <w:t>http://tuzilastvocg.me/index.php/analiticke-kartice-i-putni-nalozi</w:t>
        </w:r>
      </w:hyperlink>
      <w:r w:rsidR="0049133C">
        <w:rPr>
          <w:rFonts w:ascii="Tahoma" w:hAnsi="Tahoma" w:cs="Tahoma"/>
          <w:sz w:val="24"/>
          <w:szCs w:val="24"/>
        </w:rPr>
        <w:t xml:space="preserve">  </w:t>
      </w:r>
      <w:r w:rsidR="00393E54">
        <w:rPr>
          <w:rFonts w:ascii="Tahoma" w:hAnsi="Tahoma" w:cs="Tahoma"/>
          <w:sz w:val="24"/>
          <w:szCs w:val="24"/>
        </w:rPr>
        <w:t xml:space="preserve">, </w:t>
      </w:r>
      <w:r w:rsidR="00F65689">
        <w:rPr>
          <w:rFonts w:ascii="Tahoma" w:hAnsi="Tahoma" w:cs="Tahoma"/>
          <w:sz w:val="24"/>
          <w:szCs w:val="24"/>
        </w:rPr>
        <w:t>na kom je objavljena tražena informacija i to</w:t>
      </w:r>
      <w:r w:rsidR="00873294">
        <w:rPr>
          <w:rFonts w:ascii="Tahoma" w:hAnsi="Tahoma" w:cs="Tahoma"/>
          <w:sz w:val="24"/>
          <w:szCs w:val="24"/>
        </w:rPr>
        <w:t xml:space="preserve">: </w:t>
      </w:r>
      <w:r w:rsidR="00516DCB">
        <w:rPr>
          <w:rFonts w:ascii="Tahoma" w:hAnsi="Tahoma" w:cs="Tahoma"/>
          <w:sz w:val="24"/>
          <w:szCs w:val="24"/>
        </w:rPr>
        <w:t>Analitička kartica za period od 29.08.2016.godine do 31.08.2016.godine</w:t>
      </w:r>
      <w:r w:rsidR="00F65689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9F2F0D">
        <w:rPr>
          <w:rFonts w:ascii="Tahoma" w:hAnsi="Tahoma" w:cs="Tahoma"/>
          <w:sz w:val="24"/>
          <w:szCs w:val="24"/>
        </w:rPr>
        <w:t>Sekretarijat tužilačkog savjeta</w:t>
      </w:r>
      <w:r w:rsidR="0049133C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6E08C3">
        <w:rPr>
          <w:rFonts w:ascii="Tahoma" w:hAnsi="Tahoma" w:cs="Tahoma"/>
          <w:sz w:val="24"/>
          <w:szCs w:val="24"/>
        </w:rPr>
        <w:t>lno primjenio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 xml:space="preserve"> na način što je obavještenjem</w:t>
      </w:r>
      <w:r w:rsidR="00C517BD">
        <w:rPr>
          <w:rFonts w:ascii="Tahoma" w:hAnsi="Tahoma" w:cs="Tahoma"/>
          <w:sz w:val="24"/>
          <w:szCs w:val="24"/>
        </w:rPr>
        <w:t xml:space="preserve"> dao</w:t>
      </w:r>
      <w:r w:rsidR="00234C13">
        <w:rPr>
          <w:rFonts w:ascii="Tahoma" w:hAnsi="Tahoma" w:cs="Tahoma"/>
          <w:sz w:val="24"/>
          <w:szCs w:val="24"/>
        </w:rPr>
        <w:t xml:space="preserve"> jas</w:t>
      </w:r>
      <w:r w:rsidR="00DE37D0">
        <w:rPr>
          <w:rFonts w:ascii="Tahoma" w:hAnsi="Tahoma" w:cs="Tahoma"/>
          <w:sz w:val="24"/>
          <w:szCs w:val="24"/>
        </w:rPr>
        <w:t>a</w:t>
      </w:r>
      <w:r w:rsidR="00234C13">
        <w:rPr>
          <w:rFonts w:ascii="Tahoma" w:hAnsi="Tahoma" w:cs="Tahoma"/>
          <w:sz w:val="24"/>
          <w:szCs w:val="24"/>
        </w:rPr>
        <w:t>n link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9F2F0D">
        <w:rPr>
          <w:rFonts w:ascii="Tahoma" w:hAnsi="Tahoma" w:cs="Tahoma"/>
          <w:sz w:val="24"/>
          <w:szCs w:val="24"/>
        </w:rPr>
        <w:t>Sekretarijata tužilačkog savjeta</w:t>
      </w:r>
      <w:r w:rsidR="0049133C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CE4881">
        <w:rPr>
          <w:rFonts w:ascii="Tahoma" w:hAnsi="Tahoma" w:cs="Tahoma"/>
          <w:sz w:val="24"/>
          <w:szCs w:val="24"/>
        </w:rPr>
        <w:t>.</w:t>
      </w:r>
      <w:r w:rsidR="00834BDC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r w:rsidR="009F2F0D">
        <w:rPr>
          <w:rFonts w:ascii="Tahoma" w:hAnsi="Tahoma" w:cs="Tahoma"/>
          <w:sz w:val="24"/>
          <w:szCs w:val="24"/>
        </w:rPr>
        <w:t>Sekretarijata tužilačkog savjeta</w:t>
      </w:r>
      <w:r w:rsidR="0049133C">
        <w:rPr>
          <w:rFonts w:ascii="Tahoma" w:hAnsi="Tahoma" w:cs="Tahoma"/>
          <w:sz w:val="24"/>
          <w:szCs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A30F8E" w:rsidRDefault="00306A70" w:rsidP="00C517B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ED221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8D8" w:rsidRDefault="003D28D8" w:rsidP="004C7646">
      <w:pPr>
        <w:spacing w:after="0" w:line="240" w:lineRule="auto"/>
      </w:pPr>
      <w:r>
        <w:separator/>
      </w:r>
    </w:p>
  </w:endnote>
  <w:endnote w:type="continuationSeparator" w:id="0">
    <w:p w:rsidR="003D28D8" w:rsidRDefault="003D28D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8D8" w:rsidRDefault="003D28D8" w:rsidP="004C7646">
      <w:pPr>
        <w:spacing w:after="0" w:line="240" w:lineRule="auto"/>
      </w:pPr>
      <w:r>
        <w:separator/>
      </w:r>
    </w:p>
  </w:footnote>
  <w:footnote w:type="continuationSeparator" w:id="0">
    <w:p w:rsidR="003D28D8" w:rsidRDefault="003D28D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0A26"/>
    <w:rsid w:val="00020C1C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5F86"/>
    <w:rsid w:val="00046156"/>
    <w:rsid w:val="00046EA3"/>
    <w:rsid w:val="00047CE1"/>
    <w:rsid w:val="00052348"/>
    <w:rsid w:val="00052840"/>
    <w:rsid w:val="000529C6"/>
    <w:rsid w:val="00055DF0"/>
    <w:rsid w:val="0006001E"/>
    <w:rsid w:val="00061033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77AC5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B4C6A"/>
    <w:rsid w:val="000C1A52"/>
    <w:rsid w:val="000C1D26"/>
    <w:rsid w:val="000C28E8"/>
    <w:rsid w:val="000C5629"/>
    <w:rsid w:val="000C5699"/>
    <w:rsid w:val="000C743D"/>
    <w:rsid w:val="000D15AF"/>
    <w:rsid w:val="000D4D4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AD8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525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14D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A7FBB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8CD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587A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31CF"/>
    <w:rsid w:val="002951F1"/>
    <w:rsid w:val="00295217"/>
    <w:rsid w:val="00295D7F"/>
    <w:rsid w:val="002A3908"/>
    <w:rsid w:val="002A4338"/>
    <w:rsid w:val="002A68B3"/>
    <w:rsid w:val="002A797F"/>
    <w:rsid w:val="002B0F9A"/>
    <w:rsid w:val="002B1FFE"/>
    <w:rsid w:val="002B24B4"/>
    <w:rsid w:val="002B43F7"/>
    <w:rsid w:val="002B4A1B"/>
    <w:rsid w:val="002B4B3E"/>
    <w:rsid w:val="002B57B5"/>
    <w:rsid w:val="002B6282"/>
    <w:rsid w:val="002B7462"/>
    <w:rsid w:val="002C25E9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1ECA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6904"/>
    <w:rsid w:val="003171B1"/>
    <w:rsid w:val="003206CC"/>
    <w:rsid w:val="00323D3C"/>
    <w:rsid w:val="00324209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FCB"/>
    <w:rsid w:val="003A53BC"/>
    <w:rsid w:val="003A5A99"/>
    <w:rsid w:val="003A6AEB"/>
    <w:rsid w:val="003A6C0D"/>
    <w:rsid w:val="003A7541"/>
    <w:rsid w:val="003B0B37"/>
    <w:rsid w:val="003B26DF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28D8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7F2"/>
    <w:rsid w:val="00423E30"/>
    <w:rsid w:val="00426C5A"/>
    <w:rsid w:val="00426CA5"/>
    <w:rsid w:val="004271F7"/>
    <w:rsid w:val="00430229"/>
    <w:rsid w:val="0043023F"/>
    <w:rsid w:val="00432FFA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7368F"/>
    <w:rsid w:val="00473866"/>
    <w:rsid w:val="00473B68"/>
    <w:rsid w:val="00474327"/>
    <w:rsid w:val="0047441A"/>
    <w:rsid w:val="00475F77"/>
    <w:rsid w:val="0047749A"/>
    <w:rsid w:val="00483DBA"/>
    <w:rsid w:val="0048494C"/>
    <w:rsid w:val="00485E6D"/>
    <w:rsid w:val="0049133C"/>
    <w:rsid w:val="00496454"/>
    <w:rsid w:val="004968B5"/>
    <w:rsid w:val="00496A1B"/>
    <w:rsid w:val="00497AE6"/>
    <w:rsid w:val="00497EA2"/>
    <w:rsid w:val="004A1029"/>
    <w:rsid w:val="004A20A6"/>
    <w:rsid w:val="004A2173"/>
    <w:rsid w:val="004A2BD5"/>
    <w:rsid w:val="004A353D"/>
    <w:rsid w:val="004B215F"/>
    <w:rsid w:val="004B3C9B"/>
    <w:rsid w:val="004B40C2"/>
    <w:rsid w:val="004B4EE5"/>
    <w:rsid w:val="004B5E41"/>
    <w:rsid w:val="004B681E"/>
    <w:rsid w:val="004C3391"/>
    <w:rsid w:val="004C3952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E71C7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16DCB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2B52"/>
    <w:rsid w:val="005530FE"/>
    <w:rsid w:val="005550C0"/>
    <w:rsid w:val="0055734E"/>
    <w:rsid w:val="00561161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62E4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E7A"/>
    <w:rsid w:val="005F2CA3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2870"/>
    <w:rsid w:val="0064412C"/>
    <w:rsid w:val="00644A54"/>
    <w:rsid w:val="006459E5"/>
    <w:rsid w:val="006464D2"/>
    <w:rsid w:val="00650618"/>
    <w:rsid w:val="00650815"/>
    <w:rsid w:val="00650B14"/>
    <w:rsid w:val="00651598"/>
    <w:rsid w:val="006528B4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DB4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312B"/>
    <w:rsid w:val="006A611F"/>
    <w:rsid w:val="006A6824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08C3"/>
    <w:rsid w:val="006E118F"/>
    <w:rsid w:val="006E17CE"/>
    <w:rsid w:val="006E4F9F"/>
    <w:rsid w:val="006F15F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519B8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07A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6BC2"/>
    <w:rsid w:val="007B78DA"/>
    <w:rsid w:val="007C228A"/>
    <w:rsid w:val="007C256A"/>
    <w:rsid w:val="007C27CB"/>
    <w:rsid w:val="007C2FA9"/>
    <w:rsid w:val="007C30A4"/>
    <w:rsid w:val="007C315C"/>
    <w:rsid w:val="007C3471"/>
    <w:rsid w:val="007C4B5A"/>
    <w:rsid w:val="007C64F8"/>
    <w:rsid w:val="007C74AD"/>
    <w:rsid w:val="007C7E17"/>
    <w:rsid w:val="007D1042"/>
    <w:rsid w:val="007D1905"/>
    <w:rsid w:val="007D2064"/>
    <w:rsid w:val="007D31E0"/>
    <w:rsid w:val="007D3A15"/>
    <w:rsid w:val="007D6FB3"/>
    <w:rsid w:val="007D7C3B"/>
    <w:rsid w:val="007E0F92"/>
    <w:rsid w:val="007E1C4D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2D09"/>
    <w:rsid w:val="008335F0"/>
    <w:rsid w:val="0083463E"/>
    <w:rsid w:val="00834BDC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294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D7F94"/>
    <w:rsid w:val="008E04A0"/>
    <w:rsid w:val="008E04F2"/>
    <w:rsid w:val="008E113B"/>
    <w:rsid w:val="008E1AC9"/>
    <w:rsid w:val="008E6A10"/>
    <w:rsid w:val="008E7246"/>
    <w:rsid w:val="008E7B69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63C5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1370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4A00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E07E1"/>
    <w:rsid w:val="009E0D9D"/>
    <w:rsid w:val="009E615E"/>
    <w:rsid w:val="009F0100"/>
    <w:rsid w:val="009F0958"/>
    <w:rsid w:val="009F266A"/>
    <w:rsid w:val="009F2F0D"/>
    <w:rsid w:val="009F3431"/>
    <w:rsid w:val="009F3849"/>
    <w:rsid w:val="009F7165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6B7C"/>
    <w:rsid w:val="00A17512"/>
    <w:rsid w:val="00A20EDB"/>
    <w:rsid w:val="00A21698"/>
    <w:rsid w:val="00A22329"/>
    <w:rsid w:val="00A22C3D"/>
    <w:rsid w:val="00A26627"/>
    <w:rsid w:val="00A30F8E"/>
    <w:rsid w:val="00A325E5"/>
    <w:rsid w:val="00A32810"/>
    <w:rsid w:val="00A351E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3831"/>
    <w:rsid w:val="00A642D5"/>
    <w:rsid w:val="00A65674"/>
    <w:rsid w:val="00A657F5"/>
    <w:rsid w:val="00A6664D"/>
    <w:rsid w:val="00A66D3A"/>
    <w:rsid w:val="00A70069"/>
    <w:rsid w:val="00A745EB"/>
    <w:rsid w:val="00A75072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BB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5AD0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0D3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7BD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1AD9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E0163"/>
    <w:rsid w:val="00CE4881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87C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6A35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657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863CF"/>
    <w:rsid w:val="00D90A50"/>
    <w:rsid w:val="00D914B3"/>
    <w:rsid w:val="00D91EF0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0505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2A2"/>
    <w:rsid w:val="00DD050A"/>
    <w:rsid w:val="00DD0DBC"/>
    <w:rsid w:val="00DD4585"/>
    <w:rsid w:val="00DD6E5E"/>
    <w:rsid w:val="00DE0F74"/>
    <w:rsid w:val="00DE11CC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611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80353"/>
    <w:rsid w:val="00E80E84"/>
    <w:rsid w:val="00E81704"/>
    <w:rsid w:val="00E8184C"/>
    <w:rsid w:val="00E82B32"/>
    <w:rsid w:val="00E83A25"/>
    <w:rsid w:val="00E85DB7"/>
    <w:rsid w:val="00E868F7"/>
    <w:rsid w:val="00E86CEC"/>
    <w:rsid w:val="00E87A9C"/>
    <w:rsid w:val="00E907C5"/>
    <w:rsid w:val="00E90F94"/>
    <w:rsid w:val="00E91712"/>
    <w:rsid w:val="00E95B76"/>
    <w:rsid w:val="00EA04F4"/>
    <w:rsid w:val="00EA067D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217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E7D06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951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0CC8"/>
    <w:rsid w:val="00F513BA"/>
    <w:rsid w:val="00F53E4F"/>
    <w:rsid w:val="00F55E85"/>
    <w:rsid w:val="00F56404"/>
    <w:rsid w:val="00F6108E"/>
    <w:rsid w:val="00F61107"/>
    <w:rsid w:val="00F61637"/>
    <w:rsid w:val="00F6219D"/>
    <w:rsid w:val="00F63B34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1C24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496EB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zilastvocg.me/media/files/29_08-04_09_%202016%20%20ANALITI%C4%8CKA%20KARTICA.pd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uzilastvocg.me/index.php/analiticke-kartice-i-putni-naloz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tuzilastvocg.me/index.php/analiticke-kartice-i-putni-naloz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tuzilastvocg.me/index.php/analiticke-kartice-i-putni-nalozi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A7EDF-F53F-45AA-8C62-DF3E23872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2017-08-23T12:15:00Z</cp:lastPrinted>
  <dcterms:created xsi:type="dcterms:W3CDTF">2017-08-23T11:52:00Z</dcterms:created>
  <dcterms:modified xsi:type="dcterms:W3CDTF">2017-12-20T11:03:00Z</dcterms:modified>
</cp:coreProperties>
</file>