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919E8" w:rsidRDefault="009919E8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710CDB">
        <w:rPr>
          <w:rFonts w:ascii="Tahoma" w:hAnsi="Tahoma" w:cs="Tahoma"/>
          <w:b/>
          <w:sz w:val="24"/>
          <w:szCs w:val="24"/>
        </w:rPr>
        <w:t>73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9919E8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710CDB">
        <w:rPr>
          <w:rFonts w:ascii="Tahoma" w:hAnsi="Tahoma" w:cs="Tahoma"/>
          <w:sz w:val="24"/>
          <w:szCs w:val="24"/>
          <w:lang w:val="sr-Latn-CS"/>
        </w:rPr>
        <w:t>Perućica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 w:rsidRPr="00710CDB">
        <w:rPr>
          <w:rFonts w:ascii="Tahoma" w:hAnsi="Tahoma" w:cs="Tahoma"/>
          <w:sz w:val="24"/>
          <w:szCs w:val="24"/>
          <w:lang w:val="sr-Latn-CS"/>
        </w:rPr>
        <w:t>UP II 07-30-1873-</w:t>
      </w:r>
      <w:r w:rsidR="00710CDB">
        <w:rPr>
          <w:rFonts w:ascii="Tahoma" w:hAnsi="Tahoma" w:cs="Tahoma"/>
          <w:sz w:val="24"/>
          <w:szCs w:val="24"/>
          <w:lang w:val="sr-Latn-CS"/>
        </w:rPr>
        <w:t>1</w:t>
      </w:r>
      <w:r w:rsidR="00710CDB" w:rsidRPr="00710CDB">
        <w:rPr>
          <w:rFonts w:ascii="Tahoma" w:hAnsi="Tahoma" w:cs="Tahoma"/>
          <w:sz w:val="24"/>
          <w:szCs w:val="24"/>
          <w:lang w:val="sr-Latn-CS"/>
        </w:rPr>
        <w:t>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0CDB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710CDB">
        <w:rPr>
          <w:rFonts w:ascii="Tahoma" w:hAnsi="Tahoma" w:cs="Tahoma"/>
          <w:sz w:val="24"/>
          <w:szCs w:val="24"/>
          <w:lang w:val="sr-Latn-CS"/>
        </w:rPr>
        <w:t>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919E8" w:rsidRDefault="009919E8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710CDB">
        <w:rPr>
          <w:rFonts w:ascii="Tahoma" w:hAnsi="Tahoma" w:cs="Tahoma"/>
          <w:sz w:val="24"/>
          <w:szCs w:val="24"/>
          <w:lang w:val="sr-Latn-CS"/>
        </w:rPr>
        <w:t>Perućica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>01-2772/1 od 09. 12.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>09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0CDB">
        <w:rPr>
          <w:rFonts w:ascii="Tahoma" w:hAnsi="Tahoma" w:cs="Tahoma"/>
          <w:sz w:val="24"/>
          <w:szCs w:val="24"/>
          <w:lang w:val="sr-Latn-CS"/>
        </w:rPr>
        <w:t>12</w:t>
      </w:r>
      <w:r w:rsidR="009234C7">
        <w:rPr>
          <w:rFonts w:ascii="Tahoma" w:hAnsi="Tahoma" w:cs="Tahoma"/>
          <w:sz w:val="24"/>
          <w:szCs w:val="24"/>
          <w:lang w:val="sr-Latn-CS"/>
        </w:rPr>
        <w:t>. 201</w:t>
      </w:r>
      <w:r w:rsidR="00710CD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dokumentacije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03CB">
        <w:rPr>
          <w:rFonts w:ascii="Tahoma" w:hAnsi="Tahoma" w:cs="Tahoma"/>
          <w:sz w:val="24"/>
          <w:szCs w:val="24"/>
          <w:lang w:val="sr-Latn-CS"/>
        </w:rPr>
        <w:t>Koncesione ugovore o dodjeli koncesiji za mini elektrane: Mojanska rijeka 1,2 i 3, Kutska rijeka 1 i 2; Anekse koncesionih ugovora za iste rijeke; Zaključenih ugovora o koncesijama na istim vodotocima; Bankarske garancije za dodijeljene koncesije, bankarske garancije na anekse ugovora i bankarske garancije koje se odnose na zaključene ugovore; Polise osiguranja na dodijeljene ugovore, anekse ugovora i zaključene ugovore; Kopiju dokumenta 05-2141/7 od 12. 01. 2016. godine; Uslove za priključenje na distributivnu mrežu za MHE Bradavac.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919E8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1A1A2A">
        <w:rPr>
          <w:rFonts w:ascii="Tahoma" w:hAnsi="Tahoma" w:cs="Tahoma"/>
          <w:sz w:val="24"/>
          <w:szCs w:val="24"/>
          <w:lang w:val="sr-Latn-CS"/>
        </w:rPr>
        <w:t>4</w:t>
      </w:r>
      <w:r w:rsidR="00431880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919E8">
        <w:rPr>
          <w:rFonts w:ascii="Tahoma" w:hAnsi="Tahoma" w:cs="Tahoma"/>
          <w:sz w:val="24"/>
          <w:szCs w:val="24"/>
          <w:lang w:val="sr-Latn-CS"/>
        </w:rPr>
        <w:t>07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710CDB">
        <w:rPr>
          <w:rFonts w:ascii="Tahoma" w:hAnsi="Tahoma" w:cs="Tahoma"/>
          <w:sz w:val="24"/>
          <w:szCs w:val="24"/>
          <w:lang w:val="sr-Latn-CS"/>
        </w:rPr>
        <w:t>Perućica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>01-2772/1 od 09. 12.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9919E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4B5" w:rsidRDefault="009814B5" w:rsidP="00CB7F9A">
      <w:pPr>
        <w:spacing w:after="0" w:line="240" w:lineRule="auto"/>
      </w:pPr>
      <w:r>
        <w:separator/>
      </w:r>
    </w:p>
  </w:endnote>
  <w:endnote w:type="continuationSeparator" w:id="0">
    <w:p w:rsidR="009814B5" w:rsidRDefault="009814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4B5" w:rsidRDefault="009814B5" w:rsidP="00CB7F9A">
      <w:pPr>
        <w:spacing w:after="0" w:line="240" w:lineRule="auto"/>
      </w:pPr>
      <w:r>
        <w:separator/>
      </w:r>
    </w:p>
  </w:footnote>
  <w:footnote w:type="continuationSeparator" w:id="0">
    <w:p w:rsidR="009814B5" w:rsidRDefault="009814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093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07CD4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CDB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833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4B5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9E8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CB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D34F5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2D0BD-D186-4FEA-BCAD-329BCBF1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65</cp:revision>
  <cp:lastPrinted>2017-06-28T10:39:00Z</cp:lastPrinted>
  <dcterms:created xsi:type="dcterms:W3CDTF">2015-12-16T13:08:00Z</dcterms:created>
  <dcterms:modified xsi:type="dcterms:W3CDTF">2017-12-08T10:16:00Z</dcterms:modified>
</cp:coreProperties>
</file>