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16</w:t>
      </w:r>
      <w:r w:rsidR="00B22614">
        <w:rPr>
          <w:rFonts w:ascii="Tahoma" w:hAnsi="Tahoma" w:cs="Tahoma"/>
          <w:b/>
          <w:sz w:val="24"/>
          <w:szCs w:val="24"/>
        </w:rPr>
        <w:t>79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742F1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B22614">
        <w:rPr>
          <w:rFonts w:ascii="Tahoma" w:hAnsi="Tahoma" w:cs="Tahoma"/>
          <w:sz w:val="24"/>
          <w:szCs w:val="24"/>
          <w:lang w:val="sr-Latn-CS"/>
        </w:rPr>
        <w:t>110554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55572">
        <w:rPr>
          <w:rFonts w:ascii="Tahoma" w:hAnsi="Tahoma" w:cs="Tahoma"/>
          <w:sz w:val="24"/>
          <w:szCs w:val="24"/>
          <w:lang w:val="sr-Latn-CS"/>
        </w:rPr>
        <w:t>13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F55572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E66032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D2832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D2832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B22614">
        <w:rPr>
          <w:rFonts w:ascii="Tahoma" w:hAnsi="Tahoma" w:cs="Tahoma"/>
          <w:sz w:val="24"/>
          <w:szCs w:val="24"/>
          <w:lang w:val="sr-Latn-CS"/>
        </w:rPr>
        <w:t>110554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30042">
        <w:rPr>
          <w:rFonts w:ascii="Tahoma" w:hAnsi="Tahoma" w:cs="Tahoma"/>
          <w:sz w:val="24"/>
          <w:szCs w:val="24"/>
          <w:lang w:val="sr-Latn-CS"/>
        </w:rPr>
        <w:t>21.03.2017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A30042">
        <w:rPr>
          <w:rFonts w:ascii="Tahoma" w:hAnsi="Tahoma" w:cs="Tahoma"/>
          <w:sz w:val="24"/>
          <w:szCs w:val="24"/>
          <w:lang w:val="sr-Latn-CS"/>
        </w:rPr>
        <w:t>21.03.2017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22614">
        <w:rPr>
          <w:rFonts w:ascii="Tahoma" w:hAnsi="Tahoma" w:cs="Tahoma"/>
          <w:sz w:val="24"/>
          <w:szCs w:val="24"/>
          <w:lang w:val="sr-Latn-CS"/>
        </w:rPr>
        <w:t>Zahtjeva koji su dostavljeni za zaključenje Anex I od dana 20.07.2014, Anex II od dana 25.12.2014., Anex III od dana 30.07.2</w:t>
      </w:r>
      <w:r w:rsidR="0064345C">
        <w:rPr>
          <w:rFonts w:ascii="Tahoma" w:hAnsi="Tahoma" w:cs="Tahoma"/>
          <w:sz w:val="24"/>
          <w:szCs w:val="24"/>
          <w:lang w:val="sr-Latn-CS"/>
        </w:rPr>
        <w:t>0</w:t>
      </w:r>
      <w:r w:rsidR="00B22614">
        <w:rPr>
          <w:rFonts w:ascii="Tahoma" w:hAnsi="Tahoma" w:cs="Tahoma"/>
          <w:sz w:val="24"/>
          <w:szCs w:val="24"/>
          <w:lang w:val="sr-Latn-CS"/>
        </w:rPr>
        <w:t>15., i Anex IV od dana 30.07.2015. godine koji su zaključeni sa konzorcijumom koji čine „Bemax“ doo i „Arso Milić“ doo, za radove na rekonstrukciji puta Berane Kolašin, dionica Berane-Lubnice</w:t>
      </w:r>
      <w:r w:rsidR="005E79E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132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590</w:t>
      </w:r>
      <w:r w:rsidR="00B22614">
        <w:rPr>
          <w:rFonts w:ascii="Tahoma" w:hAnsi="Tahoma" w:cs="Tahoma"/>
          <w:sz w:val="24"/>
          <w:szCs w:val="24"/>
          <w:lang w:val="sr-Latn-CS"/>
        </w:rPr>
        <w:t>1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821C61">
        <w:rPr>
          <w:rFonts w:ascii="Tahoma" w:hAnsi="Tahoma" w:cs="Tahoma"/>
          <w:sz w:val="24"/>
          <w:szCs w:val="24"/>
          <w:lang w:val="sr-Latn-CS"/>
        </w:rPr>
        <w:t>jelo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B22614">
        <w:rPr>
          <w:rFonts w:ascii="Tahoma" w:hAnsi="Tahoma" w:cs="Tahoma"/>
          <w:sz w:val="24"/>
          <w:szCs w:val="24"/>
          <w:lang w:val="sr-Latn-CS"/>
        </w:rPr>
        <w:t>110554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30042">
        <w:rPr>
          <w:rFonts w:ascii="Tahoma" w:hAnsi="Tahoma" w:cs="Tahoma"/>
          <w:sz w:val="24"/>
          <w:szCs w:val="24"/>
          <w:lang w:val="sr-Latn-CS"/>
        </w:rPr>
        <w:t>21.03.2017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Pr="00E742F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65022E" w:rsidP="00486B63">
      <w:pPr>
        <w:jc w:val="right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B1D" w:rsidRDefault="004F0B1D" w:rsidP="00CB7F9A">
      <w:pPr>
        <w:spacing w:after="0" w:line="240" w:lineRule="auto"/>
      </w:pPr>
      <w:r>
        <w:separator/>
      </w:r>
    </w:p>
  </w:endnote>
  <w:endnote w:type="continuationSeparator" w:id="0">
    <w:p w:rsidR="004F0B1D" w:rsidRDefault="004F0B1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B1D" w:rsidRDefault="004F0B1D" w:rsidP="00CB7F9A">
      <w:pPr>
        <w:spacing w:after="0" w:line="240" w:lineRule="auto"/>
      </w:pPr>
      <w:r>
        <w:separator/>
      </w:r>
    </w:p>
  </w:footnote>
  <w:footnote w:type="continuationSeparator" w:id="0">
    <w:p w:rsidR="004F0B1D" w:rsidRDefault="004F0B1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E3D"/>
    <w:rsid w:val="000A3373"/>
    <w:rsid w:val="000A5B1A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0775C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6D22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206D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86B63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0B1D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619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45C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832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A6AA1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042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C640A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6032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2F1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3DE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DF1811-4A6A-468A-8C8C-850CD3F26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103</cp:revision>
  <cp:lastPrinted>2014-12-08T14:22:00Z</cp:lastPrinted>
  <dcterms:created xsi:type="dcterms:W3CDTF">2015-12-16T13:08:00Z</dcterms:created>
  <dcterms:modified xsi:type="dcterms:W3CDTF">2017-12-13T07:42:00Z</dcterms:modified>
</cp:coreProperties>
</file>