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A3292A">
        <w:rPr>
          <w:rFonts w:ascii="Tahoma" w:hAnsi="Tahoma" w:cs="Tahoma"/>
          <w:b/>
          <w:sz w:val="24"/>
          <w:szCs w:val="24"/>
        </w:rPr>
        <w:t>2888</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634268">
        <w:rPr>
          <w:rFonts w:ascii="Tahoma" w:hAnsi="Tahoma" w:cs="Tahoma"/>
          <w:b/>
          <w:sz w:val="24"/>
          <w:szCs w:val="24"/>
        </w:rPr>
        <w:t>12</w:t>
      </w:r>
      <w:r w:rsidR="00D07B2F" w:rsidRPr="0091003F">
        <w:rPr>
          <w:rFonts w:ascii="Tahoma" w:hAnsi="Tahoma" w:cs="Tahoma"/>
          <w:b/>
          <w:sz w:val="24"/>
          <w:szCs w:val="24"/>
        </w:rPr>
        <w:t>.</w:t>
      </w:r>
      <w:r w:rsidR="00772267">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4D11CC">
        <w:rPr>
          <w:rFonts w:ascii="Tahoma" w:hAnsi="Tahoma" w:cs="Tahoma"/>
          <w:sz w:val="24"/>
          <w:szCs w:val="24"/>
        </w:rPr>
        <w:t>X X</w:t>
      </w:r>
      <w:r w:rsidR="004D2CDA">
        <w:rPr>
          <w:rFonts w:ascii="Tahoma" w:hAnsi="Tahoma" w:cs="Tahoma"/>
          <w:sz w:val="24"/>
          <w:szCs w:val="24"/>
        </w:rPr>
        <w:t xml:space="preserve"> </w:t>
      </w:r>
      <w:r w:rsidR="00F70027">
        <w:rPr>
          <w:rFonts w:ascii="Tahoma" w:hAnsi="Tahoma" w:cs="Tahoma"/>
          <w:sz w:val="24"/>
          <w:szCs w:val="24"/>
        </w:rPr>
        <w:t xml:space="preserve"> </w:t>
      </w:r>
      <w:r w:rsidR="00314866" w:rsidRPr="00314866">
        <w:rPr>
          <w:rFonts w:ascii="Tahoma" w:hAnsi="Tahoma" w:cs="Tahoma"/>
          <w:sz w:val="24"/>
          <w:szCs w:val="24"/>
        </w:rPr>
        <w:t>UPII 07-30-</w:t>
      </w:r>
      <w:r w:rsidR="00A3292A">
        <w:rPr>
          <w:rFonts w:ascii="Tahoma" w:hAnsi="Tahoma" w:cs="Tahoma"/>
          <w:sz w:val="24"/>
          <w:szCs w:val="24"/>
        </w:rPr>
        <w:t>2888</w:t>
      </w:r>
      <w:r w:rsidR="00314866" w:rsidRPr="00314866">
        <w:rPr>
          <w:rFonts w:ascii="Tahoma" w:hAnsi="Tahoma" w:cs="Tahoma"/>
          <w:sz w:val="24"/>
          <w:szCs w:val="24"/>
        </w:rPr>
        <w:t>-1/17</w:t>
      </w:r>
      <w:r w:rsidR="007F7418" w:rsidRPr="00314866">
        <w:rPr>
          <w:rFonts w:ascii="Tahoma" w:hAnsi="Tahoma" w:cs="Tahoma"/>
          <w:sz w:val="24"/>
          <w:szCs w:val="24"/>
        </w:rPr>
        <w:t xml:space="preserve"> </w:t>
      </w:r>
      <w:r w:rsidR="00F5779F" w:rsidRPr="00314866">
        <w:rPr>
          <w:rFonts w:ascii="Tahoma" w:hAnsi="Tahoma" w:cs="Tahoma"/>
          <w:sz w:val="24"/>
          <w:szCs w:val="24"/>
        </w:rPr>
        <w:t xml:space="preserve">od </w:t>
      </w:r>
      <w:r w:rsidR="00314866" w:rsidRPr="00314866">
        <w:rPr>
          <w:rFonts w:ascii="Tahoma" w:hAnsi="Tahoma" w:cs="Tahoma"/>
          <w:sz w:val="24"/>
          <w:szCs w:val="24"/>
        </w:rPr>
        <w:t>15</w:t>
      </w:r>
      <w:r w:rsidR="00456EDC" w:rsidRPr="00314866">
        <w:rPr>
          <w:rFonts w:ascii="Tahoma" w:hAnsi="Tahoma" w:cs="Tahoma"/>
          <w:sz w:val="24"/>
          <w:szCs w:val="24"/>
        </w:rPr>
        <w:t>.</w:t>
      </w:r>
      <w:r w:rsidR="00314866" w:rsidRPr="00314866">
        <w:rPr>
          <w:rFonts w:ascii="Tahoma" w:hAnsi="Tahoma" w:cs="Tahoma"/>
          <w:sz w:val="24"/>
          <w:szCs w:val="24"/>
        </w:rPr>
        <w:t>08</w:t>
      </w:r>
      <w:r w:rsidR="00456EDC" w:rsidRPr="00314866">
        <w:rPr>
          <w:rFonts w:ascii="Tahoma" w:hAnsi="Tahoma" w:cs="Tahoma"/>
          <w:sz w:val="24"/>
          <w:szCs w:val="24"/>
        </w:rPr>
        <w:t>.201</w:t>
      </w:r>
      <w:r w:rsidR="00303C02" w:rsidRPr="00314866">
        <w:rPr>
          <w:rFonts w:ascii="Tahoma" w:hAnsi="Tahoma" w:cs="Tahoma"/>
          <w:sz w:val="24"/>
          <w:szCs w:val="24"/>
        </w:rPr>
        <w:t>7</w:t>
      </w:r>
      <w:r w:rsidR="00283A2E" w:rsidRPr="00314866">
        <w:rPr>
          <w:rFonts w:ascii="Tahoma" w:hAnsi="Tahoma" w:cs="Tahoma"/>
          <w:sz w:val="24"/>
          <w:szCs w:val="24"/>
        </w:rPr>
        <w:t>.</w:t>
      </w:r>
      <w:r w:rsidR="00C14AF7" w:rsidRPr="00BC207E">
        <w:rPr>
          <w:rFonts w:ascii="Tahoma" w:hAnsi="Tahoma" w:cs="Tahoma"/>
          <w:color w:val="FF0000"/>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w:t>
      </w:r>
      <w:r w:rsidR="00FF744F">
        <w:rPr>
          <w:rFonts w:ascii="Tahoma" w:hAnsi="Tahoma" w:cs="Tahoma"/>
          <w:sz w:val="24"/>
          <w:szCs w:val="24"/>
        </w:rPr>
        <w:t>akta</w:t>
      </w:r>
      <w:r w:rsidR="00165802" w:rsidRPr="0091003F">
        <w:rPr>
          <w:rFonts w:ascii="Tahoma" w:hAnsi="Tahoma" w:cs="Tahoma"/>
          <w:sz w:val="24"/>
          <w:szCs w:val="24"/>
        </w:rPr>
        <w:t xml:space="preserve"> </w:t>
      </w:r>
      <w:r w:rsidR="00456EDC">
        <w:rPr>
          <w:rFonts w:ascii="Tahoma" w:hAnsi="Tahoma" w:cs="Tahoma"/>
          <w:sz w:val="24"/>
          <w:szCs w:val="24"/>
        </w:rPr>
        <w:t>JU SMŠ Mladost Tivat</w:t>
      </w:r>
      <w:r w:rsidR="00165802" w:rsidRPr="0091003F">
        <w:rPr>
          <w:rFonts w:ascii="Tahoma" w:hAnsi="Tahoma" w:cs="Tahoma"/>
          <w:sz w:val="24"/>
          <w:szCs w:val="24"/>
        </w:rPr>
        <w:t xml:space="preserve"> </w:t>
      </w:r>
      <w:r w:rsidR="000A6DCA">
        <w:rPr>
          <w:rFonts w:ascii="Tahoma" w:hAnsi="Tahoma" w:cs="Tahoma"/>
          <w:sz w:val="24"/>
          <w:szCs w:val="24"/>
        </w:rPr>
        <w:t xml:space="preserve">UPI </w:t>
      </w:r>
      <w:r w:rsidR="00A3292A">
        <w:rPr>
          <w:rFonts w:ascii="Tahoma" w:hAnsi="Tahoma" w:cs="Tahoma"/>
          <w:sz w:val="24"/>
          <w:szCs w:val="24"/>
        </w:rPr>
        <w:t>737</w:t>
      </w:r>
      <w:r w:rsidR="000A6DCA">
        <w:rPr>
          <w:rFonts w:ascii="Tahoma" w:hAnsi="Tahoma" w:cs="Tahoma"/>
          <w:sz w:val="24"/>
          <w:szCs w:val="24"/>
        </w:rPr>
        <w:t>/2</w:t>
      </w:r>
      <w:r w:rsidR="00F70027">
        <w:rPr>
          <w:rFonts w:ascii="Tahoma" w:hAnsi="Tahoma" w:cs="Tahoma"/>
          <w:sz w:val="24"/>
          <w:szCs w:val="24"/>
        </w:rPr>
        <w:t xml:space="preserve"> </w:t>
      </w:r>
      <w:r w:rsidR="007F7418" w:rsidRPr="0091003F">
        <w:rPr>
          <w:rFonts w:ascii="Tahoma" w:hAnsi="Tahoma" w:cs="Tahoma"/>
          <w:sz w:val="24"/>
          <w:szCs w:val="24"/>
        </w:rPr>
        <w:t xml:space="preserve">od </w:t>
      </w:r>
      <w:r w:rsidR="00FF744F">
        <w:rPr>
          <w:rFonts w:ascii="Tahoma" w:hAnsi="Tahoma" w:cs="Tahoma"/>
          <w:sz w:val="24"/>
          <w:szCs w:val="24"/>
        </w:rPr>
        <w:t>07</w:t>
      </w:r>
      <w:r w:rsidR="00456EDC">
        <w:rPr>
          <w:rFonts w:ascii="Tahoma" w:hAnsi="Tahoma" w:cs="Tahoma"/>
          <w:sz w:val="24"/>
          <w:szCs w:val="24"/>
        </w:rPr>
        <w:t>.</w:t>
      </w:r>
      <w:r w:rsidR="000A6DCA">
        <w:rPr>
          <w:rFonts w:ascii="Tahoma" w:hAnsi="Tahoma" w:cs="Tahoma"/>
          <w:sz w:val="24"/>
          <w:szCs w:val="24"/>
        </w:rPr>
        <w:t>0</w:t>
      </w:r>
      <w:r w:rsidR="00FF744F">
        <w:rPr>
          <w:rFonts w:ascii="Tahoma" w:hAnsi="Tahoma" w:cs="Tahoma"/>
          <w:sz w:val="24"/>
          <w:szCs w:val="24"/>
        </w:rPr>
        <w:t>8</w:t>
      </w:r>
      <w:r w:rsidR="00456EDC">
        <w:rPr>
          <w:rFonts w:ascii="Tahoma" w:hAnsi="Tahoma" w:cs="Tahoma"/>
          <w:sz w:val="24"/>
          <w:szCs w:val="24"/>
        </w:rPr>
        <w:t>.201</w:t>
      </w:r>
      <w:r w:rsidR="000A6DCA">
        <w:rPr>
          <w:rFonts w:ascii="Tahoma" w:hAnsi="Tahoma" w:cs="Tahoma"/>
          <w:sz w:val="24"/>
          <w:szCs w:val="24"/>
        </w:rPr>
        <w:t>7</w:t>
      </w:r>
      <w:r w:rsidR="00C0680E" w:rsidRPr="0091003F">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4D2CDA">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w:t>
      </w:r>
      <w:r w:rsidR="00771E6F" w:rsidRPr="00771E6F">
        <w:rPr>
          <w:rFonts w:ascii="Tahoma" w:hAnsi="Tahoma" w:cs="Tahoma"/>
          <w:sz w:val="24"/>
          <w:szCs w:val="24"/>
        </w:rPr>
        <w:t xml:space="preserve">člana 126 stav 4 Zakona o upravnom postupku ("Službeni list Crne Gore", br. </w:t>
      </w:r>
      <w:r w:rsidR="003865AE">
        <w:rPr>
          <w:rFonts w:ascii="Tahoma" w:hAnsi="Tahoma" w:cs="Tahoma"/>
          <w:sz w:val="24"/>
          <w:szCs w:val="24"/>
        </w:rPr>
        <w:t>056/14, 020/15, 040/16 i 037/17</w:t>
      </w:r>
      <w:r w:rsidR="00771E6F" w:rsidRPr="00771E6F">
        <w:rPr>
          <w:rFonts w:ascii="Tahoma" w:hAnsi="Tahoma" w:cs="Tahoma"/>
          <w:sz w:val="24"/>
          <w:szCs w:val="24"/>
        </w:rPr>
        <w:t>)</w:t>
      </w:r>
      <w:r w:rsidR="00634704">
        <w:rPr>
          <w:rFonts w:ascii="Tahoma" w:hAnsi="Tahoma" w:cs="Tahoma"/>
          <w:sz w:val="24"/>
          <w:szCs w:val="24"/>
        </w:rPr>
        <w:t xml:space="preserve">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634704">
        <w:rPr>
          <w:rFonts w:ascii="Tahoma" w:hAnsi="Tahoma" w:cs="Tahoma"/>
          <w:sz w:val="24"/>
          <w:szCs w:val="24"/>
        </w:rPr>
        <w:t>10</w:t>
      </w:r>
      <w:r w:rsidR="0094129C" w:rsidRPr="007423AF">
        <w:rPr>
          <w:rFonts w:ascii="Tahoma" w:hAnsi="Tahoma" w:cs="Tahoma"/>
          <w:sz w:val="24"/>
          <w:szCs w:val="24"/>
        </w:rPr>
        <w:t>.</w:t>
      </w:r>
      <w:r w:rsidR="00634704">
        <w:rPr>
          <w:rFonts w:ascii="Tahoma" w:hAnsi="Tahoma" w:cs="Tahoma"/>
          <w:sz w:val="24"/>
          <w:szCs w:val="24"/>
        </w:rPr>
        <w:t>10</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BA1C6E" w:rsidRPr="005A768B" w:rsidRDefault="004C30C2" w:rsidP="00C239E9">
      <w:pPr>
        <w:jc w:val="both"/>
        <w:rPr>
          <w:rFonts w:ascii="Tahoma" w:hAnsi="Tahoma" w:cs="Tahoma"/>
          <w:sz w:val="24"/>
          <w:szCs w:val="24"/>
        </w:rPr>
      </w:pPr>
      <w:r w:rsidRPr="005A768B">
        <w:rPr>
          <w:rFonts w:ascii="Tahoma" w:hAnsi="Tahoma" w:cs="Tahoma"/>
          <w:sz w:val="24"/>
          <w:szCs w:val="24"/>
        </w:rPr>
        <w:t xml:space="preserve">Prvostepeni organ je donio </w:t>
      </w:r>
      <w:r w:rsidR="001F189F">
        <w:rPr>
          <w:rFonts w:ascii="Tahoma" w:hAnsi="Tahoma" w:cs="Tahoma"/>
          <w:sz w:val="24"/>
          <w:szCs w:val="24"/>
        </w:rPr>
        <w:t>akt</w:t>
      </w:r>
      <w:r w:rsidRPr="005A768B">
        <w:rPr>
          <w:rFonts w:ascii="Tahoma" w:hAnsi="Tahoma" w:cs="Tahoma"/>
          <w:sz w:val="24"/>
          <w:szCs w:val="24"/>
        </w:rPr>
        <w:t xml:space="preserve"> po osnovu podnijetog zahtjeva za slobodan pristup informacijama </w:t>
      </w:r>
      <w:r w:rsidR="004D11CC">
        <w:rPr>
          <w:rFonts w:ascii="Tahoma" w:hAnsi="Tahoma" w:cs="Tahoma"/>
          <w:sz w:val="24"/>
          <w:szCs w:val="24"/>
        </w:rPr>
        <w:t>X X</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F05698" w:rsidRPr="00F05698">
        <w:t xml:space="preserve"> </w:t>
      </w:r>
      <w:r w:rsidR="00F05698" w:rsidRPr="00F05698">
        <w:rPr>
          <w:rFonts w:ascii="Tahoma" w:hAnsi="Tahoma" w:cs="Tahoma"/>
          <w:sz w:val="24"/>
          <w:szCs w:val="24"/>
        </w:rPr>
        <w:t xml:space="preserve">Povodom Vašeg zahtjeva </w:t>
      </w:r>
      <w:r w:rsidR="00F05698">
        <w:rPr>
          <w:rFonts w:ascii="Tahoma" w:hAnsi="Tahoma" w:cs="Tahoma"/>
          <w:sz w:val="24"/>
          <w:szCs w:val="24"/>
        </w:rPr>
        <w:t>kojim ste tražili od JU SMS „</w:t>
      </w:r>
      <w:r w:rsidR="00F05698" w:rsidRPr="00F05698">
        <w:rPr>
          <w:rFonts w:ascii="Tahoma" w:hAnsi="Tahoma" w:cs="Tahoma"/>
          <w:sz w:val="24"/>
          <w:szCs w:val="24"/>
        </w:rPr>
        <w:t xml:space="preserve">Mladost" </w:t>
      </w:r>
      <w:r w:rsidR="00F05698">
        <w:rPr>
          <w:rFonts w:ascii="Tahoma" w:hAnsi="Tahoma" w:cs="Tahoma"/>
          <w:sz w:val="24"/>
          <w:szCs w:val="24"/>
        </w:rPr>
        <w:t xml:space="preserve">Tivat </w:t>
      </w:r>
      <w:r w:rsidR="00F05698" w:rsidRPr="00F05698">
        <w:rPr>
          <w:rFonts w:ascii="Tahoma" w:hAnsi="Tahoma" w:cs="Tahoma"/>
          <w:sz w:val="24"/>
          <w:szCs w:val="24"/>
        </w:rPr>
        <w:t xml:space="preserve"> da vam dosta</w:t>
      </w:r>
      <w:r w:rsidR="00F05698">
        <w:rPr>
          <w:rFonts w:ascii="Tahoma" w:hAnsi="Tahoma" w:cs="Tahoma"/>
          <w:sz w:val="24"/>
          <w:szCs w:val="24"/>
        </w:rPr>
        <w:t>vi u fotokopiji akte JU SMŠ „</w:t>
      </w:r>
      <w:r w:rsidR="00F05698" w:rsidRPr="00F05698">
        <w:rPr>
          <w:rFonts w:ascii="Tahoma" w:hAnsi="Tahoma" w:cs="Tahoma"/>
          <w:sz w:val="24"/>
          <w:szCs w:val="24"/>
        </w:rPr>
        <w:t>Mlados</w:t>
      </w:r>
      <w:r w:rsidR="00F05698">
        <w:rPr>
          <w:rFonts w:ascii="Tahoma" w:hAnsi="Tahoma" w:cs="Tahoma"/>
          <w:sz w:val="24"/>
          <w:szCs w:val="24"/>
        </w:rPr>
        <w:t xml:space="preserve">t" sa kojima je odlučeno da se </w:t>
      </w:r>
      <w:r w:rsidR="00F05698" w:rsidRPr="00F05698">
        <w:rPr>
          <w:rFonts w:ascii="Tahoma" w:hAnsi="Tahoma" w:cs="Tahoma"/>
          <w:sz w:val="24"/>
          <w:szCs w:val="24"/>
        </w:rPr>
        <w:t xml:space="preserve">uposlenim radnicima u JU SMŠ „Mladost" - Tivat omogućuje </w:t>
      </w:r>
      <w:r w:rsidR="00A3292A">
        <w:rPr>
          <w:rFonts w:ascii="Tahoma" w:hAnsi="Tahoma" w:cs="Tahoma"/>
          <w:sz w:val="24"/>
          <w:szCs w:val="24"/>
        </w:rPr>
        <w:t>odlazak na službena</w:t>
      </w:r>
      <w:r w:rsidR="00F05698" w:rsidRPr="00F05698">
        <w:rPr>
          <w:rFonts w:ascii="Tahoma" w:hAnsi="Tahoma" w:cs="Tahoma"/>
          <w:sz w:val="24"/>
          <w:szCs w:val="24"/>
        </w:rPr>
        <w:t xml:space="preserve"> putovanja </w:t>
      </w:r>
      <w:r w:rsidR="005A0A66">
        <w:rPr>
          <w:rFonts w:ascii="Tahoma" w:hAnsi="Tahoma" w:cs="Tahoma"/>
          <w:sz w:val="24"/>
          <w:szCs w:val="24"/>
        </w:rPr>
        <w:t xml:space="preserve"> izvedena u </w:t>
      </w:r>
      <w:r w:rsidR="00A3292A">
        <w:rPr>
          <w:rFonts w:ascii="Tahoma" w:hAnsi="Tahoma" w:cs="Tahoma"/>
          <w:sz w:val="24"/>
          <w:szCs w:val="24"/>
        </w:rPr>
        <w:t>aprilu</w:t>
      </w:r>
      <w:r w:rsidR="00AA4168">
        <w:rPr>
          <w:rFonts w:ascii="Tahoma" w:hAnsi="Tahoma" w:cs="Tahoma"/>
          <w:sz w:val="24"/>
          <w:szCs w:val="24"/>
        </w:rPr>
        <w:t xml:space="preserve"> </w:t>
      </w:r>
      <w:r w:rsidR="00F05698" w:rsidRPr="00F05698">
        <w:rPr>
          <w:rFonts w:ascii="Tahoma" w:hAnsi="Tahoma" w:cs="Tahoma"/>
          <w:sz w:val="24"/>
          <w:szCs w:val="24"/>
        </w:rPr>
        <w:t xml:space="preserve">2013. godine. JU SMŠ „Mladost" - Tivat nije u mogućnosti da udovolji Vašem zahtjevu iz razloga stoje riječ o periodu od prije 4 godine, a s obzirom da </w:t>
      </w:r>
      <w:r w:rsidR="00FA1F8F">
        <w:rPr>
          <w:rFonts w:ascii="Tahoma" w:hAnsi="Tahoma" w:cs="Tahoma"/>
          <w:sz w:val="24"/>
          <w:szCs w:val="24"/>
        </w:rPr>
        <w:t>ovim</w:t>
      </w:r>
      <w:r w:rsidR="00F05698" w:rsidRPr="00F05698">
        <w:rPr>
          <w:rFonts w:ascii="Tahoma" w:hAnsi="Tahoma" w:cs="Tahoma"/>
          <w:sz w:val="24"/>
          <w:szCs w:val="24"/>
        </w:rPr>
        <w:t xml:space="preserve"> i drugim zahtjevima tražite informaciju za duži vremenski period to bi značilo danonoćno pretraživanje arhive, kao i poslatih i primljenih mailova, što bi u potpunosti blokiralo sistem rada u našoj prije svega obrazovno - vaspitnoj ustanovi, a što opet ne bi bila garancija lučnog i preciznog odgovora odnosno dostavljanja apsolutno svih akata koji se odnose za službena putovanja, pa Vas molimo da tačno i precizno navedete akt koji je predmet Vašeg zahtjeva sa podacima koji su potrebni za pronalaženje istog kroz arhivu ili službenu mail adresu u suprotnom JU SMŠ „Mladost" - Tivat nije u mogućnosti da udovolji Vašem zahtjevu.</w:t>
      </w:r>
      <w:r w:rsidR="00F05698">
        <w:rPr>
          <w:rFonts w:ascii="Tahoma" w:hAnsi="Tahoma" w:cs="Tahoma"/>
          <w:sz w:val="24"/>
          <w:szCs w:val="24"/>
        </w:rPr>
        <w:t>“</w:t>
      </w:r>
    </w:p>
    <w:p w:rsidR="00E341A6" w:rsidRPr="00CD6857" w:rsidRDefault="000965B2" w:rsidP="00896AF6">
      <w:pPr>
        <w:jc w:val="both"/>
        <w:rPr>
          <w:rFonts w:ascii="Tahoma" w:hAnsi="Tahoma" w:cs="Tahoma"/>
          <w:color w:val="FF0000"/>
          <w:sz w:val="24"/>
          <w:szCs w:val="24"/>
        </w:rPr>
      </w:pPr>
      <w:r w:rsidRPr="00221437">
        <w:rPr>
          <w:rFonts w:ascii="Tahoma" w:hAnsi="Tahoma" w:cs="Tahoma"/>
          <w:sz w:val="24"/>
          <w:szCs w:val="24"/>
        </w:rPr>
        <w:t xml:space="preserve">Protiv ovog </w:t>
      </w:r>
      <w:r w:rsidR="001F7FB0" w:rsidRPr="00221437">
        <w:rPr>
          <w:rFonts w:ascii="Tahoma" w:hAnsi="Tahoma" w:cs="Tahoma"/>
          <w:sz w:val="24"/>
          <w:szCs w:val="24"/>
        </w:rPr>
        <w:t>akta</w:t>
      </w:r>
      <w:r w:rsidRPr="00221437">
        <w:rPr>
          <w:rFonts w:ascii="Tahoma" w:hAnsi="Tahoma" w:cs="Tahoma"/>
          <w:sz w:val="24"/>
          <w:szCs w:val="24"/>
        </w:rPr>
        <w:t xml:space="preserve"> u zakon</w:t>
      </w:r>
      <w:r w:rsidR="00755127" w:rsidRPr="00221437">
        <w:rPr>
          <w:rFonts w:ascii="Tahoma" w:hAnsi="Tahoma" w:cs="Tahoma"/>
          <w:sz w:val="24"/>
          <w:szCs w:val="24"/>
        </w:rPr>
        <w:t>s</w:t>
      </w:r>
      <w:r w:rsidRPr="00221437">
        <w:rPr>
          <w:rFonts w:ascii="Tahoma" w:hAnsi="Tahoma" w:cs="Tahoma"/>
          <w:sz w:val="24"/>
          <w:szCs w:val="24"/>
        </w:rPr>
        <w:t>kom roku podnosilac zahtjeva je uložio žalbu.</w:t>
      </w:r>
      <w:r w:rsidR="00F676FF" w:rsidRPr="00221437">
        <w:rPr>
          <w:rFonts w:ascii="Tahoma" w:hAnsi="Tahoma" w:cs="Tahoma"/>
          <w:sz w:val="24"/>
          <w:szCs w:val="24"/>
        </w:rPr>
        <w:t xml:space="preserve"> U žalbi je navedeno da rješenje pobija iz svih zakonom predviđenih razloga.</w:t>
      </w:r>
      <w:r w:rsidR="0013381B">
        <w:rPr>
          <w:rFonts w:ascii="Tahoma" w:hAnsi="Tahoma" w:cs="Tahoma"/>
          <w:sz w:val="24"/>
          <w:szCs w:val="24"/>
        </w:rPr>
        <w:t xml:space="preserve"> </w:t>
      </w:r>
      <w:r w:rsidR="00285FE9" w:rsidRPr="00221437">
        <w:rPr>
          <w:rFonts w:ascii="Tahoma" w:hAnsi="Tahoma" w:cs="Tahoma"/>
          <w:sz w:val="24"/>
          <w:szCs w:val="24"/>
        </w:rPr>
        <w:t xml:space="preserve">Žalilac, zahtjevom </w:t>
      </w:r>
      <w:r w:rsidR="00285FE9" w:rsidRPr="00221437">
        <w:rPr>
          <w:rFonts w:ascii="Tahoma" w:hAnsi="Tahoma" w:cs="Tahoma"/>
          <w:sz w:val="24"/>
          <w:szCs w:val="24"/>
        </w:rPr>
        <w:lastRenderedPageBreak/>
        <w:t xml:space="preserve">broj UP I </w:t>
      </w:r>
      <w:r w:rsidR="00A3292A">
        <w:rPr>
          <w:rFonts w:ascii="Tahoma" w:hAnsi="Tahoma" w:cs="Tahoma"/>
          <w:sz w:val="24"/>
          <w:szCs w:val="24"/>
        </w:rPr>
        <w:t>737</w:t>
      </w:r>
      <w:r w:rsidR="00285FE9" w:rsidRPr="00221437">
        <w:rPr>
          <w:rFonts w:ascii="Tahoma" w:hAnsi="Tahoma" w:cs="Tahoma"/>
          <w:sz w:val="24"/>
          <w:szCs w:val="24"/>
        </w:rPr>
        <w:t xml:space="preserve">/1 od 21.07.2017.godine je tražio od JU SMŠ „Mladost“ Tivat da (shodno Zakonu o slobodnom pristupu informacijama CG) žaliocu dostavi  u fotokopiji akte JU SMŠ „Mladost“ Tivat, s kojim je odlučeno  da se zaposlenim radnicima u JU SMŠ „Mladost“ Tivat omogućuje </w:t>
      </w:r>
      <w:r w:rsidR="00A3292A">
        <w:rPr>
          <w:rFonts w:ascii="Tahoma" w:hAnsi="Tahoma" w:cs="Tahoma"/>
          <w:sz w:val="24"/>
          <w:szCs w:val="24"/>
        </w:rPr>
        <w:t>odlazak na službena</w:t>
      </w:r>
      <w:r w:rsidR="00285FE9" w:rsidRPr="00221437">
        <w:rPr>
          <w:rFonts w:ascii="Tahoma" w:hAnsi="Tahoma" w:cs="Tahoma"/>
          <w:sz w:val="24"/>
          <w:szCs w:val="24"/>
        </w:rPr>
        <w:t xml:space="preserve"> putovanja </w:t>
      </w:r>
      <w:r w:rsidR="005A0A66">
        <w:rPr>
          <w:rFonts w:ascii="Tahoma" w:hAnsi="Tahoma" w:cs="Tahoma"/>
          <w:sz w:val="24"/>
          <w:szCs w:val="24"/>
        </w:rPr>
        <w:t xml:space="preserve">izvedena u </w:t>
      </w:r>
      <w:r w:rsidR="00A3292A">
        <w:rPr>
          <w:rFonts w:ascii="Tahoma" w:hAnsi="Tahoma" w:cs="Tahoma"/>
          <w:sz w:val="24"/>
          <w:szCs w:val="24"/>
        </w:rPr>
        <w:t>aprilu</w:t>
      </w:r>
      <w:r w:rsidR="00285FE9" w:rsidRPr="00221437">
        <w:rPr>
          <w:rFonts w:ascii="Tahoma" w:hAnsi="Tahoma" w:cs="Tahoma"/>
          <w:sz w:val="24"/>
          <w:szCs w:val="24"/>
        </w:rPr>
        <w:t xml:space="preserve"> 2013.godine. JU SMŠ „Mladost“ Tivat, Obavještenjem (Zakon o upravnom postupku CG nije propisao da se o upravnoj stvari odlučuje i obavještenjem) UP </w:t>
      </w:r>
      <w:r w:rsidR="0013381B">
        <w:rPr>
          <w:rFonts w:ascii="Tahoma" w:hAnsi="Tahoma" w:cs="Tahoma"/>
          <w:sz w:val="24"/>
          <w:szCs w:val="24"/>
        </w:rPr>
        <w:t>I</w:t>
      </w:r>
      <w:r w:rsidR="00285FE9" w:rsidRPr="00221437">
        <w:rPr>
          <w:rFonts w:ascii="Tahoma" w:hAnsi="Tahoma" w:cs="Tahoma"/>
          <w:sz w:val="24"/>
          <w:szCs w:val="24"/>
        </w:rPr>
        <w:t xml:space="preserve"> </w:t>
      </w:r>
      <w:r w:rsidR="00A3292A">
        <w:rPr>
          <w:rFonts w:ascii="Tahoma" w:hAnsi="Tahoma" w:cs="Tahoma"/>
          <w:sz w:val="24"/>
          <w:szCs w:val="24"/>
        </w:rPr>
        <w:t>737</w:t>
      </w:r>
      <w:r w:rsidR="00285FE9" w:rsidRPr="00221437">
        <w:rPr>
          <w:rFonts w:ascii="Tahoma" w:hAnsi="Tahoma" w:cs="Tahoma"/>
          <w:sz w:val="24"/>
          <w:szCs w:val="24"/>
        </w:rPr>
        <w:t xml:space="preserve">/2 (od 07.08.2017.godine) odlučuje da JU SMŠ „Mladost“ Tivat  (Obavještenje nije akt s kojim se odlučuje) nije u mogućnosti da udovolji po Zahtjevu UP I </w:t>
      </w:r>
      <w:r w:rsidR="00A3292A">
        <w:rPr>
          <w:rFonts w:ascii="Tahoma" w:hAnsi="Tahoma" w:cs="Tahoma"/>
          <w:sz w:val="24"/>
          <w:szCs w:val="24"/>
        </w:rPr>
        <w:t>737</w:t>
      </w:r>
      <w:r w:rsidR="00285FE9" w:rsidRPr="00221437">
        <w:rPr>
          <w:rFonts w:ascii="Tahoma" w:hAnsi="Tahoma" w:cs="Tahoma"/>
          <w:sz w:val="24"/>
          <w:szCs w:val="24"/>
        </w:rPr>
        <w:t xml:space="preserve">/1, jer se radi o traženju informacija nastalih prije 4 godine, što bi značilo blokadu JU SMŠ „Mladost“ Tivat. Obavještenje UP I </w:t>
      </w:r>
      <w:r w:rsidR="00A3292A">
        <w:rPr>
          <w:rFonts w:ascii="Tahoma" w:hAnsi="Tahoma" w:cs="Tahoma"/>
          <w:sz w:val="24"/>
          <w:szCs w:val="24"/>
        </w:rPr>
        <w:t>737</w:t>
      </w:r>
      <w:r w:rsidR="00285FE9" w:rsidRPr="00221437">
        <w:rPr>
          <w:rFonts w:ascii="Tahoma" w:hAnsi="Tahoma" w:cs="Tahoma"/>
          <w:sz w:val="24"/>
          <w:szCs w:val="24"/>
        </w:rPr>
        <w:t xml:space="preserve">/2  od 07.08.2017.godine, je nezakonito, jer obavještenjem nije dozvoljeno da se odlučuje, te u obavještenju nije naznačena pravna pouka. Razlozi za odluku osporenim obavještenjem su u suprotnosti sa činjenicama, netačno i nepotpuno je utvrđeno činjenično stanje, te je pogrešno primijenjeno materijalno pravo. Naime, Zakon o slobodnom pristupu infornacijama, član 31, stav 3, tačka 1 i 3 je propisano-da rok iz stava 1 ovog člana organ vlasti može produžiti za osam dana, ako se radi o obimnoj informaciji, te ako pronalaženje tražene informacije zahtijeva pretraživanje većeg broja informacija, zbog čega se značajno otežava redovan rad organa vlasti. Dakle, JU SMŠ „Mladost“ Tivat je imala zakonsku mogućnost da produži rok za postupanje i odlučivanje po zahtjevu UP I </w:t>
      </w:r>
      <w:r w:rsidR="00A3292A">
        <w:rPr>
          <w:rFonts w:ascii="Tahoma" w:hAnsi="Tahoma" w:cs="Tahoma"/>
          <w:sz w:val="24"/>
          <w:szCs w:val="24"/>
        </w:rPr>
        <w:t>737</w:t>
      </w:r>
      <w:r w:rsidR="00285FE9" w:rsidRPr="00221437">
        <w:rPr>
          <w:rFonts w:ascii="Tahoma" w:hAnsi="Tahoma" w:cs="Tahoma"/>
          <w:sz w:val="24"/>
          <w:szCs w:val="24"/>
        </w:rPr>
        <w:t xml:space="preserve">/1 od 21.07.2017.godine koji nije namjerno koristila kako bi protivpravno izbjegla da žaliocu dozvoli dostavu traženih informacija, zahtjevom UP I </w:t>
      </w:r>
      <w:r w:rsidR="00A3292A">
        <w:rPr>
          <w:rFonts w:ascii="Tahoma" w:hAnsi="Tahoma" w:cs="Tahoma"/>
          <w:sz w:val="24"/>
          <w:szCs w:val="24"/>
        </w:rPr>
        <w:t>737</w:t>
      </w:r>
      <w:r w:rsidR="00285FE9" w:rsidRPr="00221437">
        <w:rPr>
          <w:rFonts w:ascii="Tahoma" w:hAnsi="Tahoma" w:cs="Tahoma"/>
          <w:sz w:val="24"/>
          <w:szCs w:val="24"/>
        </w:rPr>
        <w:t xml:space="preserve">/1  od 21.07.2017.godine. Žalilac  u bitnom navodi da je zahtjevom UP I </w:t>
      </w:r>
      <w:r w:rsidR="00A3292A">
        <w:rPr>
          <w:rFonts w:ascii="Tahoma" w:hAnsi="Tahoma" w:cs="Tahoma"/>
          <w:sz w:val="24"/>
          <w:szCs w:val="24"/>
        </w:rPr>
        <w:t>737</w:t>
      </w:r>
      <w:r w:rsidR="00285FE9" w:rsidRPr="00221437">
        <w:rPr>
          <w:rFonts w:ascii="Tahoma" w:hAnsi="Tahoma" w:cs="Tahoma"/>
          <w:sz w:val="24"/>
          <w:szCs w:val="24"/>
        </w:rPr>
        <w:t xml:space="preserve">/1 (21.07.2017.godine) tražio informacije- akte JU SMŠ „Mladost“ Tivat, s kojim je odlučeno da se zaposlenim radnicima u JU SMŠ „Mladost“ Tivat omogućuje </w:t>
      </w:r>
      <w:r w:rsidR="00A3292A">
        <w:rPr>
          <w:rFonts w:ascii="Tahoma" w:hAnsi="Tahoma" w:cs="Tahoma"/>
          <w:sz w:val="24"/>
          <w:szCs w:val="24"/>
        </w:rPr>
        <w:t>odlazak na službena</w:t>
      </w:r>
      <w:r w:rsidR="00285FE9" w:rsidRPr="00221437">
        <w:rPr>
          <w:rFonts w:ascii="Tahoma" w:hAnsi="Tahoma" w:cs="Tahoma"/>
          <w:sz w:val="24"/>
          <w:szCs w:val="24"/>
        </w:rPr>
        <w:t xml:space="preserve"> putovanja u </w:t>
      </w:r>
      <w:r w:rsidR="00A3292A">
        <w:rPr>
          <w:rFonts w:ascii="Tahoma" w:hAnsi="Tahoma" w:cs="Tahoma"/>
          <w:sz w:val="24"/>
          <w:szCs w:val="24"/>
        </w:rPr>
        <w:t>aprilu</w:t>
      </w:r>
      <w:r w:rsidR="00871CD5" w:rsidRPr="00221437">
        <w:rPr>
          <w:rFonts w:ascii="Tahoma" w:hAnsi="Tahoma" w:cs="Tahoma"/>
          <w:sz w:val="24"/>
          <w:szCs w:val="24"/>
        </w:rPr>
        <w:t xml:space="preserve"> 2013.godine.</w:t>
      </w:r>
      <w:r w:rsidR="00285FE9" w:rsidRPr="00221437">
        <w:rPr>
          <w:rFonts w:ascii="Tahoma" w:hAnsi="Tahoma" w:cs="Tahoma"/>
          <w:sz w:val="24"/>
          <w:szCs w:val="24"/>
        </w:rPr>
        <w:t xml:space="preserve">Žalilac ukazuje da su radnici zaposleni u JU SMŠ „Mladost“ Tivat, imali veoma mali broj službenih putovanja za vrijeme navedeno u predmetnom </w:t>
      </w:r>
      <w:r w:rsidR="00871CD5" w:rsidRPr="00221437">
        <w:rPr>
          <w:rFonts w:ascii="Tahoma" w:hAnsi="Tahoma" w:cs="Tahoma"/>
          <w:sz w:val="24"/>
          <w:szCs w:val="24"/>
        </w:rPr>
        <w:t xml:space="preserve">zahtjevu. </w:t>
      </w:r>
      <w:r w:rsidR="00285FE9" w:rsidRPr="00221437">
        <w:rPr>
          <w:rFonts w:ascii="Tahoma" w:hAnsi="Tahoma" w:cs="Tahoma"/>
          <w:sz w:val="24"/>
          <w:szCs w:val="24"/>
        </w:rPr>
        <w:t xml:space="preserve">Dakle, JU SMŠ „Mladost“ Tivat nepravilno zaključuje (osporenom Obavještenju) da se radi o velikom broju traženih informacija- akata JU SMŠ „Mladost“ Tivat, s kojima je omogućeno izvodjenje službenih putovanja za zaposlene u JU SMŠ „Mladost“ Tivat za </w:t>
      </w:r>
      <w:r w:rsidR="00A3292A">
        <w:rPr>
          <w:rFonts w:ascii="Tahoma" w:hAnsi="Tahoma" w:cs="Tahoma"/>
          <w:sz w:val="24"/>
          <w:szCs w:val="24"/>
        </w:rPr>
        <w:t>april</w:t>
      </w:r>
      <w:r w:rsidR="005A0A66">
        <w:rPr>
          <w:rFonts w:ascii="Tahoma" w:hAnsi="Tahoma" w:cs="Tahoma"/>
          <w:sz w:val="24"/>
          <w:szCs w:val="24"/>
        </w:rPr>
        <w:t xml:space="preserve"> </w:t>
      </w:r>
      <w:r w:rsidR="00285FE9" w:rsidRPr="00221437">
        <w:rPr>
          <w:rFonts w:ascii="Tahoma" w:hAnsi="Tahoma" w:cs="Tahoma"/>
          <w:sz w:val="24"/>
          <w:szCs w:val="24"/>
        </w:rPr>
        <w:t xml:space="preserve">2013.godine. Svakako zabrinjava nepravilan stav JU SMŠ „Mladost“ Tivat ( naveden u spornom obavještenju) da JU SMŠ „Mladost“ Tivat treba da otvara primljene mejlove od drugih institucija- organizacija i poslate mejlove drugim organizacijama i institucijama, kako bi JU SMŠ „Mladost“ Tivat bila u mogućnosti žaliocu dostaviti tražene informacije (predmetnim </w:t>
      </w:r>
      <w:r w:rsidR="00871CD5" w:rsidRPr="00221437">
        <w:rPr>
          <w:rFonts w:ascii="Tahoma" w:hAnsi="Tahoma" w:cs="Tahoma"/>
          <w:sz w:val="24"/>
          <w:szCs w:val="24"/>
        </w:rPr>
        <w:t>z</w:t>
      </w:r>
      <w:r w:rsidR="00285FE9" w:rsidRPr="00221437">
        <w:rPr>
          <w:rFonts w:ascii="Tahoma" w:hAnsi="Tahoma" w:cs="Tahoma"/>
          <w:sz w:val="24"/>
          <w:szCs w:val="24"/>
        </w:rPr>
        <w:t>ahtjevom</w:t>
      </w:r>
      <w:r w:rsidR="00871CD5" w:rsidRPr="00221437">
        <w:rPr>
          <w:rFonts w:ascii="Tahoma" w:hAnsi="Tahoma" w:cs="Tahoma"/>
          <w:sz w:val="24"/>
          <w:szCs w:val="24"/>
        </w:rPr>
        <w:t>)- akte JU SMŠ „Mladost“ Tivat.Ž</w:t>
      </w:r>
      <w:r w:rsidR="00285FE9" w:rsidRPr="00221437">
        <w:rPr>
          <w:rFonts w:ascii="Tahoma" w:hAnsi="Tahoma" w:cs="Tahoma"/>
          <w:sz w:val="24"/>
          <w:szCs w:val="24"/>
        </w:rPr>
        <w:t>alilac predlaže da Agencija za zaštitu ličnih podataka i slobodan pristup</w:t>
      </w:r>
      <w:r w:rsidR="00871CD5" w:rsidRPr="00221437">
        <w:rPr>
          <w:rFonts w:ascii="Tahoma" w:hAnsi="Tahoma" w:cs="Tahoma"/>
          <w:sz w:val="24"/>
          <w:szCs w:val="24"/>
        </w:rPr>
        <w:t xml:space="preserve"> informacijama Podgorica donese rješenje kojim se p</w:t>
      </w:r>
      <w:r w:rsidR="00285FE9" w:rsidRPr="00221437">
        <w:rPr>
          <w:rFonts w:ascii="Tahoma" w:hAnsi="Tahoma" w:cs="Tahoma"/>
          <w:sz w:val="24"/>
          <w:szCs w:val="24"/>
        </w:rPr>
        <w:t xml:space="preserve">oništava se Obavještenje JU </w:t>
      </w:r>
      <w:r w:rsidR="00871CD5" w:rsidRPr="00221437">
        <w:rPr>
          <w:rFonts w:ascii="Tahoma" w:hAnsi="Tahoma" w:cs="Tahoma"/>
          <w:sz w:val="24"/>
          <w:szCs w:val="24"/>
        </w:rPr>
        <w:t xml:space="preserve">SMŠ „Mladost“ Tivat UP I </w:t>
      </w:r>
      <w:r w:rsidR="00A3292A">
        <w:rPr>
          <w:rFonts w:ascii="Tahoma" w:hAnsi="Tahoma" w:cs="Tahoma"/>
          <w:sz w:val="24"/>
          <w:szCs w:val="24"/>
        </w:rPr>
        <w:t>737</w:t>
      </w:r>
      <w:r w:rsidR="00871CD5" w:rsidRPr="00221437">
        <w:rPr>
          <w:rFonts w:ascii="Tahoma" w:hAnsi="Tahoma" w:cs="Tahoma"/>
          <w:sz w:val="24"/>
          <w:szCs w:val="24"/>
        </w:rPr>
        <w:t>/2 od 07.08.2017.godine, kao nezakonito , te se o</w:t>
      </w:r>
      <w:r w:rsidR="00285FE9" w:rsidRPr="00221437">
        <w:rPr>
          <w:rFonts w:ascii="Tahoma" w:hAnsi="Tahoma" w:cs="Tahoma"/>
          <w:sz w:val="24"/>
          <w:szCs w:val="24"/>
        </w:rPr>
        <w:t>bavezuje se JU SMŠ „Mladost“ Tivat da po prijemu rješenja odmah ili najkasnije u roku od 15 dana po prijemu rješenja done</w:t>
      </w:r>
      <w:r w:rsidR="00871CD5" w:rsidRPr="00221437">
        <w:rPr>
          <w:rFonts w:ascii="Tahoma" w:hAnsi="Tahoma" w:cs="Tahoma"/>
          <w:sz w:val="24"/>
          <w:szCs w:val="24"/>
        </w:rPr>
        <w:t xml:space="preserve">se na zakonu zasnovano rješenje i da je  </w:t>
      </w:r>
      <w:r w:rsidR="00285FE9" w:rsidRPr="00221437">
        <w:rPr>
          <w:rFonts w:ascii="Tahoma" w:hAnsi="Tahoma" w:cs="Tahoma"/>
          <w:sz w:val="24"/>
          <w:szCs w:val="24"/>
        </w:rPr>
        <w:t xml:space="preserve">JU SMŠ </w:t>
      </w:r>
      <w:r w:rsidR="00285FE9" w:rsidRPr="00221437">
        <w:rPr>
          <w:rFonts w:ascii="Tahoma" w:hAnsi="Tahoma" w:cs="Tahoma"/>
          <w:sz w:val="24"/>
          <w:szCs w:val="24"/>
        </w:rPr>
        <w:lastRenderedPageBreak/>
        <w:t>„Mladost“ Tivat žaliocu da nadoknadi trošak za sastav ove žalbe po ATCG u roku od 15 dana od dana prijema rješenja.</w:t>
      </w:r>
      <w:r w:rsidR="00920617">
        <w:rPr>
          <w:rFonts w:ascii="Tahoma" w:hAnsi="Tahoma" w:cs="Tahoma"/>
          <w:sz w:val="24"/>
          <w:szCs w:val="24"/>
        </w:rPr>
        <w:t>Dana 13.</w:t>
      </w:r>
      <w:r w:rsidR="002626D1">
        <w:rPr>
          <w:rFonts w:ascii="Tahoma" w:hAnsi="Tahoma" w:cs="Tahoma"/>
          <w:sz w:val="24"/>
          <w:szCs w:val="24"/>
        </w:rPr>
        <w:t>09.</w:t>
      </w:r>
      <w:r w:rsidR="00BC5087">
        <w:rPr>
          <w:rFonts w:ascii="Tahoma" w:hAnsi="Tahoma" w:cs="Tahoma"/>
          <w:sz w:val="24"/>
          <w:szCs w:val="24"/>
        </w:rPr>
        <w:t xml:space="preserve">2017.godine </w:t>
      </w:r>
      <w:r w:rsidR="00A362A7">
        <w:rPr>
          <w:rFonts w:ascii="Tahoma" w:hAnsi="Tahoma" w:cs="Tahoma"/>
          <w:sz w:val="24"/>
          <w:szCs w:val="24"/>
        </w:rPr>
        <w:t xml:space="preserve">žalilac je </w:t>
      </w:r>
      <w:r w:rsidR="00BC5087">
        <w:rPr>
          <w:rFonts w:ascii="Tahoma" w:hAnsi="Tahoma" w:cs="Tahoma"/>
          <w:sz w:val="24"/>
          <w:szCs w:val="24"/>
        </w:rPr>
        <w:t xml:space="preserve">podnio podnesak </w:t>
      </w:r>
      <w:r w:rsidR="00A362A7">
        <w:rPr>
          <w:rFonts w:ascii="Tahoma" w:hAnsi="Tahoma" w:cs="Tahoma"/>
          <w:sz w:val="24"/>
          <w:szCs w:val="24"/>
        </w:rPr>
        <w:t xml:space="preserve">br. </w:t>
      </w:r>
      <w:r w:rsidR="00BC5087">
        <w:rPr>
          <w:rFonts w:ascii="Tahoma" w:hAnsi="Tahoma" w:cs="Tahoma"/>
          <w:sz w:val="24"/>
          <w:szCs w:val="24"/>
        </w:rPr>
        <w:t>07-43-</w:t>
      </w:r>
      <w:r w:rsidR="00AA4168">
        <w:rPr>
          <w:rFonts w:ascii="Tahoma" w:hAnsi="Tahoma" w:cs="Tahoma"/>
          <w:sz w:val="24"/>
          <w:szCs w:val="24"/>
        </w:rPr>
        <w:t>94</w:t>
      </w:r>
      <w:r w:rsidR="00A3292A">
        <w:rPr>
          <w:rFonts w:ascii="Tahoma" w:hAnsi="Tahoma" w:cs="Tahoma"/>
          <w:sz w:val="24"/>
          <w:szCs w:val="24"/>
        </w:rPr>
        <w:t>53</w:t>
      </w:r>
      <w:r w:rsidR="00BC5087">
        <w:rPr>
          <w:rFonts w:ascii="Tahoma" w:hAnsi="Tahoma" w:cs="Tahoma"/>
          <w:sz w:val="24"/>
          <w:szCs w:val="24"/>
        </w:rPr>
        <w:t>-1/17 kojim traži da se odluči o predmetnoj žalbi kao i da se obaveže JU SM</w:t>
      </w:r>
      <w:r w:rsidR="00A362A7">
        <w:rPr>
          <w:rFonts w:ascii="Tahoma" w:hAnsi="Tahoma" w:cs="Tahoma"/>
          <w:sz w:val="24"/>
          <w:szCs w:val="24"/>
        </w:rPr>
        <w:t>Š</w:t>
      </w:r>
      <w:r w:rsidR="0012756E">
        <w:rPr>
          <w:rFonts w:ascii="Tahoma" w:hAnsi="Tahoma" w:cs="Tahoma"/>
          <w:sz w:val="24"/>
          <w:szCs w:val="24"/>
        </w:rPr>
        <w:t xml:space="preserve"> Mladost Tiv</w:t>
      </w:r>
      <w:r w:rsidR="00BC5087">
        <w:rPr>
          <w:rFonts w:ascii="Tahoma" w:hAnsi="Tahoma" w:cs="Tahoma"/>
          <w:sz w:val="24"/>
          <w:szCs w:val="24"/>
        </w:rPr>
        <w:t>at da snosi troškove i za sastav po</w:t>
      </w:r>
      <w:r w:rsidR="00FA1009">
        <w:rPr>
          <w:rFonts w:ascii="Tahoma" w:hAnsi="Tahoma" w:cs="Tahoma"/>
          <w:sz w:val="24"/>
          <w:szCs w:val="24"/>
        </w:rPr>
        <w:t>d</w:t>
      </w:r>
      <w:r w:rsidR="00BC5087">
        <w:rPr>
          <w:rFonts w:ascii="Tahoma" w:hAnsi="Tahoma" w:cs="Tahoma"/>
          <w:sz w:val="24"/>
          <w:szCs w:val="24"/>
        </w:rPr>
        <w:t>neska.</w:t>
      </w:r>
    </w:p>
    <w:p w:rsidR="00DA13CB" w:rsidRDefault="007F339D" w:rsidP="00896AF6">
      <w:pPr>
        <w:jc w:val="both"/>
        <w:rPr>
          <w:rFonts w:ascii="Tahoma" w:hAnsi="Tahoma" w:cs="Tahoma"/>
          <w:sz w:val="24"/>
          <w:szCs w:val="24"/>
        </w:rPr>
      </w:pPr>
      <w:r>
        <w:rPr>
          <w:rFonts w:ascii="Tahoma" w:hAnsi="Tahoma" w:cs="Tahoma"/>
          <w:sz w:val="24"/>
          <w:szCs w:val="24"/>
        </w:rPr>
        <w:t>JU</w:t>
      </w:r>
      <w:r w:rsidR="00896AF6">
        <w:rPr>
          <w:rFonts w:ascii="Tahoma" w:hAnsi="Tahoma" w:cs="Tahoma"/>
          <w:sz w:val="24"/>
          <w:szCs w:val="24"/>
        </w:rPr>
        <w:t xml:space="preserve"> SMŠ </w:t>
      </w:r>
      <w:r w:rsidR="00746D91">
        <w:rPr>
          <w:rFonts w:ascii="Tahoma" w:hAnsi="Tahoma" w:cs="Tahoma"/>
          <w:sz w:val="24"/>
          <w:szCs w:val="24"/>
        </w:rPr>
        <w:t>„</w:t>
      </w:r>
      <w:r w:rsidR="00896AF6">
        <w:rPr>
          <w:rFonts w:ascii="Tahoma" w:hAnsi="Tahoma" w:cs="Tahoma"/>
          <w:sz w:val="24"/>
          <w:szCs w:val="24"/>
        </w:rPr>
        <w:t>Mlado</w:t>
      </w:r>
      <w:r w:rsidR="003B1D29">
        <w:rPr>
          <w:rFonts w:ascii="Tahoma" w:hAnsi="Tahoma" w:cs="Tahoma"/>
          <w:sz w:val="24"/>
          <w:szCs w:val="24"/>
        </w:rPr>
        <w:t>s</w:t>
      </w:r>
      <w:r w:rsidR="00896AF6">
        <w:rPr>
          <w:rFonts w:ascii="Tahoma" w:hAnsi="Tahoma" w:cs="Tahoma"/>
          <w:sz w:val="24"/>
          <w:szCs w:val="24"/>
        </w:rPr>
        <w:t>t</w:t>
      </w:r>
      <w:r w:rsidR="00746D91">
        <w:rPr>
          <w:rFonts w:ascii="Tahoma" w:hAnsi="Tahoma" w:cs="Tahoma"/>
          <w:sz w:val="24"/>
          <w:szCs w:val="24"/>
        </w:rPr>
        <w:t>“</w:t>
      </w:r>
      <w:r w:rsidR="00896AF6">
        <w:rPr>
          <w:rFonts w:ascii="Tahoma" w:hAnsi="Tahoma" w:cs="Tahoma"/>
          <w:sz w:val="24"/>
          <w:szCs w:val="24"/>
        </w:rPr>
        <w:t xml:space="preserve"> Tivat u odg</w:t>
      </w:r>
      <w:r w:rsidR="00385384">
        <w:rPr>
          <w:rFonts w:ascii="Tahoma" w:hAnsi="Tahoma" w:cs="Tahoma"/>
          <w:sz w:val="24"/>
          <w:szCs w:val="24"/>
        </w:rPr>
        <w:t>o</w:t>
      </w:r>
      <w:r w:rsidR="00896AF6">
        <w:rPr>
          <w:rFonts w:ascii="Tahoma" w:hAnsi="Tahoma" w:cs="Tahoma"/>
          <w:sz w:val="24"/>
          <w:szCs w:val="24"/>
        </w:rPr>
        <w:t>voru na žalbu u bitnom navod</w:t>
      </w:r>
      <w:r w:rsidR="00746D91">
        <w:rPr>
          <w:rFonts w:ascii="Tahoma" w:hAnsi="Tahoma" w:cs="Tahoma"/>
          <w:sz w:val="24"/>
          <w:szCs w:val="24"/>
        </w:rPr>
        <w:t>i</w:t>
      </w:r>
      <w:r w:rsidR="00896AF6">
        <w:rPr>
          <w:rFonts w:ascii="Tahoma" w:hAnsi="Tahoma" w:cs="Tahoma"/>
          <w:sz w:val="24"/>
          <w:szCs w:val="24"/>
        </w:rPr>
        <w:t xml:space="preserve"> </w:t>
      </w:r>
      <w:r w:rsidR="0087714B">
        <w:rPr>
          <w:rFonts w:ascii="Tahoma" w:hAnsi="Tahoma" w:cs="Tahoma"/>
          <w:sz w:val="24"/>
          <w:szCs w:val="24"/>
        </w:rPr>
        <w:t>d</w:t>
      </w:r>
      <w:r w:rsidR="00896AF6" w:rsidRPr="00896AF6">
        <w:rPr>
          <w:rFonts w:ascii="Tahoma" w:hAnsi="Tahoma" w:cs="Tahoma"/>
          <w:sz w:val="24"/>
          <w:szCs w:val="24"/>
        </w:rPr>
        <w:t xml:space="preserve">ana </w:t>
      </w:r>
      <w:r w:rsidR="008568C7">
        <w:rPr>
          <w:rFonts w:ascii="Tahoma" w:hAnsi="Tahoma" w:cs="Tahoma"/>
          <w:sz w:val="24"/>
          <w:szCs w:val="24"/>
        </w:rPr>
        <w:t>21</w:t>
      </w:r>
      <w:r w:rsidR="00896AF6" w:rsidRPr="00896AF6">
        <w:rPr>
          <w:rFonts w:ascii="Tahoma" w:hAnsi="Tahoma" w:cs="Tahoma"/>
          <w:sz w:val="24"/>
          <w:szCs w:val="24"/>
        </w:rPr>
        <w:t>.0</w:t>
      </w:r>
      <w:r w:rsidR="008568C7">
        <w:rPr>
          <w:rFonts w:ascii="Tahoma" w:hAnsi="Tahoma" w:cs="Tahoma"/>
          <w:sz w:val="24"/>
          <w:szCs w:val="24"/>
        </w:rPr>
        <w:t>7</w:t>
      </w:r>
      <w:r w:rsidR="00896AF6" w:rsidRPr="00896AF6">
        <w:rPr>
          <w:rFonts w:ascii="Tahoma" w:hAnsi="Tahoma" w:cs="Tahoma"/>
          <w:sz w:val="24"/>
          <w:szCs w:val="24"/>
        </w:rPr>
        <w:t xml:space="preserve">.2017. godine, </w:t>
      </w:r>
      <w:r w:rsidR="004D11CC">
        <w:rPr>
          <w:rFonts w:ascii="Tahoma" w:hAnsi="Tahoma" w:cs="Tahoma"/>
          <w:sz w:val="24"/>
          <w:szCs w:val="24"/>
        </w:rPr>
        <w:t>X X</w:t>
      </w:r>
      <w:r w:rsidR="00896AF6" w:rsidRPr="00896AF6">
        <w:rPr>
          <w:rFonts w:ascii="Tahoma" w:hAnsi="Tahoma" w:cs="Tahoma"/>
          <w:sz w:val="24"/>
          <w:szCs w:val="24"/>
        </w:rPr>
        <w:t xml:space="preserve"> </w:t>
      </w:r>
      <w:r w:rsidR="00746D91">
        <w:rPr>
          <w:rFonts w:ascii="Tahoma" w:hAnsi="Tahoma" w:cs="Tahoma"/>
          <w:sz w:val="24"/>
          <w:szCs w:val="24"/>
        </w:rPr>
        <w:t>obratio</w:t>
      </w:r>
      <w:r w:rsidR="00896AF6" w:rsidRPr="00896AF6">
        <w:rPr>
          <w:rFonts w:ascii="Tahoma" w:hAnsi="Tahoma" w:cs="Tahoma"/>
          <w:sz w:val="24"/>
          <w:szCs w:val="24"/>
        </w:rPr>
        <w:t xml:space="preserve"> se JU SMŠ „Mladost" - Tivat sa zahtjevom broj UP I </w:t>
      </w:r>
      <w:r w:rsidR="00A3292A">
        <w:rPr>
          <w:rFonts w:ascii="Tahoma" w:hAnsi="Tahoma" w:cs="Tahoma"/>
          <w:sz w:val="24"/>
          <w:szCs w:val="24"/>
        </w:rPr>
        <w:t>737</w:t>
      </w:r>
      <w:r w:rsidR="00385384">
        <w:rPr>
          <w:rFonts w:ascii="Tahoma" w:hAnsi="Tahoma" w:cs="Tahoma"/>
          <w:sz w:val="24"/>
          <w:szCs w:val="24"/>
        </w:rPr>
        <w:t>/1 da mu se</w:t>
      </w:r>
      <w:r w:rsidR="00896AF6" w:rsidRPr="00896AF6">
        <w:rPr>
          <w:rFonts w:ascii="Tahoma" w:hAnsi="Tahoma" w:cs="Tahoma"/>
          <w:sz w:val="24"/>
          <w:szCs w:val="24"/>
        </w:rPr>
        <w:t xml:space="preserve"> dostavi </w:t>
      </w:r>
      <w:r w:rsidR="009943E7" w:rsidRPr="009943E7">
        <w:rPr>
          <w:rFonts w:ascii="Tahoma" w:hAnsi="Tahoma" w:cs="Tahoma"/>
          <w:sz w:val="24"/>
          <w:szCs w:val="24"/>
        </w:rPr>
        <w:t xml:space="preserve">akte JU SMŠ „Mladost" sa kojima je odlučeno da se uposlenim radnicima u JU SMŠ „Mladost" - Tivat omogućuje </w:t>
      </w:r>
      <w:r w:rsidR="00A3292A">
        <w:rPr>
          <w:rFonts w:ascii="Tahoma" w:hAnsi="Tahoma" w:cs="Tahoma"/>
          <w:sz w:val="24"/>
          <w:szCs w:val="24"/>
        </w:rPr>
        <w:t>odlazak na službena</w:t>
      </w:r>
      <w:r w:rsidR="009943E7" w:rsidRPr="009943E7">
        <w:rPr>
          <w:rFonts w:ascii="Tahoma" w:hAnsi="Tahoma" w:cs="Tahoma"/>
          <w:sz w:val="24"/>
          <w:szCs w:val="24"/>
        </w:rPr>
        <w:t xml:space="preserve"> putovanja u </w:t>
      </w:r>
      <w:r w:rsidR="00A3292A">
        <w:rPr>
          <w:rFonts w:ascii="Tahoma" w:hAnsi="Tahoma" w:cs="Tahoma"/>
          <w:sz w:val="24"/>
          <w:szCs w:val="24"/>
        </w:rPr>
        <w:t>aprilu</w:t>
      </w:r>
      <w:r w:rsidR="002A6C64">
        <w:rPr>
          <w:rFonts w:ascii="Tahoma" w:hAnsi="Tahoma" w:cs="Tahoma"/>
          <w:sz w:val="24"/>
          <w:szCs w:val="24"/>
        </w:rPr>
        <w:t xml:space="preserve"> </w:t>
      </w:r>
      <w:r w:rsidR="009943E7" w:rsidRPr="009943E7">
        <w:rPr>
          <w:rFonts w:ascii="Tahoma" w:hAnsi="Tahoma" w:cs="Tahoma"/>
          <w:sz w:val="24"/>
          <w:szCs w:val="24"/>
        </w:rPr>
        <w:t>2013. godine</w:t>
      </w:r>
      <w:r w:rsidR="00540C6E">
        <w:rPr>
          <w:rFonts w:ascii="Tahoma" w:hAnsi="Tahoma" w:cs="Tahoma"/>
          <w:sz w:val="24"/>
          <w:szCs w:val="24"/>
        </w:rPr>
        <w:t xml:space="preserve">. </w:t>
      </w:r>
      <w:r w:rsidR="00B123AC" w:rsidRPr="00B123AC">
        <w:rPr>
          <w:rFonts w:ascii="Tahoma" w:hAnsi="Tahoma" w:cs="Tahoma"/>
          <w:sz w:val="24"/>
          <w:szCs w:val="24"/>
        </w:rPr>
        <w:t>Kako imenovani ovim i drugim z</w:t>
      </w:r>
      <w:r w:rsidR="00B123AC">
        <w:rPr>
          <w:rFonts w:ascii="Tahoma" w:hAnsi="Tahoma" w:cs="Tahoma"/>
          <w:sz w:val="24"/>
          <w:szCs w:val="24"/>
        </w:rPr>
        <w:t>ahtjevima traži od JU SMŠ „</w:t>
      </w:r>
      <w:r w:rsidR="00B123AC" w:rsidRPr="00B123AC">
        <w:rPr>
          <w:rFonts w:ascii="Tahoma" w:hAnsi="Tahoma" w:cs="Tahoma"/>
          <w:sz w:val="24"/>
          <w:szCs w:val="24"/>
        </w:rPr>
        <w:t>Mladost"</w:t>
      </w:r>
      <w:r w:rsidR="00B123AC">
        <w:rPr>
          <w:rFonts w:ascii="Tahoma" w:hAnsi="Tahoma" w:cs="Tahoma"/>
          <w:sz w:val="24"/>
          <w:szCs w:val="24"/>
        </w:rPr>
        <w:t xml:space="preserve"> Tivat </w:t>
      </w:r>
      <w:r w:rsidR="00B123AC" w:rsidRPr="00B123AC">
        <w:rPr>
          <w:rFonts w:ascii="Tahoma" w:hAnsi="Tahoma" w:cs="Tahoma"/>
          <w:sz w:val="24"/>
          <w:szCs w:val="24"/>
        </w:rPr>
        <w:t xml:space="preserve"> akte za svaki mjesec u periodu od 4 - 5 godina, a kako ne postoji posebna arhiva u k</w:t>
      </w:r>
      <w:r w:rsidR="00B123AC">
        <w:rPr>
          <w:rFonts w:ascii="Tahoma" w:hAnsi="Tahoma" w:cs="Tahoma"/>
          <w:sz w:val="24"/>
          <w:szCs w:val="24"/>
        </w:rPr>
        <w:t>ojoj se čuvaju samo ovakvi akti</w:t>
      </w:r>
      <w:r w:rsidR="00B123AC" w:rsidRPr="00B123AC">
        <w:rPr>
          <w:rFonts w:ascii="Tahoma" w:hAnsi="Tahoma" w:cs="Tahoma"/>
          <w:sz w:val="24"/>
          <w:szCs w:val="24"/>
        </w:rPr>
        <w:t xml:space="preserve"> već jedna zajednička arhiva, kako se neki pozivi za službena putovanja dostavljaju lično, neki putem p</w:t>
      </w:r>
      <w:r w:rsidR="00B123AC">
        <w:rPr>
          <w:rFonts w:ascii="Tahoma" w:hAnsi="Tahoma" w:cs="Tahoma"/>
          <w:sz w:val="24"/>
          <w:szCs w:val="24"/>
        </w:rPr>
        <w:t>ošte, nešto stiže mailom,</w:t>
      </w:r>
      <w:r w:rsidR="00B123AC" w:rsidRPr="00B123AC">
        <w:rPr>
          <w:rFonts w:ascii="Tahoma" w:hAnsi="Tahoma" w:cs="Tahoma"/>
          <w:sz w:val="24"/>
          <w:szCs w:val="24"/>
        </w:rPr>
        <w:t xml:space="preserve"> a nešto putem telefona i faxa, to bi značilo da je neophodno pregledati svaki papir iz arhive, što opet ne bi garantovalo pravilan obračun troškova postupka i</w:t>
      </w:r>
      <w:r w:rsidR="00B123AC">
        <w:rPr>
          <w:rFonts w:ascii="Tahoma" w:hAnsi="Tahoma" w:cs="Tahoma"/>
          <w:sz w:val="24"/>
          <w:szCs w:val="24"/>
        </w:rPr>
        <w:t xml:space="preserve"> dostavljanje svih ovakvih akta</w:t>
      </w:r>
      <w:r w:rsidR="00B123AC" w:rsidRPr="00B123AC">
        <w:rPr>
          <w:rFonts w:ascii="Tahoma" w:hAnsi="Tahoma" w:cs="Tahoma"/>
          <w:sz w:val="24"/>
          <w:szCs w:val="24"/>
        </w:rPr>
        <w:t xml:space="preserve"> o čemu je </w:t>
      </w:r>
      <w:r w:rsidR="004D11CC">
        <w:rPr>
          <w:rFonts w:ascii="Tahoma" w:hAnsi="Tahoma" w:cs="Tahoma"/>
          <w:sz w:val="24"/>
          <w:szCs w:val="24"/>
        </w:rPr>
        <w:t>X X</w:t>
      </w:r>
      <w:r w:rsidR="00B123AC">
        <w:rPr>
          <w:rFonts w:ascii="Tahoma" w:hAnsi="Tahoma" w:cs="Tahoma"/>
          <w:sz w:val="24"/>
          <w:szCs w:val="24"/>
        </w:rPr>
        <w:t xml:space="preserve"> </w:t>
      </w:r>
      <w:r w:rsidR="00B123AC" w:rsidRPr="00B123AC">
        <w:rPr>
          <w:rFonts w:ascii="Tahoma" w:hAnsi="Tahoma" w:cs="Tahoma"/>
          <w:sz w:val="24"/>
          <w:szCs w:val="24"/>
        </w:rPr>
        <w:t xml:space="preserve"> obavješten i upućen da tačno i precizno navede ake koji su predmet njegovog zahtjeva sa podacima koji su potrebni za njihovo pronalaženje</w:t>
      </w:r>
      <w:r w:rsidR="00AC3DEC">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746D91">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48394B">
        <w:rPr>
          <w:rFonts w:ascii="Tahoma" w:hAnsi="Tahoma" w:cs="Tahoma"/>
          <w:sz w:val="24"/>
          <w:szCs w:val="24"/>
        </w:rPr>
        <w:t xml:space="preserve">, </w:t>
      </w:r>
      <w:r w:rsidR="00282C7A">
        <w:rPr>
          <w:rFonts w:ascii="Tahoma" w:hAnsi="Tahoma" w:cs="Tahoma"/>
          <w:sz w:val="24"/>
          <w:szCs w:val="24"/>
        </w:rPr>
        <w:t>odgovora na žalbu</w:t>
      </w:r>
      <w:r w:rsidR="0091003F" w:rsidRPr="005A768B">
        <w:rPr>
          <w:rFonts w:ascii="Tahoma" w:hAnsi="Tahoma" w:cs="Tahoma"/>
          <w:sz w:val="24"/>
          <w:szCs w:val="24"/>
        </w:rPr>
        <w:t xml:space="preserve"> </w:t>
      </w:r>
      <w:r w:rsidR="0048394B">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DC3F46" w:rsidP="00403C6A">
      <w:pPr>
        <w:jc w:val="both"/>
        <w:rPr>
          <w:rFonts w:ascii="Tahoma" w:hAnsi="Tahoma" w:cs="Tahoma"/>
          <w:sz w:val="24"/>
          <w:szCs w:val="24"/>
        </w:rPr>
      </w:pPr>
      <w:r>
        <w:rPr>
          <w:rFonts w:ascii="Tahoma" w:hAnsi="Tahoma" w:cs="Tahoma"/>
          <w:sz w:val="24"/>
          <w:szCs w:val="24"/>
        </w:rPr>
        <w:t>Č</w:t>
      </w:r>
      <w:r w:rsidR="002C3950" w:rsidRPr="002C3950">
        <w:rPr>
          <w:rFonts w:ascii="Tahoma" w:hAnsi="Tahoma" w:cs="Tahoma"/>
          <w:sz w:val="24"/>
          <w:szCs w:val="24"/>
        </w:rPr>
        <w:t xml:space="preserve">lana 126 stav 4 Zakona o upravnom postupku </w:t>
      </w:r>
      <w:r w:rsidR="00403C6A" w:rsidRPr="00DF25D1">
        <w:rPr>
          <w:rFonts w:ascii="Tahoma" w:hAnsi="Tahoma" w:cs="Tahoma"/>
          <w:sz w:val="24"/>
          <w:szCs w:val="24"/>
        </w:rPr>
        <w:t xml:space="preserve">propisuje da </w:t>
      </w:r>
      <w:r w:rsidR="000B10BE" w:rsidRPr="00DF25D1">
        <w:rPr>
          <w:rFonts w:ascii="Tahoma" w:hAnsi="Tahoma" w:cs="Tahoma"/>
          <w:sz w:val="24"/>
          <w:szCs w:val="24"/>
        </w:rPr>
        <w:t xml:space="preserve">će </w:t>
      </w:r>
      <w:r w:rsidR="00F50B6D">
        <w:rPr>
          <w:rFonts w:ascii="Tahoma" w:hAnsi="Tahoma" w:cs="Tahoma"/>
          <w:sz w:val="24"/>
          <w:szCs w:val="24"/>
        </w:rPr>
        <w:t>d</w:t>
      </w:r>
      <w:r w:rsidR="00F50B6D" w:rsidRPr="00F50B6D">
        <w:rPr>
          <w:rFonts w:ascii="Tahoma" w:hAnsi="Tahoma" w:cs="Tahoma"/>
          <w:sz w:val="24"/>
          <w:szCs w:val="24"/>
        </w:rPr>
        <w:t>rugostepeni organ će odbiti žalbu kad utvrdi da je prvostepeni postupak pravilno sproveden i da je rješenje pravilno i na zakon</w:t>
      </w:r>
      <w:r w:rsidR="00F50B6D">
        <w:rPr>
          <w:rFonts w:ascii="Tahoma" w:hAnsi="Tahoma" w:cs="Tahoma"/>
          <w:sz w:val="24"/>
          <w:szCs w:val="24"/>
        </w:rPr>
        <w:t>u zasnovano, a žalba neosnovana</w:t>
      </w:r>
      <w:r w:rsidR="00403C6A" w:rsidRPr="00DF25D1">
        <w:rPr>
          <w:rFonts w:ascii="Tahoma" w:hAnsi="Tahoma" w:cs="Tahoma"/>
          <w:sz w:val="24"/>
          <w:szCs w:val="24"/>
        </w:rPr>
        <w:t>.</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w:t>
      </w:r>
      <w:r>
        <w:rPr>
          <w:rFonts w:ascii="Tahoma" w:hAnsi="Tahoma" w:cs="Tahoma"/>
          <w:sz w:val="24"/>
          <w:szCs w:val="24"/>
        </w:rPr>
        <w:t>akta</w:t>
      </w:r>
      <w:r w:rsidR="00C619EB">
        <w:rPr>
          <w:rFonts w:ascii="Tahoma" w:hAnsi="Tahoma" w:cs="Tahoma"/>
          <w:sz w:val="24"/>
          <w:szCs w:val="24"/>
        </w:rPr>
        <w:t xml:space="preserve"> je utvrdio da je prvostepeni organ pravilno primjenio materijalno pravo</w:t>
      </w:r>
      <w:r w:rsidR="004B504D">
        <w:rPr>
          <w:rFonts w:ascii="Tahoma" w:hAnsi="Tahoma" w:cs="Tahoma"/>
          <w:sz w:val="24"/>
          <w:szCs w:val="24"/>
        </w:rPr>
        <w:t xml:space="preserve"> i</w:t>
      </w:r>
      <w:r>
        <w:rPr>
          <w:rFonts w:ascii="Tahoma" w:hAnsi="Tahoma" w:cs="Tahoma"/>
          <w:sz w:val="24"/>
          <w:szCs w:val="24"/>
        </w:rPr>
        <w:t xml:space="preserve"> pružio pomoć podnosiocu zahtjeva za slobodan pristup informacijama </w:t>
      </w:r>
      <w:r w:rsidR="00C619EB">
        <w:rPr>
          <w:rFonts w:ascii="Tahoma" w:hAnsi="Tahoma" w:cs="Tahoma"/>
          <w:sz w:val="24"/>
          <w:szCs w:val="24"/>
        </w:rPr>
        <w:t xml:space="preserve"> kada je</w:t>
      </w:r>
      <w:r w:rsidR="004B504D">
        <w:rPr>
          <w:rFonts w:ascii="Tahoma" w:hAnsi="Tahoma" w:cs="Tahoma"/>
          <w:sz w:val="24"/>
          <w:szCs w:val="24"/>
        </w:rPr>
        <w:t xml:space="preserve"> uputio</w:t>
      </w:r>
      <w:r>
        <w:rPr>
          <w:rFonts w:ascii="Tahoma" w:hAnsi="Tahoma" w:cs="Tahoma"/>
          <w:sz w:val="24"/>
          <w:szCs w:val="24"/>
        </w:rPr>
        <w:t xml:space="preserve"> akt podnosiocu zahtjeva </w:t>
      </w:r>
      <w:r w:rsidR="00A41DAD">
        <w:rPr>
          <w:rFonts w:ascii="Tahoma" w:hAnsi="Tahoma" w:cs="Tahoma"/>
          <w:sz w:val="24"/>
          <w:szCs w:val="24"/>
        </w:rPr>
        <w:t xml:space="preserve"> na osnovu</w:t>
      </w:r>
      <w:r w:rsidR="000B10BE">
        <w:rPr>
          <w:rFonts w:ascii="Tahoma" w:hAnsi="Tahoma" w:cs="Tahoma"/>
          <w:sz w:val="24"/>
          <w:szCs w:val="24"/>
        </w:rPr>
        <w:t xml:space="preserve"> člana </w:t>
      </w:r>
      <w:r w:rsidR="00BC68BB">
        <w:rPr>
          <w:rFonts w:ascii="Tahoma" w:hAnsi="Tahoma" w:cs="Tahoma"/>
          <w:sz w:val="24"/>
          <w:szCs w:val="24"/>
        </w:rPr>
        <w:t xml:space="preserve">20 stav </w:t>
      </w:r>
      <w:r>
        <w:rPr>
          <w:rFonts w:ascii="Tahoma" w:hAnsi="Tahoma" w:cs="Tahoma"/>
          <w:sz w:val="24"/>
          <w:szCs w:val="24"/>
        </w:rPr>
        <w:t>2</w:t>
      </w:r>
      <w:r w:rsidR="000B10BE">
        <w:rPr>
          <w:rFonts w:ascii="Tahoma" w:hAnsi="Tahoma" w:cs="Tahoma"/>
          <w:sz w:val="24"/>
          <w:szCs w:val="24"/>
        </w:rPr>
        <w:t xml:space="preserve"> Zakona o slobo</w:t>
      </w:r>
      <w:r w:rsidR="004B504D">
        <w:rPr>
          <w:rFonts w:ascii="Tahoma" w:hAnsi="Tahoma" w:cs="Tahoma"/>
          <w:sz w:val="24"/>
          <w:szCs w:val="24"/>
        </w:rPr>
        <w:t>d</w:t>
      </w:r>
      <w:r w:rsidR="00A41DAD">
        <w:rPr>
          <w:rFonts w:ascii="Tahoma" w:hAnsi="Tahoma" w:cs="Tahoma"/>
          <w:sz w:val="24"/>
          <w:szCs w:val="24"/>
        </w:rPr>
        <w:t>nom pristupu informacijama kojim je propisano</w:t>
      </w:r>
      <w:r w:rsidR="00BD6B77" w:rsidRPr="00BD6B77">
        <w:t xml:space="preserve"> </w:t>
      </w:r>
      <w:r>
        <w:rPr>
          <w:rFonts w:ascii="Tahoma" w:hAnsi="Tahoma" w:cs="Tahoma"/>
          <w:sz w:val="24"/>
          <w:szCs w:val="24"/>
        </w:rPr>
        <w:t>a</w:t>
      </w:r>
      <w:r w:rsidRPr="00DC3F46">
        <w:rPr>
          <w:rFonts w:ascii="Tahoma" w:hAnsi="Tahoma" w:cs="Tahoma"/>
          <w:sz w:val="24"/>
          <w:szCs w:val="24"/>
        </w:rPr>
        <w:t>ko je zahtjev za pristup informaciji nepotpun ili nerazumljiv pa se zbog toga po njemu ne može postupiti, organ vlasti dužan je da pozove podnosioca zahtjeva da, u roku od osam dana od dana podnošenja zahtjeva, otkloni nedostatke u zahtjevu i uputi ga kako nedostatke da otkloni.</w:t>
      </w:r>
      <w:r>
        <w:rPr>
          <w:rFonts w:ascii="Tahoma" w:hAnsi="Tahoma" w:cs="Tahoma"/>
          <w:sz w:val="24"/>
          <w:szCs w:val="24"/>
        </w:rPr>
        <w:t xml:space="preserve"> Prvostepeni organ</w:t>
      </w:r>
      <w:r w:rsidR="004B504D">
        <w:rPr>
          <w:rFonts w:ascii="Tahoma" w:hAnsi="Tahoma" w:cs="Tahoma"/>
          <w:sz w:val="24"/>
          <w:szCs w:val="24"/>
        </w:rPr>
        <w:t xml:space="preserve"> je </w:t>
      </w:r>
      <w:r>
        <w:rPr>
          <w:rFonts w:ascii="Tahoma" w:hAnsi="Tahoma" w:cs="Tahoma"/>
          <w:sz w:val="24"/>
          <w:szCs w:val="24"/>
        </w:rPr>
        <w:t xml:space="preserve">uputio akt UPI </w:t>
      </w:r>
      <w:r w:rsidR="00A3292A">
        <w:rPr>
          <w:rFonts w:ascii="Tahoma" w:hAnsi="Tahoma" w:cs="Tahoma"/>
          <w:sz w:val="24"/>
          <w:szCs w:val="24"/>
        </w:rPr>
        <w:t>737</w:t>
      </w:r>
      <w:r>
        <w:rPr>
          <w:rFonts w:ascii="Tahoma" w:hAnsi="Tahoma" w:cs="Tahoma"/>
          <w:sz w:val="24"/>
          <w:szCs w:val="24"/>
        </w:rPr>
        <w:t>/2 od 07.08.2017 sa zahtjevom da se precizira tražena informacija kako bi se moglo odlučiti o podnijetom zahtjevu za s</w:t>
      </w:r>
      <w:r w:rsidR="00221437">
        <w:rPr>
          <w:rFonts w:ascii="Tahoma" w:hAnsi="Tahoma" w:cs="Tahoma"/>
          <w:sz w:val="24"/>
          <w:szCs w:val="24"/>
        </w:rPr>
        <w:t>lobodan pristup informacijama i</w:t>
      </w:r>
      <w:r w:rsidR="004B504D">
        <w:rPr>
          <w:rFonts w:ascii="Tahoma" w:hAnsi="Tahoma" w:cs="Tahoma"/>
          <w:sz w:val="24"/>
          <w:szCs w:val="24"/>
        </w:rPr>
        <w:t xml:space="preserve"> na taj način </w:t>
      </w:r>
      <w:r>
        <w:rPr>
          <w:rFonts w:ascii="Tahoma" w:hAnsi="Tahoma" w:cs="Tahoma"/>
          <w:sz w:val="24"/>
          <w:szCs w:val="24"/>
        </w:rPr>
        <w:t>pravilno primjenio odredbe materijalnog prava u konkretnoj upravnoj stvari</w:t>
      </w:r>
      <w:r w:rsidR="00925607">
        <w:rPr>
          <w:rFonts w:ascii="Tahoma" w:hAnsi="Tahoma" w:cs="Tahoma"/>
          <w:sz w:val="24"/>
          <w:szCs w:val="24"/>
        </w:rPr>
        <w:t>.</w:t>
      </w:r>
      <w:r w:rsidR="00F15D20">
        <w:rPr>
          <w:rFonts w:ascii="Tahoma" w:hAnsi="Tahoma" w:cs="Tahoma"/>
          <w:sz w:val="24"/>
          <w:szCs w:val="24"/>
        </w:rPr>
        <w:t xml:space="preserve"> </w:t>
      </w:r>
      <w:r w:rsidR="00403C6A" w:rsidRPr="005A768B">
        <w:rPr>
          <w:rFonts w:ascii="Tahoma" w:hAnsi="Tahoma" w:cs="Tahoma"/>
          <w:sz w:val="24"/>
          <w:szCs w:val="24"/>
        </w:rPr>
        <w:t xml:space="preserve">Savjet Agencije nalazi u postupku preispitivanja zakonitosti osporenog rješenja da istim nijesu povrijeđene odredbe Zakona o upravnom postupku niti odredbe Zakona o slobodnom pristupu informacijama na štetu podnosica žalbe. </w:t>
      </w:r>
    </w:p>
    <w:p w:rsidR="00E341A6" w:rsidRPr="0013381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E341A6" w:rsidRPr="00492500" w:rsidRDefault="00492500" w:rsidP="005A768B">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 xml:space="preserve">člana </w:t>
      </w:r>
      <w:r w:rsidR="00C9198C" w:rsidRPr="00C9198C">
        <w:rPr>
          <w:rFonts w:ascii="Tahoma" w:hAnsi="Tahoma" w:cs="Tahoma"/>
          <w:sz w:val="24"/>
          <w:szCs w:val="24"/>
        </w:rPr>
        <w:t>člana 126 stav 4 Zakona o upravnom postupku</w:t>
      </w:r>
      <w:r>
        <w:rPr>
          <w:rFonts w:ascii="Tahoma" w:hAnsi="Tahoma" w:cs="Tahoma"/>
          <w:sz w:val="24"/>
          <w:szCs w:val="24"/>
        </w:rPr>
        <w:t>, odlučeno je kao u izreci.</w:t>
      </w:r>
    </w:p>
    <w:p w:rsidR="0084692C" w:rsidRPr="006B5E20" w:rsidRDefault="00306A70" w:rsidP="006B5E20">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173BB3" w:rsidRPr="0091003F" w:rsidRDefault="00173BB3" w:rsidP="00306A70">
      <w:pPr>
        <w:spacing w:after="0"/>
        <w:jc w:val="right"/>
        <w:rPr>
          <w:rFonts w:ascii="Tahoma" w:hAnsi="Tahoma" w:cs="Tahoma"/>
          <w:b/>
          <w:sz w:val="28"/>
          <w:szCs w:val="28"/>
        </w:rPr>
      </w:pP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C31599" w:rsidRDefault="00C31599" w:rsidP="00C31599">
      <w:pPr>
        <w:pStyle w:val="NoSpacing"/>
        <w:jc w:val="both"/>
        <w:rPr>
          <w:rFonts w:ascii="Tahoma" w:eastAsia="Times New Roman" w:hAnsi="Tahoma" w:cs="Tahoma"/>
          <w:b/>
          <w:sz w:val="20"/>
          <w:szCs w:val="20"/>
        </w:rPr>
      </w:pPr>
      <w:bookmarkStart w:id="0" w:name="_GoBack"/>
      <w:bookmarkEnd w:id="0"/>
    </w:p>
    <w:sectPr w:rsidR="00C31599"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75A3" w:rsidRDefault="004D75A3" w:rsidP="004C7646">
      <w:pPr>
        <w:spacing w:after="0" w:line="240" w:lineRule="auto"/>
      </w:pPr>
      <w:r>
        <w:separator/>
      </w:r>
    </w:p>
  </w:endnote>
  <w:endnote w:type="continuationSeparator" w:id="0">
    <w:p w:rsidR="004D75A3" w:rsidRDefault="004D75A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D75A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D75A3" w:rsidP="00EA2993">
    <w:pPr>
      <w:pStyle w:val="Footer"/>
      <w:rPr>
        <w:b/>
        <w:sz w:val="16"/>
        <w:szCs w:val="16"/>
      </w:rPr>
    </w:pPr>
  </w:p>
  <w:p w:rsidR="0090753B" w:rsidRPr="00E62A90" w:rsidRDefault="004D75A3" w:rsidP="00E62A90">
    <w:pPr>
      <w:pStyle w:val="Footer"/>
      <w:shd w:val="clear" w:color="auto" w:fill="FF0000"/>
      <w:jc w:val="center"/>
      <w:rPr>
        <w:b/>
        <w:color w:val="FF0000"/>
        <w:sz w:val="2"/>
        <w:szCs w:val="2"/>
      </w:rPr>
    </w:pPr>
  </w:p>
  <w:p w:rsidR="0090753B" w:rsidRDefault="004D75A3"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4D75A3" w:rsidP="00E03674">
    <w:pPr>
      <w:pStyle w:val="Footer"/>
      <w:jc w:val="center"/>
      <w:rPr>
        <w:sz w:val="16"/>
        <w:szCs w:val="16"/>
      </w:rPr>
    </w:pPr>
  </w:p>
  <w:p w:rsidR="0090753B" w:rsidRPr="002B6C39" w:rsidRDefault="004D75A3">
    <w:pPr>
      <w:pStyle w:val="Footer"/>
    </w:pPr>
  </w:p>
  <w:p w:rsidR="0090753B" w:rsidRDefault="004D75A3"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D75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75A3" w:rsidRDefault="004D75A3" w:rsidP="004C7646">
      <w:pPr>
        <w:spacing w:after="0" w:line="240" w:lineRule="auto"/>
      </w:pPr>
      <w:r>
        <w:separator/>
      </w:r>
    </w:p>
  </w:footnote>
  <w:footnote w:type="continuationSeparator" w:id="0">
    <w:p w:rsidR="004D75A3" w:rsidRDefault="004D75A3"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D75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D75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D75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B4"/>
    <w:rsid w:val="00001541"/>
    <w:rsid w:val="000032D6"/>
    <w:rsid w:val="0000401A"/>
    <w:rsid w:val="000108BF"/>
    <w:rsid w:val="000135B1"/>
    <w:rsid w:val="000145A8"/>
    <w:rsid w:val="000152A2"/>
    <w:rsid w:val="00015BC2"/>
    <w:rsid w:val="0001668D"/>
    <w:rsid w:val="000200D0"/>
    <w:rsid w:val="0002055F"/>
    <w:rsid w:val="00021758"/>
    <w:rsid w:val="00023D68"/>
    <w:rsid w:val="00027F92"/>
    <w:rsid w:val="00031772"/>
    <w:rsid w:val="00037B59"/>
    <w:rsid w:val="00042CAC"/>
    <w:rsid w:val="00044EE7"/>
    <w:rsid w:val="000460A1"/>
    <w:rsid w:val="0004696A"/>
    <w:rsid w:val="000500FD"/>
    <w:rsid w:val="00055E9F"/>
    <w:rsid w:val="0006238A"/>
    <w:rsid w:val="00065C89"/>
    <w:rsid w:val="000668E1"/>
    <w:rsid w:val="0006701D"/>
    <w:rsid w:val="0007064F"/>
    <w:rsid w:val="0007269B"/>
    <w:rsid w:val="000742C2"/>
    <w:rsid w:val="00074B1A"/>
    <w:rsid w:val="00075B29"/>
    <w:rsid w:val="000766DC"/>
    <w:rsid w:val="000767D0"/>
    <w:rsid w:val="00076E3E"/>
    <w:rsid w:val="00081206"/>
    <w:rsid w:val="0008535D"/>
    <w:rsid w:val="0008704E"/>
    <w:rsid w:val="000902CD"/>
    <w:rsid w:val="000909E1"/>
    <w:rsid w:val="000950E7"/>
    <w:rsid w:val="0009643E"/>
    <w:rsid w:val="000965B2"/>
    <w:rsid w:val="00096AC7"/>
    <w:rsid w:val="000A080D"/>
    <w:rsid w:val="000A3B35"/>
    <w:rsid w:val="000A3DAC"/>
    <w:rsid w:val="000A4CF2"/>
    <w:rsid w:val="000A5FEC"/>
    <w:rsid w:val="000A6DCA"/>
    <w:rsid w:val="000A761D"/>
    <w:rsid w:val="000B10BE"/>
    <w:rsid w:val="000B1AA8"/>
    <w:rsid w:val="000B5345"/>
    <w:rsid w:val="000B5A2E"/>
    <w:rsid w:val="000B63F8"/>
    <w:rsid w:val="000C062C"/>
    <w:rsid w:val="000D09DC"/>
    <w:rsid w:val="000E18C9"/>
    <w:rsid w:val="000E6C20"/>
    <w:rsid w:val="000F110D"/>
    <w:rsid w:val="000F13ED"/>
    <w:rsid w:val="000F28E3"/>
    <w:rsid w:val="000F2C99"/>
    <w:rsid w:val="000F3634"/>
    <w:rsid w:val="000F394D"/>
    <w:rsid w:val="000F50DC"/>
    <w:rsid w:val="000F56CC"/>
    <w:rsid w:val="000F5AE7"/>
    <w:rsid w:val="001000D9"/>
    <w:rsid w:val="00101565"/>
    <w:rsid w:val="00101F82"/>
    <w:rsid w:val="00102DDD"/>
    <w:rsid w:val="00107B48"/>
    <w:rsid w:val="001121B2"/>
    <w:rsid w:val="00113DF2"/>
    <w:rsid w:val="001156CA"/>
    <w:rsid w:val="001175B8"/>
    <w:rsid w:val="00120F59"/>
    <w:rsid w:val="00122C64"/>
    <w:rsid w:val="001256A9"/>
    <w:rsid w:val="00126934"/>
    <w:rsid w:val="00126AE6"/>
    <w:rsid w:val="0012756E"/>
    <w:rsid w:val="00130146"/>
    <w:rsid w:val="001309B1"/>
    <w:rsid w:val="0013160C"/>
    <w:rsid w:val="001323A1"/>
    <w:rsid w:val="00132A5D"/>
    <w:rsid w:val="0013381B"/>
    <w:rsid w:val="00134EAF"/>
    <w:rsid w:val="00135D0B"/>
    <w:rsid w:val="001361A2"/>
    <w:rsid w:val="00137408"/>
    <w:rsid w:val="00140893"/>
    <w:rsid w:val="0014375F"/>
    <w:rsid w:val="001437DF"/>
    <w:rsid w:val="001456AD"/>
    <w:rsid w:val="001477FC"/>
    <w:rsid w:val="0014795E"/>
    <w:rsid w:val="00150A88"/>
    <w:rsid w:val="00150B6C"/>
    <w:rsid w:val="00153949"/>
    <w:rsid w:val="00155C3D"/>
    <w:rsid w:val="001571D9"/>
    <w:rsid w:val="00162E6F"/>
    <w:rsid w:val="00165802"/>
    <w:rsid w:val="00173BB3"/>
    <w:rsid w:val="0017444D"/>
    <w:rsid w:val="00175EDC"/>
    <w:rsid w:val="0017763F"/>
    <w:rsid w:val="001803C1"/>
    <w:rsid w:val="001807DE"/>
    <w:rsid w:val="00190BDC"/>
    <w:rsid w:val="00195EAF"/>
    <w:rsid w:val="001977BD"/>
    <w:rsid w:val="001A0010"/>
    <w:rsid w:val="001A46C9"/>
    <w:rsid w:val="001A7730"/>
    <w:rsid w:val="001B019A"/>
    <w:rsid w:val="001B1839"/>
    <w:rsid w:val="001B561F"/>
    <w:rsid w:val="001C44A5"/>
    <w:rsid w:val="001C46D3"/>
    <w:rsid w:val="001C4A89"/>
    <w:rsid w:val="001C6336"/>
    <w:rsid w:val="001C64ED"/>
    <w:rsid w:val="001D19C8"/>
    <w:rsid w:val="001D3289"/>
    <w:rsid w:val="001E3681"/>
    <w:rsid w:val="001E3DB5"/>
    <w:rsid w:val="001E6F90"/>
    <w:rsid w:val="001E749F"/>
    <w:rsid w:val="001F04B5"/>
    <w:rsid w:val="001F1250"/>
    <w:rsid w:val="001F189F"/>
    <w:rsid w:val="001F3220"/>
    <w:rsid w:val="001F4142"/>
    <w:rsid w:val="001F7FB0"/>
    <w:rsid w:val="00200A32"/>
    <w:rsid w:val="00201E41"/>
    <w:rsid w:val="00204EE0"/>
    <w:rsid w:val="0020685D"/>
    <w:rsid w:val="0021007F"/>
    <w:rsid w:val="00211A48"/>
    <w:rsid w:val="00216371"/>
    <w:rsid w:val="002179FF"/>
    <w:rsid w:val="00217AAC"/>
    <w:rsid w:val="00217E31"/>
    <w:rsid w:val="00221437"/>
    <w:rsid w:val="0023098F"/>
    <w:rsid w:val="00233614"/>
    <w:rsid w:val="002340E7"/>
    <w:rsid w:val="002350F9"/>
    <w:rsid w:val="0024367B"/>
    <w:rsid w:val="0024478D"/>
    <w:rsid w:val="00246010"/>
    <w:rsid w:val="00246714"/>
    <w:rsid w:val="00251B4E"/>
    <w:rsid w:val="00252128"/>
    <w:rsid w:val="0025352F"/>
    <w:rsid w:val="00254A0D"/>
    <w:rsid w:val="00256A3B"/>
    <w:rsid w:val="002626D1"/>
    <w:rsid w:val="00263365"/>
    <w:rsid w:val="0026588B"/>
    <w:rsid w:val="00270FB1"/>
    <w:rsid w:val="002736B6"/>
    <w:rsid w:val="0027390E"/>
    <w:rsid w:val="002742F5"/>
    <w:rsid w:val="00274A5F"/>
    <w:rsid w:val="00277F32"/>
    <w:rsid w:val="00282C7A"/>
    <w:rsid w:val="00283A2E"/>
    <w:rsid w:val="00285FE9"/>
    <w:rsid w:val="00286350"/>
    <w:rsid w:val="00286843"/>
    <w:rsid w:val="00287AB9"/>
    <w:rsid w:val="0029081A"/>
    <w:rsid w:val="002920CC"/>
    <w:rsid w:val="002942B6"/>
    <w:rsid w:val="00294C4E"/>
    <w:rsid w:val="00295217"/>
    <w:rsid w:val="002959D2"/>
    <w:rsid w:val="00297339"/>
    <w:rsid w:val="002A361A"/>
    <w:rsid w:val="002A41F1"/>
    <w:rsid w:val="002A5F57"/>
    <w:rsid w:val="002A6C64"/>
    <w:rsid w:val="002B0195"/>
    <w:rsid w:val="002B1A16"/>
    <w:rsid w:val="002B1B94"/>
    <w:rsid w:val="002B2202"/>
    <w:rsid w:val="002B289E"/>
    <w:rsid w:val="002B729B"/>
    <w:rsid w:val="002B7F9C"/>
    <w:rsid w:val="002C3950"/>
    <w:rsid w:val="002D1505"/>
    <w:rsid w:val="002D225A"/>
    <w:rsid w:val="002D5F1E"/>
    <w:rsid w:val="002D6F65"/>
    <w:rsid w:val="002E007D"/>
    <w:rsid w:val="002E036E"/>
    <w:rsid w:val="002E0EEE"/>
    <w:rsid w:val="002E425A"/>
    <w:rsid w:val="002E5CFB"/>
    <w:rsid w:val="002F046F"/>
    <w:rsid w:val="002F1B61"/>
    <w:rsid w:val="002F342E"/>
    <w:rsid w:val="002F528D"/>
    <w:rsid w:val="00301BF0"/>
    <w:rsid w:val="00303C02"/>
    <w:rsid w:val="00304BF3"/>
    <w:rsid w:val="00306A70"/>
    <w:rsid w:val="00307B33"/>
    <w:rsid w:val="00310847"/>
    <w:rsid w:val="00310AA9"/>
    <w:rsid w:val="0031108A"/>
    <w:rsid w:val="0031242C"/>
    <w:rsid w:val="003131A4"/>
    <w:rsid w:val="003134D2"/>
    <w:rsid w:val="003146FE"/>
    <w:rsid w:val="00314866"/>
    <w:rsid w:val="00314D28"/>
    <w:rsid w:val="00315AC5"/>
    <w:rsid w:val="00316498"/>
    <w:rsid w:val="00316511"/>
    <w:rsid w:val="003166DA"/>
    <w:rsid w:val="00323103"/>
    <w:rsid w:val="00325F5B"/>
    <w:rsid w:val="00330E23"/>
    <w:rsid w:val="003336F3"/>
    <w:rsid w:val="0033381F"/>
    <w:rsid w:val="00341253"/>
    <w:rsid w:val="00341FFC"/>
    <w:rsid w:val="00343A07"/>
    <w:rsid w:val="00346036"/>
    <w:rsid w:val="00350648"/>
    <w:rsid w:val="00350F82"/>
    <w:rsid w:val="0035478D"/>
    <w:rsid w:val="00360907"/>
    <w:rsid w:val="00361543"/>
    <w:rsid w:val="003618E8"/>
    <w:rsid w:val="00365DE4"/>
    <w:rsid w:val="00372581"/>
    <w:rsid w:val="00382FBD"/>
    <w:rsid w:val="00385384"/>
    <w:rsid w:val="00385CC1"/>
    <w:rsid w:val="003865AE"/>
    <w:rsid w:val="00394402"/>
    <w:rsid w:val="00394631"/>
    <w:rsid w:val="00395729"/>
    <w:rsid w:val="00395799"/>
    <w:rsid w:val="003A0516"/>
    <w:rsid w:val="003A30E8"/>
    <w:rsid w:val="003A406E"/>
    <w:rsid w:val="003A6AEB"/>
    <w:rsid w:val="003A6E78"/>
    <w:rsid w:val="003B0343"/>
    <w:rsid w:val="003B06B6"/>
    <w:rsid w:val="003B1183"/>
    <w:rsid w:val="003B1D29"/>
    <w:rsid w:val="003C0A24"/>
    <w:rsid w:val="003C292E"/>
    <w:rsid w:val="003C4BE2"/>
    <w:rsid w:val="003D0026"/>
    <w:rsid w:val="003D1BC6"/>
    <w:rsid w:val="003D1E7B"/>
    <w:rsid w:val="003D4C4C"/>
    <w:rsid w:val="003D5FEE"/>
    <w:rsid w:val="003D6938"/>
    <w:rsid w:val="003D6F93"/>
    <w:rsid w:val="003D7236"/>
    <w:rsid w:val="003D7263"/>
    <w:rsid w:val="003F06FB"/>
    <w:rsid w:val="003F2FFF"/>
    <w:rsid w:val="003F3A3A"/>
    <w:rsid w:val="003F5F86"/>
    <w:rsid w:val="00400251"/>
    <w:rsid w:val="0040081B"/>
    <w:rsid w:val="004026AE"/>
    <w:rsid w:val="00403C6A"/>
    <w:rsid w:val="004101C7"/>
    <w:rsid w:val="00414A47"/>
    <w:rsid w:val="0041514E"/>
    <w:rsid w:val="00415AA5"/>
    <w:rsid w:val="00415D3F"/>
    <w:rsid w:val="00425487"/>
    <w:rsid w:val="00425D32"/>
    <w:rsid w:val="0043023F"/>
    <w:rsid w:val="00431E29"/>
    <w:rsid w:val="0043656C"/>
    <w:rsid w:val="0043694C"/>
    <w:rsid w:val="00437BAE"/>
    <w:rsid w:val="00441DB7"/>
    <w:rsid w:val="00441E4E"/>
    <w:rsid w:val="00450F50"/>
    <w:rsid w:val="0045252B"/>
    <w:rsid w:val="00452A2B"/>
    <w:rsid w:val="00452F12"/>
    <w:rsid w:val="00453C52"/>
    <w:rsid w:val="004556CC"/>
    <w:rsid w:val="00456EDC"/>
    <w:rsid w:val="00461769"/>
    <w:rsid w:val="00464904"/>
    <w:rsid w:val="00466684"/>
    <w:rsid w:val="004667C4"/>
    <w:rsid w:val="00470AC3"/>
    <w:rsid w:val="00471BCD"/>
    <w:rsid w:val="0047441A"/>
    <w:rsid w:val="00474B56"/>
    <w:rsid w:val="0048369B"/>
    <w:rsid w:val="0048394B"/>
    <w:rsid w:val="0048668C"/>
    <w:rsid w:val="00490CD6"/>
    <w:rsid w:val="00492500"/>
    <w:rsid w:val="004958C3"/>
    <w:rsid w:val="00495FCB"/>
    <w:rsid w:val="00497428"/>
    <w:rsid w:val="004A13CA"/>
    <w:rsid w:val="004A20A6"/>
    <w:rsid w:val="004A4B39"/>
    <w:rsid w:val="004B01E4"/>
    <w:rsid w:val="004B1586"/>
    <w:rsid w:val="004B166F"/>
    <w:rsid w:val="004B3D2E"/>
    <w:rsid w:val="004B504D"/>
    <w:rsid w:val="004B67F9"/>
    <w:rsid w:val="004C00E8"/>
    <w:rsid w:val="004C24A9"/>
    <w:rsid w:val="004C30C2"/>
    <w:rsid w:val="004C4ABE"/>
    <w:rsid w:val="004C7646"/>
    <w:rsid w:val="004C7E62"/>
    <w:rsid w:val="004D037F"/>
    <w:rsid w:val="004D0B72"/>
    <w:rsid w:val="004D11CC"/>
    <w:rsid w:val="004D2CDA"/>
    <w:rsid w:val="004D3ED8"/>
    <w:rsid w:val="004D5115"/>
    <w:rsid w:val="004D62AC"/>
    <w:rsid w:val="004D744D"/>
    <w:rsid w:val="004D7459"/>
    <w:rsid w:val="004D75A3"/>
    <w:rsid w:val="004E268E"/>
    <w:rsid w:val="004E26CB"/>
    <w:rsid w:val="004E40A0"/>
    <w:rsid w:val="004E52B6"/>
    <w:rsid w:val="004E5BBF"/>
    <w:rsid w:val="004E6628"/>
    <w:rsid w:val="004F1540"/>
    <w:rsid w:val="004F2E96"/>
    <w:rsid w:val="004F3145"/>
    <w:rsid w:val="004F3317"/>
    <w:rsid w:val="004F510A"/>
    <w:rsid w:val="004F5869"/>
    <w:rsid w:val="004F5CB9"/>
    <w:rsid w:val="0050280F"/>
    <w:rsid w:val="005032FA"/>
    <w:rsid w:val="00503FB9"/>
    <w:rsid w:val="005052AB"/>
    <w:rsid w:val="00505668"/>
    <w:rsid w:val="00511311"/>
    <w:rsid w:val="005161B3"/>
    <w:rsid w:val="00516C02"/>
    <w:rsid w:val="00516C60"/>
    <w:rsid w:val="005269FA"/>
    <w:rsid w:val="00540C6E"/>
    <w:rsid w:val="0054201D"/>
    <w:rsid w:val="0054511E"/>
    <w:rsid w:val="00553A90"/>
    <w:rsid w:val="00561FBE"/>
    <w:rsid w:val="005628E8"/>
    <w:rsid w:val="00565AC6"/>
    <w:rsid w:val="005670BD"/>
    <w:rsid w:val="00570986"/>
    <w:rsid w:val="00571EAB"/>
    <w:rsid w:val="00572BC0"/>
    <w:rsid w:val="00574643"/>
    <w:rsid w:val="00575C93"/>
    <w:rsid w:val="0057786B"/>
    <w:rsid w:val="00577DFE"/>
    <w:rsid w:val="005801D1"/>
    <w:rsid w:val="00582DAE"/>
    <w:rsid w:val="00584BD3"/>
    <w:rsid w:val="00585977"/>
    <w:rsid w:val="005906E5"/>
    <w:rsid w:val="0059182B"/>
    <w:rsid w:val="00592758"/>
    <w:rsid w:val="0059452F"/>
    <w:rsid w:val="00595BB1"/>
    <w:rsid w:val="00595BBB"/>
    <w:rsid w:val="005A0A66"/>
    <w:rsid w:val="005A2098"/>
    <w:rsid w:val="005A7439"/>
    <w:rsid w:val="005A768B"/>
    <w:rsid w:val="005B1416"/>
    <w:rsid w:val="005B1436"/>
    <w:rsid w:val="005B1B66"/>
    <w:rsid w:val="005B20F7"/>
    <w:rsid w:val="005B387E"/>
    <w:rsid w:val="005B4F4A"/>
    <w:rsid w:val="005B606B"/>
    <w:rsid w:val="005B7B6C"/>
    <w:rsid w:val="005C0323"/>
    <w:rsid w:val="005C2479"/>
    <w:rsid w:val="005C35A5"/>
    <w:rsid w:val="005C71E9"/>
    <w:rsid w:val="005C7552"/>
    <w:rsid w:val="005D680C"/>
    <w:rsid w:val="005D6ACA"/>
    <w:rsid w:val="005D74B4"/>
    <w:rsid w:val="005E1222"/>
    <w:rsid w:val="005E5B3F"/>
    <w:rsid w:val="005F03B1"/>
    <w:rsid w:val="005F2DCD"/>
    <w:rsid w:val="005F79D9"/>
    <w:rsid w:val="00600693"/>
    <w:rsid w:val="006016CA"/>
    <w:rsid w:val="00601E4A"/>
    <w:rsid w:val="00607FA0"/>
    <w:rsid w:val="0061256C"/>
    <w:rsid w:val="00613AD8"/>
    <w:rsid w:val="00615994"/>
    <w:rsid w:val="00627C10"/>
    <w:rsid w:val="00632A77"/>
    <w:rsid w:val="00632BB7"/>
    <w:rsid w:val="00634268"/>
    <w:rsid w:val="00634704"/>
    <w:rsid w:val="00635066"/>
    <w:rsid w:val="00641730"/>
    <w:rsid w:val="006441BF"/>
    <w:rsid w:val="00646756"/>
    <w:rsid w:val="00647B67"/>
    <w:rsid w:val="00650020"/>
    <w:rsid w:val="00650F02"/>
    <w:rsid w:val="0065356C"/>
    <w:rsid w:val="006561C5"/>
    <w:rsid w:val="00657093"/>
    <w:rsid w:val="00657842"/>
    <w:rsid w:val="00663C95"/>
    <w:rsid w:val="00664B03"/>
    <w:rsid w:val="006672AF"/>
    <w:rsid w:val="00667E68"/>
    <w:rsid w:val="00670622"/>
    <w:rsid w:val="00670EF3"/>
    <w:rsid w:val="00683C21"/>
    <w:rsid w:val="006856A4"/>
    <w:rsid w:val="0069037D"/>
    <w:rsid w:val="006958C7"/>
    <w:rsid w:val="00696191"/>
    <w:rsid w:val="00696AE0"/>
    <w:rsid w:val="006A33A7"/>
    <w:rsid w:val="006A47FE"/>
    <w:rsid w:val="006A4ED0"/>
    <w:rsid w:val="006B107F"/>
    <w:rsid w:val="006B11FC"/>
    <w:rsid w:val="006B40F9"/>
    <w:rsid w:val="006B5E20"/>
    <w:rsid w:val="006B6A7C"/>
    <w:rsid w:val="006B6FEC"/>
    <w:rsid w:val="006C049D"/>
    <w:rsid w:val="006C488B"/>
    <w:rsid w:val="006C53C5"/>
    <w:rsid w:val="006C5426"/>
    <w:rsid w:val="006C5D46"/>
    <w:rsid w:val="006C5DF4"/>
    <w:rsid w:val="006C6831"/>
    <w:rsid w:val="006C6F81"/>
    <w:rsid w:val="006D0D8F"/>
    <w:rsid w:val="006D2E8F"/>
    <w:rsid w:val="006D5408"/>
    <w:rsid w:val="006D79DB"/>
    <w:rsid w:val="006E0696"/>
    <w:rsid w:val="006E40C1"/>
    <w:rsid w:val="006E40FF"/>
    <w:rsid w:val="006E7ACA"/>
    <w:rsid w:val="006F0172"/>
    <w:rsid w:val="006F1BF5"/>
    <w:rsid w:val="006F2FD5"/>
    <w:rsid w:val="006F621F"/>
    <w:rsid w:val="006F6B9F"/>
    <w:rsid w:val="007015F1"/>
    <w:rsid w:val="00704869"/>
    <w:rsid w:val="00707504"/>
    <w:rsid w:val="007105A3"/>
    <w:rsid w:val="00711313"/>
    <w:rsid w:val="007122F9"/>
    <w:rsid w:val="00715E03"/>
    <w:rsid w:val="007164DE"/>
    <w:rsid w:val="00725468"/>
    <w:rsid w:val="007265C8"/>
    <w:rsid w:val="00730EDF"/>
    <w:rsid w:val="00732660"/>
    <w:rsid w:val="007345B8"/>
    <w:rsid w:val="00734612"/>
    <w:rsid w:val="00734C97"/>
    <w:rsid w:val="00735F40"/>
    <w:rsid w:val="0073692A"/>
    <w:rsid w:val="00736BD0"/>
    <w:rsid w:val="007418A3"/>
    <w:rsid w:val="007423AF"/>
    <w:rsid w:val="0074498A"/>
    <w:rsid w:val="00746D91"/>
    <w:rsid w:val="00751D76"/>
    <w:rsid w:val="00753002"/>
    <w:rsid w:val="00753608"/>
    <w:rsid w:val="00755127"/>
    <w:rsid w:val="007602D4"/>
    <w:rsid w:val="0076052A"/>
    <w:rsid w:val="0076568F"/>
    <w:rsid w:val="00767A2D"/>
    <w:rsid w:val="007717E5"/>
    <w:rsid w:val="00771E6F"/>
    <w:rsid w:val="00772267"/>
    <w:rsid w:val="0077231D"/>
    <w:rsid w:val="00772F4B"/>
    <w:rsid w:val="00776528"/>
    <w:rsid w:val="00777836"/>
    <w:rsid w:val="00781260"/>
    <w:rsid w:val="0078385A"/>
    <w:rsid w:val="007901E4"/>
    <w:rsid w:val="00790CE6"/>
    <w:rsid w:val="00791852"/>
    <w:rsid w:val="0079423E"/>
    <w:rsid w:val="0079509D"/>
    <w:rsid w:val="00795610"/>
    <w:rsid w:val="0079626C"/>
    <w:rsid w:val="007A172F"/>
    <w:rsid w:val="007A24A0"/>
    <w:rsid w:val="007A2749"/>
    <w:rsid w:val="007A4E3A"/>
    <w:rsid w:val="007B1C2F"/>
    <w:rsid w:val="007B6C0F"/>
    <w:rsid w:val="007C26EA"/>
    <w:rsid w:val="007C3B2C"/>
    <w:rsid w:val="007C4386"/>
    <w:rsid w:val="007D1042"/>
    <w:rsid w:val="007D1797"/>
    <w:rsid w:val="007D2D9B"/>
    <w:rsid w:val="007F03C5"/>
    <w:rsid w:val="007F0791"/>
    <w:rsid w:val="007F339D"/>
    <w:rsid w:val="007F3D7B"/>
    <w:rsid w:val="007F4D9A"/>
    <w:rsid w:val="007F7418"/>
    <w:rsid w:val="007F7C0C"/>
    <w:rsid w:val="00800291"/>
    <w:rsid w:val="008007AD"/>
    <w:rsid w:val="00801E27"/>
    <w:rsid w:val="008024CD"/>
    <w:rsid w:val="008038AC"/>
    <w:rsid w:val="00804719"/>
    <w:rsid w:val="00805072"/>
    <w:rsid w:val="00805247"/>
    <w:rsid w:val="00805A11"/>
    <w:rsid w:val="00806CF5"/>
    <w:rsid w:val="00812F01"/>
    <w:rsid w:val="0081543B"/>
    <w:rsid w:val="00816F9C"/>
    <w:rsid w:val="008175B1"/>
    <w:rsid w:val="008204F7"/>
    <w:rsid w:val="00824FAF"/>
    <w:rsid w:val="00825806"/>
    <w:rsid w:val="00834DC6"/>
    <w:rsid w:val="00840C04"/>
    <w:rsid w:val="00844948"/>
    <w:rsid w:val="0084692C"/>
    <w:rsid w:val="00851C76"/>
    <w:rsid w:val="00851E3A"/>
    <w:rsid w:val="00851E73"/>
    <w:rsid w:val="008525D6"/>
    <w:rsid w:val="008528CF"/>
    <w:rsid w:val="00852A55"/>
    <w:rsid w:val="00853A62"/>
    <w:rsid w:val="00853A6D"/>
    <w:rsid w:val="00854287"/>
    <w:rsid w:val="00855827"/>
    <w:rsid w:val="008564E5"/>
    <w:rsid w:val="008568C7"/>
    <w:rsid w:val="008568D7"/>
    <w:rsid w:val="00856F0F"/>
    <w:rsid w:val="00865EE2"/>
    <w:rsid w:val="0086627E"/>
    <w:rsid w:val="00867325"/>
    <w:rsid w:val="00867D1A"/>
    <w:rsid w:val="00867D78"/>
    <w:rsid w:val="0087052F"/>
    <w:rsid w:val="00871CD5"/>
    <w:rsid w:val="00872EDD"/>
    <w:rsid w:val="0087417C"/>
    <w:rsid w:val="0087447C"/>
    <w:rsid w:val="00875A4B"/>
    <w:rsid w:val="0087714B"/>
    <w:rsid w:val="00877417"/>
    <w:rsid w:val="00881848"/>
    <w:rsid w:val="008823F9"/>
    <w:rsid w:val="0088297D"/>
    <w:rsid w:val="008837E2"/>
    <w:rsid w:val="00884053"/>
    <w:rsid w:val="00884A18"/>
    <w:rsid w:val="00885A51"/>
    <w:rsid w:val="008875AE"/>
    <w:rsid w:val="00890F5F"/>
    <w:rsid w:val="00896160"/>
    <w:rsid w:val="00896AF6"/>
    <w:rsid w:val="0089721C"/>
    <w:rsid w:val="008A22E8"/>
    <w:rsid w:val="008B2B06"/>
    <w:rsid w:val="008B3AEB"/>
    <w:rsid w:val="008B424A"/>
    <w:rsid w:val="008B546E"/>
    <w:rsid w:val="008B79B8"/>
    <w:rsid w:val="008B79D7"/>
    <w:rsid w:val="008B7A07"/>
    <w:rsid w:val="008C1488"/>
    <w:rsid w:val="008C223E"/>
    <w:rsid w:val="008C3573"/>
    <w:rsid w:val="008C4806"/>
    <w:rsid w:val="008C6C2F"/>
    <w:rsid w:val="008C7DF2"/>
    <w:rsid w:val="008D2B05"/>
    <w:rsid w:val="008D2D17"/>
    <w:rsid w:val="008D48C3"/>
    <w:rsid w:val="008D5318"/>
    <w:rsid w:val="008D6618"/>
    <w:rsid w:val="008E0C10"/>
    <w:rsid w:val="008E17EB"/>
    <w:rsid w:val="008E1BA1"/>
    <w:rsid w:val="008E527E"/>
    <w:rsid w:val="008F20B6"/>
    <w:rsid w:val="008F28B5"/>
    <w:rsid w:val="008F4232"/>
    <w:rsid w:val="00900C74"/>
    <w:rsid w:val="00902F59"/>
    <w:rsid w:val="009032AB"/>
    <w:rsid w:val="009035F9"/>
    <w:rsid w:val="00904FB2"/>
    <w:rsid w:val="00905058"/>
    <w:rsid w:val="0091003F"/>
    <w:rsid w:val="00910FCB"/>
    <w:rsid w:val="0091141E"/>
    <w:rsid w:val="009115AE"/>
    <w:rsid w:val="00912227"/>
    <w:rsid w:val="00914558"/>
    <w:rsid w:val="00916D7A"/>
    <w:rsid w:val="009176C1"/>
    <w:rsid w:val="00920617"/>
    <w:rsid w:val="0092158E"/>
    <w:rsid w:val="00922458"/>
    <w:rsid w:val="00922CA1"/>
    <w:rsid w:val="009242B9"/>
    <w:rsid w:val="00925607"/>
    <w:rsid w:val="00926AAC"/>
    <w:rsid w:val="00930D6D"/>
    <w:rsid w:val="00934DC1"/>
    <w:rsid w:val="0094129C"/>
    <w:rsid w:val="00947421"/>
    <w:rsid w:val="00947C3D"/>
    <w:rsid w:val="00947DA8"/>
    <w:rsid w:val="0095012E"/>
    <w:rsid w:val="0095230F"/>
    <w:rsid w:val="009544D2"/>
    <w:rsid w:val="009557FF"/>
    <w:rsid w:val="00956140"/>
    <w:rsid w:val="009574B3"/>
    <w:rsid w:val="00957AF3"/>
    <w:rsid w:val="009619C9"/>
    <w:rsid w:val="00962BAD"/>
    <w:rsid w:val="00966700"/>
    <w:rsid w:val="00972B54"/>
    <w:rsid w:val="0097317C"/>
    <w:rsid w:val="00982441"/>
    <w:rsid w:val="0098658F"/>
    <w:rsid w:val="00986ECA"/>
    <w:rsid w:val="00991F77"/>
    <w:rsid w:val="009934F5"/>
    <w:rsid w:val="009943E7"/>
    <w:rsid w:val="0099737C"/>
    <w:rsid w:val="009A0E70"/>
    <w:rsid w:val="009A3DBE"/>
    <w:rsid w:val="009A4D06"/>
    <w:rsid w:val="009A5EC9"/>
    <w:rsid w:val="009B1110"/>
    <w:rsid w:val="009B12FD"/>
    <w:rsid w:val="009B26DA"/>
    <w:rsid w:val="009B27E2"/>
    <w:rsid w:val="009B5634"/>
    <w:rsid w:val="009B77C0"/>
    <w:rsid w:val="009C0459"/>
    <w:rsid w:val="009C065B"/>
    <w:rsid w:val="009C173D"/>
    <w:rsid w:val="009C262E"/>
    <w:rsid w:val="009C40D2"/>
    <w:rsid w:val="009D0038"/>
    <w:rsid w:val="009D04D6"/>
    <w:rsid w:val="009D1849"/>
    <w:rsid w:val="009D28CD"/>
    <w:rsid w:val="009D3B3F"/>
    <w:rsid w:val="009D6F85"/>
    <w:rsid w:val="009E2339"/>
    <w:rsid w:val="009E5AB5"/>
    <w:rsid w:val="009E771F"/>
    <w:rsid w:val="009F4CAE"/>
    <w:rsid w:val="009F4E05"/>
    <w:rsid w:val="00A00A16"/>
    <w:rsid w:val="00A0224A"/>
    <w:rsid w:val="00A04582"/>
    <w:rsid w:val="00A05729"/>
    <w:rsid w:val="00A10F03"/>
    <w:rsid w:val="00A12541"/>
    <w:rsid w:val="00A127D0"/>
    <w:rsid w:val="00A13D88"/>
    <w:rsid w:val="00A155C3"/>
    <w:rsid w:val="00A17642"/>
    <w:rsid w:val="00A20835"/>
    <w:rsid w:val="00A21602"/>
    <w:rsid w:val="00A2166C"/>
    <w:rsid w:val="00A219DB"/>
    <w:rsid w:val="00A22C3D"/>
    <w:rsid w:val="00A2411F"/>
    <w:rsid w:val="00A274AB"/>
    <w:rsid w:val="00A27946"/>
    <w:rsid w:val="00A27EB9"/>
    <w:rsid w:val="00A3027A"/>
    <w:rsid w:val="00A3292A"/>
    <w:rsid w:val="00A341D6"/>
    <w:rsid w:val="00A362A7"/>
    <w:rsid w:val="00A41DAD"/>
    <w:rsid w:val="00A4224B"/>
    <w:rsid w:val="00A43213"/>
    <w:rsid w:val="00A4494D"/>
    <w:rsid w:val="00A505F1"/>
    <w:rsid w:val="00A51DBD"/>
    <w:rsid w:val="00A5231F"/>
    <w:rsid w:val="00A5433C"/>
    <w:rsid w:val="00A54C54"/>
    <w:rsid w:val="00A55598"/>
    <w:rsid w:val="00A556D4"/>
    <w:rsid w:val="00A572C9"/>
    <w:rsid w:val="00A657BB"/>
    <w:rsid w:val="00A66CA1"/>
    <w:rsid w:val="00A71887"/>
    <w:rsid w:val="00A736B7"/>
    <w:rsid w:val="00A8088D"/>
    <w:rsid w:val="00A81CAB"/>
    <w:rsid w:val="00A84D53"/>
    <w:rsid w:val="00A902D2"/>
    <w:rsid w:val="00A93457"/>
    <w:rsid w:val="00A93FD8"/>
    <w:rsid w:val="00A944BB"/>
    <w:rsid w:val="00AA03BF"/>
    <w:rsid w:val="00AA05C9"/>
    <w:rsid w:val="00AA064C"/>
    <w:rsid w:val="00AA0BD4"/>
    <w:rsid w:val="00AA1E07"/>
    <w:rsid w:val="00AA3706"/>
    <w:rsid w:val="00AA4168"/>
    <w:rsid w:val="00AA6225"/>
    <w:rsid w:val="00AA6BBA"/>
    <w:rsid w:val="00AA7725"/>
    <w:rsid w:val="00AB7671"/>
    <w:rsid w:val="00AC12C8"/>
    <w:rsid w:val="00AC283C"/>
    <w:rsid w:val="00AC2C48"/>
    <w:rsid w:val="00AC2FAF"/>
    <w:rsid w:val="00AC3DEC"/>
    <w:rsid w:val="00AC3F26"/>
    <w:rsid w:val="00AC4B05"/>
    <w:rsid w:val="00AD3275"/>
    <w:rsid w:val="00AD40D3"/>
    <w:rsid w:val="00AD4254"/>
    <w:rsid w:val="00AD5D4C"/>
    <w:rsid w:val="00AD6CA8"/>
    <w:rsid w:val="00AE175B"/>
    <w:rsid w:val="00AE2836"/>
    <w:rsid w:val="00AF2F4D"/>
    <w:rsid w:val="00AF4017"/>
    <w:rsid w:val="00AF4DAE"/>
    <w:rsid w:val="00AF4E76"/>
    <w:rsid w:val="00AF58DF"/>
    <w:rsid w:val="00AF6046"/>
    <w:rsid w:val="00AF61E0"/>
    <w:rsid w:val="00B002D0"/>
    <w:rsid w:val="00B04987"/>
    <w:rsid w:val="00B068BA"/>
    <w:rsid w:val="00B07BBA"/>
    <w:rsid w:val="00B115BC"/>
    <w:rsid w:val="00B121E5"/>
    <w:rsid w:val="00B123AC"/>
    <w:rsid w:val="00B14F07"/>
    <w:rsid w:val="00B15075"/>
    <w:rsid w:val="00B2244F"/>
    <w:rsid w:val="00B25E26"/>
    <w:rsid w:val="00B26363"/>
    <w:rsid w:val="00B31085"/>
    <w:rsid w:val="00B312B0"/>
    <w:rsid w:val="00B35F99"/>
    <w:rsid w:val="00B36712"/>
    <w:rsid w:val="00B4009F"/>
    <w:rsid w:val="00B40C08"/>
    <w:rsid w:val="00B43D97"/>
    <w:rsid w:val="00B46749"/>
    <w:rsid w:val="00B47DB3"/>
    <w:rsid w:val="00B52023"/>
    <w:rsid w:val="00B52759"/>
    <w:rsid w:val="00B61C7D"/>
    <w:rsid w:val="00B623B2"/>
    <w:rsid w:val="00B62DDE"/>
    <w:rsid w:val="00B7160C"/>
    <w:rsid w:val="00B71A4C"/>
    <w:rsid w:val="00B73B58"/>
    <w:rsid w:val="00B762EB"/>
    <w:rsid w:val="00B773DC"/>
    <w:rsid w:val="00B77884"/>
    <w:rsid w:val="00B8115A"/>
    <w:rsid w:val="00B81762"/>
    <w:rsid w:val="00B82BAE"/>
    <w:rsid w:val="00B82BF0"/>
    <w:rsid w:val="00B852AD"/>
    <w:rsid w:val="00B95DB7"/>
    <w:rsid w:val="00B966E9"/>
    <w:rsid w:val="00BA13AB"/>
    <w:rsid w:val="00BA1C6E"/>
    <w:rsid w:val="00BA7788"/>
    <w:rsid w:val="00BA7C11"/>
    <w:rsid w:val="00BB49EF"/>
    <w:rsid w:val="00BC0229"/>
    <w:rsid w:val="00BC207E"/>
    <w:rsid w:val="00BC5087"/>
    <w:rsid w:val="00BC5B1E"/>
    <w:rsid w:val="00BC648D"/>
    <w:rsid w:val="00BC68BB"/>
    <w:rsid w:val="00BC7568"/>
    <w:rsid w:val="00BD1750"/>
    <w:rsid w:val="00BD3157"/>
    <w:rsid w:val="00BD5F78"/>
    <w:rsid w:val="00BD6593"/>
    <w:rsid w:val="00BD6B77"/>
    <w:rsid w:val="00BE00CA"/>
    <w:rsid w:val="00BE1507"/>
    <w:rsid w:val="00BE1522"/>
    <w:rsid w:val="00BE1B5E"/>
    <w:rsid w:val="00BE2B5D"/>
    <w:rsid w:val="00BE43C1"/>
    <w:rsid w:val="00BE4944"/>
    <w:rsid w:val="00BE63CC"/>
    <w:rsid w:val="00BE673A"/>
    <w:rsid w:val="00BE76B6"/>
    <w:rsid w:val="00BF0926"/>
    <w:rsid w:val="00BF1112"/>
    <w:rsid w:val="00BF30CD"/>
    <w:rsid w:val="00BF4C18"/>
    <w:rsid w:val="00BF5142"/>
    <w:rsid w:val="00BF5A7D"/>
    <w:rsid w:val="00BF5D6C"/>
    <w:rsid w:val="00C00E24"/>
    <w:rsid w:val="00C010BF"/>
    <w:rsid w:val="00C01651"/>
    <w:rsid w:val="00C01E19"/>
    <w:rsid w:val="00C042D2"/>
    <w:rsid w:val="00C051EF"/>
    <w:rsid w:val="00C0680E"/>
    <w:rsid w:val="00C07397"/>
    <w:rsid w:val="00C073C7"/>
    <w:rsid w:val="00C1084F"/>
    <w:rsid w:val="00C1132A"/>
    <w:rsid w:val="00C11521"/>
    <w:rsid w:val="00C11734"/>
    <w:rsid w:val="00C12D3D"/>
    <w:rsid w:val="00C13C5A"/>
    <w:rsid w:val="00C13EEE"/>
    <w:rsid w:val="00C14AF7"/>
    <w:rsid w:val="00C152E3"/>
    <w:rsid w:val="00C1574B"/>
    <w:rsid w:val="00C17066"/>
    <w:rsid w:val="00C2385B"/>
    <w:rsid w:val="00C239E9"/>
    <w:rsid w:val="00C30904"/>
    <w:rsid w:val="00C30EB4"/>
    <w:rsid w:val="00C31599"/>
    <w:rsid w:val="00C37D23"/>
    <w:rsid w:val="00C412EC"/>
    <w:rsid w:val="00C423F7"/>
    <w:rsid w:val="00C42B0D"/>
    <w:rsid w:val="00C43B8A"/>
    <w:rsid w:val="00C46F5A"/>
    <w:rsid w:val="00C518C0"/>
    <w:rsid w:val="00C53146"/>
    <w:rsid w:val="00C5502D"/>
    <w:rsid w:val="00C5511B"/>
    <w:rsid w:val="00C55375"/>
    <w:rsid w:val="00C60C55"/>
    <w:rsid w:val="00C619EB"/>
    <w:rsid w:val="00C61AA8"/>
    <w:rsid w:val="00C61BED"/>
    <w:rsid w:val="00C663F3"/>
    <w:rsid w:val="00C66E69"/>
    <w:rsid w:val="00C70CEA"/>
    <w:rsid w:val="00C741D1"/>
    <w:rsid w:val="00C74447"/>
    <w:rsid w:val="00C75221"/>
    <w:rsid w:val="00C76169"/>
    <w:rsid w:val="00C7707F"/>
    <w:rsid w:val="00C807EA"/>
    <w:rsid w:val="00C84E7E"/>
    <w:rsid w:val="00C8515A"/>
    <w:rsid w:val="00C851B4"/>
    <w:rsid w:val="00C9198C"/>
    <w:rsid w:val="00C93FF4"/>
    <w:rsid w:val="00C94A9D"/>
    <w:rsid w:val="00C96CA4"/>
    <w:rsid w:val="00C97804"/>
    <w:rsid w:val="00C97F83"/>
    <w:rsid w:val="00CA03EA"/>
    <w:rsid w:val="00CA1BDB"/>
    <w:rsid w:val="00CA2B19"/>
    <w:rsid w:val="00CA49A5"/>
    <w:rsid w:val="00CA4D9A"/>
    <w:rsid w:val="00CA55D9"/>
    <w:rsid w:val="00CA64C9"/>
    <w:rsid w:val="00CB5F0D"/>
    <w:rsid w:val="00CB7CAB"/>
    <w:rsid w:val="00CC2152"/>
    <w:rsid w:val="00CC2812"/>
    <w:rsid w:val="00CD035F"/>
    <w:rsid w:val="00CD33AD"/>
    <w:rsid w:val="00CD586C"/>
    <w:rsid w:val="00CD6679"/>
    <w:rsid w:val="00CD6857"/>
    <w:rsid w:val="00CD7F1A"/>
    <w:rsid w:val="00CE2EDC"/>
    <w:rsid w:val="00CE5203"/>
    <w:rsid w:val="00CE523C"/>
    <w:rsid w:val="00CF1731"/>
    <w:rsid w:val="00CF178B"/>
    <w:rsid w:val="00CF459B"/>
    <w:rsid w:val="00CF604B"/>
    <w:rsid w:val="00CF7B14"/>
    <w:rsid w:val="00D0357C"/>
    <w:rsid w:val="00D03ADF"/>
    <w:rsid w:val="00D07B2F"/>
    <w:rsid w:val="00D16E0E"/>
    <w:rsid w:val="00D17422"/>
    <w:rsid w:val="00D21973"/>
    <w:rsid w:val="00D26BA3"/>
    <w:rsid w:val="00D27ED8"/>
    <w:rsid w:val="00D30C93"/>
    <w:rsid w:val="00D32B0F"/>
    <w:rsid w:val="00D34D97"/>
    <w:rsid w:val="00D41C9E"/>
    <w:rsid w:val="00D475C9"/>
    <w:rsid w:val="00D502CB"/>
    <w:rsid w:val="00D52829"/>
    <w:rsid w:val="00D53B81"/>
    <w:rsid w:val="00D552B4"/>
    <w:rsid w:val="00D56555"/>
    <w:rsid w:val="00D64740"/>
    <w:rsid w:val="00D6626E"/>
    <w:rsid w:val="00D66721"/>
    <w:rsid w:val="00D6789A"/>
    <w:rsid w:val="00D715DC"/>
    <w:rsid w:val="00D71B3D"/>
    <w:rsid w:val="00D75AE1"/>
    <w:rsid w:val="00D776E3"/>
    <w:rsid w:val="00D82769"/>
    <w:rsid w:val="00D84C17"/>
    <w:rsid w:val="00D86C2E"/>
    <w:rsid w:val="00D87B46"/>
    <w:rsid w:val="00D9574F"/>
    <w:rsid w:val="00D9595A"/>
    <w:rsid w:val="00DA13CB"/>
    <w:rsid w:val="00DA15E0"/>
    <w:rsid w:val="00DA2969"/>
    <w:rsid w:val="00DB4EF8"/>
    <w:rsid w:val="00DB6A04"/>
    <w:rsid w:val="00DB7002"/>
    <w:rsid w:val="00DB713B"/>
    <w:rsid w:val="00DC1F40"/>
    <w:rsid w:val="00DC2200"/>
    <w:rsid w:val="00DC3C8E"/>
    <w:rsid w:val="00DC3F46"/>
    <w:rsid w:val="00DD35E1"/>
    <w:rsid w:val="00DD3EBE"/>
    <w:rsid w:val="00DD6639"/>
    <w:rsid w:val="00DE481B"/>
    <w:rsid w:val="00DE7C1C"/>
    <w:rsid w:val="00DF0F34"/>
    <w:rsid w:val="00DF1446"/>
    <w:rsid w:val="00DF25D1"/>
    <w:rsid w:val="00DF3523"/>
    <w:rsid w:val="00E00B14"/>
    <w:rsid w:val="00E05A02"/>
    <w:rsid w:val="00E061EA"/>
    <w:rsid w:val="00E13319"/>
    <w:rsid w:val="00E23937"/>
    <w:rsid w:val="00E315F9"/>
    <w:rsid w:val="00E34188"/>
    <w:rsid w:val="00E341A6"/>
    <w:rsid w:val="00E35367"/>
    <w:rsid w:val="00E50173"/>
    <w:rsid w:val="00E5420C"/>
    <w:rsid w:val="00E57E62"/>
    <w:rsid w:val="00E60DC7"/>
    <w:rsid w:val="00E611C5"/>
    <w:rsid w:val="00E62471"/>
    <w:rsid w:val="00E648A4"/>
    <w:rsid w:val="00E65763"/>
    <w:rsid w:val="00E66C23"/>
    <w:rsid w:val="00E70573"/>
    <w:rsid w:val="00E7097F"/>
    <w:rsid w:val="00E70E30"/>
    <w:rsid w:val="00E7143F"/>
    <w:rsid w:val="00E7238E"/>
    <w:rsid w:val="00E74715"/>
    <w:rsid w:val="00E75226"/>
    <w:rsid w:val="00E766A3"/>
    <w:rsid w:val="00E76794"/>
    <w:rsid w:val="00E80BDF"/>
    <w:rsid w:val="00E80E84"/>
    <w:rsid w:val="00E8172B"/>
    <w:rsid w:val="00E82EED"/>
    <w:rsid w:val="00E875A0"/>
    <w:rsid w:val="00E911EB"/>
    <w:rsid w:val="00E94630"/>
    <w:rsid w:val="00E94720"/>
    <w:rsid w:val="00EA2C4B"/>
    <w:rsid w:val="00EA2E5C"/>
    <w:rsid w:val="00EA4CF3"/>
    <w:rsid w:val="00EA4D09"/>
    <w:rsid w:val="00EA530E"/>
    <w:rsid w:val="00EA6C1C"/>
    <w:rsid w:val="00EB19AF"/>
    <w:rsid w:val="00EB219B"/>
    <w:rsid w:val="00EB319E"/>
    <w:rsid w:val="00EB4448"/>
    <w:rsid w:val="00EC10CC"/>
    <w:rsid w:val="00EC1F85"/>
    <w:rsid w:val="00EC3104"/>
    <w:rsid w:val="00EC3E33"/>
    <w:rsid w:val="00ED2BA3"/>
    <w:rsid w:val="00EE1275"/>
    <w:rsid w:val="00EF0ACD"/>
    <w:rsid w:val="00EF3E04"/>
    <w:rsid w:val="00EF7284"/>
    <w:rsid w:val="00F012B8"/>
    <w:rsid w:val="00F01ABB"/>
    <w:rsid w:val="00F027B2"/>
    <w:rsid w:val="00F0479D"/>
    <w:rsid w:val="00F05698"/>
    <w:rsid w:val="00F07F02"/>
    <w:rsid w:val="00F1332D"/>
    <w:rsid w:val="00F146E6"/>
    <w:rsid w:val="00F1559E"/>
    <w:rsid w:val="00F15D20"/>
    <w:rsid w:val="00F17731"/>
    <w:rsid w:val="00F22D67"/>
    <w:rsid w:val="00F24B6D"/>
    <w:rsid w:val="00F31E19"/>
    <w:rsid w:val="00F32A9C"/>
    <w:rsid w:val="00F336B3"/>
    <w:rsid w:val="00F347B3"/>
    <w:rsid w:val="00F40D78"/>
    <w:rsid w:val="00F410A1"/>
    <w:rsid w:val="00F421A2"/>
    <w:rsid w:val="00F42DA5"/>
    <w:rsid w:val="00F436EF"/>
    <w:rsid w:val="00F47CF8"/>
    <w:rsid w:val="00F50A75"/>
    <w:rsid w:val="00F50B6D"/>
    <w:rsid w:val="00F50CD2"/>
    <w:rsid w:val="00F52079"/>
    <w:rsid w:val="00F52BDB"/>
    <w:rsid w:val="00F5343A"/>
    <w:rsid w:val="00F53DB5"/>
    <w:rsid w:val="00F5779F"/>
    <w:rsid w:val="00F61019"/>
    <w:rsid w:val="00F6225D"/>
    <w:rsid w:val="00F62539"/>
    <w:rsid w:val="00F6757B"/>
    <w:rsid w:val="00F676FF"/>
    <w:rsid w:val="00F70027"/>
    <w:rsid w:val="00F71C65"/>
    <w:rsid w:val="00F77F87"/>
    <w:rsid w:val="00F80249"/>
    <w:rsid w:val="00F80C1F"/>
    <w:rsid w:val="00F83227"/>
    <w:rsid w:val="00F85627"/>
    <w:rsid w:val="00F860D6"/>
    <w:rsid w:val="00F90063"/>
    <w:rsid w:val="00F908B2"/>
    <w:rsid w:val="00F9151F"/>
    <w:rsid w:val="00F92634"/>
    <w:rsid w:val="00F933CD"/>
    <w:rsid w:val="00F94144"/>
    <w:rsid w:val="00FA0847"/>
    <w:rsid w:val="00FA1009"/>
    <w:rsid w:val="00FA1F8F"/>
    <w:rsid w:val="00FB4852"/>
    <w:rsid w:val="00FB5A45"/>
    <w:rsid w:val="00FC25B4"/>
    <w:rsid w:val="00FC3ED9"/>
    <w:rsid w:val="00FD4DE5"/>
    <w:rsid w:val="00FD64A4"/>
    <w:rsid w:val="00FD69C4"/>
    <w:rsid w:val="00FD7C08"/>
    <w:rsid w:val="00FE2158"/>
    <w:rsid w:val="00FE26B2"/>
    <w:rsid w:val="00FE475A"/>
    <w:rsid w:val="00FE4D5D"/>
    <w:rsid w:val="00FE7BB8"/>
    <w:rsid w:val="00FF585D"/>
    <w:rsid w:val="00FF7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EAF75"/>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023169-02A4-44E7-B9BB-7D73725E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1257</Words>
  <Characters>7168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2017-10-11T12:03:00Z</cp:lastPrinted>
  <dcterms:created xsi:type="dcterms:W3CDTF">2017-10-12T09:01:00Z</dcterms:created>
  <dcterms:modified xsi:type="dcterms:W3CDTF">2017-12-05T11:06:00Z</dcterms:modified>
</cp:coreProperties>
</file>