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1569CB">
        <w:rPr>
          <w:rFonts w:ascii="Tahoma" w:hAnsi="Tahoma" w:cs="Tahoma"/>
          <w:b/>
          <w:sz w:val="24"/>
          <w:szCs w:val="24"/>
        </w:rPr>
        <w:t>1</w:t>
      </w:r>
      <w:r w:rsidR="005A09D7">
        <w:rPr>
          <w:rFonts w:ascii="Tahoma" w:hAnsi="Tahoma" w:cs="Tahoma"/>
          <w:b/>
          <w:sz w:val="24"/>
          <w:szCs w:val="24"/>
        </w:rPr>
        <w:t>669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1201F">
        <w:rPr>
          <w:rFonts w:ascii="Tahoma" w:hAnsi="Tahoma" w:cs="Tahoma"/>
          <w:b/>
          <w:sz w:val="24"/>
          <w:szCs w:val="24"/>
        </w:rPr>
        <w:t>0</w:t>
      </w:r>
      <w:r w:rsidR="005A09D7">
        <w:rPr>
          <w:rFonts w:ascii="Tahoma" w:hAnsi="Tahoma" w:cs="Tahoma"/>
          <w:b/>
          <w:sz w:val="24"/>
          <w:szCs w:val="24"/>
        </w:rPr>
        <w:t>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51130E">
        <w:rPr>
          <w:rFonts w:ascii="Tahoma" w:hAnsi="Tahoma" w:cs="Tahoma"/>
          <w:b/>
          <w:sz w:val="24"/>
          <w:szCs w:val="24"/>
        </w:rPr>
        <w:t>0</w:t>
      </w:r>
      <w:r w:rsidR="00E1201F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5A09D7">
        <w:rPr>
          <w:rFonts w:ascii="Tahoma" w:hAnsi="Tahoma" w:cs="Tahoma"/>
          <w:sz w:val="24"/>
          <w:szCs w:val="24"/>
          <w:lang w:val="sr-Latn-CS"/>
        </w:rPr>
        <w:t>110596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A09D7">
        <w:rPr>
          <w:rFonts w:ascii="Tahoma" w:hAnsi="Tahoma" w:cs="Tahoma"/>
          <w:sz w:val="24"/>
          <w:szCs w:val="24"/>
          <w:lang w:val="sr-Latn-CS"/>
        </w:rPr>
        <w:t>18.04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A09D7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A09D7">
        <w:rPr>
          <w:rFonts w:ascii="Tahoma" w:hAnsi="Tahoma" w:cs="Tahoma"/>
          <w:sz w:val="24"/>
          <w:szCs w:val="24"/>
        </w:rPr>
        <w:t xml:space="preserve"> – PJ Berane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A09D7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113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A09D7">
        <w:rPr>
          <w:rFonts w:ascii="Tahoma" w:hAnsi="Tahoma" w:cs="Tahoma"/>
          <w:sz w:val="24"/>
          <w:szCs w:val="24"/>
          <w:lang w:val="sr-Latn-CS"/>
        </w:rPr>
        <w:t>Upravi</w:t>
      </w:r>
      <w:r w:rsidR="005A09D7" w:rsidRPr="005A09D7">
        <w:rPr>
          <w:rFonts w:ascii="Tahoma" w:hAnsi="Tahoma" w:cs="Tahoma"/>
          <w:sz w:val="24"/>
          <w:szCs w:val="24"/>
          <w:lang w:val="sr-Latn-CS"/>
        </w:rPr>
        <w:t xml:space="preserve"> za nekretnine</w:t>
      </w:r>
      <w:r w:rsidR="005A09D7" w:rsidRPr="005A09D7">
        <w:rPr>
          <w:rFonts w:ascii="Tahoma" w:hAnsi="Tahoma" w:cs="Tahoma"/>
          <w:sz w:val="24"/>
          <w:szCs w:val="24"/>
        </w:rPr>
        <w:t xml:space="preserve"> – PJ Beran</w:t>
      </w:r>
      <w:r w:rsidR="005A09D7">
        <w:rPr>
          <w:rFonts w:ascii="Tahoma" w:hAnsi="Tahoma" w:cs="Tahoma"/>
          <w:sz w:val="24"/>
          <w:szCs w:val="24"/>
        </w:rPr>
        <w:t>e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5A09D7">
        <w:rPr>
          <w:rFonts w:ascii="Tahoma" w:hAnsi="Tahoma" w:cs="Tahoma"/>
          <w:sz w:val="24"/>
          <w:szCs w:val="24"/>
          <w:lang w:val="sr-Latn-CS"/>
        </w:rPr>
        <w:t>110596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A09D7">
        <w:rPr>
          <w:rFonts w:ascii="Tahoma" w:hAnsi="Tahoma" w:cs="Tahoma"/>
          <w:sz w:val="24"/>
          <w:szCs w:val="24"/>
          <w:lang w:val="sr-Latn-CS"/>
        </w:rPr>
        <w:t>24</w:t>
      </w:r>
      <w:r w:rsidR="001569CB">
        <w:rPr>
          <w:rFonts w:ascii="Tahoma" w:hAnsi="Tahoma" w:cs="Tahoma"/>
          <w:sz w:val="24"/>
          <w:szCs w:val="24"/>
          <w:lang w:val="sr-Latn-CS"/>
        </w:rPr>
        <w:t>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5A09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A09D7" w:rsidRPr="005A09D7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A09D7" w:rsidRPr="005A09D7">
        <w:rPr>
          <w:rFonts w:ascii="Tahoma" w:hAnsi="Tahoma" w:cs="Tahoma"/>
          <w:sz w:val="24"/>
          <w:szCs w:val="24"/>
        </w:rPr>
        <w:t xml:space="preserve"> – PJ Beran</w:t>
      </w:r>
      <w:r w:rsidR="005A09D7">
        <w:rPr>
          <w:rFonts w:ascii="Tahoma" w:hAnsi="Tahoma" w:cs="Tahoma"/>
          <w:sz w:val="24"/>
          <w:szCs w:val="24"/>
        </w:rPr>
        <w:t>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5A09D7">
        <w:rPr>
          <w:rFonts w:ascii="Tahoma" w:hAnsi="Tahoma" w:cs="Tahoma"/>
          <w:sz w:val="24"/>
          <w:szCs w:val="24"/>
          <w:lang w:val="sr-Latn-CS"/>
        </w:rPr>
        <w:t>2</w:t>
      </w:r>
      <w:r w:rsidR="001569CB">
        <w:rPr>
          <w:rFonts w:ascii="Tahoma" w:hAnsi="Tahoma" w:cs="Tahoma"/>
          <w:sz w:val="24"/>
          <w:szCs w:val="24"/>
          <w:lang w:val="sr-Latn-CS"/>
        </w:rPr>
        <w:t>2.03.2017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5A09D7" w:rsidRPr="005A09D7">
        <w:rPr>
          <w:rFonts w:ascii="Tahoma" w:hAnsi="Tahoma" w:cs="Tahoma"/>
          <w:sz w:val="24"/>
          <w:szCs w:val="24"/>
          <w:lang w:val="sr-Latn-CS"/>
        </w:rPr>
        <w:t>istorijata upisa na nekretninama iz lista nepokretnosti br. 296, zgrada br. 5, za PD 2007, na parceli br. 2485/1, u okviru KO Berane, Opština Berane, sa kompletnom dokumentacijom na osnovu koje su vršene promjene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A09D7">
        <w:rPr>
          <w:rFonts w:ascii="Tahoma" w:hAnsi="Tahoma" w:cs="Tahoma"/>
          <w:sz w:val="24"/>
          <w:szCs w:val="24"/>
          <w:lang w:val="sr-Latn-CS"/>
        </w:rPr>
        <w:t>15.05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214982">
        <w:rPr>
          <w:rFonts w:ascii="Tahoma" w:hAnsi="Tahoma" w:cs="Tahoma"/>
          <w:sz w:val="24"/>
          <w:szCs w:val="24"/>
          <w:lang w:val="sr-Latn-CS"/>
        </w:rPr>
        <w:t>5</w:t>
      </w:r>
      <w:r w:rsidR="005A09D7">
        <w:rPr>
          <w:rFonts w:ascii="Tahoma" w:hAnsi="Tahoma" w:cs="Tahoma"/>
          <w:sz w:val="24"/>
          <w:szCs w:val="24"/>
          <w:lang w:val="sr-Latn-CS"/>
        </w:rPr>
        <w:t>881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A09D7">
        <w:rPr>
          <w:rFonts w:ascii="Tahoma" w:hAnsi="Tahoma" w:cs="Tahoma"/>
          <w:sz w:val="24"/>
          <w:szCs w:val="24"/>
          <w:lang w:val="sr-Latn-CS"/>
        </w:rPr>
        <w:t>15.05</w:t>
      </w:r>
      <w:r w:rsidR="0051130E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130E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1130E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B35EE" w:rsidRDefault="009B35EE" w:rsidP="009B35EE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5A09D7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5A09D7" w:rsidRPr="005A09D7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A09D7" w:rsidRPr="005A09D7">
        <w:rPr>
          <w:rFonts w:ascii="Tahoma" w:hAnsi="Tahoma" w:cs="Tahoma"/>
          <w:sz w:val="24"/>
          <w:szCs w:val="24"/>
        </w:rPr>
        <w:t xml:space="preserve"> – PJ Berane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5A09D7">
        <w:rPr>
          <w:rFonts w:ascii="Tahoma" w:hAnsi="Tahoma" w:cs="Tahoma"/>
          <w:sz w:val="24"/>
          <w:szCs w:val="24"/>
          <w:lang w:val="sr-Latn-CS"/>
        </w:rPr>
        <w:t>110596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A09D7">
        <w:rPr>
          <w:rFonts w:ascii="Tahoma" w:hAnsi="Tahoma" w:cs="Tahoma"/>
          <w:sz w:val="24"/>
          <w:szCs w:val="24"/>
          <w:lang w:val="sr-Latn-CS"/>
        </w:rPr>
        <w:t>24</w:t>
      </w:r>
      <w:r w:rsidR="001569CB">
        <w:rPr>
          <w:rFonts w:ascii="Tahoma" w:hAnsi="Tahoma" w:cs="Tahoma"/>
          <w:sz w:val="24"/>
          <w:szCs w:val="24"/>
          <w:lang w:val="sr-Latn-CS"/>
        </w:rPr>
        <w:t>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A09D7" w:rsidRPr="005A09D7">
        <w:rPr>
          <w:rFonts w:ascii="Tahoma" w:hAnsi="Tahoma" w:cs="Tahoma"/>
          <w:sz w:val="24"/>
          <w:szCs w:val="24"/>
          <w:lang w:val="sr-Latn-CS"/>
        </w:rPr>
        <w:t>Uprava za nekretnine</w:t>
      </w:r>
      <w:r w:rsidR="005A09D7" w:rsidRPr="005A09D7">
        <w:rPr>
          <w:rFonts w:ascii="Tahoma" w:hAnsi="Tahoma" w:cs="Tahoma"/>
          <w:sz w:val="24"/>
          <w:szCs w:val="24"/>
        </w:rPr>
        <w:t xml:space="preserve"> – PJ Berane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569CB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1569CB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E1201F" w:rsidRPr="0001701A" w:rsidRDefault="0065022E" w:rsidP="0001701A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E1201F" w:rsidRPr="0001701A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6C6" w:rsidRDefault="009766C6" w:rsidP="00CB7F9A">
      <w:pPr>
        <w:spacing w:after="0" w:line="240" w:lineRule="auto"/>
      </w:pPr>
      <w:r>
        <w:separator/>
      </w:r>
    </w:p>
  </w:endnote>
  <w:endnote w:type="continuationSeparator" w:id="0">
    <w:p w:rsidR="009766C6" w:rsidRDefault="009766C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6C6" w:rsidRDefault="009766C6" w:rsidP="00CB7F9A">
      <w:pPr>
        <w:spacing w:after="0" w:line="240" w:lineRule="auto"/>
      </w:pPr>
      <w:r>
        <w:separator/>
      </w:r>
    </w:p>
  </w:footnote>
  <w:footnote w:type="continuationSeparator" w:id="0">
    <w:p w:rsidR="009766C6" w:rsidRDefault="009766C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01A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69CB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4982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0674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30E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09D7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66C6"/>
    <w:rsid w:val="009776F1"/>
    <w:rsid w:val="0098021F"/>
    <w:rsid w:val="00981507"/>
    <w:rsid w:val="009826EB"/>
    <w:rsid w:val="00982A09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5EE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48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5CA5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201F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47E8A9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70992-FE89-4274-94F2-8A05A316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91</cp:revision>
  <cp:lastPrinted>2017-06-02T10:32:00Z</cp:lastPrinted>
  <dcterms:created xsi:type="dcterms:W3CDTF">2015-12-16T13:08:00Z</dcterms:created>
  <dcterms:modified xsi:type="dcterms:W3CDTF">2017-12-13T09:02:00Z</dcterms:modified>
</cp:coreProperties>
</file>