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03079E">
        <w:rPr>
          <w:rFonts w:ascii="Tahoma" w:hAnsi="Tahoma" w:cs="Tahoma"/>
          <w:b/>
          <w:sz w:val="24"/>
          <w:szCs w:val="24"/>
        </w:rPr>
        <w:t>2827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983127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9470E2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03079E">
        <w:rPr>
          <w:rFonts w:ascii="Tahoma" w:hAnsi="Tahoma" w:cs="Tahoma"/>
          <w:sz w:val="24"/>
          <w:szCs w:val="24"/>
        </w:rPr>
        <w:t>2827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03079E">
        <w:rPr>
          <w:rFonts w:ascii="Tahoma" w:hAnsi="Tahoma" w:cs="Tahoma"/>
          <w:sz w:val="24"/>
          <w:szCs w:val="24"/>
        </w:rPr>
        <w:t>714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4B6855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470E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9470E2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03079E">
        <w:rPr>
          <w:rFonts w:ascii="Tahoma" w:hAnsi="Tahoma" w:cs="Tahoma"/>
          <w:sz w:val="24"/>
          <w:szCs w:val="24"/>
        </w:rPr>
        <w:t>714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9470E2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03079E">
        <w:rPr>
          <w:rFonts w:ascii="Tahoma" w:hAnsi="Tahoma" w:cs="Tahoma"/>
          <w:sz w:val="24"/>
          <w:szCs w:val="24"/>
        </w:rPr>
        <w:t>714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03079E">
        <w:rPr>
          <w:rFonts w:ascii="Tahoma" w:hAnsi="Tahoma" w:cs="Tahoma"/>
          <w:sz w:val="24"/>
          <w:szCs w:val="24"/>
        </w:rPr>
        <w:t>naloge za službena putovanja, za avgust 2010.</w:t>
      </w:r>
      <w:r w:rsidR="007D2DC0">
        <w:rPr>
          <w:rFonts w:ascii="Tahoma" w:hAnsi="Tahoma" w:cs="Tahoma"/>
          <w:sz w:val="24"/>
          <w:szCs w:val="24"/>
        </w:rPr>
        <w:t xml:space="preserve">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9470E2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03079E">
        <w:rPr>
          <w:rFonts w:ascii="Tahoma" w:hAnsi="Tahoma" w:cs="Tahoma"/>
          <w:sz w:val="24"/>
          <w:szCs w:val="24"/>
        </w:rPr>
        <w:t>714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03079E">
        <w:rPr>
          <w:rFonts w:ascii="Tahoma" w:hAnsi="Tahoma" w:cs="Tahoma"/>
          <w:sz w:val="24"/>
          <w:szCs w:val="24"/>
        </w:rPr>
        <w:t>naloge za službena putovanja, za avgust 2010.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3079E">
        <w:rPr>
          <w:rFonts w:ascii="Tahoma" w:hAnsi="Tahoma" w:cs="Tahoma"/>
          <w:sz w:val="24"/>
          <w:szCs w:val="24"/>
        </w:rPr>
        <w:t>714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7FAC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4B6855">
        <w:rPr>
          <w:rFonts w:ascii="Tahoma" w:hAnsi="Tahoma" w:cs="Tahoma"/>
          <w:sz w:val="24"/>
          <w:szCs w:val="24"/>
        </w:rPr>
        <w:t>februar</w:t>
      </w:r>
      <w:r w:rsidR="00167FAC">
        <w:rPr>
          <w:rFonts w:ascii="Tahoma" w:hAnsi="Tahoma" w:cs="Tahoma"/>
          <w:sz w:val="24"/>
          <w:szCs w:val="24"/>
        </w:rPr>
        <w:t xml:space="preserve"> 2011.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3079E">
        <w:rPr>
          <w:rFonts w:ascii="Tahoma" w:hAnsi="Tahoma" w:cs="Tahoma"/>
          <w:sz w:val="24"/>
          <w:szCs w:val="24"/>
        </w:rPr>
        <w:t>714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3079E">
        <w:rPr>
          <w:rFonts w:ascii="Tahoma" w:hAnsi="Tahoma" w:cs="Tahoma"/>
          <w:sz w:val="24"/>
          <w:szCs w:val="24"/>
        </w:rPr>
        <w:t>714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3079E">
        <w:rPr>
          <w:rFonts w:ascii="Tahoma" w:hAnsi="Tahoma" w:cs="Tahoma"/>
          <w:sz w:val="24"/>
          <w:szCs w:val="24"/>
        </w:rPr>
        <w:t>714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03079E">
        <w:rPr>
          <w:rFonts w:ascii="Tahoma" w:hAnsi="Tahoma" w:cs="Tahoma"/>
          <w:sz w:val="24"/>
          <w:szCs w:val="24"/>
        </w:rPr>
        <w:t>714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03079E">
        <w:rPr>
          <w:rFonts w:ascii="Tahoma" w:hAnsi="Tahoma" w:cs="Tahoma"/>
          <w:sz w:val="24"/>
          <w:szCs w:val="24"/>
        </w:rPr>
        <w:t>714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3079E">
        <w:rPr>
          <w:rFonts w:ascii="Tahoma" w:hAnsi="Tahoma" w:cs="Tahoma"/>
          <w:sz w:val="24"/>
          <w:szCs w:val="24"/>
        </w:rPr>
        <w:t>714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4B6855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03079E">
        <w:rPr>
          <w:rFonts w:ascii="Tahoma" w:hAnsi="Tahoma" w:cs="Tahoma"/>
          <w:sz w:val="24"/>
          <w:szCs w:val="24"/>
        </w:rPr>
        <w:t>8953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9470E2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03079E">
        <w:rPr>
          <w:rFonts w:ascii="Tahoma" w:hAnsi="Tahoma" w:cs="Tahoma"/>
          <w:sz w:val="24"/>
          <w:szCs w:val="24"/>
        </w:rPr>
        <w:t>714</w:t>
      </w:r>
      <w:r w:rsidR="00385384">
        <w:rPr>
          <w:rFonts w:ascii="Tahoma" w:hAnsi="Tahoma" w:cs="Tahoma"/>
          <w:sz w:val="24"/>
          <w:szCs w:val="24"/>
        </w:rPr>
        <w:t xml:space="preserve">/1 da mu </w:t>
      </w:r>
      <w:r w:rsidR="00385384">
        <w:rPr>
          <w:rFonts w:ascii="Tahoma" w:hAnsi="Tahoma" w:cs="Tahoma"/>
          <w:sz w:val="24"/>
          <w:szCs w:val="24"/>
        </w:rPr>
        <w:lastRenderedPageBreak/>
        <w:t>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03079E">
        <w:rPr>
          <w:rFonts w:ascii="Tahoma" w:hAnsi="Tahoma" w:cs="Tahoma"/>
          <w:sz w:val="24"/>
          <w:szCs w:val="24"/>
        </w:rPr>
        <w:t>naloge za službena putovanja, za avgust 2010.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9470E2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9470E2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03079E">
        <w:rPr>
          <w:rFonts w:ascii="Tahoma" w:hAnsi="Tahoma" w:cs="Tahoma"/>
          <w:sz w:val="24"/>
          <w:szCs w:val="24"/>
        </w:rPr>
        <w:t>714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03079E">
        <w:rPr>
          <w:rFonts w:ascii="Tahoma" w:hAnsi="Tahoma" w:cs="Tahoma"/>
          <w:sz w:val="24"/>
          <w:szCs w:val="24"/>
        </w:rPr>
        <w:t>naloge za službena putovanja, za avgust 2010.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855827" w:rsidRPr="004D744D" w:rsidRDefault="00306A70" w:rsidP="009470E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E7A" w:rsidRDefault="00961E7A" w:rsidP="004C7646">
      <w:pPr>
        <w:spacing w:after="0" w:line="240" w:lineRule="auto"/>
      </w:pPr>
      <w:r>
        <w:separator/>
      </w:r>
    </w:p>
  </w:endnote>
  <w:endnote w:type="continuationSeparator" w:id="0">
    <w:p w:rsidR="00961E7A" w:rsidRDefault="00961E7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61E7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61E7A" w:rsidP="00EA2993">
    <w:pPr>
      <w:pStyle w:val="Footer"/>
      <w:rPr>
        <w:b/>
        <w:sz w:val="16"/>
        <w:szCs w:val="16"/>
      </w:rPr>
    </w:pPr>
  </w:p>
  <w:p w:rsidR="0090753B" w:rsidRPr="00E62A90" w:rsidRDefault="00961E7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61E7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61E7A" w:rsidP="00E03674">
    <w:pPr>
      <w:pStyle w:val="Footer"/>
      <w:jc w:val="center"/>
      <w:rPr>
        <w:sz w:val="16"/>
        <w:szCs w:val="16"/>
      </w:rPr>
    </w:pPr>
  </w:p>
  <w:p w:rsidR="0090753B" w:rsidRPr="002B6C39" w:rsidRDefault="00961E7A">
    <w:pPr>
      <w:pStyle w:val="Footer"/>
    </w:pPr>
  </w:p>
  <w:p w:rsidR="0090753B" w:rsidRDefault="00961E7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61E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E7A" w:rsidRDefault="00961E7A" w:rsidP="004C7646">
      <w:pPr>
        <w:spacing w:after="0" w:line="240" w:lineRule="auto"/>
      </w:pPr>
      <w:r>
        <w:separator/>
      </w:r>
    </w:p>
  </w:footnote>
  <w:footnote w:type="continuationSeparator" w:id="0">
    <w:p w:rsidR="00961E7A" w:rsidRDefault="00961E7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61E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61E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61E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079E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6681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09E9"/>
    <w:rsid w:val="00162E6F"/>
    <w:rsid w:val="00165802"/>
    <w:rsid w:val="00167FAC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1B69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2EC6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C70C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1C3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B6855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86AC1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6AEB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1AC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0E2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1E7A"/>
    <w:rsid w:val="00962BAD"/>
    <w:rsid w:val="00966700"/>
    <w:rsid w:val="00972B54"/>
    <w:rsid w:val="0097317C"/>
    <w:rsid w:val="009740FC"/>
    <w:rsid w:val="00982441"/>
    <w:rsid w:val="00983127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4549C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155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B0B92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5AF9DD-DFA9-40CE-AE72-8FE23DE79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1120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2017-08-01T08:24:00Z</cp:lastPrinted>
  <dcterms:created xsi:type="dcterms:W3CDTF">2017-10-13T09:21:00Z</dcterms:created>
  <dcterms:modified xsi:type="dcterms:W3CDTF">2017-12-05T08:19:00Z</dcterms:modified>
</cp:coreProperties>
</file>