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03E3E">
        <w:rPr>
          <w:rFonts w:ascii="Tahoma" w:hAnsi="Tahoma" w:cs="Tahoma"/>
          <w:b/>
          <w:sz w:val="24"/>
          <w:szCs w:val="24"/>
        </w:rPr>
        <w:t>1429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3E3E">
        <w:rPr>
          <w:rFonts w:ascii="Tahoma" w:hAnsi="Tahoma" w:cs="Tahoma"/>
          <w:b/>
          <w:sz w:val="24"/>
          <w:szCs w:val="24"/>
        </w:rPr>
        <w:t>0</w:t>
      </w:r>
      <w:r w:rsidR="00933849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703E3E">
        <w:rPr>
          <w:rFonts w:ascii="Tahoma" w:hAnsi="Tahoma" w:cs="Tahoma"/>
          <w:b/>
          <w:sz w:val="24"/>
          <w:szCs w:val="24"/>
        </w:rPr>
        <w:t>0</w:t>
      </w:r>
      <w:r w:rsidR="00725657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t xml:space="preserve"> 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UP II 07-30-</w:t>
      </w:r>
      <w:r w:rsidR="00703E3E">
        <w:rPr>
          <w:rFonts w:ascii="Tahoma" w:hAnsi="Tahoma" w:cs="Tahoma"/>
          <w:sz w:val="24"/>
          <w:szCs w:val="24"/>
          <w:lang w:val="sr-Latn-CS"/>
        </w:rPr>
        <w:t>1429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-</w:t>
      </w:r>
      <w:r w:rsidR="00D32406">
        <w:rPr>
          <w:rFonts w:ascii="Tahoma" w:hAnsi="Tahoma" w:cs="Tahoma"/>
          <w:sz w:val="24"/>
          <w:szCs w:val="24"/>
          <w:lang w:val="sr-Latn-CS"/>
        </w:rPr>
        <w:t>1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/17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03E3E">
        <w:rPr>
          <w:rFonts w:ascii="Tahoma" w:hAnsi="Tahoma" w:cs="Tahoma"/>
          <w:sz w:val="24"/>
          <w:szCs w:val="24"/>
          <w:lang w:val="sr-Latn-CS"/>
        </w:rPr>
        <w:t>20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03E3E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725657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3E3E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Željezničkom prevozu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849">
        <w:rPr>
          <w:rFonts w:ascii="Tahoma" w:hAnsi="Tahoma" w:cs="Tahoma"/>
          <w:sz w:val="24"/>
          <w:szCs w:val="24"/>
          <w:lang w:val="sr-Latn-CS"/>
        </w:rPr>
        <w:t>56</w:t>
      </w:r>
      <w:r w:rsidR="00703E3E" w:rsidRPr="00703E3E">
        <w:rPr>
          <w:rFonts w:ascii="Tahoma" w:hAnsi="Tahoma" w:cs="Tahoma"/>
          <w:sz w:val="24"/>
          <w:szCs w:val="24"/>
          <w:lang w:val="sr-Latn-CS"/>
        </w:rPr>
        <w:t>/1</w:t>
      </w:r>
      <w:r w:rsidR="00933849">
        <w:rPr>
          <w:rFonts w:ascii="Tahoma" w:hAnsi="Tahoma" w:cs="Tahoma"/>
          <w:sz w:val="24"/>
          <w:szCs w:val="24"/>
          <w:lang w:val="sr-Latn-CS"/>
        </w:rPr>
        <w:t>6</w:t>
      </w:r>
      <w:r w:rsidR="00CD37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D35D0C">
        <w:rPr>
          <w:rFonts w:ascii="Tahoma" w:hAnsi="Tahoma" w:cs="Tahoma"/>
          <w:sz w:val="24"/>
          <w:szCs w:val="24"/>
          <w:lang w:val="sr-Latn-CS"/>
        </w:rPr>
        <w:t>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03410">
        <w:rPr>
          <w:rFonts w:ascii="Tahoma" w:hAnsi="Tahoma" w:cs="Tahoma"/>
          <w:sz w:val="24"/>
          <w:szCs w:val="24"/>
          <w:lang w:val="sr-Latn-CS"/>
        </w:rPr>
        <w:t>za dane 21.03, 22.03, 23.03, 24.03, 25.03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F03410">
        <w:rPr>
          <w:rFonts w:ascii="Tahoma" w:hAnsi="Tahoma" w:cs="Tahoma"/>
          <w:sz w:val="24"/>
          <w:szCs w:val="24"/>
          <w:lang w:val="sr-Latn-CS"/>
        </w:rPr>
        <w:t xml:space="preserve"> 2016. godine sve EV-63, zahtjeve za opravke na svim voznim sredstvima Jedinice</w:t>
      </w:r>
      <w:r w:rsidR="006C7156">
        <w:rPr>
          <w:rFonts w:ascii="Tahoma" w:hAnsi="Tahoma" w:cs="Tahoma"/>
          <w:sz w:val="24"/>
          <w:szCs w:val="24"/>
          <w:lang w:val="sr-Latn-CS"/>
        </w:rPr>
        <w:t xml:space="preserve"> vuče vozova Podgorica; fotokopije svih ispostavljenih EV-64 po zahtjevu za opravku koje vodi radionica za opravku EMV; fotokopije svih EV-65 koje ispostavlja šef radionice za opravku EMV; fotokopije izvadnica utrošenih rezervnih djelova; fotografija mjernih lista profila točkova za vozila koja su bila u kontrolno tehničke preglede; fotokopiju lista kontrolnih pregleda za vučna vozila koja su bila u kontrolnom pregledu u p</w:t>
      </w:r>
      <w:r w:rsidR="00725657">
        <w:rPr>
          <w:rFonts w:ascii="Tahoma" w:hAnsi="Tahoma" w:cs="Tahoma"/>
          <w:sz w:val="24"/>
          <w:szCs w:val="24"/>
          <w:lang w:val="sr-Latn-CS"/>
        </w:rPr>
        <w:t>eriodu 21.03-25.03.2016. godine; EV-63 za sve vrste opravki (servisni pregledi, vanplanske opravke i kontrolni pregledi).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03410">
        <w:rPr>
          <w:rFonts w:ascii="Tahoma" w:hAnsi="Tahoma" w:cs="Tahoma"/>
          <w:sz w:val="24"/>
          <w:szCs w:val="24"/>
          <w:lang w:val="sr-Latn-CS"/>
        </w:rPr>
        <w:t>5423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75D7F" w:rsidRDefault="00475D7F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03410">
        <w:rPr>
          <w:rFonts w:ascii="Tahoma" w:hAnsi="Tahoma" w:cs="Tahoma"/>
          <w:sz w:val="24"/>
          <w:szCs w:val="24"/>
          <w:lang w:val="sr-Latn-CS"/>
        </w:rPr>
        <w:t>Centra za razvoj nevladinih organizacija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br</w:t>
      </w:r>
      <w:r w:rsidR="000E530C">
        <w:rPr>
          <w:rFonts w:ascii="Tahoma" w:hAnsi="Tahoma" w:cs="Tahoma"/>
          <w:sz w:val="24"/>
          <w:szCs w:val="24"/>
          <w:lang w:val="sr-Latn-CS"/>
        </w:rPr>
        <w:t>. 56</w:t>
      </w:r>
      <w:r w:rsidR="00E92633" w:rsidRPr="00703E3E">
        <w:rPr>
          <w:rFonts w:ascii="Tahoma" w:hAnsi="Tahoma" w:cs="Tahoma"/>
          <w:sz w:val="24"/>
          <w:szCs w:val="24"/>
          <w:lang w:val="sr-Latn-CS"/>
        </w:rPr>
        <w:t>/1</w:t>
      </w:r>
      <w:r w:rsidR="000E530C">
        <w:rPr>
          <w:rFonts w:ascii="Tahoma" w:hAnsi="Tahoma" w:cs="Tahoma"/>
          <w:sz w:val="24"/>
          <w:szCs w:val="24"/>
          <w:lang w:val="sr-Latn-CS"/>
        </w:rPr>
        <w:t>6</w:t>
      </w:r>
      <w:r w:rsidR="00E9263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37EF" w:rsidRPr="00CD37E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92633">
        <w:rPr>
          <w:rFonts w:ascii="Tahoma" w:hAnsi="Tahoma" w:cs="Tahoma"/>
          <w:sz w:val="24"/>
          <w:szCs w:val="24"/>
          <w:lang w:val="sr-Latn-CS"/>
        </w:rPr>
        <w:t>05.09.2016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E530C" w:rsidRPr="006860B7" w:rsidRDefault="000E530C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E530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1D" w:rsidRDefault="00AF591D" w:rsidP="00CB7F9A">
      <w:pPr>
        <w:spacing w:after="0" w:line="240" w:lineRule="auto"/>
      </w:pPr>
      <w:r>
        <w:separator/>
      </w:r>
    </w:p>
  </w:endnote>
  <w:endnote w:type="continuationSeparator" w:id="0">
    <w:p w:rsidR="00AF591D" w:rsidRDefault="00AF59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1D" w:rsidRDefault="00AF591D" w:rsidP="00CB7F9A">
      <w:pPr>
        <w:spacing w:after="0" w:line="240" w:lineRule="auto"/>
      </w:pPr>
      <w:r>
        <w:separator/>
      </w:r>
    </w:p>
  </w:footnote>
  <w:footnote w:type="continuationSeparator" w:id="0">
    <w:p w:rsidR="00AF591D" w:rsidRDefault="00AF59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530C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BE8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5D7F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C7156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3E3E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657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2BF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849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3B05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91D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B63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6D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7EF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406"/>
    <w:rsid w:val="00D328BD"/>
    <w:rsid w:val="00D32BB3"/>
    <w:rsid w:val="00D33D81"/>
    <w:rsid w:val="00D34404"/>
    <w:rsid w:val="00D35D0C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2633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410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C6E79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FEA59-00BA-4CCD-A868-8315A4A2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79</cp:revision>
  <cp:lastPrinted>2014-12-08T14:22:00Z</cp:lastPrinted>
  <dcterms:created xsi:type="dcterms:W3CDTF">2015-12-16T13:08:00Z</dcterms:created>
  <dcterms:modified xsi:type="dcterms:W3CDTF">2017-12-13T09:05:00Z</dcterms:modified>
</cp:coreProperties>
</file>