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D90019">
        <w:rPr>
          <w:rFonts w:ascii="Tahoma" w:hAnsi="Tahoma" w:cs="Tahoma"/>
          <w:b/>
          <w:sz w:val="24"/>
          <w:szCs w:val="24"/>
        </w:rPr>
        <w:t>425</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113729-113733</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D90019">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AD02F8" w:rsidRDefault="00AD02F8"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113729-113733</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D90019">
        <w:rPr>
          <w:rFonts w:ascii="Tahoma" w:hAnsi="Tahoma" w:cs="Tahoma"/>
          <w:sz w:val="24"/>
          <w:szCs w:val="24"/>
          <w:lang w:val="sr-Latn-CS"/>
        </w:rPr>
        <w:t>20.07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AD02F8" w:rsidRDefault="00AD02F8"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AD02F8" w:rsidRDefault="009845A6" w:rsidP="00AD02F8">
      <w:pPr>
        <w:jc w:val="both"/>
        <w:rPr>
          <w:rFonts w:ascii="Tahoma" w:hAnsi="Tahoma" w:cs="Tahoma"/>
          <w:sz w:val="24"/>
          <w:szCs w:val="24"/>
        </w:rPr>
      </w:pPr>
      <w:r w:rsidRPr="00AD02F8">
        <w:rPr>
          <w:rFonts w:ascii="Tahoma" w:hAnsi="Tahoma" w:cs="Tahoma"/>
          <w:sz w:val="24"/>
          <w:szCs w:val="24"/>
          <w:lang w:val="sr-Latn-CS"/>
        </w:rPr>
        <w:t>Zbog povrede pravila postupka-nedonošenja</w:t>
      </w:r>
      <w:r w:rsidR="00E56FCD" w:rsidRPr="00AD02F8">
        <w:rPr>
          <w:rFonts w:ascii="Tahoma" w:hAnsi="Tahoma" w:cs="Tahoma"/>
          <w:sz w:val="24"/>
          <w:szCs w:val="24"/>
          <w:lang w:val="sr-Latn-CS"/>
        </w:rPr>
        <w:t xml:space="preserve"> rješenja</w:t>
      </w:r>
      <w:r w:rsidRPr="00AD02F8">
        <w:rPr>
          <w:rFonts w:ascii="Tahoma" w:hAnsi="Tahoma" w:cs="Tahoma"/>
          <w:sz w:val="24"/>
          <w:szCs w:val="24"/>
          <w:lang w:val="sr-Latn-CS"/>
        </w:rPr>
        <w:t xml:space="preserve"> </w:t>
      </w:r>
      <w:r w:rsidR="006F198B" w:rsidRPr="00AD02F8">
        <w:rPr>
          <w:rFonts w:ascii="Tahoma" w:hAnsi="Tahoma" w:cs="Tahoma"/>
          <w:sz w:val="24"/>
          <w:szCs w:val="24"/>
          <w:lang w:val="sr-Latn-CS"/>
        </w:rPr>
        <w:t>Elektroprivrede Crne Gore AD Nikšić</w:t>
      </w:r>
      <w:r w:rsidR="00BA096B" w:rsidRPr="00AD02F8">
        <w:rPr>
          <w:rFonts w:ascii="Tahoma" w:hAnsi="Tahoma" w:cs="Tahoma"/>
          <w:sz w:val="24"/>
          <w:szCs w:val="24"/>
          <w:lang w:val="sr-Latn-CS"/>
        </w:rPr>
        <w:t>,</w:t>
      </w:r>
      <w:r w:rsidR="00EF0681" w:rsidRPr="00AD02F8">
        <w:rPr>
          <w:rFonts w:ascii="Tahoma" w:hAnsi="Tahoma" w:cs="Tahoma"/>
          <w:sz w:val="24"/>
          <w:szCs w:val="24"/>
          <w:lang w:val="sr-Latn-CS"/>
        </w:rPr>
        <w:t xml:space="preserve"> </w:t>
      </w:r>
      <w:r w:rsidRPr="00AD02F8">
        <w:rPr>
          <w:rFonts w:ascii="Tahoma" w:hAnsi="Tahoma" w:cs="Tahoma"/>
          <w:sz w:val="24"/>
          <w:szCs w:val="24"/>
          <w:lang w:val="sr-Latn-CS"/>
        </w:rPr>
        <w:t>podnosilac zahtjeva za pristup informaciji je uložio žalbu.</w:t>
      </w:r>
      <w:r w:rsidR="006F03D6" w:rsidRPr="00AD02F8">
        <w:rPr>
          <w:rFonts w:ascii="Tahoma" w:hAnsi="Tahoma" w:cs="Tahoma"/>
          <w:sz w:val="24"/>
          <w:szCs w:val="24"/>
          <w:lang w:val="sr-Latn-CS"/>
        </w:rPr>
        <w:t xml:space="preserve"> U žalb</w:t>
      </w:r>
      <w:r w:rsidR="000B0FA4" w:rsidRPr="00AD02F8">
        <w:rPr>
          <w:rFonts w:ascii="Tahoma" w:hAnsi="Tahoma" w:cs="Tahoma"/>
          <w:sz w:val="24"/>
          <w:szCs w:val="24"/>
          <w:lang w:val="sr-Latn-CS"/>
        </w:rPr>
        <w:t xml:space="preserve">i </w:t>
      </w:r>
      <w:r w:rsidR="006F03D6" w:rsidRPr="00AD02F8">
        <w:rPr>
          <w:rFonts w:ascii="Tahoma" w:hAnsi="Tahoma" w:cs="Tahoma"/>
          <w:sz w:val="24"/>
          <w:szCs w:val="24"/>
          <w:lang w:val="sr-Latn-CS"/>
        </w:rPr>
        <w:t>se navodi da su dana</w:t>
      </w:r>
      <w:r w:rsidR="00933089" w:rsidRPr="00AD02F8">
        <w:rPr>
          <w:rFonts w:ascii="Tahoma" w:hAnsi="Tahoma" w:cs="Tahoma"/>
          <w:sz w:val="24"/>
          <w:szCs w:val="24"/>
          <w:lang w:val="sr-Latn-CS"/>
        </w:rPr>
        <w:t xml:space="preserve"> </w:t>
      </w:r>
      <w:r w:rsidR="00D90019" w:rsidRPr="00AD02F8">
        <w:rPr>
          <w:rFonts w:ascii="Tahoma" w:hAnsi="Tahoma" w:cs="Tahoma"/>
          <w:sz w:val="24"/>
          <w:szCs w:val="24"/>
          <w:lang w:val="sr-Latn-CS"/>
        </w:rPr>
        <w:t>20.07</w:t>
      </w:r>
      <w:r w:rsidR="00401B23" w:rsidRPr="00AD02F8">
        <w:rPr>
          <w:rFonts w:ascii="Tahoma" w:hAnsi="Tahoma" w:cs="Tahoma"/>
          <w:sz w:val="24"/>
          <w:szCs w:val="24"/>
          <w:lang w:val="sr-Latn-CS"/>
        </w:rPr>
        <w:t>.</w:t>
      </w:r>
      <w:r w:rsidR="00773D8B" w:rsidRPr="00AD02F8">
        <w:rPr>
          <w:rFonts w:ascii="Tahoma" w:hAnsi="Tahoma" w:cs="Tahoma"/>
          <w:sz w:val="24"/>
          <w:szCs w:val="24"/>
          <w:lang w:val="sr-Latn-CS"/>
        </w:rPr>
        <w:t>2017</w:t>
      </w:r>
      <w:r w:rsidR="00EB4106" w:rsidRPr="00AD02F8">
        <w:rPr>
          <w:rFonts w:ascii="Tahoma" w:hAnsi="Tahoma" w:cs="Tahoma"/>
          <w:sz w:val="24"/>
          <w:szCs w:val="24"/>
          <w:lang w:val="sr-Latn-CS"/>
        </w:rPr>
        <w:t xml:space="preserve">. </w:t>
      </w:r>
      <w:r w:rsidRPr="00AD02F8">
        <w:rPr>
          <w:rFonts w:ascii="Tahoma" w:hAnsi="Tahoma" w:cs="Tahoma"/>
          <w:sz w:val="24"/>
          <w:szCs w:val="24"/>
          <w:lang w:val="sr-Latn-CS"/>
        </w:rPr>
        <w:t>godine podnijeli zahtjev za pristup</w:t>
      </w:r>
      <w:r w:rsidR="0080598B" w:rsidRPr="00AD02F8">
        <w:rPr>
          <w:rFonts w:ascii="Tahoma" w:hAnsi="Tahoma" w:cs="Tahoma"/>
          <w:sz w:val="24"/>
          <w:szCs w:val="24"/>
          <w:lang w:val="sr-Latn-CS"/>
        </w:rPr>
        <w:t xml:space="preserve"> informacijama</w:t>
      </w:r>
      <w:r w:rsidR="005C4271" w:rsidRPr="00AD02F8">
        <w:rPr>
          <w:rFonts w:ascii="Tahoma" w:hAnsi="Tahoma" w:cs="Tahoma"/>
          <w:sz w:val="24"/>
          <w:szCs w:val="24"/>
          <w:lang w:val="sr-Latn-CS"/>
        </w:rPr>
        <w:t xml:space="preserve"> i to</w:t>
      </w:r>
      <w:r w:rsidR="00264E2A" w:rsidRPr="00AD02F8">
        <w:rPr>
          <w:rFonts w:ascii="Tahoma" w:hAnsi="Tahoma" w:cs="Tahoma"/>
          <w:sz w:val="24"/>
          <w:szCs w:val="24"/>
          <w:lang w:val="sr-Latn-CS"/>
        </w:rPr>
        <w:t>:</w:t>
      </w:r>
      <w:r w:rsidR="00E23426" w:rsidRPr="00AD02F8">
        <w:rPr>
          <w:rFonts w:ascii="Tahoma" w:hAnsi="Tahoma" w:cs="Tahoma"/>
          <w:sz w:val="24"/>
          <w:szCs w:val="24"/>
        </w:rPr>
        <w:t xml:space="preserve"> </w:t>
      </w:r>
      <w:r w:rsidR="00AD02F8" w:rsidRPr="00AD02F8">
        <w:rPr>
          <w:rFonts w:ascii="Tahoma" w:hAnsi="Tahoma" w:cs="Tahoma"/>
          <w:sz w:val="24"/>
          <w:szCs w:val="24"/>
        </w:rPr>
        <w:t>svih odluka Skupštine akcionara Elektroprivrede Crne Gore AD Nikšić koje su donijete u toku 2017. godine; izvještaja o poslovanju Elektroprivrede Crne Gore AD Nikšić za 2016. godinu; konsolidovanog izvještaja revizora o finansijskom izvještaju Elektroprivrede Crne Gore AD Nikšić za 2016. godinu; svih odluka Odbora direktora Elektroprivrede Crne Gore AD Nikšić koje su donijete u periodu od 01. janura 2017. godine do 20. jula 2017. Godine; svih odluka izvršnog direktora Elektroprivrede Crne Gore AD Nikšić koje su donijete u periodu od 01. januara 2017. godine do 20. jula 2017. godine.</w:t>
      </w:r>
      <w:r w:rsidR="00437E51" w:rsidRPr="00AD02F8">
        <w:rPr>
          <w:rFonts w:ascii="Tahoma" w:hAnsi="Tahoma" w:cs="Tahoma"/>
          <w:sz w:val="24"/>
          <w:szCs w:val="24"/>
        </w:rPr>
        <w:t xml:space="preserve"> </w:t>
      </w:r>
      <w:r w:rsidR="007B2B30" w:rsidRPr="00AD02F8">
        <w:rPr>
          <w:rFonts w:ascii="Tahoma" w:hAnsi="Tahoma" w:cs="Tahoma"/>
          <w:sz w:val="24"/>
          <w:szCs w:val="24"/>
          <w:lang w:val="sr-Latn-CS"/>
        </w:rPr>
        <w:t xml:space="preserve">Predloženo je da </w:t>
      </w:r>
      <w:r w:rsidR="00CB6625" w:rsidRPr="00AD02F8">
        <w:rPr>
          <w:rFonts w:ascii="Tahoma" w:hAnsi="Tahoma" w:cs="Tahoma"/>
          <w:sz w:val="24"/>
          <w:szCs w:val="24"/>
          <w:lang w:val="sr-Latn-CS"/>
        </w:rPr>
        <w:t>Savjet Agencije</w:t>
      </w:r>
      <w:r w:rsidR="007B2B30" w:rsidRPr="00AD02F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D90019">
        <w:rPr>
          <w:rFonts w:ascii="Tahoma" w:hAnsi="Tahoma" w:cs="Tahoma"/>
          <w:sz w:val="24"/>
          <w:szCs w:val="24"/>
          <w:lang w:val="sr-Latn-CS"/>
        </w:rPr>
        <w:t>113729-113733</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D90019">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E564AD">
        <w:rPr>
          <w:rFonts w:ascii="Tahoma" w:hAnsi="Tahoma" w:cs="Tahoma"/>
          <w:sz w:val="24"/>
          <w:szCs w:val="24"/>
          <w:lang w:val="sr-Latn-CS"/>
        </w:rPr>
        <w:t>2</w:t>
      </w:r>
      <w:r w:rsidR="00437E51">
        <w:rPr>
          <w:rFonts w:ascii="Tahoma" w:hAnsi="Tahoma" w:cs="Tahoma"/>
          <w:sz w:val="24"/>
          <w:szCs w:val="24"/>
          <w:lang w:val="sr-Latn-CS"/>
        </w:rPr>
        <w:t>:</w:t>
      </w:r>
      <w:r w:rsidR="00E564AD">
        <w:rPr>
          <w:rFonts w:ascii="Tahoma" w:hAnsi="Tahoma" w:cs="Tahoma"/>
          <w:sz w:val="24"/>
          <w:szCs w:val="24"/>
          <w:lang w:val="sr-Latn-CS"/>
        </w:rPr>
        <w:t>29</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D90019">
        <w:rPr>
          <w:rFonts w:ascii="Tahoma" w:hAnsi="Tahoma" w:cs="Tahoma"/>
          <w:sz w:val="24"/>
          <w:szCs w:val="24"/>
        </w:rPr>
        <w:t>31.08</w:t>
      </w:r>
      <w:r w:rsidR="00051FA0">
        <w:rPr>
          <w:rFonts w:ascii="Tahoma" w:hAnsi="Tahoma" w:cs="Tahoma"/>
          <w:sz w:val="24"/>
          <w:szCs w:val="24"/>
        </w:rPr>
        <w:t xml:space="preserve">.2017.godine u </w:t>
      </w:r>
      <w:r w:rsidR="00073090">
        <w:rPr>
          <w:rFonts w:ascii="Tahoma" w:hAnsi="Tahoma" w:cs="Tahoma"/>
          <w:sz w:val="24"/>
          <w:szCs w:val="24"/>
        </w:rPr>
        <w:t>1</w:t>
      </w:r>
      <w:r w:rsidR="00E564AD">
        <w:rPr>
          <w:rFonts w:ascii="Tahoma" w:hAnsi="Tahoma" w:cs="Tahoma"/>
          <w:sz w:val="24"/>
          <w:szCs w:val="24"/>
        </w:rPr>
        <w:t>2</w:t>
      </w:r>
      <w:r w:rsidR="006F198B">
        <w:rPr>
          <w:rFonts w:ascii="Tahoma" w:hAnsi="Tahoma" w:cs="Tahoma"/>
          <w:sz w:val="24"/>
          <w:szCs w:val="24"/>
        </w:rPr>
        <w:t>:</w:t>
      </w:r>
      <w:r w:rsidR="00E564AD">
        <w:rPr>
          <w:rFonts w:ascii="Tahoma" w:hAnsi="Tahoma" w:cs="Tahoma"/>
          <w:sz w:val="24"/>
          <w:szCs w:val="24"/>
        </w:rPr>
        <w:t>29</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D90019">
        <w:rPr>
          <w:rFonts w:ascii="Tahoma" w:hAnsi="Tahoma" w:cs="Tahoma"/>
          <w:sz w:val="24"/>
          <w:szCs w:val="24"/>
          <w:lang w:val="sr-Latn-CS"/>
        </w:rPr>
        <w:t>113729-113733</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D90019">
        <w:rPr>
          <w:rFonts w:ascii="Tahoma" w:hAnsi="Tahoma" w:cs="Tahoma"/>
          <w:sz w:val="24"/>
          <w:szCs w:val="24"/>
          <w:lang w:val="sr-Latn-CS"/>
        </w:rPr>
        <w:t>20.07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073090">
        <w:rPr>
          <w:rFonts w:ascii="Tahoma" w:hAnsi="Tahoma" w:cs="Tahoma"/>
          <w:sz w:val="24"/>
          <w:szCs w:val="24"/>
          <w:lang w:val="sr-Latn-CS"/>
        </w:rPr>
        <w:t>8</w:t>
      </w:r>
      <w:r w:rsidR="00D95A50">
        <w:rPr>
          <w:rFonts w:ascii="Tahoma" w:hAnsi="Tahoma" w:cs="Tahoma"/>
          <w:sz w:val="24"/>
          <w:szCs w:val="24"/>
          <w:lang w:val="sr-Latn-CS"/>
        </w:rPr>
        <w:t>:</w:t>
      </w:r>
      <w:r w:rsidR="00E564AD">
        <w:rPr>
          <w:rFonts w:ascii="Tahoma" w:hAnsi="Tahoma" w:cs="Tahoma"/>
          <w:sz w:val="24"/>
          <w:szCs w:val="24"/>
          <w:lang w:val="sr-Latn-CS"/>
        </w:rPr>
        <w:t>38a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E564AD">
        <w:rPr>
          <w:rFonts w:ascii="Tahoma" w:hAnsi="Tahoma" w:cs="Tahoma"/>
          <w:sz w:val="24"/>
          <w:szCs w:val="24"/>
          <w:lang w:val="sr-Latn-CS"/>
        </w:rPr>
        <w:t>640</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E564AD">
        <w:rPr>
          <w:rFonts w:ascii="Tahoma" w:hAnsi="Tahoma" w:cs="Tahoma"/>
          <w:sz w:val="24"/>
          <w:szCs w:val="24"/>
          <w:lang w:val="sr-Latn-CS"/>
        </w:rPr>
        <w:t>41320</w:t>
      </w:r>
      <w:r w:rsidR="00862FA9" w:rsidRPr="00FF3E3F">
        <w:rPr>
          <w:rFonts w:ascii="Tahoma" w:hAnsi="Tahoma" w:cs="Tahoma"/>
          <w:sz w:val="24"/>
          <w:szCs w:val="24"/>
          <w:lang w:val="sr-Latn-CS"/>
        </w:rPr>
        <w:t xml:space="preserve"> dana 0</w:t>
      </w:r>
      <w:r w:rsidR="00073090">
        <w:rPr>
          <w:rFonts w:ascii="Tahoma" w:hAnsi="Tahoma" w:cs="Tahoma"/>
          <w:sz w:val="24"/>
          <w:szCs w:val="24"/>
          <w:lang w:val="sr-Latn-CS"/>
        </w:rPr>
        <w:t>7</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D90019">
        <w:rPr>
          <w:rStyle w:val="Bodytext6Bold"/>
          <w:rFonts w:ascii="Tahoma" w:hAnsi="Tahoma" w:cs="Tahoma"/>
          <w:b w:val="0"/>
          <w:sz w:val="24"/>
          <w:szCs w:val="24"/>
          <w:lang w:val="es"/>
        </w:rPr>
        <w:t>113729-113733</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E564AD">
        <w:rPr>
          <w:rStyle w:val="Bodytext6Bold"/>
          <w:rFonts w:ascii="Tahoma" w:hAnsi="Tahoma" w:cs="Tahoma"/>
          <w:b w:val="0"/>
          <w:sz w:val="24"/>
          <w:szCs w:val="24"/>
          <w:lang w:val="es"/>
        </w:rPr>
        <w:t>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E564AD">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E564A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 xml:space="preserve">tekst poslat u e-mail-u nije sadržao ni potpis, niti pečat, </w:t>
      </w:r>
      <w:r w:rsidR="00FF3E3F" w:rsidRPr="00FF3E3F">
        <w:rPr>
          <w:rFonts w:ascii="Tahoma" w:hAnsi="Tahoma" w:cs="Tahoma"/>
          <w:sz w:val="24"/>
          <w:szCs w:val="24"/>
        </w:rPr>
        <w:lastRenderedPageBreak/>
        <w:t>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113729-113733</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D90019">
        <w:rPr>
          <w:rFonts w:ascii="Tahoma" w:hAnsi="Tahoma" w:cs="Tahoma"/>
          <w:sz w:val="24"/>
          <w:szCs w:val="24"/>
          <w:lang w:val="sr-Latn-CS"/>
        </w:rPr>
        <w:t>20.07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lastRenderedPageBreak/>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C6F" w:rsidRDefault="008B6C6F" w:rsidP="00CB7F9A">
      <w:pPr>
        <w:spacing w:after="0" w:line="240" w:lineRule="auto"/>
      </w:pPr>
      <w:r>
        <w:separator/>
      </w:r>
    </w:p>
  </w:endnote>
  <w:endnote w:type="continuationSeparator" w:id="0">
    <w:p w:rsidR="008B6C6F" w:rsidRDefault="008B6C6F"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C6F" w:rsidRDefault="008B6C6F" w:rsidP="00CB7F9A">
      <w:pPr>
        <w:spacing w:after="0" w:line="240" w:lineRule="auto"/>
      </w:pPr>
      <w:r>
        <w:separator/>
      </w:r>
    </w:p>
  </w:footnote>
  <w:footnote w:type="continuationSeparator" w:id="0">
    <w:p w:rsidR="008B6C6F" w:rsidRDefault="008B6C6F"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E7FE5"/>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6C6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2F8"/>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453C"/>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019"/>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4AD"/>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2A1A6DF"/>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0DF9F-1A10-4A85-8192-319D6BAAE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1236</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27</cp:revision>
  <cp:lastPrinted>2017-09-28T09:11:00Z</cp:lastPrinted>
  <dcterms:created xsi:type="dcterms:W3CDTF">2017-09-25T10:20:00Z</dcterms:created>
  <dcterms:modified xsi:type="dcterms:W3CDTF">2017-12-08T08:38:00Z</dcterms:modified>
</cp:coreProperties>
</file>