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9647F3">
        <w:rPr>
          <w:rFonts w:ascii="Tahoma" w:hAnsi="Tahoma" w:cs="Tahoma"/>
          <w:b/>
          <w:sz w:val="24"/>
          <w:szCs w:val="24"/>
          <w:lang w:val="sr-Latn-CS"/>
        </w:rPr>
        <w:t>2430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812D6B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4B1B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D0464">
        <w:rPr>
          <w:rFonts w:ascii="Tahoma" w:hAnsi="Tahoma" w:cs="Tahoma"/>
          <w:sz w:val="24"/>
          <w:szCs w:val="24"/>
          <w:lang w:val="sr-Latn-CS"/>
        </w:rPr>
        <w:t>243</w:t>
      </w:r>
      <w:r w:rsidR="009647F3">
        <w:rPr>
          <w:rFonts w:ascii="Tahoma" w:hAnsi="Tahoma" w:cs="Tahoma"/>
          <w:sz w:val="24"/>
          <w:szCs w:val="24"/>
          <w:lang w:val="sr-Latn-CS"/>
        </w:rPr>
        <w:t>0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647F3">
        <w:rPr>
          <w:rFonts w:ascii="Tahoma" w:hAnsi="Tahoma" w:cs="Tahoma"/>
          <w:sz w:val="24"/>
          <w:szCs w:val="24"/>
          <w:lang w:val="sr-Latn-CS"/>
        </w:rPr>
        <w:t>465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6A4B1B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6A4B1B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647F3">
        <w:rPr>
          <w:rFonts w:ascii="Tahoma" w:hAnsi="Tahoma" w:cs="Tahoma"/>
          <w:sz w:val="24"/>
          <w:szCs w:val="24"/>
          <w:lang w:val="sr-Latn-CS"/>
        </w:rPr>
        <w:t>465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9647F3">
        <w:rPr>
          <w:rFonts w:ascii="Tahoma" w:hAnsi="Tahoma" w:cs="Tahoma"/>
          <w:sz w:val="24"/>
          <w:szCs w:val="24"/>
          <w:lang w:val="sr-Latn-CS"/>
        </w:rPr>
        <w:t>465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Gotovinske čekove, blagajničke naloge za naplatu, priznanice, te blagajničke naloge za isplatu za </w:t>
      </w:r>
      <w:r w:rsidR="009647F3">
        <w:rPr>
          <w:rFonts w:ascii="Tahoma" w:hAnsi="Tahoma" w:cs="Tahoma"/>
          <w:sz w:val="24"/>
          <w:szCs w:val="24"/>
          <w:lang w:val="sr-Latn-CS"/>
        </w:rPr>
        <w:t>decembar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 2008.godine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9647F3">
        <w:rPr>
          <w:rFonts w:ascii="Tahoma" w:hAnsi="Tahoma" w:cs="Tahoma"/>
          <w:sz w:val="24"/>
          <w:szCs w:val="24"/>
          <w:lang w:val="sr-Latn-CS"/>
        </w:rPr>
        <w:t>7890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9647F3">
        <w:rPr>
          <w:rFonts w:ascii="Tahoma" w:hAnsi="Tahoma" w:cs="Tahoma"/>
          <w:sz w:val="24"/>
          <w:szCs w:val="24"/>
          <w:lang w:val="sr-Latn-CS"/>
        </w:rPr>
        <w:t>465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9647F3">
        <w:rPr>
          <w:rFonts w:ascii="Tahoma" w:hAnsi="Tahoma" w:cs="Tahoma"/>
          <w:sz w:val="24"/>
          <w:szCs w:val="24"/>
          <w:lang w:val="sr-Latn-CS"/>
        </w:rPr>
        <w:t>430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9647F3">
        <w:rPr>
          <w:rFonts w:ascii="Tahoma" w:hAnsi="Tahoma" w:cs="Tahoma"/>
          <w:sz w:val="24"/>
          <w:szCs w:val="24"/>
          <w:lang w:val="sr-Latn-CS"/>
        </w:rPr>
        <w:t>465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6A4B1B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9118F">
        <w:rPr>
          <w:rFonts w:ascii="Tahoma" w:hAnsi="Tahoma" w:cs="Tahoma"/>
          <w:sz w:val="24"/>
          <w:szCs w:val="24"/>
          <w:lang w:val="sr-Latn-CS"/>
        </w:rPr>
        <w:t>7</w:t>
      </w:r>
      <w:r w:rsidR="009647F3">
        <w:rPr>
          <w:rFonts w:ascii="Tahoma" w:hAnsi="Tahoma" w:cs="Tahoma"/>
          <w:sz w:val="24"/>
          <w:szCs w:val="24"/>
          <w:lang w:val="sr-Latn-CS"/>
        </w:rPr>
        <w:t>890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DB072E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B072E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6A4B1B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DF3A3D">
        <w:rPr>
          <w:rFonts w:ascii="Tahoma" w:hAnsi="Tahoma" w:cs="Tahoma"/>
          <w:sz w:val="24"/>
          <w:szCs w:val="24"/>
          <w:lang w:val="sr-Latn-CS"/>
        </w:rPr>
        <w:t>789</w:t>
      </w:r>
      <w:r w:rsidR="009647F3">
        <w:rPr>
          <w:rFonts w:ascii="Tahoma" w:hAnsi="Tahoma" w:cs="Tahoma"/>
          <w:sz w:val="24"/>
          <w:szCs w:val="24"/>
          <w:lang w:val="sr-Latn-CS"/>
        </w:rPr>
        <w:t>0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9647F3">
        <w:rPr>
          <w:rFonts w:ascii="Tahoma" w:hAnsi="Tahoma" w:cs="Tahoma"/>
          <w:sz w:val="24"/>
          <w:szCs w:val="24"/>
          <w:lang w:val="sr-Latn-CS"/>
        </w:rPr>
        <w:t>465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E051EA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9647F3">
        <w:rPr>
          <w:rFonts w:ascii="Tahoma" w:hAnsi="Tahoma" w:cs="Tahoma"/>
          <w:sz w:val="24"/>
          <w:szCs w:val="24"/>
          <w:lang w:val="sr-Latn-CS"/>
        </w:rPr>
        <w:t>465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607" w:rsidRDefault="00BD2607">
      <w:pPr>
        <w:spacing w:after="0" w:line="240" w:lineRule="auto"/>
      </w:pPr>
      <w:r>
        <w:separator/>
      </w:r>
    </w:p>
  </w:endnote>
  <w:endnote w:type="continuationSeparator" w:id="0">
    <w:p w:rsidR="00BD2607" w:rsidRDefault="00BD2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D260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D2607" w:rsidP="00EA2993">
    <w:pPr>
      <w:pStyle w:val="Footer"/>
      <w:rPr>
        <w:b/>
        <w:sz w:val="16"/>
        <w:szCs w:val="16"/>
      </w:rPr>
    </w:pPr>
  </w:p>
  <w:p w:rsidR="0090753B" w:rsidRPr="00E62A90" w:rsidRDefault="00BD260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D260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D2607" w:rsidP="00E03674">
    <w:pPr>
      <w:pStyle w:val="Footer"/>
      <w:jc w:val="center"/>
      <w:rPr>
        <w:sz w:val="16"/>
        <w:szCs w:val="16"/>
      </w:rPr>
    </w:pPr>
  </w:p>
  <w:p w:rsidR="0090753B" w:rsidRPr="002B6C39" w:rsidRDefault="00BD2607">
    <w:pPr>
      <w:pStyle w:val="Footer"/>
    </w:pPr>
  </w:p>
  <w:p w:rsidR="0090753B" w:rsidRDefault="00BD260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D2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607" w:rsidRDefault="00BD2607">
      <w:pPr>
        <w:spacing w:after="0" w:line="240" w:lineRule="auto"/>
      </w:pPr>
      <w:r>
        <w:separator/>
      </w:r>
    </w:p>
  </w:footnote>
  <w:footnote w:type="continuationSeparator" w:id="0">
    <w:p w:rsidR="00BD2607" w:rsidRDefault="00BD2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D26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D26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D26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B1B"/>
    <w:rsid w:val="006A4DB5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2D6B"/>
    <w:rsid w:val="00817C3C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2BD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607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D0464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072E"/>
    <w:rsid w:val="00DB07AF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3A3D"/>
    <w:rsid w:val="00E0207F"/>
    <w:rsid w:val="00E049C8"/>
    <w:rsid w:val="00E051EA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BF4B6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13</cp:revision>
  <cp:lastPrinted>2017-09-19T11:29:00Z</cp:lastPrinted>
  <dcterms:created xsi:type="dcterms:W3CDTF">2017-09-20T11:46:00Z</dcterms:created>
  <dcterms:modified xsi:type="dcterms:W3CDTF">2017-12-22T08:11:00Z</dcterms:modified>
</cp:coreProperties>
</file>