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250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B3926">
        <w:rPr>
          <w:rFonts w:ascii="Tahoma" w:hAnsi="Tahoma" w:cs="Tahoma"/>
          <w:b/>
          <w:sz w:val="24"/>
          <w:szCs w:val="24"/>
        </w:rPr>
        <w:t>30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</w:t>
      </w:r>
      <w:r w:rsidR="00587E9B">
        <w:rPr>
          <w:rFonts w:ascii="Tahoma" w:hAnsi="Tahoma" w:cs="Tahoma"/>
          <w:sz w:val="24"/>
          <w:szCs w:val="24"/>
        </w:rPr>
        <w:t>0483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87E9B">
        <w:rPr>
          <w:rFonts w:ascii="Tahoma" w:hAnsi="Tahoma" w:cs="Tahoma"/>
          <w:sz w:val="24"/>
          <w:szCs w:val="24"/>
        </w:rPr>
        <w:t>18</w:t>
      </w:r>
      <w:r w:rsidR="004C0DAB">
        <w:rPr>
          <w:rFonts w:ascii="Tahoma" w:hAnsi="Tahoma" w:cs="Tahoma"/>
          <w:sz w:val="24"/>
          <w:szCs w:val="24"/>
        </w:rPr>
        <w:t>.1</w:t>
      </w:r>
      <w:r w:rsidR="002E41DC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587E9B">
        <w:rPr>
          <w:rFonts w:ascii="Tahoma" w:hAnsi="Tahoma" w:cs="Tahoma"/>
          <w:sz w:val="24"/>
          <w:szCs w:val="24"/>
        </w:rPr>
        <w:t>1401/5-169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87E9B">
        <w:rPr>
          <w:rFonts w:ascii="Tahoma" w:hAnsi="Tahoma" w:cs="Tahoma"/>
          <w:sz w:val="24"/>
          <w:szCs w:val="24"/>
        </w:rPr>
        <w:t>03</w:t>
      </w:r>
      <w:r w:rsidR="002E41DC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E41DC">
        <w:rPr>
          <w:rFonts w:ascii="Tahoma" w:hAnsi="Tahoma" w:cs="Tahoma"/>
          <w:sz w:val="24"/>
          <w:szCs w:val="24"/>
        </w:rPr>
        <w:t>1401/5-1</w:t>
      </w:r>
      <w:r w:rsidR="00587E9B">
        <w:rPr>
          <w:rFonts w:ascii="Tahoma" w:hAnsi="Tahoma" w:cs="Tahoma"/>
          <w:sz w:val="24"/>
          <w:szCs w:val="24"/>
        </w:rPr>
        <w:t>69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E41DC" w:rsidRPr="00A657F5">
        <w:rPr>
          <w:rFonts w:ascii="Tahoma" w:hAnsi="Tahoma" w:cs="Tahoma"/>
          <w:sz w:val="24"/>
          <w:szCs w:val="24"/>
        </w:rPr>
        <w:t xml:space="preserve">od </w:t>
      </w:r>
      <w:r w:rsidR="00587E9B">
        <w:rPr>
          <w:rFonts w:ascii="Tahoma" w:hAnsi="Tahoma" w:cs="Tahoma"/>
          <w:sz w:val="24"/>
          <w:szCs w:val="24"/>
        </w:rPr>
        <w:t>03</w:t>
      </w:r>
      <w:r w:rsidR="002E41DC">
        <w:rPr>
          <w:rFonts w:ascii="Tahoma" w:hAnsi="Tahoma" w:cs="Tahoma"/>
          <w:sz w:val="24"/>
          <w:szCs w:val="24"/>
        </w:rPr>
        <w:t>.10.2016.godine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</w:t>
      </w:r>
      <w:r w:rsidR="00587E9B">
        <w:rPr>
          <w:rFonts w:ascii="Tahoma" w:hAnsi="Tahoma" w:cs="Tahoma"/>
          <w:sz w:val="24"/>
        </w:rPr>
        <w:t>0483 od 29.09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period  od 19</w:t>
      </w:r>
      <w:r w:rsidR="002E41DC">
        <w:rPr>
          <w:rFonts w:ascii="Tahoma" w:hAnsi="Tahoma" w:cs="Tahoma"/>
          <w:sz w:val="24"/>
        </w:rPr>
        <w:t xml:space="preserve">/09/2016. do </w:t>
      </w:r>
      <w:r w:rsidR="00587E9B">
        <w:rPr>
          <w:rFonts w:ascii="Tahoma" w:hAnsi="Tahoma" w:cs="Tahoma"/>
          <w:sz w:val="24"/>
        </w:rPr>
        <w:t>25/09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8A1753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87E9B">
        <w:rPr>
          <w:rFonts w:ascii="Tahoma" w:hAnsi="Tahoma" w:cs="Tahoma"/>
          <w:sz w:val="24"/>
          <w:szCs w:val="24"/>
        </w:rPr>
        <w:t>29.09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587E9B">
        <w:rPr>
          <w:rFonts w:ascii="Tahoma" w:hAnsi="Tahoma" w:cs="Tahoma"/>
          <w:sz w:val="24"/>
        </w:rPr>
        <w:t>ica svih računa za period  od 19/09/2016. do 25/09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</w:t>
      </w:r>
      <w:r w:rsidR="00CC1FFE">
        <w:rPr>
          <w:rFonts w:ascii="Tahoma" w:hAnsi="Tahoma" w:cs="Tahoma"/>
          <w:sz w:val="24"/>
        </w:rPr>
        <w:lastRenderedPageBreak/>
        <w:t>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87E9B">
        <w:rPr>
          <w:rFonts w:ascii="Tahoma" w:hAnsi="Tahoma" w:cs="Tahoma"/>
          <w:sz w:val="24"/>
          <w:szCs w:val="24"/>
        </w:rPr>
        <w:t>04</w:t>
      </w:r>
      <w:r w:rsidR="009931D8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2067E7">
        <w:rPr>
          <w:rFonts w:ascii="Tahoma" w:hAnsi="Tahoma" w:cs="Tahoma"/>
          <w:sz w:val="24"/>
          <w:szCs w:val="24"/>
        </w:rPr>
        <w:t>1401/5-1</w:t>
      </w:r>
      <w:r w:rsidR="00587E9B">
        <w:rPr>
          <w:rFonts w:ascii="Tahoma" w:hAnsi="Tahoma" w:cs="Tahoma"/>
          <w:sz w:val="24"/>
          <w:szCs w:val="24"/>
        </w:rPr>
        <w:t>69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587E9B">
        <w:rPr>
          <w:rFonts w:ascii="Tahoma" w:hAnsi="Tahoma" w:cs="Tahoma"/>
          <w:sz w:val="24"/>
          <w:szCs w:val="24"/>
        </w:rPr>
        <w:t>03</w:t>
      </w:r>
      <w:r w:rsidR="002067E7">
        <w:rPr>
          <w:rFonts w:ascii="Tahoma" w:hAnsi="Tahoma" w:cs="Tahoma"/>
          <w:sz w:val="24"/>
          <w:szCs w:val="24"/>
        </w:rPr>
        <w:t>.10.2016.godine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br.1401/5-</w:t>
      </w:r>
      <w:r w:rsidR="00587E9B">
        <w:rPr>
          <w:rFonts w:ascii="Tahoma" w:hAnsi="Tahoma" w:cs="Tahoma"/>
          <w:sz w:val="24"/>
          <w:szCs w:val="24"/>
        </w:rPr>
        <w:t>169</w:t>
      </w:r>
      <w:r w:rsidR="009931D8">
        <w:rPr>
          <w:rFonts w:ascii="Tahoma" w:hAnsi="Tahoma" w:cs="Tahoma"/>
          <w:sz w:val="24"/>
          <w:szCs w:val="24"/>
        </w:rPr>
        <w:t xml:space="preserve">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587E9B">
        <w:rPr>
          <w:rFonts w:ascii="Tahoma" w:hAnsi="Tahoma" w:cs="Tahoma"/>
          <w:sz w:val="24"/>
          <w:szCs w:val="24"/>
        </w:rPr>
        <w:t>03</w:t>
      </w:r>
      <w:r w:rsidR="009931D8">
        <w:rPr>
          <w:rFonts w:ascii="Tahoma" w:hAnsi="Tahoma" w:cs="Tahoma"/>
          <w:sz w:val="24"/>
          <w:szCs w:val="24"/>
        </w:rPr>
        <w:t>.10.2016.godine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A914B1" w:rsidRDefault="00A914B1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dostavljanje predmetne informacije koja je tražena zahtjevom za slobodan pristup informacijama aktom br.UP I 1401/5-1</w:t>
      </w:r>
      <w:r w:rsidR="00587E9B">
        <w:rPr>
          <w:rFonts w:ascii="Tahoma" w:hAnsi="Tahoma" w:cs="Tahoma"/>
          <w:sz w:val="24"/>
          <w:szCs w:val="24"/>
        </w:rPr>
        <w:t>69/4 od 20</w:t>
      </w:r>
      <w:r>
        <w:rPr>
          <w:rFonts w:ascii="Tahoma" w:hAnsi="Tahoma" w:cs="Tahoma"/>
          <w:sz w:val="24"/>
          <w:szCs w:val="24"/>
        </w:rPr>
        <w:t>.10</w:t>
      </w:r>
      <w:r w:rsidR="00587E9B">
        <w:rPr>
          <w:rFonts w:ascii="Tahoma" w:hAnsi="Tahoma" w:cs="Tahoma"/>
          <w:sz w:val="24"/>
          <w:szCs w:val="24"/>
        </w:rPr>
        <w:t>.2016.godine naveo da je dana 29.09</w:t>
      </w:r>
      <w:r>
        <w:rPr>
          <w:rFonts w:ascii="Tahoma" w:hAnsi="Tahoma" w:cs="Tahoma"/>
          <w:sz w:val="24"/>
          <w:szCs w:val="24"/>
        </w:rPr>
        <w:t>.2016.godine Mreža za afirmaciju nevladinog sektora MANS iz Podgorice podnijela ovom Ministarstvu zahtjev koji je zaveden pod brojem UPI 1401/5-</w:t>
      </w:r>
      <w:r w:rsidR="00587E9B">
        <w:rPr>
          <w:rFonts w:ascii="Tahoma" w:hAnsi="Tahoma" w:cs="Tahoma"/>
          <w:sz w:val="24"/>
          <w:szCs w:val="24"/>
        </w:rPr>
        <w:t>169</w:t>
      </w:r>
      <w:r>
        <w:rPr>
          <w:rFonts w:ascii="Tahoma" w:hAnsi="Tahoma" w:cs="Tahoma"/>
          <w:sz w:val="24"/>
          <w:szCs w:val="24"/>
        </w:rPr>
        <w:t>/1 (broj zahtjeva MANS-a 16/10</w:t>
      </w:r>
      <w:r w:rsidR="00587E9B">
        <w:rPr>
          <w:rFonts w:ascii="Tahoma" w:hAnsi="Tahoma" w:cs="Tahoma"/>
          <w:sz w:val="24"/>
          <w:szCs w:val="24"/>
        </w:rPr>
        <w:t>0483</w:t>
      </w:r>
      <w:r>
        <w:rPr>
          <w:rFonts w:ascii="Tahoma" w:hAnsi="Tahoma" w:cs="Tahoma"/>
          <w:sz w:val="24"/>
          <w:szCs w:val="24"/>
        </w:rPr>
        <w:t>). Ministarstvo održi</w:t>
      </w:r>
      <w:r w:rsidR="00587E9B">
        <w:rPr>
          <w:rFonts w:ascii="Tahoma" w:hAnsi="Tahoma" w:cs="Tahoma"/>
          <w:sz w:val="24"/>
          <w:szCs w:val="24"/>
        </w:rPr>
        <w:t>vog razvoja i turizma je dana 03</w:t>
      </w:r>
      <w:r>
        <w:rPr>
          <w:rFonts w:ascii="Tahoma" w:hAnsi="Tahoma" w:cs="Tahoma"/>
          <w:sz w:val="24"/>
          <w:szCs w:val="24"/>
        </w:rPr>
        <w:t>.10.2016.godine donijelo Obavještenje broj UPI 1401/5-1</w:t>
      </w:r>
      <w:r w:rsidR="00587E9B">
        <w:rPr>
          <w:rFonts w:ascii="Tahoma" w:hAnsi="Tahoma" w:cs="Tahoma"/>
          <w:sz w:val="24"/>
          <w:szCs w:val="24"/>
        </w:rPr>
        <w:t>69</w:t>
      </w:r>
      <w:r>
        <w:rPr>
          <w:rFonts w:ascii="Tahoma" w:hAnsi="Tahoma" w:cs="Tahoma"/>
          <w:sz w:val="24"/>
          <w:szCs w:val="24"/>
        </w:rPr>
        <w:t>/2 kojim je podnoilac zahtjeva obaviješten da se tražene informacije nalaze na sajtu ministarstva na adresi naznačenoj u samom Obavještenju. Pomenuto Obavještenje je pod</w:t>
      </w:r>
      <w:r w:rsidR="00587E9B">
        <w:rPr>
          <w:rFonts w:ascii="Tahoma" w:hAnsi="Tahoma" w:cs="Tahoma"/>
          <w:sz w:val="24"/>
          <w:szCs w:val="24"/>
        </w:rPr>
        <w:t>nosiocu zahtjeva uručeno dana 04</w:t>
      </w:r>
      <w:r>
        <w:rPr>
          <w:rFonts w:ascii="Tahoma" w:hAnsi="Tahoma" w:cs="Tahoma"/>
          <w:sz w:val="24"/>
          <w:szCs w:val="24"/>
        </w:rPr>
        <w:t>.10.2016.godine</w:t>
      </w:r>
      <w:r w:rsidR="00D241DE">
        <w:rPr>
          <w:rFonts w:ascii="Tahoma" w:hAnsi="Tahoma" w:cs="Tahoma"/>
          <w:sz w:val="24"/>
          <w:szCs w:val="24"/>
        </w:rPr>
        <w:t xml:space="preserve">. U prilogu akta su fotokopije pomenutog Obavještenja, dostavnice o uručenju istog podnosiocu zahtjeva, kao i Zahtjeva za </w:t>
      </w:r>
      <w:r w:rsidR="00D241DE">
        <w:rPr>
          <w:rFonts w:ascii="Tahoma" w:hAnsi="Tahoma" w:cs="Tahoma"/>
          <w:sz w:val="24"/>
          <w:szCs w:val="24"/>
        </w:rPr>
        <w:lastRenderedPageBreak/>
        <w:t xml:space="preserve">dostavljanje informacije sa originalnim primjerkom žalbe podnijete od strane MANS-a, koje dostavljaju u prilogu Agenciji na dalji postupak i odlučivanje. 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9931D8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</w:t>
      </w:r>
      <w:r w:rsidR="00587E9B">
        <w:rPr>
          <w:rFonts w:ascii="Tahoma" w:hAnsi="Tahoma" w:cs="Tahoma"/>
          <w:sz w:val="24"/>
          <w:szCs w:val="24"/>
        </w:rPr>
        <w:t>0483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587E9B">
        <w:rPr>
          <w:rFonts w:ascii="Tahoma" w:hAnsi="Tahoma" w:cs="Tahoma"/>
          <w:sz w:val="24"/>
          <w:szCs w:val="24"/>
        </w:rPr>
        <w:t>litička kartica za period od 19.09.2016.do 25.09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767B2E">
        <w:rPr>
          <w:rFonts w:ascii="Tahoma" w:hAnsi="Tahoma" w:cs="Tahoma"/>
          <w:sz w:val="24"/>
          <w:szCs w:val="24"/>
        </w:rPr>
        <w:t xml:space="preserve">osioca zahtjeva o tome gdje je </w:t>
      </w:r>
      <w:r w:rsidR="002524C3">
        <w:rPr>
          <w:rFonts w:ascii="Tahoma" w:hAnsi="Tahoma" w:cs="Tahoma"/>
          <w:sz w:val="24"/>
          <w:szCs w:val="24"/>
        </w:rPr>
        <w:t xml:space="preserve">i kada tražena informacija javno obavljena. </w:t>
      </w:r>
      <w:r w:rsidR="00767B2E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587E9B">
        <w:rPr>
          <w:rFonts w:ascii="Tahoma" w:hAnsi="Tahoma" w:cs="Tahoma"/>
          <w:sz w:val="24"/>
          <w:szCs w:val="24"/>
        </w:rPr>
        <w:t>1401/5-169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587E9B">
        <w:rPr>
          <w:rFonts w:ascii="Tahoma" w:hAnsi="Tahoma" w:cs="Tahoma"/>
          <w:sz w:val="24"/>
          <w:szCs w:val="24"/>
        </w:rPr>
        <w:t>03</w:t>
      </w:r>
      <w:r w:rsidR="002067E7">
        <w:rPr>
          <w:rFonts w:ascii="Tahoma" w:hAnsi="Tahoma" w:cs="Tahoma"/>
          <w:sz w:val="24"/>
          <w:szCs w:val="24"/>
        </w:rPr>
        <w:t xml:space="preserve">.10.2016.godine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42193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587E9B">
        <w:rPr>
          <w:rFonts w:ascii="Tahoma" w:hAnsi="Tahoma" w:cs="Tahoma"/>
          <w:sz w:val="24"/>
          <w:szCs w:val="24"/>
        </w:rPr>
        <w:t>alitička kartica za period od 19.09.2016.do 25.09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15" w:rsidRDefault="00CB6C15" w:rsidP="004C7646">
      <w:pPr>
        <w:spacing w:after="0" w:line="240" w:lineRule="auto"/>
      </w:pPr>
      <w:r>
        <w:separator/>
      </w:r>
    </w:p>
  </w:endnote>
  <w:endnote w:type="continuationSeparator" w:id="0">
    <w:p w:rsidR="00CB6C15" w:rsidRDefault="00CB6C1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15" w:rsidRDefault="00CB6C15" w:rsidP="004C7646">
      <w:pPr>
        <w:spacing w:after="0" w:line="240" w:lineRule="auto"/>
      </w:pPr>
      <w:r>
        <w:separator/>
      </w:r>
    </w:p>
  </w:footnote>
  <w:footnote w:type="continuationSeparator" w:id="0">
    <w:p w:rsidR="00CB6C15" w:rsidRDefault="00CB6C1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19EC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4C3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6A1C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67B2E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3A2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29EA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C15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2FC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7E96F-D1A0-4388-8B52-4F894CB7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2014-02-21T08:31:00Z</cp:lastPrinted>
  <dcterms:created xsi:type="dcterms:W3CDTF">2016-12-30T11:26:00Z</dcterms:created>
  <dcterms:modified xsi:type="dcterms:W3CDTF">2017-12-18T07:10:00Z</dcterms:modified>
</cp:coreProperties>
</file>