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AC7FDF" w:rsidRDefault="005528F0" w:rsidP="00F54735">
      <w:pPr>
        <w:spacing w:after="0" w:line="240" w:lineRule="auto"/>
        <w:rPr>
          <w:rFonts w:ascii="Trebuchet MS" w:hAnsi="Trebuchet MS" w:cs="Arial"/>
          <w:b/>
          <w:sz w:val="24"/>
          <w:szCs w:val="24"/>
          <w:lang w:val="sr-Latn-ME"/>
        </w:rPr>
      </w:pPr>
      <w:r w:rsidRPr="00AC7FDF">
        <w:rPr>
          <w:rFonts w:ascii="Trebuchet MS" w:hAnsi="Trebuchet MS" w:cs="Arial"/>
          <w:b/>
          <w:sz w:val="24"/>
          <w:szCs w:val="24"/>
          <w:lang w:val="sr-Latn-ME"/>
        </w:rPr>
        <w:t>C R N A   G O R A</w:t>
      </w:r>
    </w:p>
    <w:p w:rsidR="005528F0" w:rsidRPr="00AC7FDF" w:rsidRDefault="005528F0" w:rsidP="00F54735">
      <w:pPr>
        <w:spacing w:after="0" w:line="240" w:lineRule="auto"/>
        <w:rPr>
          <w:rFonts w:ascii="Trebuchet MS" w:hAnsi="Trebuchet MS" w:cs="Arial"/>
          <w:b/>
          <w:sz w:val="24"/>
          <w:szCs w:val="24"/>
          <w:lang w:val="sr-Latn-ME"/>
        </w:rPr>
      </w:pPr>
      <w:r w:rsidRPr="00AC7FDF">
        <w:rPr>
          <w:rFonts w:ascii="Trebuchet MS" w:hAnsi="Trebuchet MS" w:cs="Arial"/>
          <w:b/>
          <w:sz w:val="24"/>
          <w:szCs w:val="24"/>
          <w:lang w:val="sr-Latn-ME"/>
        </w:rPr>
        <w:t>AGENCIJA ZA ZAŠTITU LIČNIH PODATAKA</w:t>
      </w:r>
    </w:p>
    <w:p w:rsidR="005528F0" w:rsidRPr="00AC7FDF" w:rsidRDefault="005528F0" w:rsidP="00AC7FDF">
      <w:pPr>
        <w:spacing w:after="0" w:line="240" w:lineRule="auto"/>
        <w:rPr>
          <w:rFonts w:ascii="Trebuchet MS" w:hAnsi="Trebuchet MS" w:cs="Arial"/>
          <w:b/>
          <w:sz w:val="24"/>
          <w:szCs w:val="24"/>
          <w:lang w:val="sr-Latn-ME"/>
        </w:rPr>
      </w:pPr>
      <w:r w:rsidRPr="00AC7FDF">
        <w:rPr>
          <w:rFonts w:ascii="Trebuchet MS" w:hAnsi="Trebuchet MS" w:cs="Arial"/>
          <w:b/>
          <w:sz w:val="24"/>
          <w:szCs w:val="24"/>
          <w:lang w:val="sr-Latn-ME"/>
        </w:rPr>
        <w:t>I SLOBODAN PRISTUP INFORMACIJAMA</w:t>
      </w:r>
    </w:p>
    <w:p w:rsidR="00AC7FDF" w:rsidRPr="00AC7FDF" w:rsidRDefault="00AC7FDF" w:rsidP="00AC7FDF">
      <w:pPr>
        <w:spacing w:after="0" w:line="240" w:lineRule="auto"/>
        <w:rPr>
          <w:rFonts w:ascii="Trebuchet MS" w:hAnsi="Trebuchet MS" w:cs="Arial"/>
          <w:b/>
          <w:sz w:val="24"/>
          <w:szCs w:val="24"/>
          <w:lang w:val="sr-Latn-ME"/>
        </w:rPr>
      </w:pPr>
    </w:p>
    <w:p w:rsidR="005528F0" w:rsidRPr="00AC7FDF" w:rsidRDefault="005528F0" w:rsidP="005528F0">
      <w:pPr>
        <w:pStyle w:val="NoSpacing"/>
        <w:rPr>
          <w:rFonts w:ascii="Tahoma" w:hAnsi="Tahoma" w:cs="Tahoma"/>
          <w:b/>
          <w:sz w:val="24"/>
          <w:szCs w:val="24"/>
          <w:lang w:val="sr-Latn-ME"/>
        </w:rPr>
      </w:pPr>
      <w:r w:rsidRPr="00AC7FDF">
        <w:rPr>
          <w:rFonts w:ascii="Tahoma" w:hAnsi="Tahoma" w:cs="Tahoma"/>
          <w:b/>
          <w:sz w:val="24"/>
          <w:szCs w:val="24"/>
          <w:lang w:val="sr-Latn-ME"/>
        </w:rPr>
        <w:t>Br.</w:t>
      </w:r>
      <w:r w:rsidR="006B1F52" w:rsidRPr="00AC7FDF">
        <w:rPr>
          <w:rFonts w:ascii="Tahoma" w:hAnsi="Tahoma" w:cs="Tahoma"/>
          <w:b/>
          <w:sz w:val="24"/>
          <w:szCs w:val="24"/>
          <w:lang w:val="sr-Latn-ME"/>
        </w:rPr>
        <w:t>UPII 07-30-</w:t>
      </w:r>
      <w:r w:rsidR="001D339B">
        <w:rPr>
          <w:rFonts w:ascii="Tahoma" w:hAnsi="Tahoma" w:cs="Tahoma"/>
          <w:b/>
          <w:sz w:val="24"/>
          <w:szCs w:val="24"/>
          <w:lang w:val="sr-Latn-ME"/>
        </w:rPr>
        <w:t>2628</w:t>
      </w:r>
      <w:r w:rsidR="006B1F52" w:rsidRPr="00AC7FDF">
        <w:rPr>
          <w:rFonts w:ascii="Tahoma" w:hAnsi="Tahoma" w:cs="Tahoma"/>
          <w:b/>
          <w:sz w:val="24"/>
          <w:szCs w:val="24"/>
          <w:lang w:val="sr-Latn-ME"/>
        </w:rPr>
        <w:t>-</w:t>
      </w:r>
      <w:r w:rsidR="00E6615C" w:rsidRPr="00AC7FDF">
        <w:rPr>
          <w:rFonts w:ascii="Tahoma" w:hAnsi="Tahoma" w:cs="Tahoma"/>
          <w:b/>
          <w:sz w:val="24"/>
          <w:szCs w:val="24"/>
          <w:lang w:val="sr-Latn-ME"/>
        </w:rPr>
        <w:t>2</w:t>
      </w:r>
      <w:r w:rsidR="006B1F52" w:rsidRPr="00AC7FDF">
        <w:rPr>
          <w:rFonts w:ascii="Tahoma" w:hAnsi="Tahoma" w:cs="Tahoma"/>
          <w:b/>
          <w:sz w:val="24"/>
          <w:szCs w:val="24"/>
          <w:lang w:val="sr-Latn-ME"/>
        </w:rPr>
        <w:t>/1</w:t>
      </w:r>
      <w:r w:rsidR="00E57700" w:rsidRPr="00AC7FDF">
        <w:rPr>
          <w:rFonts w:ascii="Tahoma" w:hAnsi="Tahoma" w:cs="Tahoma"/>
          <w:b/>
          <w:sz w:val="24"/>
          <w:szCs w:val="24"/>
          <w:lang w:val="sr-Latn-ME"/>
        </w:rPr>
        <w:t>7</w:t>
      </w:r>
    </w:p>
    <w:p w:rsidR="005528F0" w:rsidRPr="00AC7FDF" w:rsidRDefault="005528F0" w:rsidP="005528F0">
      <w:pPr>
        <w:rPr>
          <w:rFonts w:ascii="Tahoma" w:hAnsi="Tahoma" w:cs="Tahoma"/>
          <w:b/>
          <w:sz w:val="24"/>
          <w:szCs w:val="24"/>
          <w:lang w:val="sr-Latn-ME"/>
        </w:rPr>
      </w:pPr>
      <w:r w:rsidRPr="00AC7FDF">
        <w:rPr>
          <w:rFonts w:ascii="Tahoma" w:hAnsi="Tahoma" w:cs="Tahoma"/>
          <w:b/>
          <w:sz w:val="24"/>
          <w:szCs w:val="24"/>
          <w:lang w:val="sr-Latn-ME"/>
        </w:rPr>
        <w:t>Podgorica,</w:t>
      </w:r>
      <w:r w:rsidR="00AC7FDF" w:rsidRPr="00AC7FDF">
        <w:rPr>
          <w:rFonts w:ascii="Tahoma" w:hAnsi="Tahoma" w:cs="Tahoma"/>
          <w:b/>
          <w:sz w:val="24"/>
          <w:szCs w:val="24"/>
          <w:lang w:val="sr-Latn-ME"/>
        </w:rPr>
        <w:t>0</w:t>
      </w:r>
      <w:r w:rsidR="00ED2645">
        <w:rPr>
          <w:rFonts w:ascii="Tahoma" w:hAnsi="Tahoma" w:cs="Tahoma"/>
          <w:b/>
          <w:sz w:val="24"/>
          <w:szCs w:val="24"/>
          <w:lang w:val="sr-Latn-ME"/>
        </w:rPr>
        <w:t>5</w:t>
      </w:r>
      <w:r w:rsidRPr="00AC7FDF">
        <w:rPr>
          <w:rFonts w:ascii="Tahoma" w:hAnsi="Tahoma" w:cs="Tahoma"/>
          <w:b/>
          <w:sz w:val="24"/>
          <w:szCs w:val="24"/>
          <w:lang w:val="sr-Latn-ME"/>
        </w:rPr>
        <w:t>.</w:t>
      </w:r>
      <w:r w:rsidR="00AC7FDF" w:rsidRPr="00AC7FDF">
        <w:rPr>
          <w:rFonts w:ascii="Tahoma" w:hAnsi="Tahoma" w:cs="Tahoma"/>
          <w:b/>
          <w:sz w:val="24"/>
          <w:szCs w:val="24"/>
          <w:lang w:val="sr-Latn-ME"/>
        </w:rPr>
        <w:t>10</w:t>
      </w:r>
      <w:r w:rsidRPr="00AC7FDF">
        <w:rPr>
          <w:rFonts w:ascii="Tahoma" w:hAnsi="Tahoma" w:cs="Tahoma"/>
          <w:b/>
          <w:sz w:val="24"/>
          <w:szCs w:val="24"/>
          <w:lang w:val="sr-Latn-ME"/>
        </w:rPr>
        <w:t>.201</w:t>
      </w:r>
      <w:r w:rsidR="00E57700" w:rsidRPr="00AC7FDF">
        <w:rPr>
          <w:rFonts w:ascii="Tahoma" w:hAnsi="Tahoma" w:cs="Tahoma"/>
          <w:b/>
          <w:sz w:val="24"/>
          <w:szCs w:val="24"/>
          <w:lang w:val="sr-Latn-ME"/>
        </w:rPr>
        <w:t>7</w:t>
      </w:r>
      <w:r w:rsidRPr="00AC7FDF">
        <w:rPr>
          <w:rFonts w:ascii="Tahoma" w:hAnsi="Tahoma" w:cs="Tahoma"/>
          <w:b/>
          <w:sz w:val="24"/>
          <w:szCs w:val="24"/>
          <w:lang w:val="sr-Latn-ME"/>
        </w:rPr>
        <w:t>.godine</w:t>
      </w:r>
    </w:p>
    <w:p w:rsidR="005528F0" w:rsidRPr="00AC7FDF" w:rsidRDefault="005528F0" w:rsidP="005528F0">
      <w:pPr>
        <w:jc w:val="both"/>
        <w:rPr>
          <w:rFonts w:ascii="Tahoma" w:hAnsi="Tahoma" w:cs="Tahoma"/>
          <w:color w:val="FF0000"/>
          <w:sz w:val="24"/>
          <w:szCs w:val="24"/>
          <w:lang w:val="sr-Latn-ME"/>
        </w:rPr>
      </w:pPr>
      <w:r w:rsidRPr="00AC7FDF">
        <w:rPr>
          <w:rFonts w:ascii="Tahoma" w:hAnsi="Tahoma" w:cs="Tahoma"/>
          <w:sz w:val="24"/>
          <w:szCs w:val="24"/>
          <w:lang w:val="sr-Latn-ME"/>
        </w:rPr>
        <w:t>Agencija za zaštitu ličnih podataka i slobodan pristup informacijama-S</w:t>
      </w:r>
      <w:r w:rsidR="006E794E" w:rsidRPr="00AC7FDF">
        <w:rPr>
          <w:rFonts w:ascii="Tahoma" w:hAnsi="Tahoma" w:cs="Tahoma"/>
          <w:sz w:val="24"/>
          <w:szCs w:val="24"/>
          <w:lang w:val="sr-Latn-ME"/>
        </w:rPr>
        <w:t>avjet Agencije ,</w:t>
      </w:r>
      <w:r w:rsidR="004717D2" w:rsidRPr="00AC7FDF">
        <w:rPr>
          <w:rFonts w:ascii="Tahoma" w:hAnsi="Tahoma" w:cs="Tahoma"/>
          <w:sz w:val="24"/>
          <w:szCs w:val="24"/>
          <w:lang w:val="sr-Latn-ME"/>
        </w:rPr>
        <w:t xml:space="preserve"> </w:t>
      </w:r>
      <w:r w:rsidR="006E794E" w:rsidRPr="00AC7FDF">
        <w:rPr>
          <w:rFonts w:ascii="Tahoma" w:hAnsi="Tahoma" w:cs="Tahoma"/>
          <w:sz w:val="24"/>
          <w:szCs w:val="24"/>
          <w:lang w:val="sr-Latn-ME"/>
        </w:rPr>
        <w:t xml:space="preserve">rješavajući po </w:t>
      </w:r>
      <w:r w:rsidRPr="00AC7FDF">
        <w:rPr>
          <w:rFonts w:ascii="Tahoma" w:hAnsi="Tahoma" w:cs="Tahoma"/>
          <w:sz w:val="24"/>
          <w:szCs w:val="24"/>
          <w:lang w:val="sr-Latn-ME"/>
        </w:rPr>
        <w:t xml:space="preserve">žalbi </w:t>
      </w:r>
      <w:r w:rsidR="00B91F92">
        <w:rPr>
          <w:rFonts w:ascii="Tahoma" w:hAnsi="Tahoma" w:cs="Tahoma"/>
          <w:sz w:val="24"/>
          <w:szCs w:val="24"/>
          <w:lang w:val="sr-Latn-ME"/>
        </w:rPr>
        <w:t>X X</w:t>
      </w:r>
      <w:r w:rsidR="00AC7FDF">
        <w:rPr>
          <w:rFonts w:ascii="Tahoma" w:hAnsi="Tahoma" w:cs="Tahoma"/>
          <w:sz w:val="24"/>
          <w:szCs w:val="24"/>
          <w:lang w:val="sr-Latn-ME"/>
        </w:rPr>
        <w:t xml:space="preserve"> iz Podgorice</w:t>
      </w:r>
      <w:r w:rsidR="00D41ED1" w:rsidRPr="00AC7FDF">
        <w:rPr>
          <w:rFonts w:ascii="Tahoma" w:hAnsi="Tahoma" w:cs="Tahoma"/>
          <w:sz w:val="24"/>
          <w:szCs w:val="24"/>
          <w:lang w:val="sr-Latn-ME"/>
        </w:rPr>
        <w:t xml:space="preserve"> </w:t>
      </w:r>
      <w:r w:rsidR="005E024D" w:rsidRPr="00AC7FDF">
        <w:rPr>
          <w:rFonts w:ascii="Tahoma" w:hAnsi="Tahoma" w:cs="Tahoma"/>
          <w:sz w:val="24"/>
          <w:szCs w:val="24"/>
          <w:lang w:val="sr-Latn-ME"/>
        </w:rPr>
        <w:t xml:space="preserve"> </w:t>
      </w:r>
      <w:r w:rsidR="001D339B">
        <w:rPr>
          <w:rFonts w:ascii="Tahoma" w:hAnsi="Tahoma" w:cs="Tahoma"/>
          <w:sz w:val="24"/>
          <w:szCs w:val="24"/>
          <w:lang w:val="sr-Latn-ME"/>
        </w:rPr>
        <w:t>2049</w:t>
      </w:r>
      <w:r w:rsidR="005E024D" w:rsidRPr="00AC7FDF">
        <w:rPr>
          <w:rFonts w:ascii="Tahoma" w:hAnsi="Tahoma" w:cs="Tahoma"/>
          <w:sz w:val="24"/>
          <w:szCs w:val="24"/>
          <w:lang w:val="sr-Latn-ME"/>
        </w:rPr>
        <w:t xml:space="preserve"> od </w:t>
      </w:r>
      <w:r w:rsidR="00AC7FDF">
        <w:rPr>
          <w:rFonts w:ascii="Tahoma" w:hAnsi="Tahoma" w:cs="Tahoma"/>
          <w:sz w:val="24"/>
          <w:szCs w:val="24"/>
          <w:lang w:val="sr-Latn-ME"/>
        </w:rPr>
        <w:t>18</w:t>
      </w:r>
      <w:r w:rsidR="005E024D" w:rsidRPr="00AC7FDF">
        <w:rPr>
          <w:rFonts w:ascii="Tahoma" w:hAnsi="Tahoma" w:cs="Tahoma"/>
          <w:sz w:val="24"/>
          <w:szCs w:val="24"/>
          <w:lang w:val="sr-Latn-ME"/>
        </w:rPr>
        <w:t>.0</w:t>
      </w:r>
      <w:r w:rsidR="00AC7FDF">
        <w:rPr>
          <w:rFonts w:ascii="Tahoma" w:hAnsi="Tahoma" w:cs="Tahoma"/>
          <w:sz w:val="24"/>
          <w:szCs w:val="24"/>
          <w:lang w:val="sr-Latn-ME"/>
        </w:rPr>
        <w:t>7</w:t>
      </w:r>
      <w:r w:rsidR="005E024D" w:rsidRPr="00AC7FDF">
        <w:rPr>
          <w:rFonts w:ascii="Tahoma" w:hAnsi="Tahoma" w:cs="Tahoma"/>
          <w:sz w:val="24"/>
          <w:szCs w:val="24"/>
          <w:lang w:val="sr-Latn-ME"/>
        </w:rPr>
        <w:t>.2017.godine</w:t>
      </w:r>
      <w:r w:rsidRPr="00AC7FDF">
        <w:rPr>
          <w:rFonts w:ascii="Tahoma" w:hAnsi="Tahoma" w:cs="Tahoma"/>
          <w:sz w:val="24"/>
          <w:szCs w:val="24"/>
          <w:lang w:val="sr-Latn-ME"/>
        </w:rPr>
        <w:t>, izj</w:t>
      </w:r>
      <w:r w:rsidR="00C97365" w:rsidRPr="00AC7FDF">
        <w:rPr>
          <w:rFonts w:ascii="Tahoma" w:hAnsi="Tahoma" w:cs="Tahoma"/>
          <w:sz w:val="24"/>
          <w:szCs w:val="24"/>
          <w:lang w:val="sr-Latn-ME"/>
        </w:rPr>
        <w:t xml:space="preserve">avljene </w:t>
      </w:r>
      <w:r w:rsidR="00807341">
        <w:rPr>
          <w:rFonts w:ascii="Tahoma" w:hAnsi="Tahoma" w:cs="Tahoma"/>
          <w:sz w:val="24"/>
          <w:szCs w:val="24"/>
          <w:lang w:val="sr-Latn-ME"/>
        </w:rPr>
        <w:t>protiv R</w:t>
      </w:r>
      <w:r w:rsidR="00AC7FDF">
        <w:rPr>
          <w:rFonts w:ascii="Tahoma" w:hAnsi="Tahoma" w:cs="Tahoma"/>
          <w:sz w:val="24"/>
          <w:szCs w:val="24"/>
          <w:lang w:val="sr-Latn-ME"/>
        </w:rPr>
        <w:t>ješenja</w:t>
      </w:r>
      <w:r w:rsidR="00974A83" w:rsidRPr="00AC7FDF">
        <w:rPr>
          <w:rFonts w:ascii="Tahoma" w:hAnsi="Tahoma" w:cs="Tahoma"/>
          <w:sz w:val="24"/>
          <w:szCs w:val="24"/>
          <w:lang w:val="sr-Latn-ME"/>
        </w:rPr>
        <w:t xml:space="preserve"> </w:t>
      </w:r>
      <w:r w:rsidR="00AC7FDF">
        <w:rPr>
          <w:rFonts w:ascii="Tahoma" w:hAnsi="Tahoma" w:cs="Tahoma"/>
          <w:sz w:val="24"/>
          <w:szCs w:val="24"/>
          <w:lang w:val="sr-Latn-ME"/>
        </w:rPr>
        <w:t>Prirodno-</w:t>
      </w:r>
      <w:r w:rsidR="00ED2645">
        <w:rPr>
          <w:rFonts w:ascii="Tahoma" w:hAnsi="Tahoma" w:cs="Tahoma"/>
          <w:sz w:val="24"/>
          <w:szCs w:val="24"/>
          <w:lang w:val="sr-Latn-ME"/>
        </w:rPr>
        <w:t>matematičkog fakulteta br.1920</w:t>
      </w:r>
      <w:r w:rsidR="001D339B">
        <w:rPr>
          <w:rFonts w:ascii="Tahoma" w:hAnsi="Tahoma" w:cs="Tahoma"/>
          <w:sz w:val="24"/>
          <w:szCs w:val="24"/>
          <w:lang w:val="sr-Latn-ME"/>
        </w:rPr>
        <w:t xml:space="preserve">  </w:t>
      </w:r>
      <w:r w:rsidR="00AC7FDF">
        <w:rPr>
          <w:rFonts w:ascii="Tahoma" w:hAnsi="Tahoma" w:cs="Tahoma"/>
          <w:sz w:val="24"/>
          <w:szCs w:val="24"/>
          <w:lang w:val="sr-Latn-ME"/>
        </w:rPr>
        <w:t>od 10.07.2017.godine</w:t>
      </w:r>
      <w:r w:rsidRPr="00AC7FDF">
        <w:rPr>
          <w:rFonts w:ascii="Tahoma" w:hAnsi="Tahoma" w:cs="Tahoma"/>
          <w:sz w:val="24"/>
          <w:szCs w:val="24"/>
          <w:lang w:val="sr-Latn-ME"/>
        </w:rPr>
        <w:t>, na osnovu člana 38 Zakona o slobodnom pristupu informacijama (“Sl.list Crne Gore”, br.44/12</w:t>
      </w:r>
      <w:r w:rsidR="00CA3F2E" w:rsidRPr="00AC7FDF">
        <w:rPr>
          <w:rFonts w:ascii="Tahoma" w:hAnsi="Tahoma" w:cs="Tahoma"/>
          <w:sz w:val="24"/>
          <w:szCs w:val="24"/>
          <w:lang w:val="sr-Latn-ME"/>
        </w:rPr>
        <w:t xml:space="preserve"> i 030/17</w:t>
      </w:r>
      <w:r w:rsidRPr="00AC7FDF">
        <w:rPr>
          <w:rFonts w:ascii="Tahoma" w:hAnsi="Tahoma" w:cs="Tahoma"/>
          <w:sz w:val="24"/>
          <w:szCs w:val="24"/>
          <w:lang w:val="sr-Latn-ME"/>
        </w:rPr>
        <w:t xml:space="preserve">) i člana </w:t>
      </w:r>
      <w:r w:rsidR="00317B53" w:rsidRPr="00AC7FDF">
        <w:rPr>
          <w:rFonts w:ascii="Tahoma" w:hAnsi="Tahoma" w:cs="Tahoma"/>
          <w:sz w:val="24"/>
          <w:szCs w:val="24"/>
          <w:lang w:val="sr-Latn-ME"/>
        </w:rPr>
        <w:t>237</w:t>
      </w:r>
      <w:r w:rsidRPr="00AC7FDF">
        <w:rPr>
          <w:rFonts w:ascii="Tahoma" w:hAnsi="Tahoma" w:cs="Tahoma"/>
          <w:sz w:val="24"/>
          <w:szCs w:val="24"/>
          <w:lang w:val="sr-Latn-ME"/>
        </w:rPr>
        <w:t xml:space="preserve"> stav </w:t>
      </w:r>
      <w:r w:rsidR="00317B53" w:rsidRPr="00AC7FDF">
        <w:rPr>
          <w:rFonts w:ascii="Tahoma" w:hAnsi="Tahoma" w:cs="Tahoma"/>
          <w:sz w:val="24"/>
          <w:szCs w:val="24"/>
          <w:lang w:val="sr-Latn-ME"/>
        </w:rPr>
        <w:t>2</w:t>
      </w:r>
      <w:r w:rsidRPr="00AC7FDF">
        <w:rPr>
          <w:rFonts w:ascii="Tahoma" w:hAnsi="Tahoma" w:cs="Tahoma"/>
          <w:sz w:val="24"/>
          <w:szCs w:val="24"/>
          <w:lang w:val="sr-Latn-ME"/>
        </w:rPr>
        <w:t xml:space="preserve"> Zakona o opštem upravnom postupku</w:t>
      </w:r>
      <w:r w:rsidR="004717D2" w:rsidRPr="00AC7FDF">
        <w:rPr>
          <w:rFonts w:ascii="Tahoma" w:hAnsi="Tahoma" w:cs="Tahoma"/>
          <w:sz w:val="24"/>
          <w:szCs w:val="24"/>
          <w:lang w:val="sr-Latn-ME"/>
        </w:rPr>
        <w:t xml:space="preserve"> </w:t>
      </w:r>
      <w:r w:rsidRPr="00AC7FDF">
        <w:rPr>
          <w:rFonts w:ascii="Tahoma" w:hAnsi="Tahoma" w:cs="Tahoma"/>
          <w:sz w:val="24"/>
          <w:szCs w:val="24"/>
          <w:lang w:val="sr-Latn-ME"/>
        </w:rPr>
        <w:t xml:space="preserve">(“Sl.list Crne Gore”,br.60/03, 73/10 i 32/11) je na sjednici održanoj dana </w:t>
      </w:r>
      <w:r w:rsidR="00807341">
        <w:rPr>
          <w:rFonts w:ascii="Tahoma" w:hAnsi="Tahoma" w:cs="Tahoma"/>
          <w:sz w:val="24"/>
          <w:szCs w:val="24"/>
          <w:lang w:val="sr-Latn-ME"/>
        </w:rPr>
        <w:t>08</w:t>
      </w:r>
      <w:r w:rsidR="000A6DD8" w:rsidRPr="00AC7FDF">
        <w:rPr>
          <w:rFonts w:ascii="Tahoma" w:hAnsi="Tahoma" w:cs="Tahoma"/>
          <w:sz w:val="24"/>
          <w:szCs w:val="24"/>
          <w:lang w:val="sr-Latn-ME"/>
        </w:rPr>
        <w:t>.</w:t>
      </w:r>
      <w:r w:rsidR="008C0EAF" w:rsidRPr="00AC7FDF">
        <w:rPr>
          <w:rFonts w:ascii="Tahoma" w:hAnsi="Tahoma" w:cs="Tahoma"/>
          <w:sz w:val="24"/>
          <w:szCs w:val="24"/>
          <w:lang w:val="sr-Latn-ME"/>
        </w:rPr>
        <w:t>0</w:t>
      </w:r>
      <w:r w:rsidR="000A6DD8" w:rsidRPr="00AC7FDF">
        <w:rPr>
          <w:rFonts w:ascii="Tahoma" w:hAnsi="Tahoma" w:cs="Tahoma"/>
          <w:sz w:val="24"/>
          <w:szCs w:val="24"/>
          <w:lang w:val="sr-Latn-ME"/>
        </w:rPr>
        <w:t>9</w:t>
      </w:r>
      <w:r w:rsidRPr="00AC7FDF">
        <w:rPr>
          <w:rFonts w:ascii="Tahoma" w:hAnsi="Tahoma" w:cs="Tahoma"/>
          <w:sz w:val="24"/>
          <w:szCs w:val="24"/>
          <w:lang w:val="sr-Latn-ME"/>
        </w:rPr>
        <w:t>.201</w:t>
      </w:r>
      <w:r w:rsidR="00CA3F2E" w:rsidRPr="00AC7FDF">
        <w:rPr>
          <w:rFonts w:ascii="Tahoma" w:hAnsi="Tahoma" w:cs="Tahoma"/>
          <w:sz w:val="24"/>
          <w:szCs w:val="24"/>
          <w:lang w:val="sr-Latn-ME"/>
        </w:rPr>
        <w:t>7</w:t>
      </w:r>
      <w:r w:rsidRPr="00AC7FDF">
        <w:rPr>
          <w:rFonts w:ascii="Tahoma" w:hAnsi="Tahoma" w:cs="Tahoma"/>
          <w:sz w:val="24"/>
          <w:szCs w:val="24"/>
          <w:lang w:val="sr-Latn-ME"/>
        </w:rPr>
        <w:t>.godine donio:</w:t>
      </w:r>
    </w:p>
    <w:p w:rsidR="004274EE" w:rsidRDefault="004274EE" w:rsidP="00E86967">
      <w:pPr>
        <w:jc w:val="center"/>
        <w:rPr>
          <w:rFonts w:ascii="Tahoma" w:hAnsi="Tahoma" w:cs="Tahoma"/>
          <w:b/>
          <w:sz w:val="24"/>
          <w:szCs w:val="24"/>
          <w:lang w:val="sr-Latn-ME"/>
        </w:rPr>
      </w:pPr>
    </w:p>
    <w:p w:rsidR="001E71E7" w:rsidRPr="00AC7FDF" w:rsidRDefault="005528F0" w:rsidP="00E86967">
      <w:pPr>
        <w:jc w:val="center"/>
        <w:rPr>
          <w:rFonts w:ascii="Tahoma" w:hAnsi="Tahoma" w:cs="Tahoma"/>
          <w:b/>
          <w:sz w:val="24"/>
          <w:szCs w:val="24"/>
          <w:lang w:val="sr-Latn-ME"/>
        </w:rPr>
      </w:pPr>
      <w:r w:rsidRPr="00AC7FDF">
        <w:rPr>
          <w:rFonts w:ascii="Tahoma" w:hAnsi="Tahoma" w:cs="Tahoma"/>
          <w:b/>
          <w:sz w:val="24"/>
          <w:szCs w:val="24"/>
          <w:lang w:val="sr-Latn-ME"/>
        </w:rPr>
        <w:t>R J E Š E NJ E</w:t>
      </w:r>
    </w:p>
    <w:p w:rsidR="00523D46" w:rsidRPr="00AC7FDF" w:rsidRDefault="00E86311" w:rsidP="00523D46">
      <w:pPr>
        <w:rPr>
          <w:rFonts w:ascii="Tahoma" w:hAnsi="Tahoma" w:cs="Tahoma"/>
          <w:sz w:val="24"/>
          <w:szCs w:val="24"/>
          <w:lang w:val="sr-Latn-ME"/>
        </w:rPr>
      </w:pPr>
      <w:r w:rsidRPr="00AC7FDF">
        <w:rPr>
          <w:rFonts w:ascii="Tahoma" w:hAnsi="Tahoma" w:cs="Tahoma"/>
          <w:sz w:val="24"/>
          <w:szCs w:val="24"/>
          <w:lang w:val="sr-Latn-ME"/>
        </w:rPr>
        <w:t>Usvaja se žalba</w:t>
      </w:r>
      <w:r w:rsidR="00523D46" w:rsidRPr="00AC7FDF">
        <w:rPr>
          <w:rFonts w:ascii="Tahoma" w:hAnsi="Tahoma" w:cs="Tahoma"/>
          <w:sz w:val="24"/>
          <w:szCs w:val="24"/>
          <w:lang w:val="sr-Latn-ME"/>
        </w:rPr>
        <w:t>.</w:t>
      </w:r>
    </w:p>
    <w:p w:rsidR="00E85B87" w:rsidRPr="00AC7FDF" w:rsidRDefault="00BB6749" w:rsidP="002C359A">
      <w:pPr>
        <w:jc w:val="both"/>
        <w:rPr>
          <w:rFonts w:ascii="Tahoma" w:hAnsi="Tahoma" w:cs="Tahoma"/>
          <w:sz w:val="24"/>
          <w:szCs w:val="24"/>
          <w:lang w:val="sr-Latn-ME"/>
        </w:rPr>
      </w:pPr>
      <w:r w:rsidRPr="00AC7FDF">
        <w:rPr>
          <w:rFonts w:ascii="Tahoma" w:hAnsi="Tahoma" w:cs="Tahoma"/>
          <w:sz w:val="24"/>
          <w:szCs w:val="24"/>
          <w:lang w:val="sr-Latn-ME"/>
        </w:rPr>
        <w:t>Poništava se</w:t>
      </w:r>
      <w:r w:rsidR="000F5FBE" w:rsidRPr="00AC7FDF">
        <w:rPr>
          <w:lang w:val="sr-Latn-ME"/>
        </w:rPr>
        <w:t xml:space="preserve"> </w:t>
      </w:r>
      <w:r w:rsidR="00807341">
        <w:rPr>
          <w:rFonts w:ascii="Tahoma" w:hAnsi="Tahoma" w:cs="Tahoma"/>
          <w:sz w:val="24"/>
          <w:szCs w:val="24"/>
          <w:lang w:val="sr-Latn-ME"/>
        </w:rPr>
        <w:t>Rješenje</w:t>
      </w:r>
      <w:r w:rsidR="00807341" w:rsidRPr="00AC7FDF">
        <w:rPr>
          <w:rFonts w:ascii="Tahoma" w:hAnsi="Tahoma" w:cs="Tahoma"/>
          <w:sz w:val="24"/>
          <w:szCs w:val="24"/>
          <w:lang w:val="sr-Latn-ME"/>
        </w:rPr>
        <w:t xml:space="preserve"> </w:t>
      </w:r>
      <w:r w:rsidR="00807341">
        <w:rPr>
          <w:rFonts w:ascii="Tahoma" w:hAnsi="Tahoma" w:cs="Tahoma"/>
          <w:sz w:val="24"/>
          <w:szCs w:val="24"/>
          <w:lang w:val="sr-Latn-ME"/>
        </w:rPr>
        <w:t>Prirodno-</w:t>
      </w:r>
      <w:r w:rsidR="001D339B">
        <w:rPr>
          <w:rFonts w:ascii="Tahoma" w:hAnsi="Tahoma" w:cs="Tahoma"/>
          <w:sz w:val="24"/>
          <w:szCs w:val="24"/>
          <w:lang w:val="sr-Latn-ME"/>
        </w:rPr>
        <w:t>matematičkog fakulteta br.1920</w:t>
      </w:r>
      <w:r w:rsidR="00807341">
        <w:rPr>
          <w:rFonts w:ascii="Tahoma" w:hAnsi="Tahoma" w:cs="Tahoma"/>
          <w:sz w:val="24"/>
          <w:szCs w:val="24"/>
          <w:lang w:val="sr-Latn-ME"/>
        </w:rPr>
        <w:t xml:space="preserve"> od 10.07.2017.godine</w:t>
      </w:r>
      <w:r w:rsidR="00E85B87" w:rsidRPr="00AC7FDF">
        <w:rPr>
          <w:rFonts w:ascii="Tahoma" w:hAnsi="Tahoma" w:cs="Tahoma"/>
          <w:sz w:val="24"/>
          <w:szCs w:val="24"/>
          <w:lang w:val="sr-Latn-ME"/>
        </w:rPr>
        <w:t>.</w:t>
      </w:r>
      <w:r w:rsidR="002C359A" w:rsidRPr="00AC7FDF">
        <w:rPr>
          <w:rFonts w:ascii="Tahoma" w:hAnsi="Tahoma" w:cs="Tahoma"/>
          <w:sz w:val="24"/>
          <w:szCs w:val="24"/>
          <w:lang w:val="sr-Latn-ME"/>
        </w:rPr>
        <w:t xml:space="preserve"> </w:t>
      </w:r>
    </w:p>
    <w:p w:rsidR="004274EE" w:rsidRPr="009E438E" w:rsidRDefault="00E85B87" w:rsidP="009E438E">
      <w:pPr>
        <w:jc w:val="both"/>
        <w:rPr>
          <w:rFonts w:ascii="Tahoma" w:hAnsi="Tahoma" w:cs="Tahoma"/>
          <w:sz w:val="24"/>
          <w:szCs w:val="24"/>
          <w:lang w:val="sr-Latn-ME"/>
        </w:rPr>
      </w:pPr>
      <w:r w:rsidRPr="00AC7FDF">
        <w:rPr>
          <w:rFonts w:ascii="Tahoma" w:hAnsi="Tahoma" w:cs="Tahoma"/>
          <w:sz w:val="24"/>
          <w:szCs w:val="24"/>
          <w:lang w:val="sr-Latn-ME"/>
        </w:rPr>
        <w:t>P</w:t>
      </w:r>
      <w:r w:rsidR="002C359A" w:rsidRPr="00AC7FDF">
        <w:rPr>
          <w:rFonts w:ascii="Tahoma" w:hAnsi="Tahoma" w:cs="Tahoma"/>
          <w:sz w:val="24"/>
          <w:szCs w:val="24"/>
          <w:lang w:val="sr-Latn-ME"/>
        </w:rPr>
        <w:t>redmet</w:t>
      </w:r>
      <w:r w:rsidR="0058516C" w:rsidRPr="00AC7FDF">
        <w:rPr>
          <w:rFonts w:ascii="Tahoma" w:hAnsi="Tahoma" w:cs="Tahoma"/>
          <w:sz w:val="24"/>
          <w:szCs w:val="24"/>
          <w:lang w:val="sr-Latn-ME"/>
        </w:rPr>
        <w:t xml:space="preserve"> se</w:t>
      </w:r>
      <w:r w:rsidR="002C359A" w:rsidRPr="00AC7FDF">
        <w:rPr>
          <w:rFonts w:ascii="Tahoma" w:hAnsi="Tahoma" w:cs="Tahoma"/>
          <w:sz w:val="24"/>
          <w:szCs w:val="24"/>
          <w:lang w:val="sr-Latn-ME"/>
        </w:rPr>
        <w:t xml:space="preserve"> </w:t>
      </w:r>
      <w:r w:rsidR="0058516C" w:rsidRPr="00AC7FDF">
        <w:rPr>
          <w:rFonts w:ascii="Tahoma" w:hAnsi="Tahoma" w:cs="Tahoma"/>
          <w:sz w:val="24"/>
          <w:szCs w:val="24"/>
          <w:lang w:val="sr-Latn-ME"/>
        </w:rPr>
        <w:t xml:space="preserve">dostavlja </w:t>
      </w:r>
      <w:r w:rsidRPr="00AC7FDF">
        <w:rPr>
          <w:rFonts w:ascii="Tahoma" w:hAnsi="Tahoma" w:cs="Tahoma"/>
          <w:sz w:val="24"/>
          <w:szCs w:val="24"/>
          <w:lang w:val="sr-Latn-ME"/>
        </w:rPr>
        <w:t xml:space="preserve"> prv</w:t>
      </w:r>
      <w:r w:rsidR="002C359A" w:rsidRPr="00AC7FDF">
        <w:rPr>
          <w:rFonts w:ascii="Tahoma" w:hAnsi="Tahoma" w:cs="Tahoma"/>
          <w:sz w:val="24"/>
          <w:szCs w:val="24"/>
          <w:lang w:val="sr-Latn-ME"/>
        </w:rPr>
        <w:t>o</w:t>
      </w:r>
      <w:r w:rsidRPr="00AC7FDF">
        <w:rPr>
          <w:rFonts w:ascii="Tahoma" w:hAnsi="Tahoma" w:cs="Tahoma"/>
          <w:sz w:val="24"/>
          <w:szCs w:val="24"/>
          <w:lang w:val="sr-Latn-ME"/>
        </w:rPr>
        <w:t>s</w:t>
      </w:r>
      <w:r w:rsidR="002C359A" w:rsidRPr="00AC7FDF">
        <w:rPr>
          <w:rFonts w:ascii="Tahoma" w:hAnsi="Tahoma" w:cs="Tahoma"/>
          <w:sz w:val="24"/>
          <w:szCs w:val="24"/>
          <w:lang w:val="sr-Latn-ME"/>
        </w:rPr>
        <w:t>tepenom organu na ponovni postupak i odlučivanje.</w:t>
      </w:r>
    </w:p>
    <w:p w:rsidR="005528F0" w:rsidRPr="00AC7FDF" w:rsidRDefault="005528F0" w:rsidP="005528F0">
      <w:pPr>
        <w:ind w:firstLine="708"/>
        <w:jc w:val="center"/>
        <w:rPr>
          <w:rFonts w:ascii="Tahoma" w:hAnsi="Tahoma" w:cs="Tahoma"/>
          <w:b/>
          <w:sz w:val="24"/>
          <w:szCs w:val="24"/>
          <w:lang w:val="sr-Latn-ME"/>
        </w:rPr>
      </w:pPr>
      <w:r w:rsidRPr="00AC7FDF">
        <w:rPr>
          <w:rFonts w:ascii="Tahoma" w:hAnsi="Tahoma" w:cs="Tahoma"/>
          <w:b/>
          <w:sz w:val="24"/>
          <w:szCs w:val="24"/>
          <w:lang w:val="sr-Latn-ME"/>
        </w:rPr>
        <w:t>O b r a z l o ž e nj e</w:t>
      </w:r>
    </w:p>
    <w:p w:rsidR="001D339B" w:rsidRDefault="005528F0" w:rsidP="00606134">
      <w:pPr>
        <w:pStyle w:val="Bodytext30"/>
        <w:spacing w:after="0" w:line="276" w:lineRule="auto"/>
        <w:ind w:left="40" w:right="40"/>
        <w:rPr>
          <w:rFonts w:ascii="Tahoma" w:hAnsi="Tahoma" w:cs="Tahoma"/>
          <w:sz w:val="24"/>
          <w:szCs w:val="24"/>
        </w:rPr>
      </w:pPr>
      <w:r w:rsidRPr="00AC7FDF">
        <w:rPr>
          <w:rFonts w:ascii="Tahoma" w:hAnsi="Tahoma" w:cs="Tahoma"/>
          <w:sz w:val="24"/>
          <w:szCs w:val="24"/>
        </w:rPr>
        <w:t xml:space="preserve">Prvostepeni organ je donio </w:t>
      </w:r>
      <w:r w:rsidR="00807341">
        <w:rPr>
          <w:rFonts w:ascii="Tahoma" w:hAnsi="Tahoma" w:cs="Tahoma"/>
          <w:sz w:val="24"/>
          <w:szCs w:val="24"/>
        </w:rPr>
        <w:t>rješenje</w:t>
      </w:r>
      <w:r w:rsidR="00BF41FB" w:rsidRPr="00AC7FDF">
        <w:rPr>
          <w:rFonts w:ascii="Tahoma" w:hAnsi="Tahoma" w:cs="Tahoma"/>
          <w:sz w:val="24"/>
          <w:szCs w:val="24"/>
        </w:rPr>
        <w:t xml:space="preserve"> </w:t>
      </w:r>
      <w:r w:rsidR="001D339B">
        <w:rPr>
          <w:rFonts w:ascii="Tahoma" w:hAnsi="Tahoma" w:cs="Tahoma"/>
          <w:sz w:val="24"/>
          <w:szCs w:val="24"/>
        </w:rPr>
        <w:t>br.1920</w:t>
      </w:r>
      <w:r w:rsidR="00807341">
        <w:rPr>
          <w:rFonts w:ascii="Tahoma" w:hAnsi="Tahoma" w:cs="Tahoma"/>
          <w:sz w:val="24"/>
          <w:szCs w:val="24"/>
        </w:rPr>
        <w:t xml:space="preserve"> od 10.07.2017.godine</w:t>
      </w:r>
      <w:r w:rsidR="00774545" w:rsidRPr="00AC7FDF">
        <w:rPr>
          <w:rFonts w:ascii="Tahoma" w:hAnsi="Tahoma" w:cs="Tahoma"/>
          <w:sz w:val="24"/>
          <w:szCs w:val="24"/>
        </w:rPr>
        <w:t xml:space="preserve">, </w:t>
      </w:r>
      <w:r w:rsidRPr="00AC7FDF">
        <w:rPr>
          <w:rFonts w:ascii="Tahoma" w:hAnsi="Tahoma" w:cs="Tahoma"/>
          <w:sz w:val="24"/>
          <w:szCs w:val="24"/>
        </w:rPr>
        <w:t xml:space="preserve">po osnovu podnijetog zahtjeva za slobodan pristup informacijama </w:t>
      </w:r>
      <w:r w:rsidR="00B91F92">
        <w:rPr>
          <w:rFonts w:ascii="Tahoma" w:hAnsi="Tahoma" w:cs="Tahoma"/>
          <w:sz w:val="24"/>
          <w:szCs w:val="24"/>
        </w:rPr>
        <w:t>X X</w:t>
      </w:r>
      <w:r w:rsidR="00807341">
        <w:rPr>
          <w:rFonts w:ascii="Tahoma" w:hAnsi="Tahoma" w:cs="Tahoma"/>
          <w:sz w:val="24"/>
          <w:szCs w:val="24"/>
        </w:rPr>
        <w:t xml:space="preserve">, kojim je odlučio na </w:t>
      </w:r>
      <w:r w:rsidRPr="00AC7FDF">
        <w:rPr>
          <w:rFonts w:ascii="Tahoma" w:hAnsi="Tahoma" w:cs="Tahoma"/>
          <w:sz w:val="24"/>
          <w:szCs w:val="24"/>
        </w:rPr>
        <w:t>način</w:t>
      </w:r>
      <w:r w:rsidR="00807341">
        <w:rPr>
          <w:rFonts w:ascii="Tahoma" w:hAnsi="Tahoma" w:cs="Tahoma"/>
          <w:sz w:val="24"/>
          <w:szCs w:val="24"/>
        </w:rPr>
        <w:t xml:space="preserve">: </w:t>
      </w:r>
      <w:r w:rsidR="007A360A" w:rsidRPr="007A360A">
        <w:rPr>
          <w:rFonts w:ascii="Tahoma" w:hAnsi="Tahoma" w:cs="Tahoma"/>
          <w:sz w:val="24"/>
          <w:szCs w:val="24"/>
        </w:rPr>
        <w:t xml:space="preserve">Odbija se Zahtjev </w:t>
      </w:r>
      <w:r w:rsidR="00B91F92">
        <w:rPr>
          <w:rFonts w:ascii="Tahoma" w:hAnsi="Tahoma" w:cs="Tahoma"/>
          <w:sz w:val="24"/>
          <w:szCs w:val="24"/>
        </w:rPr>
        <w:t>X X</w:t>
      </w:r>
      <w:r w:rsidR="007A360A" w:rsidRPr="007A360A">
        <w:rPr>
          <w:rFonts w:ascii="Tahoma" w:hAnsi="Tahoma" w:cs="Tahoma"/>
          <w:sz w:val="24"/>
          <w:szCs w:val="24"/>
        </w:rPr>
        <w:t xml:space="preserve"> br. 2351 od 08.10.2014. godine kojim je</w:t>
      </w:r>
      <w:r w:rsidR="007A360A">
        <w:rPr>
          <w:rFonts w:ascii="Tahoma" w:hAnsi="Tahoma" w:cs="Tahoma"/>
          <w:sz w:val="24"/>
          <w:szCs w:val="24"/>
        </w:rPr>
        <w:t xml:space="preserve"> tražila pristup informacijama: </w:t>
      </w:r>
      <w:r w:rsidR="00606134">
        <w:rPr>
          <w:rFonts w:ascii="Tahoma" w:hAnsi="Tahoma" w:cs="Tahoma"/>
          <w:sz w:val="24"/>
          <w:szCs w:val="24"/>
        </w:rPr>
        <w:t>1.</w:t>
      </w:r>
      <w:r w:rsidR="007A360A" w:rsidRPr="007A360A">
        <w:rPr>
          <w:rFonts w:ascii="Tahoma" w:hAnsi="Tahoma" w:cs="Tahoma"/>
          <w:sz w:val="24"/>
          <w:szCs w:val="24"/>
        </w:rPr>
        <w:t>Zvanju (diplomi) mastersa prof. dr Slavoljuba Mijovića iz oblasti tehnička fizika- nuklearna fizika; iz razloga zaštite privatnosti od objelodanjivanja podataka predviđenih zakonom kojim se uređu</w:t>
      </w:r>
      <w:r w:rsidR="00606134">
        <w:rPr>
          <w:rFonts w:ascii="Tahoma" w:hAnsi="Tahoma" w:cs="Tahoma"/>
          <w:sz w:val="24"/>
          <w:szCs w:val="24"/>
        </w:rPr>
        <w:t>je zaštita podataka o ličnosti; 2.</w:t>
      </w:r>
      <w:r w:rsidR="007A360A" w:rsidRPr="007A360A">
        <w:rPr>
          <w:rFonts w:ascii="Tahoma" w:hAnsi="Tahoma" w:cs="Tahoma"/>
          <w:sz w:val="24"/>
          <w:szCs w:val="24"/>
        </w:rPr>
        <w:t>Naučnom i stručnom stavu Prirodno-matematičkog fakulteta Univerziteta Crne Gore- da to što u vezi s jonizujućim zračenjem u medicini radi grupa koju, prema navedenom, predvodi prof. dr Slavoljub Mi</w:t>
      </w:r>
      <w:r w:rsidR="00606134">
        <w:rPr>
          <w:rFonts w:ascii="Tahoma" w:hAnsi="Tahoma" w:cs="Tahoma"/>
          <w:sz w:val="24"/>
          <w:szCs w:val="24"/>
        </w:rPr>
        <w:t>jović pripada atomskoj fizici i 3.</w:t>
      </w:r>
      <w:r w:rsidR="007A360A" w:rsidRPr="007A360A">
        <w:rPr>
          <w:rFonts w:ascii="Tahoma" w:hAnsi="Tahoma" w:cs="Tahoma"/>
          <w:sz w:val="24"/>
          <w:szCs w:val="24"/>
        </w:rPr>
        <w:t xml:space="preserve">Spisku međunarodnih stručnjaka na koje se odnosi izjava:"kada nas je Ministarstvo zdravlja Crne Gore zajedno sa međunarodnim stručnjacima za ovu oblast autorizovalo da asistiramo po ovim pitanjim" jer bi pristup navedenim informacijama zahtijevao ili podrazumijevao </w:t>
      </w:r>
      <w:r w:rsidR="00606134">
        <w:rPr>
          <w:rFonts w:ascii="Tahoma" w:hAnsi="Tahoma" w:cs="Tahoma"/>
          <w:sz w:val="24"/>
          <w:szCs w:val="24"/>
        </w:rPr>
        <w:t>sačinjavanje novih informacija; 4.</w:t>
      </w:r>
      <w:r w:rsidR="007A360A" w:rsidRPr="007A360A">
        <w:rPr>
          <w:rFonts w:ascii="Tahoma" w:hAnsi="Tahoma" w:cs="Tahoma"/>
          <w:sz w:val="24"/>
          <w:szCs w:val="24"/>
        </w:rPr>
        <w:t>Godišnjim (ili periodičnim) i</w:t>
      </w:r>
      <w:r w:rsidR="00606134">
        <w:rPr>
          <w:rFonts w:ascii="Tahoma" w:hAnsi="Tahoma" w:cs="Tahoma"/>
          <w:sz w:val="24"/>
          <w:szCs w:val="24"/>
        </w:rPr>
        <w:t xml:space="preserve">zvještajima rukovodioca Centra; </w:t>
      </w:r>
      <w:r w:rsidR="007A360A" w:rsidRPr="007A360A">
        <w:rPr>
          <w:rFonts w:ascii="Tahoma" w:hAnsi="Tahoma" w:cs="Tahoma"/>
          <w:sz w:val="24"/>
          <w:szCs w:val="24"/>
        </w:rPr>
        <w:t>5. Odluci o reizboru/reizborima rukovodica Centra i</w:t>
      </w:r>
      <w:r w:rsidR="00606134">
        <w:rPr>
          <w:rFonts w:ascii="Tahoma" w:hAnsi="Tahoma" w:cs="Tahoma"/>
          <w:sz w:val="24"/>
          <w:szCs w:val="24"/>
        </w:rPr>
        <w:t xml:space="preserve"> </w:t>
      </w:r>
      <w:r w:rsidR="007A360A" w:rsidRPr="007A360A">
        <w:rPr>
          <w:rFonts w:ascii="Tahoma" w:hAnsi="Tahoma" w:cs="Tahoma"/>
          <w:sz w:val="24"/>
          <w:szCs w:val="24"/>
        </w:rPr>
        <w:t xml:space="preserve">6. Odluci o imenovanju predstavnika UCG „prvenstveno sa PMF-a" u „Radnoj grupi za izradu Nacionalmog programa integracije iz oblasti Nuklearne bezbjednosti i zaštite od zračenja", iz razloga zaštite privatnosti od objelodanjivanja podataka predviđenih zakonom kojim se uređuje zaštita podataka o </w:t>
      </w:r>
      <w:r w:rsidR="007A360A" w:rsidRPr="007A360A">
        <w:rPr>
          <w:rFonts w:ascii="Tahoma" w:hAnsi="Tahoma" w:cs="Tahoma"/>
          <w:sz w:val="24"/>
          <w:szCs w:val="24"/>
        </w:rPr>
        <w:lastRenderedPageBreak/>
        <w:t>ličnosti.</w:t>
      </w:r>
      <w:r w:rsidR="00606134">
        <w:rPr>
          <w:rFonts w:ascii="Tahoma" w:hAnsi="Tahoma" w:cs="Tahoma"/>
          <w:sz w:val="24"/>
          <w:szCs w:val="24"/>
        </w:rPr>
        <w:t xml:space="preserve"> U  obrazloženju rješenja prvostepeni organ navodi  da je d</w:t>
      </w:r>
      <w:r w:rsidR="007A360A" w:rsidRPr="007A360A">
        <w:rPr>
          <w:rFonts w:ascii="Tahoma" w:hAnsi="Tahoma" w:cs="Tahoma"/>
          <w:sz w:val="24"/>
          <w:szCs w:val="24"/>
        </w:rPr>
        <w:t xml:space="preserve">ana 08.10.2014. godine, </w:t>
      </w:r>
      <w:bookmarkStart w:id="0" w:name="_GoBack"/>
      <w:r w:rsidR="00B91F92">
        <w:rPr>
          <w:rFonts w:ascii="Tahoma" w:hAnsi="Tahoma" w:cs="Tahoma"/>
          <w:sz w:val="24"/>
          <w:szCs w:val="24"/>
        </w:rPr>
        <w:t>X X</w:t>
      </w:r>
      <w:bookmarkEnd w:id="0"/>
      <w:r w:rsidR="007A360A" w:rsidRPr="007A360A">
        <w:rPr>
          <w:rFonts w:ascii="Tahoma" w:hAnsi="Tahoma" w:cs="Tahoma"/>
          <w:sz w:val="24"/>
          <w:szCs w:val="24"/>
        </w:rPr>
        <w:t xml:space="preserve"> obratila se Prirodno-matematičkom fakultetu sa zahtjevom br. 2351 da joj se omogući pristup informacija</w:t>
      </w:r>
      <w:r w:rsidR="00606134">
        <w:rPr>
          <w:rFonts w:ascii="Tahoma" w:hAnsi="Tahoma" w:cs="Tahoma"/>
          <w:sz w:val="24"/>
          <w:szCs w:val="24"/>
        </w:rPr>
        <w:t xml:space="preserve">ma navedenim u izreci Rješenja. </w:t>
      </w:r>
      <w:r w:rsidR="007A360A" w:rsidRPr="007A360A">
        <w:rPr>
          <w:rFonts w:ascii="Tahoma" w:hAnsi="Tahoma" w:cs="Tahoma"/>
          <w:sz w:val="24"/>
          <w:szCs w:val="24"/>
        </w:rPr>
        <w:t>Dana 31.10.2014. godine Prirodno-matematički fakultet je donio Rješenje broj 2554 kojim se odbija pristup navedenim informacijama jer bi davanje ovih informacija bilo u suprotnosti sa odredbom člana 14 Zakona o sl</w:t>
      </w:r>
      <w:r w:rsidR="00606134">
        <w:rPr>
          <w:rFonts w:ascii="Tahoma" w:hAnsi="Tahoma" w:cs="Tahoma"/>
          <w:sz w:val="24"/>
          <w:szCs w:val="24"/>
        </w:rPr>
        <w:t xml:space="preserve">obodnom pristupu informacijama. </w:t>
      </w:r>
      <w:r w:rsidR="007A360A" w:rsidRPr="007A360A">
        <w:rPr>
          <w:rFonts w:ascii="Tahoma" w:hAnsi="Tahoma" w:cs="Tahoma"/>
          <w:sz w:val="24"/>
          <w:szCs w:val="24"/>
        </w:rPr>
        <w:t xml:space="preserve">Na Rješenje Prirodno-matematičkog fakulteta broj 2554 od 31.10.2014. godine </w:t>
      </w:r>
      <w:r w:rsidR="00B91F92">
        <w:rPr>
          <w:rFonts w:ascii="Tahoma" w:hAnsi="Tahoma" w:cs="Tahoma"/>
          <w:sz w:val="24"/>
          <w:szCs w:val="24"/>
        </w:rPr>
        <w:t>X X</w:t>
      </w:r>
      <w:r w:rsidR="007A360A" w:rsidRPr="007A360A">
        <w:rPr>
          <w:rFonts w:ascii="Tahoma" w:hAnsi="Tahoma" w:cs="Tahoma"/>
          <w:sz w:val="24"/>
          <w:szCs w:val="24"/>
        </w:rPr>
        <w:t xml:space="preserve"> uložila je </w:t>
      </w:r>
      <w:r w:rsidR="003C0C21">
        <w:rPr>
          <w:rFonts w:ascii="Tahoma" w:hAnsi="Tahoma" w:cs="Tahoma"/>
          <w:sz w:val="24"/>
          <w:szCs w:val="24"/>
        </w:rPr>
        <w:t>ž</w:t>
      </w:r>
      <w:r w:rsidR="007A360A" w:rsidRPr="007A360A">
        <w:rPr>
          <w:rFonts w:ascii="Tahoma" w:hAnsi="Tahoma" w:cs="Tahoma"/>
          <w:sz w:val="24"/>
          <w:szCs w:val="24"/>
        </w:rPr>
        <w:t>albu Agenciji za zaštitu ličnih podataka i sloboda</w:t>
      </w:r>
      <w:r w:rsidR="00606134">
        <w:rPr>
          <w:rFonts w:ascii="Tahoma" w:hAnsi="Tahoma" w:cs="Tahoma"/>
          <w:sz w:val="24"/>
          <w:szCs w:val="24"/>
        </w:rPr>
        <w:t xml:space="preserve">n pristup informacijama . </w:t>
      </w:r>
      <w:r w:rsidR="007A360A" w:rsidRPr="007A360A">
        <w:rPr>
          <w:rFonts w:ascii="Tahoma" w:hAnsi="Tahoma" w:cs="Tahoma"/>
          <w:sz w:val="24"/>
          <w:szCs w:val="24"/>
        </w:rPr>
        <w:t xml:space="preserve">Postupajući po </w:t>
      </w:r>
      <w:r w:rsidR="003C0C21">
        <w:rPr>
          <w:rFonts w:ascii="Tahoma" w:hAnsi="Tahoma" w:cs="Tahoma"/>
          <w:sz w:val="24"/>
          <w:szCs w:val="24"/>
        </w:rPr>
        <w:t>ž</w:t>
      </w:r>
      <w:r w:rsidR="007A360A" w:rsidRPr="007A360A">
        <w:rPr>
          <w:rFonts w:ascii="Tahoma" w:hAnsi="Tahoma" w:cs="Tahoma"/>
          <w:sz w:val="24"/>
          <w:szCs w:val="24"/>
        </w:rPr>
        <w:t xml:space="preserve">albi </w:t>
      </w:r>
      <w:r w:rsidR="00B91F92">
        <w:rPr>
          <w:rFonts w:ascii="Tahoma" w:hAnsi="Tahoma" w:cs="Tahoma"/>
          <w:sz w:val="24"/>
          <w:szCs w:val="24"/>
        </w:rPr>
        <w:t>X X</w:t>
      </w:r>
      <w:r w:rsidR="007A360A" w:rsidRPr="007A360A">
        <w:rPr>
          <w:rFonts w:ascii="Tahoma" w:hAnsi="Tahoma" w:cs="Tahoma"/>
          <w:sz w:val="24"/>
          <w:szCs w:val="24"/>
        </w:rPr>
        <w:t xml:space="preserve"> Savjet Agencije za zaštitu ličnih podataka i slobodan pristup informacijama podnio je Direktoratu za državnu upravu i lokalnu samoupravu - Direkciji za inspekcijski nadzor Inicijativu za vršenje kontrole kancelarijskog poslovanja Prirodno-matematičkog fakulteta Univerziteta Crne Gore u odnosu na dokumentaciju koja j</w:t>
      </w:r>
      <w:r w:rsidR="00606134">
        <w:rPr>
          <w:rFonts w:ascii="Tahoma" w:hAnsi="Tahoma" w:cs="Tahoma"/>
          <w:sz w:val="24"/>
          <w:szCs w:val="24"/>
        </w:rPr>
        <w:t xml:space="preserve">e tražena predmetnim zahtjevom. </w:t>
      </w:r>
      <w:r w:rsidR="007A360A" w:rsidRPr="007A360A">
        <w:rPr>
          <w:rFonts w:ascii="Tahoma" w:hAnsi="Tahoma" w:cs="Tahoma"/>
          <w:sz w:val="24"/>
          <w:szCs w:val="24"/>
        </w:rPr>
        <w:t xml:space="preserve">Dana 05.07.2017. godine inspektor Direkcije za inspekcijski nadzor pri Ministarstvu javne uprave, Branislav Vujović posjetio je Prirodno-matematički fakultet Univerziteta Crne Gore sa ciljem vršenja kontrole kancelarijskog poslovanja u dijelu koji se odnosi na navedeni zahtjev za </w:t>
      </w:r>
      <w:r w:rsidR="00606134">
        <w:rPr>
          <w:rFonts w:ascii="Tahoma" w:hAnsi="Tahoma" w:cs="Tahoma"/>
          <w:sz w:val="24"/>
          <w:szCs w:val="24"/>
        </w:rPr>
        <w:t xml:space="preserve">slobodan pristup informacijama. </w:t>
      </w:r>
      <w:r w:rsidR="007A360A" w:rsidRPr="007A360A">
        <w:rPr>
          <w:rFonts w:ascii="Tahoma" w:hAnsi="Tahoma" w:cs="Tahoma"/>
          <w:sz w:val="24"/>
          <w:szCs w:val="24"/>
        </w:rPr>
        <w:t>Tom prilikom dat je usmeni nalog Prirodno-matematičkom fakultetu za ispravku Rješenja broj 2554 od 31.10.2014. godine u dijelu koji se odnosi na razloge odbijanja pojedinih djelova Zah</w:t>
      </w:r>
      <w:r w:rsidR="00606134">
        <w:rPr>
          <w:rFonts w:ascii="Tahoma" w:hAnsi="Tahoma" w:cs="Tahoma"/>
          <w:sz w:val="24"/>
          <w:szCs w:val="24"/>
        </w:rPr>
        <w:t xml:space="preserve">tjeva </w:t>
      </w:r>
      <w:r w:rsidR="00B91F92">
        <w:rPr>
          <w:rFonts w:ascii="Tahoma" w:hAnsi="Tahoma" w:cs="Tahoma"/>
          <w:sz w:val="24"/>
          <w:szCs w:val="24"/>
        </w:rPr>
        <w:t>X X</w:t>
      </w:r>
      <w:r w:rsidR="00606134">
        <w:rPr>
          <w:rFonts w:ascii="Tahoma" w:hAnsi="Tahoma" w:cs="Tahoma"/>
          <w:sz w:val="24"/>
          <w:szCs w:val="24"/>
        </w:rPr>
        <w:t xml:space="preserve">. </w:t>
      </w:r>
      <w:r w:rsidR="007A360A" w:rsidRPr="007A360A">
        <w:rPr>
          <w:rFonts w:ascii="Tahoma" w:hAnsi="Tahoma" w:cs="Tahoma"/>
          <w:sz w:val="24"/>
          <w:szCs w:val="24"/>
        </w:rPr>
        <w:t>Naime, u izreci predmetnog Rješenja Prirodno-matematičkog fakulteta kao razlog odbijanja zahtjeva navodi se da je Prirodno-matematički fakultet našao da bi davanje svih traženih informacija bilo u suprotnosti sa odredbama člana 14 stav 1 tačka 1 Zakona o sl</w:t>
      </w:r>
      <w:r w:rsidR="00606134">
        <w:rPr>
          <w:rFonts w:ascii="Tahoma" w:hAnsi="Tahoma" w:cs="Tahoma"/>
          <w:sz w:val="24"/>
          <w:szCs w:val="24"/>
        </w:rPr>
        <w:t xml:space="preserve">obodnom pristupu informacijama. </w:t>
      </w:r>
      <w:r w:rsidR="007A360A" w:rsidRPr="007A360A">
        <w:rPr>
          <w:rFonts w:ascii="Tahoma" w:hAnsi="Tahoma" w:cs="Tahoma"/>
          <w:sz w:val="24"/>
          <w:szCs w:val="24"/>
        </w:rPr>
        <w:t xml:space="preserve">Uvidom u Zahtjev </w:t>
      </w:r>
      <w:r w:rsidR="00B91F92">
        <w:rPr>
          <w:rFonts w:ascii="Tahoma" w:hAnsi="Tahoma" w:cs="Tahoma"/>
          <w:sz w:val="24"/>
          <w:szCs w:val="24"/>
        </w:rPr>
        <w:t>X X</w:t>
      </w:r>
      <w:r w:rsidR="007A360A" w:rsidRPr="007A360A">
        <w:rPr>
          <w:rFonts w:ascii="Tahoma" w:hAnsi="Tahoma" w:cs="Tahoma"/>
          <w:sz w:val="24"/>
          <w:szCs w:val="24"/>
        </w:rPr>
        <w:t xml:space="preserve"> nađeno je da je isti nejasan tj. da se po njemu ne može postupiti kao po zahtjevu za dostavljanje informacije jer pojedini traženi podaci ne mogu predstavljati informaciju u konktekstu člana 10 Zakona o slobodnom pristupu informacijama koji propisuje da je informacija dokument ili dio dokumenta u pisanoj, štampanoj, video, zvučnoj, elektronskoj ili drugoj formi, uključujući i njihove kopije, bez obzira na sadržinu, izvor (autora), vrijeme sačinjavanja ili sistem klasifikacije, pa je za postupanje po pojedinim djelovima zahtjeva potrebno sačinjavanje nove informacije shodno članu 29 stav 1 tačka 1 Zakona o sl</w:t>
      </w:r>
      <w:r w:rsidR="00606134">
        <w:rPr>
          <w:rFonts w:ascii="Tahoma" w:hAnsi="Tahoma" w:cs="Tahoma"/>
          <w:sz w:val="24"/>
          <w:szCs w:val="24"/>
        </w:rPr>
        <w:t xml:space="preserve">obodnom pristupu informacijama. </w:t>
      </w:r>
      <w:r w:rsidR="007A360A" w:rsidRPr="007A360A">
        <w:rPr>
          <w:rFonts w:ascii="Tahoma" w:hAnsi="Tahoma" w:cs="Tahoma"/>
          <w:sz w:val="24"/>
          <w:szCs w:val="24"/>
        </w:rPr>
        <w:t xml:space="preserve">Stoga je bilo neophodno izmijeniti Rješenje u dijelu koji se odnosi na razloge </w:t>
      </w:r>
      <w:r w:rsidR="00606134">
        <w:rPr>
          <w:rFonts w:ascii="Tahoma" w:hAnsi="Tahoma" w:cs="Tahoma"/>
          <w:sz w:val="24"/>
          <w:szCs w:val="24"/>
        </w:rPr>
        <w:t xml:space="preserve">odbijanja pojednih informacija. </w:t>
      </w:r>
      <w:r w:rsidR="007A360A" w:rsidRPr="007A360A">
        <w:rPr>
          <w:rFonts w:ascii="Tahoma" w:hAnsi="Tahoma" w:cs="Tahoma"/>
          <w:sz w:val="24"/>
          <w:szCs w:val="24"/>
        </w:rPr>
        <w:t>Shodno navedenom, odlučeno</w:t>
      </w:r>
      <w:r w:rsidR="00606134">
        <w:rPr>
          <w:rFonts w:ascii="Tahoma" w:hAnsi="Tahoma" w:cs="Tahoma"/>
          <w:sz w:val="24"/>
          <w:szCs w:val="24"/>
        </w:rPr>
        <w:t xml:space="preserve"> je kao u dispozitivu Rješenja. </w:t>
      </w:r>
      <w:r w:rsidR="007A360A" w:rsidRPr="007A360A">
        <w:rPr>
          <w:rFonts w:ascii="Tahoma" w:hAnsi="Tahoma" w:cs="Tahoma"/>
          <w:sz w:val="24"/>
          <w:szCs w:val="24"/>
        </w:rPr>
        <w:t>Donošenjem ovog Rješenja prestaje da važi Rješenje broj 2554 od 31.10.2014. godine.</w:t>
      </w:r>
    </w:p>
    <w:p w:rsidR="00606134" w:rsidRDefault="00606134" w:rsidP="00E5055D">
      <w:pPr>
        <w:jc w:val="both"/>
        <w:rPr>
          <w:rFonts w:ascii="Tahoma" w:hAnsi="Tahoma" w:cs="Tahoma"/>
          <w:sz w:val="24"/>
          <w:szCs w:val="24"/>
          <w:lang w:val="sr-Latn-ME"/>
        </w:rPr>
      </w:pPr>
    </w:p>
    <w:p w:rsidR="00606134" w:rsidRDefault="005528F0" w:rsidP="00606134">
      <w:pPr>
        <w:jc w:val="both"/>
        <w:rPr>
          <w:rFonts w:ascii="Tahoma" w:hAnsi="Tahoma" w:cs="Tahoma"/>
          <w:sz w:val="24"/>
          <w:szCs w:val="24"/>
          <w:lang w:val="sr-Latn-ME"/>
        </w:rPr>
      </w:pPr>
      <w:r w:rsidRPr="00AC7FDF">
        <w:rPr>
          <w:rFonts w:ascii="Tahoma" w:hAnsi="Tahoma" w:cs="Tahoma"/>
          <w:sz w:val="24"/>
          <w:szCs w:val="24"/>
          <w:lang w:val="sr-Latn-ME"/>
        </w:rPr>
        <w:t xml:space="preserve">Protiv </w:t>
      </w:r>
      <w:r w:rsidR="00F02164">
        <w:rPr>
          <w:rFonts w:ascii="Tahoma" w:hAnsi="Tahoma" w:cs="Tahoma"/>
          <w:sz w:val="24"/>
          <w:szCs w:val="24"/>
          <w:lang w:val="sr-Latn-ME"/>
        </w:rPr>
        <w:t>rješenja</w:t>
      </w:r>
      <w:r w:rsidR="003B2F88" w:rsidRPr="00AC7FDF">
        <w:rPr>
          <w:rFonts w:ascii="Tahoma" w:hAnsi="Tahoma" w:cs="Tahoma"/>
          <w:sz w:val="24"/>
          <w:szCs w:val="24"/>
          <w:lang w:val="sr-Latn-ME"/>
        </w:rPr>
        <w:t xml:space="preserve"> prvostepenog organa podnosilac </w:t>
      </w:r>
      <w:r w:rsidR="00AD2C93" w:rsidRPr="00AC7FDF">
        <w:rPr>
          <w:rFonts w:ascii="Tahoma" w:hAnsi="Tahoma" w:cs="Tahoma"/>
          <w:sz w:val="24"/>
          <w:szCs w:val="24"/>
          <w:lang w:val="sr-Latn-ME"/>
        </w:rPr>
        <w:t>zahtjeva je blagovremeno uložio</w:t>
      </w:r>
      <w:r w:rsidR="003B2F88" w:rsidRPr="00AC7FDF">
        <w:rPr>
          <w:rFonts w:ascii="Tahoma" w:hAnsi="Tahoma" w:cs="Tahoma"/>
          <w:sz w:val="24"/>
          <w:szCs w:val="24"/>
          <w:lang w:val="sr-Latn-ME"/>
        </w:rPr>
        <w:t xml:space="preserve"> žalbu</w:t>
      </w:r>
      <w:r w:rsidR="000665BF" w:rsidRPr="00AC7FDF">
        <w:rPr>
          <w:rFonts w:ascii="Tahoma" w:hAnsi="Tahoma" w:cs="Tahoma"/>
          <w:sz w:val="24"/>
          <w:szCs w:val="24"/>
          <w:lang w:val="sr-Latn-ME"/>
        </w:rPr>
        <w:t>.</w:t>
      </w:r>
      <w:r w:rsidR="002128DE" w:rsidRPr="00AC7FDF">
        <w:rPr>
          <w:lang w:val="sr-Latn-ME"/>
        </w:rPr>
        <w:t xml:space="preserve"> </w:t>
      </w:r>
      <w:r w:rsidR="001A0B84" w:rsidRPr="00AC7FDF">
        <w:rPr>
          <w:rFonts w:ascii="Tahoma" w:hAnsi="Tahoma" w:cs="Tahoma"/>
          <w:sz w:val="24"/>
          <w:szCs w:val="24"/>
          <w:lang w:val="sr-Latn-ME"/>
        </w:rPr>
        <w:t>Žalilac navodi</w:t>
      </w:r>
      <w:r w:rsidR="00E5055D">
        <w:rPr>
          <w:rFonts w:ascii="Tahoma" w:hAnsi="Tahoma" w:cs="Tahoma"/>
          <w:sz w:val="24"/>
          <w:szCs w:val="24"/>
          <w:lang w:val="sr-Latn-ME"/>
        </w:rPr>
        <w:t xml:space="preserve"> da n</w:t>
      </w:r>
      <w:r w:rsidR="00E5055D" w:rsidRPr="00E5055D">
        <w:rPr>
          <w:rFonts w:ascii="Tahoma" w:hAnsi="Tahoma" w:cs="Tahoma"/>
          <w:sz w:val="24"/>
          <w:szCs w:val="24"/>
          <w:lang w:val="sr-Latn-ME"/>
        </w:rPr>
        <w:t>a osnovu člana 34 Zakona o slobodnom pristupu informacijam</w:t>
      </w:r>
      <w:r w:rsidR="00E5055D">
        <w:rPr>
          <w:rFonts w:ascii="Tahoma" w:hAnsi="Tahoma" w:cs="Tahoma"/>
          <w:sz w:val="24"/>
          <w:szCs w:val="24"/>
          <w:lang w:val="sr-Latn-ME"/>
        </w:rPr>
        <w:t>a, u zakonskom roku, izjavljuje žalbu protiv</w:t>
      </w:r>
      <w:r w:rsidR="00D35DEF">
        <w:rPr>
          <w:rFonts w:ascii="Tahoma" w:hAnsi="Tahoma" w:cs="Tahoma"/>
          <w:sz w:val="24"/>
          <w:szCs w:val="24"/>
          <w:lang w:val="sr-Latn-ME"/>
        </w:rPr>
        <w:t xml:space="preserve"> rješenja Prirod</w:t>
      </w:r>
      <w:r w:rsidR="00F02164">
        <w:rPr>
          <w:rFonts w:ascii="Tahoma" w:hAnsi="Tahoma" w:cs="Tahoma"/>
          <w:sz w:val="24"/>
          <w:szCs w:val="24"/>
          <w:lang w:val="sr-Latn-ME"/>
        </w:rPr>
        <w:t>no-matematičkog fakulteta br. 1920/3</w:t>
      </w:r>
      <w:r w:rsidR="00E5055D" w:rsidRPr="00E5055D">
        <w:rPr>
          <w:rFonts w:ascii="Tahoma" w:hAnsi="Tahoma" w:cs="Tahoma"/>
          <w:sz w:val="24"/>
          <w:szCs w:val="24"/>
          <w:lang w:val="sr-Latn-ME"/>
        </w:rPr>
        <w:t xml:space="preserve"> od 10. 07. 2017. godine,</w:t>
      </w:r>
      <w:r w:rsidR="00E5055D">
        <w:rPr>
          <w:rFonts w:ascii="Tahoma" w:hAnsi="Tahoma" w:cs="Tahoma"/>
          <w:sz w:val="24"/>
          <w:szCs w:val="24"/>
          <w:lang w:val="sr-Latn-ME"/>
        </w:rPr>
        <w:t xml:space="preserve"> zbog: povrede pravila postupka, </w:t>
      </w:r>
      <w:r w:rsidR="00E5055D" w:rsidRPr="00E5055D">
        <w:rPr>
          <w:rFonts w:ascii="Tahoma" w:hAnsi="Tahoma" w:cs="Tahoma"/>
          <w:sz w:val="24"/>
          <w:szCs w:val="24"/>
          <w:lang w:val="sr-Latn-ME"/>
        </w:rPr>
        <w:t>nepravilno i nepotpuno utvrđenog činjeničnog stanja</w:t>
      </w:r>
      <w:r w:rsidR="00F02164">
        <w:rPr>
          <w:rFonts w:ascii="Tahoma" w:hAnsi="Tahoma" w:cs="Tahoma"/>
          <w:sz w:val="24"/>
          <w:szCs w:val="24"/>
          <w:lang w:val="sr-Latn-ME"/>
        </w:rPr>
        <w:t xml:space="preserve"> i </w:t>
      </w:r>
      <w:r w:rsidR="00E5055D" w:rsidRPr="00E5055D">
        <w:rPr>
          <w:rFonts w:ascii="Tahoma" w:hAnsi="Tahoma" w:cs="Tahoma"/>
          <w:sz w:val="24"/>
          <w:szCs w:val="24"/>
          <w:lang w:val="sr-Latn-ME"/>
        </w:rPr>
        <w:t xml:space="preserve"> pogrešne primjene materijalnog prava</w:t>
      </w:r>
      <w:r w:rsidR="00E5055D">
        <w:rPr>
          <w:rFonts w:ascii="Tahoma" w:hAnsi="Tahoma" w:cs="Tahoma"/>
          <w:sz w:val="24"/>
          <w:szCs w:val="24"/>
          <w:lang w:val="sr-Latn-ME"/>
        </w:rPr>
        <w:t xml:space="preserve">. U obrazloženju </w:t>
      </w:r>
      <w:r w:rsidR="00606134">
        <w:rPr>
          <w:rFonts w:ascii="Tahoma" w:hAnsi="Tahoma" w:cs="Tahoma"/>
          <w:sz w:val="24"/>
          <w:szCs w:val="24"/>
          <w:lang w:val="sr-Latn-ME"/>
        </w:rPr>
        <w:t xml:space="preserve">  žalbe navodi da se r</w:t>
      </w:r>
      <w:r w:rsidR="00606134" w:rsidRPr="00606134">
        <w:rPr>
          <w:rFonts w:ascii="Tahoma" w:hAnsi="Tahoma" w:cs="Tahoma"/>
          <w:sz w:val="24"/>
          <w:szCs w:val="24"/>
          <w:lang w:val="sr-Latn-ME"/>
        </w:rPr>
        <w:t>ješenjem Prirodno-m</w:t>
      </w:r>
      <w:r w:rsidR="00606134">
        <w:rPr>
          <w:rFonts w:ascii="Tahoma" w:hAnsi="Tahoma" w:cs="Tahoma"/>
          <w:sz w:val="24"/>
          <w:szCs w:val="24"/>
          <w:lang w:val="sr-Latn-ME"/>
        </w:rPr>
        <w:t xml:space="preserve">atematičkog fakulteta (PMF) br.1920 od </w:t>
      </w:r>
      <w:r w:rsidR="00606134">
        <w:rPr>
          <w:rFonts w:ascii="Tahoma" w:hAnsi="Tahoma" w:cs="Tahoma"/>
          <w:sz w:val="24"/>
          <w:szCs w:val="24"/>
          <w:lang w:val="sr-Latn-ME"/>
        </w:rPr>
        <w:lastRenderedPageBreak/>
        <w:t>10.07.2017.</w:t>
      </w:r>
      <w:r w:rsidR="00606134" w:rsidRPr="00606134">
        <w:rPr>
          <w:rFonts w:ascii="Tahoma" w:hAnsi="Tahoma" w:cs="Tahoma"/>
          <w:sz w:val="24"/>
          <w:szCs w:val="24"/>
          <w:lang w:val="sr-Latn-ME"/>
        </w:rPr>
        <w:t>godine, odbija Zahtj</w:t>
      </w:r>
      <w:r w:rsidR="00606134">
        <w:rPr>
          <w:rFonts w:ascii="Tahoma" w:hAnsi="Tahoma" w:cs="Tahoma"/>
          <w:sz w:val="24"/>
          <w:szCs w:val="24"/>
          <w:lang w:val="sr-Latn-ME"/>
        </w:rPr>
        <w:t>ev za pristup informacijama br.2351 od 08.10.2014.</w:t>
      </w:r>
      <w:r w:rsidR="00606134" w:rsidRPr="00606134">
        <w:rPr>
          <w:rFonts w:ascii="Tahoma" w:hAnsi="Tahoma" w:cs="Tahoma"/>
          <w:sz w:val="24"/>
          <w:szCs w:val="24"/>
          <w:lang w:val="sr-Latn-ME"/>
        </w:rPr>
        <w:t xml:space="preserve">godine, </w:t>
      </w:r>
      <w:r w:rsidR="00606134">
        <w:rPr>
          <w:rFonts w:ascii="Tahoma" w:hAnsi="Tahoma" w:cs="Tahoma"/>
          <w:sz w:val="24"/>
          <w:szCs w:val="24"/>
          <w:lang w:val="sr-Latn-ME"/>
        </w:rPr>
        <w:t xml:space="preserve">„iz razloga </w:t>
      </w:r>
      <w:r w:rsidR="00606134" w:rsidRPr="00606134">
        <w:rPr>
          <w:rFonts w:ascii="Tahoma" w:hAnsi="Tahoma" w:cs="Tahoma"/>
          <w:sz w:val="24"/>
          <w:szCs w:val="24"/>
          <w:lang w:val="sr-Latn-ME"/>
        </w:rPr>
        <w:t>zaštite privatnosti od objelodanjivanja podataka", jer bi pristup navedenim informacijama zahtijevao ili podrazumijevao</w:t>
      </w:r>
      <w:r w:rsidR="00BA16EB">
        <w:rPr>
          <w:rFonts w:ascii="Tahoma" w:hAnsi="Tahoma" w:cs="Tahoma"/>
          <w:sz w:val="24"/>
          <w:szCs w:val="24"/>
          <w:lang w:val="sr-Latn-ME"/>
        </w:rPr>
        <w:t xml:space="preserve"> sačinjavanje novih informacija. </w:t>
      </w:r>
      <w:r w:rsidR="00606134" w:rsidRPr="00606134">
        <w:rPr>
          <w:rFonts w:ascii="Tahoma" w:hAnsi="Tahoma" w:cs="Tahoma"/>
          <w:sz w:val="24"/>
          <w:szCs w:val="24"/>
          <w:lang w:val="sr-Latn-ME"/>
        </w:rPr>
        <w:t>Rješenje je doneseno „postupajući po usmenom nalogu upravnog inspektora Borislava Vujovića od 05. 07. 2017. godine".</w:t>
      </w:r>
      <w:r w:rsidR="00BA16EB">
        <w:rPr>
          <w:rFonts w:ascii="Tahoma" w:hAnsi="Tahoma" w:cs="Tahoma"/>
          <w:sz w:val="24"/>
          <w:szCs w:val="24"/>
          <w:lang w:val="sr-Latn-ME"/>
        </w:rPr>
        <w:t xml:space="preserve"> Žalilac ističe da je rješenje nerazumljivo. </w:t>
      </w:r>
      <w:r w:rsidR="00606134" w:rsidRPr="00606134">
        <w:rPr>
          <w:rFonts w:ascii="Tahoma" w:hAnsi="Tahoma" w:cs="Tahoma"/>
          <w:sz w:val="24"/>
          <w:szCs w:val="24"/>
          <w:lang w:val="sr-Latn-ME"/>
        </w:rPr>
        <w:t>Predmetni zahtjev za pris</w:t>
      </w:r>
      <w:r w:rsidR="00BA16EB">
        <w:rPr>
          <w:rFonts w:ascii="Tahoma" w:hAnsi="Tahoma" w:cs="Tahoma"/>
          <w:sz w:val="24"/>
          <w:szCs w:val="24"/>
          <w:lang w:val="sr-Latn-ME"/>
        </w:rPr>
        <w:t>tup informaciji podnesen je 08.10.2014.</w:t>
      </w:r>
      <w:r w:rsidR="00606134" w:rsidRPr="00606134">
        <w:rPr>
          <w:rFonts w:ascii="Tahoma" w:hAnsi="Tahoma" w:cs="Tahoma"/>
          <w:sz w:val="24"/>
          <w:szCs w:val="24"/>
          <w:lang w:val="sr-Latn-ME"/>
        </w:rPr>
        <w:t xml:space="preserve">godine. Isti je odbijen rješenjem PMF-a br. 2554 od 31. 10. 2014. godine, s obrazloženjem da bi </w:t>
      </w:r>
      <w:r w:rsidR="00BA16EB">
        <w:rPr>
          <w:rFonts w:ascii="Tahoma" w:hAnsi="Tahoma" w:cs="Tahoma"/>
          <w:sz w:val="24"/>
          <w:szCs w:val="24"/>
          <w:lang w:val="sr-Latn-ME"/>
        </w:rPr>
        <w:t>„</w:t>
      </w:r>
      <w:r w:rsidR="00606134" w:rsidRPr="00606134">
        <w:rPr>
          <w:rFonts w:ascii="Tahoma" w:hAnsi="Tahoma" w:cs="Tahoma"/>
          <w:sz w:val="24"/>
          <w:szCs w:val="24"/>
          <w:lang w:val="sr-Latn-ME"/>
        </w:rPr>
        <w:t>davanje ovih informacija bilo u suprotnosti sa odredbom Člana 14 Zakona o slo</w:t>
      </w:r>
      <w:r w:rsidR="00BA16EB">
        <w:rPr>
          <w:rFonts w:ascii="Tahoma" w:hAnsi="Tahoma" w:cs="Tahoma"/>
          <w:sz w:val="24"/>
          <w:szCs w:val="24"/>
          <w:lang w:val="sr-Latn-ME"/>
        </w:rPr>
        <w:t xml:space="preserve">bodnom pristupu informacijama". </w:t>
      </w:r>
      <w:r w:rsidR="00606134" w:rsidRPr="00606134">
        <w:rPr>
          <w:rFonts w:ascii="Tahoma" w:hAnsi="Tahoma" w:cs="Tahoma"/>
          <w:sz w:val="24"/>
          <w:szCs w:val="24"/>
          <w:lang w:val="sr-Latn-ME"/>
        </w:rPr>
        <w:t>Protiv tog rješenja izjavljena je žalba br</w:t>
      </w:r>
      <w:r w:rsidR="00BA16EB">
        <w:rPr>
          <w:rFonts w:ascii="Tahoma" w:hAnsi="Tahoma" w:cs="Tahoma"/>
          <w:sz w:val="24"/>
          <w:szCs w:val="24"/>
          <w:lang w:val="sr-Latn-ME"/>
        </w:rPr>
        <w:t xml:space="preserve">. 2635 od 10. 11. 2014. godine.Drugostepeni organ </w:t>
      </w:r>
      <w:r w:rsidR="00606134" w:rsidRPr="00606134">
        <w:rPr>
          <w:rFonts w:ascii="Tahoma" w:hAnsi="Tahoma" w:cs="Tahoma"/>
          <w:sz w:val="24"/>
          <w:szCs w:val="24"/>
          <w:lang w:val="sr-Latn-ME"/>
        </w:rPr>
        <w:t>Agencija za zasutu ličnih podataka i</w:t>
      </w:r>
      <w:r w:rsidR="00BA16EB">
        <w:rPr>
          <w:rFonts w:ascii="Tahoma" w:hAnsi="Tahoma" w:cs="Tahoma"/>
          <w:sz w:val="24"/>
          <w:szCs w:val="24"/>
          <w:lang w:val="sr-Latn-ME"/>
        </w:rPr>
        <w:t xml:space="preserve"> slobodan pristup informacijama</w:t>
      </w:r>
      <w:r w:rsidR="00606134" w:rsidRPr="00606134">
        <w:rPr>
          <w:rFonts w:ascii="Tahoma" w:hAnsi="Tahoma" w:cs="Tahoma"/>
          <w:sz w:val="24"/>
          <w:szCs w:val="24"/>
          <w:lang w:val="sr-Latn-ME"/>
        </w:rPr>
        <w:t xml:space="preserve"> nadležan za rješavanje po žalbi, dužan je donijeti rješenje po toj žalbi, i u Zakonom predvidenom roku dostaviti ga podnosiocu žalbe - što do ovog trenutka nije urađeno. Tim je nerazumljivije rješenje PMF-a kojim „prestaje da važi Rješenje broj 2554 od 31. 10. 2014. godine". PMF je već jednom odlučio u ovoj upravnoj stvari i predmet je u postupku odlučivanja kod drugostepenog organa, pa PMF nema zakonska ovla</w:t>
      </w:r>
      <w:r w:rsidR="00BA16EB">
        <w:rPr>
          <w:rFonts w:ascii="Tahoma" w:hAnsi="Tahoma" w:cs="Tahoma"/>
          <w:sz w:val="24"/>
          <w:szCs w:val="24"/>
          <w:lang w:val="sr-Latn-ME"/>
        </w:rPr>
        <w:t>šćenja da odlučuje o prethodnom rješenju i odlučuje da „</w:t>
      </w:r>
      <w:r w:rsidR="00606134" w:rsidRPr="00606134">
        <w:rPr>
          <w:rFonts w:ascii="Tahoma" w:hAnsi="Tahoma" w:cs="Tahoma"/>
          <w:sz w:val="24"/>
          <w:szCs w:val="24"/>
          <w:lang w:val="sr-Latn-ME"/>
        </w:rPr>
        <w:t>prestaje da važi", jer o zakonitosti tog rješenja vodi se postu</w:t>
      </w:r>
      <w:r w:rsidR="00BA16EB">
        <w:rPr>
          <w:rFonts w:ascii="Tahoma" w:hAnsi="Tahoma" w:cs="Tahoma"/>
          <w:sz w:val="24"/>
          <w:szCs w:val="24"/>
          <w:lang w:val="sr-Latn-ME"/>
        </w:rPr>
        <w:t>pak pred drugostepenim organom. Dopisom br. 8049/14. od 01.12.2014.</w:t>
      </w:r>
      <w:r w:rsidR="00606134" w:rsidRPr="00606134">
        <w:rPr>
          <w:rFonts w:ascii="Tahoma" w:hAnsi="Tahoma" w:cs="Tahoma"/>
          <w:sz w:val="24"/>
          <w:szCs w:val="24"/>
          <w:lang w:val="sr-Latn-ME"/>
        </w:rPr>
        <w:t>godine. Agencija je Mi</w:t>
      </w:r>
      <w:r w:rsidR="00BA16EB">
        <w:rPr>
          <w:rFonts w:ascii="Tahoma" w:hAnsi="Tahoma" w:cs="Tahoma"/>
          <w:sz w:val="24"/>
          <w:szCs w:val="24"/>
          <w:lang w:val="sr-Latn-ME"/>
        </w:rPr>
        <w:t xml:space="preserve">nistarstvu unutrašnjih poslova </w:t>
      </w:r>
      <w:r w:rsidR="00606134" w:rsidRPr="00606134">
        <w:rPr>
          <w:rFonts w:ascii="Tahoma" w:hAnsi="Tahoma" w:cs="Tahoma"/>
          <w:sz w:val="24"/>
          <w:szCs w:val="24"/>
          <w:lang w:val="sr-Latn-ME"/>
        </w:rPr>
        <w:t>Direktorat za državnu upravu i lokalnu samou</w:t>
      </w:r>
      <w:r w:rsidR="00BA16EB">
        <w:rPr>
          <w:rFonts w:ascii="Tahoma" w:hAnsi="Tahoma" w:cs="Tahoma"/>
          <w:sz w:val="24"/>
          <w:szCs w:val="24"/>
          <w:lang w:val="sr-Latn-ME"/>
        </w:rPr>
        <w:t>pravu. Direkcija za inspekcijski nadzor</w:t>
      </w:r>
      <w:r w:rsidR="00606134" w:rsidRPr="00606134">
        <w:rPr>
          <w:rFonts w:ascii="Tahoma" w:hAnsi="Tahoma" w:cs="Tahoma"/>
          <w:sz w:val="24"/>
          <w:szCs w:val="24"/>
          <w:lang w:val="sr-Latn-ME"/>
        </w:rPr>
        <w:t xml:space="preserve"> uputila Zahtjev za vršenje kontrole kancelarijsk</w:t>
      </w:r>
      <w:r w:rsidR="00BA16EB">
        <w:rPr>
          <w:rFonts w:ascii="Tahoma" w:hAnsi="Tahoma" w:cs="Tahoma"/>
          <w:sz w:val="24"/>
          <w:szCs w:val="24"/>
          <w:lang w:val="sr-Latn-ME"/>
        </w:rPr>
        <w:t>og poslovanja Prirodno-matematičkog fakulteta. Agenciji je dana 08.06.2016.godine</w:t>
      </w:r>
      <w:r w:rsidR="00606134" w:rsidRPr="00606134">
        <w:rPr>
          <w:rFonts w:ascii="Tahoma" w:hAnsi="Tahoma" w:cs="Tahoma"/>
          <w:sz w:val="24"/>
          <w:szCs w:val="24"/>
          <w:lang w:val="sr-Latn-ME"/>
        </w:rPr>
        <w:t xml:space="preserve"> od strane podnosioca žalbe, upućena Urgenc</w:t>
      </w:r>
      <w:r w:rsidR="00BA16EB">
        <w:rPr>
          <w:rFonts w:ascii="Tahoma" w:hAnsi="Tahoma" w:cs="Tahoma"/>
          <w:sz w:val="24"/>
          <w:szCs w:val="24"/>
          <w:lang w:val="sr-Latn-ME"/>
        </w:rPr>
        <w:t>ija za dostavljanje rješenja br. U</w:t>
      </w:r>
      <w:r w:rsidR="00606134" w:rsidRPr="00606134">
        <w:rPr>
          <w:rFonts w:ascii="Tahoma" w:hAnsi="Tahoma" w:cs="Tahoma"/>
          <w:sz w:val="24"/>
          <w:szCs w:val="24"/>
          <w:lang w:val="sr-Latn-ME"/>
        </w:rPr>
        <w:t>P II 171/1</w:t>
      </w:r>
      <w:r w:rsidR="00BA16EB">
        <w:rPr>
          <w:rFonts w:ascii="Tahoma" w:hAnsi="Tahoma" w:cs="Tahoma"/>
          <w:sz w:val="24"/>
          <w:szCs w:val="24"/>
          <w:lang w:val="sr-Latn-ME"/>
        </w:rPr>
        <w:t>4</w:t>
      </w:r>
      <w:r w:rsidR="00606134" w:rsidRPr="00606134">
        <w:rPr>
          <w:rFonts w:ascii="Tahoma" w:hAnsi="Tahoma" w:cs="Tahoma"/>
          <w:sz w:val="24"/>
          <w:szCs w:val="24"/>
          <w:lang w:val="sr-Latn-ME"/>
        </w:rPr>
        <w:t xml:space="preserve"> a kako ni nakon toga rješenje po žalbi nije dostavl</w:t>
      </w:r>
      <w:r w:rsidR="00BA16EB">
        <w:rPr>
          <w:rFonts w:ascii="Tahoma" w:hAnsi="Tahoma" w:cs="Tahoma"/>
          <w:sz w:val="24"/>
          <w:szCs w:val="24"/>
          <w:lang w:val="sr-Latn-ME"/>
        </w:rPr>
        <w:t xml:space="preserve">jeno, pokrenut je upravni spor. </w:t>
      </w:r>
      <w:r w:rsidR="00606134" w:rsidRPr="00606134">
        <w:rPr>
          <w:rFonts w:ascii="Tahoma" w:hAnsi="Tahoma" w:cs="Tahoma"/>
          <w:sz w:val="24"/>
          <w:szCs w:val="24"/>
          <w:lang w:val="sr-Latn-ME"/>
        </w:rPr>
        <w:t>Presudom Upravnog suda Crne Gore U. br. 1887/2016 od 06. 09. 2016. godine. Agenciji za zaštitu ličnih podatka i slobodan pristup informacijama, naloženo je da odmah, a najkasnije u roku od 15 dana, od dana pr</w:t>
      </w:r>
      <w:r w:rsidR="00BA16EB">
        <w:rPr>
          <w:rFonts w:ascii="Tahoma" w:hAnsi="Tahoma" w:cs="Tahoma"/>
          <w:sz w:val="24"/>
          <w:szCs w:val="24"/>
          <w:lang w:val="sr-Latn-ME"/>
        </w:rPr>
        <w:t xml:space="preserve">ijema presude, odluči po žalbi. </w:t>
      </w:r>
      <w:r w:rsidR="00606134" w:rsidRPr="00606134">
        <w:rPr>
          <w:rFonts w:ascii="Tahoma" w:hAnsi="Tahoma" w:cs="Tahoma"/>
          <w:sz w:val="24"/>
          <w:szCs w:val="24"/>
          <w:lang w:val="sr-Latn-ME"/>
        </w:rPr>
        <w:t xml:space="preserve">Uslijedili su ponovni dopis Agencije Ministarstvu unutrašnjih poslova, po istom osnovu, br. 07- 43-3294-6/16 od 07. 09. 2016. godine, Zaključak o prekidu postupka br. 07-32-3749-1/17 od 06. 03. </w:t>
      </w:r>
      <w:r w:rsidR="00BA16EB">
        <w:rPr>
          <w:rFonts w:ascii="Tahoma" w:hAnsi="Tahoma" w:cs="Tahoma"/>
          <w:sz w:val="24"/>
          <w:szCs w:val="24"/>
          <w:lang w:val="sr-Latn-ME"/>
        </w:rPr>
        <w:t>2017. godine, a zatim i tužba U</w:t>
      </w:r>
      <w:r w:rsidR="00606134" w:rsidRPr="00606134">
        <w:rPr>
          <w:rFonts w:ascii="Tahoma" w:hAnsi="Tahoma" w:cs="Tahoma"/>
          <w:sz w:val="24"/>
          <w:szCs w:val="24"/>
          <w:lang w:val="sr-Latn-ME"/>
        </w:rPr>
        <w:t>pravnom sudu Crne Gore radi poništenja tog Zaključka, br. 1</w:t>
      </w:r>
      <w:r w:rsidR="00BA16EB">
        <w:rPr>
          <w:rFonts w:ascii="Tahoma" w:hAnsi="Tahoma" w:cs="Tahoma"/>
          <w:sz w:val="24"/>
          <w:szCs w:val="24"/>
          <w:lang w:val="sr-Latn-ME"/>
        </w:rPr>
        <w:t xml:space="preserve">497/17 od 16. 03.2017. godine. </w:t>
      </w:r>
      <w:r w:rsidR="00606134" w:rsidRPr="00606134">
        <w:rPr>
          <w:rFonts w:ascii="Tahoma" w:hAnsi="Tahoma" w:cs="Tahoma"/>
          <w:sz w:val="24"/>
          <w:szCs w:val="24"/>
          <w:lang w:val="sr-Latn-ME"/>
        </w:rPr>
        <w:t>Dakle, dr</w:t>
      </w:r>
      <w:r w:rsidR="00BA16EB">
        <w:rPr>
          <w:rFonts w:ascii="Tahoma" w:hAnsi="Tahoma" w:cs="Tahoma"/>
          <w:sz w:val="24"/>
          <w:szCs w:val="24"/>
          <w:lang w:val="sr-Latn-ME"/>
        </w:rPr>
        <w:t>ugostepenom organu i pravnosnaž</w:t>
      </w:r>
      <w:r w:rsidR="00606134" w:rsidRPr="00606134">
        <w:rPr>
          <w:rFonts w:ascii="Tahoma" w:hAnsi="Tahoma" w:cs="Tahoma"/>
          <w:sz w:val="24"/>
          <w:szCs w:val="24"/>
          <w:lang w:val="sr-Latn-ME"/>
        </w:rPr>
        <w:t xml:space="preserve">nom presudom Upravnog suda naloženo je da odluči po žalbi na rješenje za koje se u </w:t>
      </w:r>
      <w:r w:rsidR="00BA16EB">
        <w:rPr>
          <w:rFonts w:ascii="Tahoma" w:hAnsi="Tahoma" w:cs="Tahoma"/>
          <w:sz w:val="24"/>
          <w:szCs w:val="24"/>
          <w:lang w:val="sr-Latn-ME"/>
        </w:rPr>
        <w:t>osporenom rješenju navodi da „prestaje da važi". Žalilac dalje navodi da n</w:t>
      </w:r>
      <w:r w:rsidR="00606134" w:rsidRPr="00606134">
        <w:rPr>
          <w:rFonts w:ascii="Tahoma" w:hAnsi="Tahoma" w:cs="Tahoma"/>
          <w:sz w:val="24"/>
          <w:szCs w:val="24"/>
          <w:lang w:val="sr-Latn-ME"/>
        </w:rPr>
        <w:t>ijedna odredba zakona ne daje ovlašćenje PMF-u da u upravnoj stvari u kojoj je postupak u t</w:t>
      </w:r>
      <w:r w:rsidR="00BA16EB">
        <w:rPr>
          <w:rFonts w:ascii="Tahoma" w:hAnsi="Tahoma" w:cs="Tahoma"/>
          <w:sz w:val="24"/>
          <w:szCs w:val="24"/>
          <w:lang w:val="sr-Latn-ME"/>
        </w:rPr>
        <w:t>oku pred drugostepenim organom ponavlja postupak odlučivanja i</w:t>
      </w:r>
      <w:r w:rsidR="00606134" w:rsidRPr="00606134">
        <w:rPr>
          <w:rFonts w:ascii="Tahoma" w:hAnsi="Tahoma" w:cs="Tahoma"/>
          <w:sz w:val="24"/>
          <w:szCs w:val="24"/>
          <w:lang w:val="sr-Latn-ME"/>
        </w:rPr>
        <w:t xml:space="preserve"> donosi novo rješenje.</w:t>
      </w:r>
      <w:r w:rsidR="00BA16EB">
        <w:rPr>
          <w:rFonts w:ascii="Tahoma" w:hAnsi="Tahoma" w:cs="Tahoma"/>
          <w:sz w:val="24"/>
          <w:szCs w:val="24"/>
          <w:lang w:val="sr-Latn-ME"/>
        </w:rPr>
        <w:t xml:space="preserve"> </w:t>
      </w:r>
      <w:r w:rsidR="00606134" w:rsidRPr="00606134">
        <w:rPr>
          <w:rFonts w:ascii="Tahoma" w:hAnsi="Tahoma" w:cs="Tahoma"/>
          <w:sz w:val="24"/>
          <w:szCs w:val="24"/>
          <w:lang w:val="sr-Latn-ME"/>
        </w:rPr>
        <w:t>Zbog navedenog, nejasno je i sasvim nerazumljivo, po kom je osnovu PMF donio rješenje br.</w:t>
      </w:r>
      <w:r w:rsidR="00BA16EB">
        <w:rPr>
          <w:rFonts w:ascii="Tahoma" w:hAnsi="Tahoma" w:cs="Tahoma"/>
          <w:sz w:val="24"/>
          <w:szCs w:val="24"/>
          <w:lang w:val="sr-Latn-ME"/>
        </w:rPr>
        <w:t>1920 od 10.07.2017.</w:t>
      </w:r>
      <w:r w:rsidR="00606134" w:rsidRPr="00606134">
        <w:rPr>
          <w:rFonts w:ascii="Tahoma" w:hAnsi="Tahoma" w:cs="Tahoma"/>
          <w:sz w:val="24"/>
          <w:szCs w:val="24"/>
          <w:lang w:val="sr-Latn-ME"/>
        </w:rPr>
        <w:t>godine (po zahtjevu za pristup informacijama od 08. 10. 2014. godine) u predmetu koji je u t</w:t>
      </w:r>
      <w:r w:rsidR="00BA16EB">
        <w:rPr>
          <w:rFonts w:ascii="Tahoma" w:hAnsi="Tahoma" w:cs="Tahoma"/>
          <w:sz w:val="24"/>
          <w:szCs w:val="24"/>
          <w:lang w:val="sr-Latn-ME"/>
        </w:rPr>
        <w:t xml:space="preserve">oku pred drugostepenim organom. </w:t>
      </w:r>
      <w:r w:rsidR="00606134" w:rsidRPr="00606134">
        <w:rPr>
          <w:rFonts w:ascii="Tahoma" w:hAnsi="Tahoma" w:cs="Tahoma"/>
          <w:sz w:val="24"/>
          <w:szCs w:val="24"/>
          <w:lang w:val="sr-Latn-ME"/>
        </w:rPr>
        <w:t xml:space="preserve">S obzirom na to da osnov za donošenje rješenja (tj. dostavljanje istog podnosiocu žalbe) ne postoji, jer podnosilac žalbe očekuje rješenje po žalbi protiv rješenja br. 2554 od 31. 10. 2014. godine, njegov sadržaj će biti komentarisan samo ukratko (i uz djelimićno ponavljanje onoga šio je u žalbi </w:t>
      </w:r>
      <w:r w:rsidR="00606134" w:rsidRPr="00606134">
        <w:rPr>
          <w:rFonts w:ascii="Tahoma" w:hAnsi="Tahoma" w:cs="Tahoma"/>
          <w:sz w:val="24"/>
          <w:szCs w:val="24"/>
          <w:lang w:val="sr-Latn-ME"/>
        </w:rPr>
        <w:lastRenderedPageBreak/>
        <w:t xml:space="preserve">već rečeno), s obzirom na to da zahtjev, žalba i njeni prilozi (vidjeti UP II 171/14). više nego jasno govore o tome da razlozi „zaštite privatnosti" koji se. sporadično, u predmetnom </w:t>
      </w:r>
      <w:r w:rsidR="00BA16EB">
        <w:rPr>
          <w:rFonts w:ascii="Tahoma" w:hAnsi="Tahoma" w:cs="Tahoma"/>
          <w:sz w:val="24"/>
          <w:szCs w:val="24"/>
          <w:lang w:val="sr-Latn-ME"/>
        </w:rPr>
        <w:t>rješenju pomniju, ne postoje. St</w:t>
      </w:r>
      <w:r w:rsidR="00606134" w:rsidRPr="00606134">
        <w:rPr>
          <w:rFonts w:ascii="Tahoma" w:hAnsi="Tahoma" w:cs="Tahoma"/>
          <w:sz w:val="24"/>
          <w:szCs w:val="24"/>
          <w:lang w:val="sr-Latn-ME"/>
        </w:rPr>
        <w:t xml:space="preserve">oga, </w:t>
      </w:r>
      <w:r w:rsidR="00BA16EB">
        <w:rPr>
          <w:rFonts w:ascii="Tahoma" w:hAnsi="Tahoma" w:cs="Tahoma"/>
          <w:sz w:val="24"/>
          <w:szCs w:val="24"/>
          <w:lang w:val="sr-Latn-ME"/>
        </w:rPr>
        <w:t xml:space="preserve">žalilac </w:t>
      </w:r>
      <w:r w:rsidR="00606134" w:rsidRPr="00606134">
        <w:rPr>
          <w:rFonts w:ascii="Tahoma" w:hAnsi="Tahoma" w:cs="Tahoma"/>
          <w:sz w:val="24"/>
          <w:szCs w:val="24"/>
          <w:lang w:val="sr-Latn-ME"/>
        </w:rPr>
        <w:t>na isti način kao u žalbi protiv rješenja</w:t>
      </w:r>
      <w:r w:rsidR="00BA16EB">
        <w:rPr>
          <w:rFonts w:ascii="Tahoma" w:hAnsi="Tahoma" w:cs="Tahoma"/>
          <w:sz w:val="24"/>
          <w:szCs w:val="24"/>
          <w:lang w:val="sr-Latn-ME"/>
        </w:rPr>
        <w:t xml:space="preserve"> br. 2554. ističe da je nerazumljivo je da se </w:t>
      </w:r>
      <w:r w:rsidR="00606134" w:rsidRPr="00606134">
        <w:rPr>
          <w:rFonts w:ascii="Tahoma" w:hAnsi="Tahoma" w:cs="Tahoma"/>
          <w:sz w:val="24"/>
          <w:szCs w:val="24"/>
          <w:lang w:val="sr-Latn-ME"/>
        </w:rPr>
        <w:t>iz razloga zaštite privatnos</w:t>
      </w:r>
      <w:r w:rsidR="00BA16EB">
        <w:rPr>
          <w:rFonts w:ascii="Tahoma" w:hAnsi="Tahoma" w:cs="Tahoma"/>
          <w:sz w:val="24"/>
          <w:szCs w:val="24"/>
          <w:lang w:val="sr-Latn-ME"/>
        </w:rPr>
        <w:t>ti od objelodanjivanja podatak  ne dozvoljava pristup: zvanju (diplomi) „mastersa“</w:t>
      </w:r>
      <w:r w:rsidR="00606134" w:rsidRPr="00606134">
        <w:rPr>
          <w:rFonts w:ascii="Tahoma" w:hAnsi="Tahoma" w:cs="Tahoma"/>
          <w:sz w:val="24"/>
          <w:szCs w:val="24"/>
          <w:lang w:val="sr-Latn-ME"/>
        </w:rPr>
        <w:t xml:space="preserve"> prof. dr Slavoljuba Mijovića iz oblasti tehni</w:t>
      </w:r>
      <w:r w:rsidR="00BA16EB">
        <w:rPr>
          <w:rFonts w:ascii="Tahoma" w:hAnsi="Tahoma" w:cs="Tahoma"/>
          <w:sz w:val="24"/>
          <w:szCs w:val="24"/>
          <w:lang w:val="sr-Latn-ME"/>
        </w:rPr>
        <w:t xml:space="preserve">čka fizika - nuklearna tehnika, </w:t>
      </w:r>
      <w:r w:rsidR="00606134" w:rsidRPr="00606134">
        <w:rPr>
          <w:rFonts w:ascii="Tahoma" w:hAnsi="Tahoma" w:cs="Tahoma"/>
          <w:sz w:val="24"/>
          <w:szCs w:val="24"/>
          <w:lang w:val="sr-Latn-ME"/>
        </w:rPr>
        <w:t xml:space="preserve">kad već on </w:t>
      </w:r>
      <w:r w:rsidR="00BA16EB">
        <w:rPr>
          <w:rFonts w:ascii="Tahoma" w:hAnsi="Tahoma" w:cs="Tahoma"/>
          <w:sz w:val="24"/>
          <w:szCs w:val="24"/>
          <w:lang w:val="sr-Latn-ME"/>
        </w:rPr>
        <w:t>sam piše u javnom dopisu PMF-u br. 733 od 11.04.2014.</w:t>
      </w:r>
      <w:r w:rsidR="00606134" w:rsidRPr="00606134">
        <w:rPr>
          <w:rFonts w:ascii="Tahoma" w:hAnsi="Tahoma" w:cs="Tahoma"/>
          <w:sz w:val="24"/>
          <w:szCs w:val="24"/>
          <w:lang w:val="sr-Latn-ME"/>
        </w:rPr>
        <w:t>godine, dostavljenom i podnosiocu zahtjeva) da to zvanje ima, te daje na osnovu njega dobio odredenu poziciju, tj. b</w:t>
      </w:r>
      <w:r w:rsidR="00BA16EB">
        <w:rPr>
          <w:rFonts w:ascii="Tahoma" w:hAnsi="Tahoma" w:cs="Tahoma"/>
          <w:sz w:val="24"/>
          <w:szCs w:val="24"/>
          <w:lang w:val="sr-Latn-ME"/>
        </w:rPr>
        <w:t xml:space="preserve">io „postavljen na čelo grupe".  </w:t>
      </w:r>
      <w:r w:rsidR="00606134" w:rsidRPr="00606134">
        <w:rPr>
          <w:rFonts w:ascii="Tahoma" w:hAnsi="Tahoma" w:cs="Tahoma"/>
          <w:sz w:val="24"/>
          <w:szCs w:val="24"/>
          <w:lang w:val="sr-Latn-ME"/>
        </w:rPr>
        <w:t>Razlozi zbog kojih se ne odobrava pristup informac</w:t>
      </w:r>
      <w:r w:rsidR="00BA16EB">
        <w:rPr>
          <w:rFonts w:ascii="Tahoma" w:hAnsi="Tahoma" w:cs="Tahoma"/>
          <w:sz w:val="24"/>
          <w:szCs w:val="24"/>
          <w:lang w:val="sr-Latn-ME"/>
        </w:rPr>
        <w:t xml:space="preserve">iji: </w:t>
      </w:r>
      <w:r w:rsidR="00606134" w:rsidRPr="00606134">
        <w:rPr>
          <w:rFonts w:ascii="Tahoma" w:hAnsi="Tahoma" w:cs="Tahoma"/>
          <w:sz w:val="24"/>
          <w:szCs w:val="24"/>
          <w:lang w:val="sr-Latn-ME"/>
        </w:rPr>
        <w:t>naučnom i stručnom stavu Prirodno-matematičkog fakulteta Univerz</w:t>
      </w:r>
      <w:r w:rsidR="006C3818">
        <w:rPr>
          <w:rFonts w:ascii="Tahoma" w:hAnsi="Tahoma" w:cs="Tahoma"/>
          <w:sz w:val="24"/>
          <w:szCs w:val="24"/>
          <w:lang w:val="sr-Latn-ME"/>
        </w:rPr>
        <w:t xml:space="preserve">iteta Crne Gore - da to </w:t>
      </w:r>
      <w:r w:rsidR="003C0C21">
        <w:rPr>
          <w:rFonts w:ascii="Tahoma" w:hAnsi="Tahoma" w:cs="Tahoma"/>
          <w:sz w:val="24"/>
          <w:szCs w:val="24"/>
          <w:lang w:val="sr-Latn-ME"/>
        </w:rPr>
        <w:t>š</w:t>
      </w:r>
      <w:r w:rsidR="006C3818">
        <w:rPr>
          <w:rFonts w:ascii="Tahoma" w:hAnsi="Tahoma" w:cs="Tahoma"/>
          <w:sz w:val="24"/>
          <w:szCs w:val="24"/>
          <w:lang w:val="sr-Latn-ME"/>
        </w:rPr>
        <w:t>to u v</w:t>
      </w:r>
      <w:r w:rsidR="00606134" w:rsidRPr="00606134">
        <w:rPr>
          <w:rFonts w:ascii="Tahoma" w:hAnsi="Tahoma" w:cs="Tahoma"/>
          <w:sz w:val="24"/>
          <w:szCs w:val="24"/>
          <w:lang w:val="sr-Latn-ME"/>
        </w:rPr>
        <w:t>ezi s</w:t>
      </w:r>
      <w:r w:rsidR="006C3818">
        <w:rPr>
          <w:rFonts w:ascii="Tahoma" w:hAnsi="Tahoma" w:cs="Tahoma"/>
          <w:sz w:val="24"/>
          <w:szCs w:val="24"/>
          <w:lang w:val="sr-Latn-ME"/>
        </w:rPr>
        <w:t>a</w:t>
      </w:r>
      <w:r w:rsidR="00606134" w:rsidRPr="00606134">
        <w:rPr>
          <w:rFonts w:ascii="Tahoma" w:hAnsi="Tahoma" w:cs="Tahoma"/>
          <w:sz w:val="24"/>
          <w:szCs w:val="24"/>
          <w:lang w:val="sr-Latn-ME"/>
        </w:rPr>
        <w:t xml:space="preserve"> jonizujućim zračenjem u medicini radi grupa koju, prema navedenom, predvodi prof. dr Slavoljub Mij</w:t>
      </w:r>
      <w:r w:rsidR="006C3818">
        <w:rPr>
          <w:rFonts w:ascii="Tahoma" w:hAnsi="Tahoma" w:cs="Tahoma"/>
          <w:sz w:val="24"/>
          <w:szCs w:val="24"/>
          <w:lang w:val="sr-Latn-ME"/>
        </w:rPr>
        <w:t>ović - pripada atomskoj fizici. N</w:t>
      </w:r>
      <w:r w:rsidR="00606134" w:rsidRPr="00606134">
        <w:rPr>
          <w:rFonts w:ascii="Tahoma" w:hAnsi="Tahoma" w:cs="Tahoma"/>
          <w:sz w:val="24"/>
          <w:szCs w:val="24"/>
          <w:lang w:val="sr-Latn-ME"/>
        </w:rPr>
        <w:t>e navode se u predmetnom rješenju, ili se i na nju (nejasno je) odnose razloz</w:t>
      </w:r>
      <w:r w:rsidR="006C3818">
        <w:rPr>
          <w:rFonts w:ascii="Tahoma" w:hAnsi="Tahoma" w:cs="Tahoma"/>
          <w:sz w:val="24"/>
          <w:szCs w:val="24"/>
          <w:lang w:val="sr-Latn-ME"/>
        </w:rPr>
        <w:t xml:space="preserve">i zbog kojih se odbija pristup: </w:t>
      </w:r>
      <w:r w:rsidR="00606134" w:rsidRPr="00606134">
        <w:rPr>
          <w:rFonts w:ascii="Tahoma" w:hAnsi="Tahoma" w:cs="Tahoma"/>
          <w:sz w:val="24"/>
          <w:szCs w:val="24"/>
          <w:lang w:val="sr-Latn-ME"/>
        </w:rPr>
        <w:t>spisku međunarodnih stručnj</w:t>
      </w:r>
      <w:r w:rsidR="006C3818">
        <w:rPr>
          <w:rFonts w:ascii="Tahoma" w:hAnsi="Tahoma" w:cs="Tahoma"/>
          <w:sz w:val="24"/>
          <w:szCs w:val="24"/>
          <w:lang w:val="sr-Latn-ME"/>
        </w:rPr>
        <w:t>aka na koje se odnosi izjava: „</w:t>
      </w:r>
      <w:r w:rsidR="00606134" w:rsidRPr="00606134">
        <w:rPr>
          <w:rFonts w:ascii="Tahoma" w:hAnsi="Tahoma" w:cs="Tahoma"/>
          <w:sz w:val="24"/>
          <w:szCs w:val="24"/>
          <w:lang w:val="sr-Latn-ME"/>
        </w:rPr>
        <w:t xml:space="preserve">kada nas je </w:t>
      </w:r>
      <w:r w:rsidR="006C3818">
        <w:rPr>
          <w:rFonts w:ascii="Tahoma" w:hAnsi="Tahoma" w:cs="Tahoma"/>
          <w:sz w:val="24"/>
          <w:szCs w:val="24"/>
          <w:lang w:val="sr-Latn-ME"/>
        </w:rPr>
        <w:t>Ministarstvo zdravlja Crne Gore,</w:t>
      </w:r>
      <w:r w:rsidR="00606134" w:rsidRPr="00606134">
        <w:rPr>
          <w:rFonts w:ascii="Tahoma" w:hAnsi="Tahoma" w:cs="Tahoma"/>
          <w:sz w:val="24"/>
          <w:szCs w:val="24"/>
          <w:lang w:val="sr-Latn-ME"/>
        </w:rPr>
        <w:t xml:space="preserve"> zajedno sa međunarodnim stručnjacima za ovu oblast, autorizov</w:t>
      </w:r>
      <w:r w:rsidR="006C3818">
        <w:rPr>
          <w:rFonts w:ascii="Tahoma" w:hAnsi="Tahoma" w:cs="Tahoma"/>
          <w:sz w:val="24"/>
          <w:szCs w:val="24"/>
          <w:lang w:val="sr-Latn-ME"/>
        </w:rPr>
        <w:t xml:space="preserve">alo da asistiramo državi po ovim pitanjima" </w:t>
      </w:r>
      <w:r w:rsidR="00606134" w:rsidRPr="00606134">
        <w:rPr>
          <w:rFonts w:ascii="Tahoma" w:hAnsi="Tahoma" w:cs="Tahoma"/>
          <w:sz w:val="24"/>
          <w:szCs w:val="24"/>
          <w:lang w:val="sr-Latn-ME"/>
        </w:rPr>
        <w:t>koji bi, kako u osporenom rješenju piše, „zahtijevao ili podrazumijevao sačinjavanje novih informacija"</w:t>
      </w:r>
      <w:r w:rsidR="006C3818">
        <w:rPr>
          <w:rFonts w:ascii="Tahoma" w:hAnsi="Tahoma" w:cs="Tahoma"/>
          <w:sz w:val="24"/>
          <w:szCs w:val="24"/>
          <w:lang w:val="sr-Latn-ME"/>
        </w:rPr>
        <w:t>.</w:t>
      </w:r>
      <w:r w:rsidR="00606134" w:rsidRPr="00606134">
        <w:rPr>
          <w:rFonts w:ascii="Tahoma" w:hAnsi="Tahoma" w:cs="Tahoma"/>
          <w:sz w:val="24"/>
          <w:szCs w:val="24"/>
          <w:lang w:val="sr-Latn-ME"/>
        </w:rPr>
        <w:t xml:space="preserve"> </w:t>
      </w:r>
      <w:r w:rsidR="006C3818">
        <w:rPr>
          <w:rFonts w:ascii="Tahoma" w:hAnsi="Tahoma" w:cs="Tahoma"/>
          <w:sz w:val="24"/>
          <w:szCs w:val="24"/>
          <w:lang w:val="sr-Latn-ME"/>
        </w:rPr>
        <w:t>Sasvim je nejasno kakvu bi to novu informaciju</w:t>
      </w:r>
      <w:r w:rsidR="00606134" w:rsidRPr="00606134">
        <w:rPr>
          <w:rFonts w:ascii="Tahoma" w:hAnsi="Tahoma" w:cs="Tahoma"/>
          <w:sz w:val="24"/>
          <w:szCs w:val="24"/>
          <w:lang w:val="sr-Latn-ME"/>
        </w:rPr>
        <w:t>, tj. „novi" spis</w:t>
      </w:r>
      <w:r w:rsidR="006C3818">
        <w:rPr>
          <w:rFonts w:ascii="Tahoma" w:hAnsi="Tahoma" w:cs="Tahoma"/>
          <w:sz w:val="24"/>
          <w:szCs w:val="24"/>
          <w:lang w:val="sr-Latn-ME"/>
        </w:rPr>
        <w:t>ak međunarodnih stručnjaka, i novu</w:t>
      </w:r>
      <w:r w:rsidR="00606134" w:rsidRPr="00606134">
        <w:rPr>
          <w:rFonts w:ascii="Tahoma" w:hAnsi="Tahoma" w:cs="Tahoma"/>
          <w:sz w:val="24"/>
          <w:szCs w:val="24"/>
          <w:lang w:val="sr-Latn-ME"/>
        </w:rPr>
        <w:t xml:space="preserve"> autorizaciju, PMF sada trebalo da „sačini".</w:t>
      </w:r>
      <w:r w:rsidR="006C3818">
        <w:rPr>
          <w:rFonts w:ascii="Tahoma" w:hAnsi="Tahoma" w:cs="Tahoma"/>
          <w:sz w:val="24"/>
          <w:szCs w:val="24"/>
          <w:lang w:val="sr-Latn-ME"/>
        </w:rPr>
        <w:t xml:space="preserve"> Žalilac dalje navodi da u predmetnom rješenju PMF  pristup: </w:t>
      </w:r>
      <w:r w:rsidR="00606134" w:rsidRPr="00606134">
        <w:rPr>
          <w:rFonts w:ascii="Tahoma" w:hAnsi="Tahoma" w:cs="Tahoma"/>
          <w:sz w:val="24"/>
          <w:szCs w:val="24"/>
          <w:lang w:val="sr-Latn-ME"/>
        </w:rPr>
        <w:t>godišnjim (ili</w:t>
      </w:r>
      <w:r w:rsidR="006C3818">
        <w:rPr>
          <w:rFonts w:ascii="Tahoma" w:hAnsi="Tahoma" w:cs="Tahoma"/>
          <w:sz w:val="24"/>
          <w:szCs w:val="24"/>
          <w:lang w:val="sr-Latn-ME"/>
        </w:rPr>
        <w:t xml:space="preserve"> periodičnim) izvještajima ruko</w:t>
      </w:r>
      <w:r w:rsidR="00606134" w:rsidRPr="00606134">
        <w:rPr>
          <w:rFonts w:ascii="Tahoma" w:hAnsi="Tahoma" w:cs="Tahoma"/>
          <w:sz w:val="24"/>
          <w:szCs w:val="24"/>
          <w:lang w:val="sr-Latn-ME"/>
        </w:rPr>
        <w:t>vodioca Centra; odluci o reizboru/</w:t>
      </w:r>
      <w:r w:rsidR="006C3818">
        <w:rPr>
          <w:rFonts w:ascii="Tahoma" w:hAnsi="Tahoma" w:cs="Tahoma"/>
          <w:sz w:val="24"/>
          <w:szCs w:val="24"/>
          <w:lang w:val="sr-Latn-ME"/>
        </w:rPr>
        <w:t xml:space="preserve">reizborima rukovodioca Centra i </w:t>
      </w:r>
      <w:r w:rsidR="00606134" w:rsidRPr="00606134">
        <w:rPr>
          <w:rFonts w:ascii="Tahoma" w:hAnsi="Tahoma" w:cs="Tahoma"/>
          <w:sz w:val="24"/>
          <w:szCs w:val="24"/>
          <w:lang w:val="sr-Latn-ME"/>
        </w:rPr>
        <w:t>odluci o imenovanju predstavnika</w:t>
      </w:r>
      <w:r w:rsidR="00771326">
        <w:rPr>
          <w:rFonts w:ascii="Tahoma" w:hAnsi="Tahoma" w:cs="Tahoma"/>
          <w:sz w:val="24"/>
          <w:szCs w:val="24"/>
          <w:lang w:val="sr-Latn-ME"/>
        </w:rPr>
        <w:t xml:space="preserve"> UCG „prvenstveno sa PMF-a" u „</w:t>
      </w:r>
      <w:r w:rsidR="00606134" w:rsidRPr="00606134">
        <w:rPr>
          <w:rFonts w:ascii="Tahoma" w:hAnsi="Tahoma" w:cs="Tahoma"/>
          <w:sz w:val="24"/>
          <w:szCs w:val="24"/>
          <w:lang w:val="sr-Latn-ME"/>
        </w:rPr>
        <w:t>Radnoj grupi</w:t>
      </w:r>
      <w:r w:rsidR="00771326">
        <w:rPr>
          <w:rFonts w:ascii="Tahoma" w:hAnsi="Tahoma" w:cs="Tahoma"/>
          <w:sz w:val="24"/>
          <w:szCs w:val="24"/>
          <w:lang w:val="sr-Latn-ME"/>
        </w:rPr>
        <w:t xml:space="preserve"> za izradu Nacionalnog programa </w:t>
      </w:r>
      <w:r w:rsidR="00606134" w:rsidRPr="00606134">
        <w:rPr>
          <w:rFonts w:ascii="Tahoma" w:hAnsi="Tahoma" w:cs="Tahoma"/>
          <w:sz w:val="24"/>
          <w:szCs w:val="24"/>
          <w:lang w:val="sr-Latn-ME"/>
        </w:rPr>
        <w:t>integracije iz oblasti Nuklearne bezbj</w:t>
      </w:r>
      <w:r w:rsidR="00771326">
        <w:rPr>
          <w:rFonts w:ascii="Tahoma" w:hAnsi="Tahoma" w:cs="Tahoma"/>
          <w:sz w:val="24"/>
          <w:szCs w:val="24"/>
          <w:lang w:val="sr-Latn-ME"/>
        </w:rPr>
        <w:t xml:space="preserve">ednosti i zaštite od zračenja" prvostepeni organ </w:t>
      </w:r>
      <w:r w:rsidR="00606134" w:rsidRPr="00606134">
        <w:rPr>
          <w:rFonts w:ascii="Tahoma" w:hAnsi="Tahoma" w:cs="Tahoma"/>
          <w:sz w:val="24"/>
          <w:szCs w:val="24"/>
          <w:lang w:val="sr-Latn-ME"/>
        </w:rPr>
        <w:t>odbija „iz razloga zaštite privatnosti</w:t>
      </w:r>
      <w:r w:rsidR="00771326">
        <w:rPr>
          <w:rFonts w:ascii="Tahoma" w:hAnsi="Tahoma" w:cs="Tahoma"/>
          <w:sz w:val="24"/>
          <w:szCs w:val="24"/>
          <w:lang w:val="sr-Latn-ME"/>
        </w:rPr>
        <w:t xml:space="preserve"> od objelodanjivanja podataka". D</w:t>
      </w:r>
      <w:r w:rsidR="00606134" w:rsidRPr="00606134">
        <w:rPr>
          <w:rFonts w:ascii="Tahoma" w:hAnsi="Tahoma" w:cs="Tahoma"/>
          <w:sz w:val="24"/>
          <w:szCs w:val="24"/>
          <w:lang w:val="sr-Latn-ME"/>
        </w:rPr>
        <w:t>akle,</w:t>
      </w:r>
      <w:r w:rsidR="00771326">
        <w:rPr>
          <w:rFonts w:ascii="Tahoma" w:hAnsi="Tahoma" w:cs="Tahoma"/>
          <w:sz w:val="24"/>
          <w:szCs w:val="24"/>
          <w:lang w:val="sr-Latn-ME"/>
        </w:rPr>
        <w:t>navodi dalje žalilac,</w:t>
      </w:r>
      <w:r w:rsidR="00606134" w:rsidRPr="00606134">
        <w:rPr>
          <w:rFonts w:ascii="Tahoma" w:hAnsi="Tahoma" w:cs="Tahoma"/>
          <w:sz w:val="24"/>
          <w:szCs w:val="24"/>
          <w:lang w:val="sr-Latn-ME"/>
        </w:rPr>
        <w:t xml:space="preserve"> vrlo </w:t>
      </w:r>
      <w:r w:rsidR="00771326">
        <w:rPr>
          <w:rFonts w:ascii="Tahoma" w:hAnsi="Tahoma" w:cs="Tahoma"/>
          <w:sz w:val="24"/>
          <w:szCs w:val="24"/>
          <w:lang w:val="sr-Latn-ME"/>
        </w:rPr>
        <w:t>je zabrinjavajuće što prvostepeni organ</w:t>
      </w:r>
      <w:r w:rsidR="00606134" w:rsidRPr="00606134">
        <w:rPr>
          <w:rFonts w:ascii="Tahoma" w:hAnsi="Tahoma" w:cs="Tahoma"/>
          <w:sz w:val="24"/>
          <w:szCs w:val="24"/>
          <w:lang w:val="sr-Latn-ME"/>
        </w:rPr>
        <w:t xml:space="preserve"> smatra da izvještaji rukovodioca Centra koje je</w:t>
      </w:r>
      <w:r w:rsidR="00771326">
        <w:rPr>
          <w:rFonts w:ascii="Tahoma" w:hAnsi="Tahoma" w:cs="Tahoma"/>
          <w:sz w:val="24"/>
          <w:szCs w:val="24"/>
          <w:lang w:val="sr-Latn-ME"/>
        </w:rPr>
        <w:t xml:space="preserve"> dužan da podnese Vijeću PMF-a,</w:t>
      </w:r>
      <w:r w:rsidR="00606134" w:rsidRPr="00606134">
        <w:rPr>
          <w:rFonts w:ascii="Tahoma" w:hAnsi="Tahoma" w:cs="Tahoma"/>
          <w:sz w:val="24"/>
          <w:szCs w:val="24"/>
          <w:lang w:val="sr-Latn-ME"/>
        </w:rPr>
        <w:t xml:space="preserve"> kao i odluke kojima se imenuje rukovodilac Centra i predstavnici UCG u ra</w:t>
      </w:r>
      <w:r w:rsidR="00771326">
        <w:rPr>
          <w:rFonts w:ascii="Tahoma" w:hAnsi="Tahoma" w:cs="Tahoma"/>
          <w:sz w:val="24"/>
          <w:szCs w:val="24"/>
          <w:lang w:val="sr-Latn-ME"/>
        </w:rPr>
        <w:t xml:space="preserve">dnim grupama - spadaju u sferu privatnosti. </w:t>
      </w:r>
      <w:r w:rsidR="00606134" w:rsidRPr="00606134">
        <w:rPr>
          <w:rFonts w:ascii="Tahoma" w:hAnsi="Tahoma" w:cs="Tahoma"/>
          <w:sz w:val="24"/>
          <w:szCs w:val="24"/>
          <w:lang w:val="sr-Latn-ME"/>
        </w:rPr>
        <w:t xml:space="preserve">Odnosno, imenovanja rukovodilaca i predstavnika PMF-UCG se tretiraju </w:t>
      </w:r>
      <w:r w:rsidR="00771326">
        <w:rPr>
          <w:rFonts w:ascii="Tahoma" w:hAnsi="Tahoma" w:cs="Tahoma"/>
          <w:sz w:val="24"/>
          <w:szCs w:val="24"/>
          <w:lang w:val="sr-Latn-ME"/>
        </w:rPr>
        <w:t>kao „privatnost".</w:t>
      </w:r>
      <w:r w:rsidR="00606134" w:rsidRPr="00606134">
        <w:rPr>
          <w:rFonts w:ascii="Tahoma" w:hAnsi="Tahoma" w:cs="Tahoma"/>
          <w:sz w:val="24"/>
          <w:szCs w:val="24"/>
          <w:lang w:val="sr-Latn-ME"/>
        </w:rPr>
        <w:t xml:space="preserve"> Pitanje od značaja i za širu društvenu zajednicu je, čija je to „privatnost" - donosilaca i potpisnika tih odluka, ili imenovnih? Redovni profesor nuklearne fizike na PMF-UCG zahtijeva pristup odluci o imenovanju predstavnika UCG po pitanju nacionalnog programa vezanog za nuklearnu bezbjednost i zaštitu od zračenja, a pristup informaciji se -tom (po</w:t>
      </w:r>
      <w:r w:rsidR="00771326">
        <w:rPr>
          <w:rFonts w:ascii="Tahoma" w:hAnsi="Tahoma" w:cs="Tahoma"/>
          <w:sz w:val="24"/>
          <w:szCs w:val="24"/>
          <w:lang w:val="sr-Latn-ME"/>
        </w:rPr>
        <w:t>dnosiocu žalbe) ne dozvoljava „</w:t>
      </w:r>
      <w:r w:rsidR="00606134" w:rsidRPr="00606134">
        <w:rPr>
          <w:rFonts w:ascii="Tahoma" w:hAnsi="Tahoma" w:cs="Tahoma"/>
          <w:sz w:val="24"/>
          <w:szCs w:val="24"/>
          <w:lang w:val="sr-Latn-ME"/>
        </w:rPr>
        <w:t xml:space="preserve">iz </w:t>
      </w:r>
      <w:r w:rsidR="00771326">
        <w:rPr>
          <w:rFonts w:ascii="Tahoma" w:hAnsi="Tahoma" w:cs="Tahoma"/>
          <w:sz w:val="24"/>
          <w:szCs w:val="24"/>
          <w:lang w:val="sr-Latn-ME"/>
        </w:rPr>
        <w:t>razloga zaštite privatnosti".Žalilac se pita čije privatnosti, i po kom osnovu, koga je to PMF imenovao da se, u okviru Radne grupe,</w:t>
      </w:r>
      <w:r w:rsidR="00606134" w:rsidRPr="00606134">
        <w:rPr>
          <w:rFonts w:ascii="Tahoma" w:hAnsi="Tahoma" w:cs="Tahoma"/>
          <w:sz w:val="24"/>
          <w:szCs w:val="24"/>
          <w:lang w:val="sr-Latn-ME"/>
        </w:rPr>
        <w:t xml:space="preserve"> bavi „nuklearnom bezbjednošću i zaštitom od zračenja"</w:t>
      </w:r>
      <w:r w:rsidR="00771326">
        <w:rPr>
          <w:rFonts w:ascii="Tahoma" w:hAnsi="Tahoma" w:cs="Tahoma"/>
          <w:sz w:val="24"/>
          <w:szCs w:val="24"/>
          <w:lang w:val="sr-Latn-ME"/>
        </w:rPr>
        <w:t>,</w:t>
      </w:r>
      <w:r w:rsidR="00606134" w:rsidRPr="00606134">
        <w:rPr>
          <w:rFonts w:ascii="Tahoma" w:hAnsi="Tahoma" w:cs="Tahoma"/>
          <w:sz w:val="24"/>
          <w:szCs w:val="24"/>
          <w:lang w:val="sr-Latn-ME"/>
        </w:rPr>
        <w:t xml:space="preserve"> a da to ne može da zna, ne samo podnosilac žalbe koji se nuklearnom naukom i zračenjem bavi, i jedini predaje nuklearnu fiziku na </w:t>
      </w:r>
      <w:r w:rsidR="00442DB5">
        <w:rPr>
          <w:rFonts w:ascii="Tahoma" w:hAnsi="Tahoma" w:cs="Tahoma"/>
          <w:sz w:val="24"/>
          <w:szCs w:val="24"/>
          <w:lang w:val="sr-Latn-ME"/>
        </w:rPr>
        <w:t xml:space="preserve">UCG. nego i cjelokupna javnost. </w:t>
      </w:r>
      <w:r w:rsidR="00606134" w:rsidRPr="00606134">
        <w:rPr>
          <w:rFonts w:ascii="Tahoma" w:hAnsi="Tahoma" w:cs="Tahoma"/>
          <w:sz w:val="24"/>
          <w:szCs w:val="24"/>
          <w:lang w:val="sr-Latn-ME"/>
        </w:rPr>
        <w:t xml:space="preserve">U konačnom, ni „po usmenom nalogu" preformulisano rješenje PMF-a </w:t>
      </w:r>
      <w:r w:rsidR="00442DB5">
        <w:rPr>
          <w:rFonts w:ascii="Tahoma" w:hAnsi="Tahoma" w:cs="Tahoma"/>
          <w:sz w:val="24"/>
          <w:szCs w:val="24"/>
          <w:lang w:val="sr-Latn-ME"/>
        </w:rPr>
        <w:t xml:space="preserve">ne sadrži obrazloženje razloga </w:t>
      </w:r>
      <w:r w:rsidR="00606134" w:rsidRPr="00606134">
        <w:rPr>
          <w:rFonts w:ascii="Tahoma" w:hAnsi="Tahoma" w:cs="Tahoma"/>
          <w:sz w:val="24"/>
          <w:szCs w:val="24"/>
          <w:lang w:val="sr-Latn-ME"/>
        </w:rPr>
        <w:t>zbog kojih se pristup traženim informacijama ne dozvoljava.</w:t>
      </w:r>
      <w:r w:rsidR="00442DB5">
        <w:rPr>
          <w:rFonts w:ascii="Tahoma" w:hAnsi="Tahoma" w:cs="Tahoma"/>
          <w:sz w:val="24"/>
          <w:szCs w:val="24"/>
          <w:lang w:val="sr-Latn-ME"/>
        </w:rPr>
        <w:t xml:space="preserve"> Žalilac navodi da se p</w:t>
      </w:r>
      <w:r w:rsidR="00606134" w:rsidRPr="00606134">
        <w:rPr>
          <w:rFonts w:ascii="Tahoma" w:hAnsi="Tahoma" w:cs="Tahoma"/>
          <w:sz w:val="24"/>
          <w:szCs w:val="24"/>
          <w:lang w:val="sr-Latn-ME"/>
        </w:rPr>
        <w:t xml:space="preserve">rethodno rješenje „koriguje" u smislu da - nije baš da sve </w:t>
      </w:r>
      <w:r w:rsidR="00442DB5">
        <w:rPr>
          <w:rFonts w:ascii="Tahoma" w:hAnsi="Tahoma" w:cs="Tahoma"/>
          <w:sz w:val="24"/>
          <w:szCs w:val="24"/>
          <w:lang w:val="sr-Latn-ME"/>
        </w:rPr>
        <w:t>tražene informacije podliježu „</w:t>
      </w:r>
      <w:r w:rsidR="00606134" w:rsidRPr="00606134">
        <w:rPr>
          <w:rFonts w:ascii="Tahoma" w:hAnsi="Tahoma" w:cs="Tahoma"/>
          <w:sz w:val="24"/>
          <w:szCs w:val="24"/>
          <w:lang w:val="sr-Latn-ME"/>
        </w:rPr>
        <w:t>zaštiti privatnos</w:t>
      </w:r>
      <w:r w:rsidR="00442DB5">
        <w:rPr>
          <w:rFonts w:ascii="Tahoma" w:hAnsi="Tahoma" w:cs="Tahoma"/>
          <w:sz w:val="24"/>
          <w:szCs w:val="24"/>
          <w:lang w:val="sr-Latn-ME"/>
        </w:rPr>
        <w:t xml:space="preserve">ti", već pojedine </w:t>
      </w:r>
      <w:r w:rsidR="00442DB5">
        <w:rPr>
          <w:rFonts w:ascii="Tahoma" w:hAnsi="Tahoma" w:cs="Tahoma"/>
          <w:sz w:val="24"/>
          <w:szCs w:val="24"/>
          <w:lang w:val="sr-Latn-ME"/>
        </w:rPr>
        <w:lastRenderedPageBreak/>
        <w:t>zahtijevaju „</w:t>
      </w:r>
      <w:r w:rsidR="00606134" w:rsidRPr="00606134">
        <w:rPr>
          <w:rFonts w:ascii="Tahoma" w:hAnsi="Tahoma" w:cs="Tahoma"/>
          <w:sz w:val="24"/>
          <w:szCs w:val="24"/>
          <w:lang w:val="sr-Latn-ME"/>
        </w:rPr>
        <w:t>sačinjavanje no</w:t>
      </w:r>
      <w:r w:rsidR="00A745BF">
        <w:rPr>
          <w:rFonts w:ascii="Tahoma" w:hAnsi="Tahoma" w:cs="Tahoma"/>
          <w:sz w:val="24"/>
          <w:szCs w:val="24"/>
          <w:lang w:val="sr-Latn-ME"/>
        </w:rPr>
        <w:t xml:space="preserve">ve informacije" (uz podsjećanje </w:t>
      </w:r>
      <w:r w:rsidR="00606134" w:rsidRPr="00606134">
        <w:rPr>
          <w:rFonts w:ascii="Tahoma" w:hAnsi="Tahoma" w:cs="Tahoma"/>
          <w:sz w:val="24"/>
          <w:szCs w:val="24"/>
          <w:lang w:val="sr-Latn-ME"/>
        </w:rPr>
        <w:t>„da</w:t>
      </w:r>
      <w:r w:rsidR="00442DB5">
        <w:rPr>
          <w:rFonts w:ascii="Tahoma" w:hAnsi="Tahoma" w:cs="Tahoma"/>
          <w:sz w:val="24"/>
          <w:szCs w:val="24"/>
          <w:lang w:val="sr-Latn-ME"/>
        </w:rPr>
        <w:t xml:space="preserve"> </w:t>
      </w:r>
      <w:r w:rsidR="00606134" w:rsidRPr="00606134">
        <w:rPr>
          <w:rFonts w:ascii="Tahoma" w:hAnsi="Tahoma" w:cs="Tahoma"/>
          <w:sz w:val="24"/>
          <w:szCs w:val="24"/>
          <w:lang w:val="sr-Latn-ME"/>
        </w:rPr>
        <w:t>je informacija dokument ili dio dokumenta...</w:t>
      </w:r>
      <w:r w:rsidR="00A745BF">
        <w:rPr>
          <w:rFonts w:ascii="Tahoma" w:hAnsi="Tahoma" w:cs="Tahoma"/>
          <w:sz w:val="24"/>
          <w:szCs w:val="24"/>
          <w:lang w:val="sr-Latn-ME"/>
        </w:rPr>
        <w:t>"). Tražene informacije i jesu dokument ili dio dokumenta, po mišljenju žalioca</w:t>
      </w:r>
      <w:r w:rsidR="00606134" w:rsidRPr="00606134">
        <w:rPr>
          <w:rFonts w:ascii="Tahoma" w:hAnsi="Tahoma" w:cs="Tahoma"/>
          <w:sz w:val="24"/>
          <w:szCs w:val="24"/>
          <w:lang w:val="sr-Latn-ME"/>
        </w:rPr>
        <w:t xml:space="preserve">, a PMF </w:t>
      </w:r>
      <w:r w:rsidR="00A745BF">
        <w:rPr>
          <w:rFonts w:ascii="Tahoma" w:hAnsi="Tahoma" w:cs="Tahoma"/>
          <w:sz w:val="24"/>
          <w:szCs w:val="24"/>
          <w:lang w:val="sr-Latn-ME"/>
        </w:rPr>
        <w:t>ni</w:t>
      </w:r>
      <w:r w:rsidR="00606134" w:rsidRPr="00606134">
        <w:rPr>
          <w:rFonts w:ascii="Tahoma" w:hAnsi="Tahoma" w:cs="Tahoma"/>
          <w:sz w:val="24"/>
          <w:szCs w:val="24"/>
          <w:lang w:val="sr-Latn-ME"/>
        </w:rPr>
        <w:t xml:space="preserve"> u os</w:t>
      </w:r>
      <w:r w:rsidR="00A745BF">
        <w:rPr>
          <w:rFonts w:ascii="Tahoma" w:hAnsi="Tahoma" w:cs="Tahoma"/>
          <w:sz w:val="24"/>
          <w:szCs w:val="24"/>
          <w:lang w:val="sr-Latn-ME"/>
        </w:rPr>
        <w:t xml:space="preserve">porenom rješenju ne obrazlaže zaštitu privatnosti </w:t>
      </w:r>
      <w:r w:rsidR="00606134" w:rsidRPr="00606134">
        <w:rPr>
          <w:rFonts w:ascii="Tahoma" w:hAnsi="Tahoma" w:cs="Tahoma"/>
          <w:sz w:val="24"/>
          <w:szCs w:val="24"/>
          <w:lang w:val="sr-Latn-ME"/>
        </w:rPr>
        <w:t>zbog koje ne d</w:t>
      </w:r>
      <w:r w:rsidR="00A745BF">
        <w:rPr>
          <w:rFonts w:ascii="Tahoma" w:hAnsi="Tahoma" w:cs="Tahoma"/>
          <w:sz w:val="24"/>
          <w:szCs w:val="24"/>
          <w:lang w:val="sr-Latn-ME"/>
        </w:rPr>
        <w:t>ozvoljava pristup informacijama. Iz prethodno navedenog žalilac predlaže da Agencija</w:t>
      </w:r>
      <w:r w:rsidR="00606134" w:rsidRPr="00606134">
        <w:rPr>
          <w:rFonts w:ascii="Tahoma" w:hAnsi="Tahoma" w:cs="Tahoma"/>
          <w:sz w:val="24"/>
          <w:szCs w:val="24"/>
          <w:lang w:val="sr-Latn-ME"/>
        </w:rPr>
        <w:t xml:space="preserve"> za zaštitu ličnih podataka i slobodan pristup informacijama poništi rješenje Prirodno-matematickog fakulteta </w:t>
      </w:r>
      <w:r w:rsidR="00A745BF">
        <w:rPr>
          <w:rFonts w:ascii="Tahoma" w:hAnsi="Tahoma" w:cs="Tahoma"/>
          <w:sz w:val="24"/>
          <w:szCs w:val="24"/>
          <w:lang w:val="sr-Latn-ME"/>
        </w:rPr>
        <w:t>br.1920 od 10.07.2017.</w:t>
      </w:r>
      <w:r w:rsidR="00606134" w:rsidRPr="00606134">
        <w:rPr>
          <w:rFonts w:ascii="Tahoma" w:hAnsi="Tahoma" w:cs="Tahoma"/>
          <w:sz w:val="24"/>
          <w:szCs w:val="24"/>
          <w:lang w:val="sr-Latn-ME"/>
        </w:rPr>
        <w:t>godine.</w:t>
      </w:r>
    </w:p>
    <w:p w:rsidR="00060766" w:rsidRPr="00AC7FDF" w:rsidRDefault="00D7342E" w:rsidP="004F6671">
      <w:pPr>
        <w:pStyle w:val="BodyText1"/>
        <w:spacing w:after="286"/>
        <w:ind w:left="20" w:right="20" w:hanging="20"/>
        <w:rPr>
          <w:rFonts w:ascii="Tahoma" w:hAnsi="Tahoma" w:cs="Tahoma"/>
          <w:sz w:val="24"/>
          <w:szCs w:val="24"/>
          <w:lang w:val="sr-Latn-ME"/>
        </w:rPr>
      </w:pPr>
      <w:r w:rsidRPr="00AC7FDF">
        <w:rPr>
          <w:rFonts w:ascii="Tahoma" w:hAnsi="Tahoma" w:cs="Tahoma"/>
          <w:sz w:val="24"/>
          <w:szCs w:val="24"/>
          <w:lang w:val="sr-Latn-ME"/>
        </w:rPr>
        <w:t>Nakon razmatranja žabenih</w:t>
      </w:r>
      <w:r w:rsidR="00A47FF9">
        <w:rPr>
          <w:rFonts w:ascii="Tahoma" w:hAnsi="Tahoma" w:cs="Tahoma"/>
          <w:sz w:val="24"/>
          <w:szCs w:val="24"/>
          <w:lang w:val="sr-Latn-ME"/>
        </w:rPr>
        <w:t xml:space="preserve"> navoda </w:t>
      </w:r>
      <w:r w:rsidR="00060766" w:rsidRPr="00AC7FDF">
        <w:rPr>
          <w:rFonts w:ascii="Tahoma" w:hAnsi="Tahoma" w:cs="Tahoma"/>
          <w:sz w:val="24"/>
          <w:szCs w:val="24"/>
          <w:lang w:val="sr-Latn-ME"/>
        </w:rPr>
        <w:t xml:space="preserve">Savjet Agencije nalazi da žalbu treba </w:t>
      </w:r>
      <w:r w:rsidR="004C0FA3" w:rsidRPr="00AC7FDF">
        <w:rPr>
          <w:rFonts w:ascii="Tahoma" w:hAnsi="Tahoma" w:cs="Tahoma"/>
          <w:sz w:val="24"/>
          <w:szCs w:val="24"/>
          <w:lang w:val="sr-Latn-ME"/>
        </w:rPr>
        <w:t>usvojiti</w:t>
      </w:r>
      <w:r w:rsidR="00201BA9" w:rsidRPr="00AC7FDF">
        <w:rPr>
          <w:rFonts w:ascii="Tahoma" w:hAnsi="Tahoma" w:cs="Tahoma"/>
          <w:sz w:val="24"/>
          <w:szCs w:val="24"/>
          <w:lang w:val="sr-Latn-ME"/>
        </w:rPr>
        <w:t xml:space="preserve"> </w:t>
      </w:r>
      <w:r w:rsidR="00060766" w:rsidRPr="00AC7FDF">
        <w:rPr>
          <w:rFonts w:ascii="Tahoma" w:hAnsi="Tahoma" w:cs="Tahoma"/>
          <w:sz w:val="24"/>
          <w:szCs w:val="24"/>
          <w:lang w:val="sr-Latn-ME"/>
        </w:rPr>
        <w:t xml:space="preserve"> kao osnovanu.</w:t>
      </w:r>
    </w:p>
    <w:p w:rsidR="002C1387" w:rsidRPr="002C1387" w:rsidRDefault="005D6152" w:rsidP="009E438E">
      <w:pPr>
        <w:pStyle w:val="BodyText1"/>
        <w:spacing w:after="286" w:line="276" w:lineRule="auto"/>
        <w:ind w:left="20" w:right="20" w:hanging="20"/>
        <w:rPr>
          <w:rStyle w:val="Bodytext20"/>
          <w:rFonts w:ascii="Tahoma" w:hAnsi="Tahoma" w:cs="Tahoma"/>
          <w:sz w:val="24"/>
          <w:szCs w:val="24"/>
          <w:u w:val="none"/>
          <w:lang w:val="sr-Latn-ME"/>
        </w:rPr>
      </w:pPr>
      <w:r w:rsidRPr="00AC7FDF">
        <w:rPr>
          <w:rFonts w:ascii="Tahoma" w:hAnsi="Tahoma" w:cs="Tahoma"/>
          <w:sz w:val="24"/>
          <w:szCs w:val="24"/>
          <w:lang w:val="sr-Latn-ME"/>
        </w:rPr>
        <w:t>Član 2</w:t>
      </w:r>
      <w:r w:rsidR="000C2EA5" w:rsidRPr="00AC7FDF">
        <w:rPr>
          <w:rFonts w:ascii="Tahoma" w:hAnsi="Tahoma" w:cs="Tahoma"/>
          <w:sz w:val="24"/>
          <w:szCs w:val="24"/>
          <w:lang w:val="sr-Latn-ME"/>
        </w:rPr>
        <w:t>37</w:t>
      </w:r>
      <w:r w:rsidRPr="00AC7FDF">
        <w:rPr>
          <w:rFonts w:ascii="Tahoma" w:hAnsi="Tahoma" w:cs="Tahoma"/>
          <w:sz w:val="24"/>
          <w:szCs w:val="24"/>
          <w:lang w:val="sr-Latn-ME"/>
        </w:rPr>
        <w:t xml:space="preserve"> </w:t>
      </w:r>
      <w:r w:rsidR="00C36FF0" w:rsidRPr="00AC7FDF">
        <w:rPr>
          <w:rFonts w:ascii="Tahoma" w:hAnsi="Tahoma" w:cs="Tahoma"/>
          <w:sz w:val="24"/>
          <w:szCs w:val="24"/>
          <w:lang w:val="sr-Latn-ME"/>
        </w:rPr>
        <w:t xml:space="preserve"> stav 2 </w:t>
      </w:r>
      <w:r w:rsidRPr="00AC7FDF">
        <w:rPr>
          <w:rFonts w:ascii="Tahoma" w:hAnsi="Tahoma" w:cs="Tahoma"/>
          <w:sz w:val="24"/>
          <w:szCs w:val="24"/>
          <w:lang w:val="sr-Latn-ME"/>
        </w:rPr>
        <w:t>Zakona o opštem upravnom postupku propisuje</w:t>
      </w:r>
      <w:r w:rsidR="00714FFC" w:rsidRPr="00AC7FDF">
        <w:rPr>
          <w:rFonts w:ascii="Tahoma" w:hAnsi="Tahoma" w:cs="Tahoma"/>
          <w:sz w:val="24"/>
          <w:szCs w:val="24"/>
          <w:lang w:val="sr-Latn-ME"/>
        </w:rPr>
        <w:t xml:space="preserve"> ako drugostepeni organ nadje da će</w:t>
      </w:r>
      <w:r w:rsidR="00147ACC" w:rsidRPr="00AC7FDF">
        <w:rPr>
          <w:rFonts w:ascii="Tahoma" w:hAnsi="Tahoma" w:cs="Tahoma"/>
          <w:sz w:val="24"/>
          <w:szCs w:val="24"/>
          <w:lang w:val="sr-Latn-ME"/>
        </w:rPr>
        <w:t xml:space="preserve"> nedostatke</w:t>
      </w:r>
      <w:r w:rsidR="003C1003" w:rsidRPr="00AC7FDF">
        <w:rPr>
          <w:rFonts w:ascii="Tahoma" w:hAnsi="Tahoma" w:cs="Tahoma"/>
          <w:sz w:val="24"/>
          <w:szCs w:val="24"/>
          <w:lang w:val="sr-Latn-ME"/>
        </w:rPr>
        <w:t xml:space="preserve"> prvostepenog postupka</w:t>
      </w:r>
      <w:r w:rsidR="00714FFC" w:rsidRPr="00AC7FDF">
        <w:rPr>
          <w:rFonts w:ascii="Tahoma" w:hAnsi="Tahoma" w:cs="Tahoma"/>
          <w:sz w:val="24"/>
          <w:szCs w:val="24"/>
          <w:lang w:val="sr-Latn-ME"/>
        </w:rPr>
        <w:t xml:space="preserve"> b</w:t>
      </w:r>
      <w:r w:rsidR="00DE67CF" w:rsidRPr="00AC7FDF">
        <w:rPr>
          <w:rFonts w:ascii="Tahoma" w:hAnsi="Tahoma" w:cs="Tahoma"/>
          <w:sz w:val="24"/>
          <w:szCs w:val="24"/>
          <w:lang w:val="sr-Latn-ME"/>
        </w:rPr>
        <w:t>r</w:t>
      </w:r>
      <w:r w:rsidR="00714FFC" w:rsidRPr="00AC7FDF">
        <w:rPr>
          <w:rFonts w:ascii="Tahoma" w:hAnsi="Tahoma" w:cs="Tahoma"/>
          <w:sz w:val="24"/>
          <w:szCs w:val="24"/>
          <w:lang w:val="sr-Latn-ME"/>
        </w:rPr>
        <w:t xml:space="preserve">že i ekonomičnije otkloniti prvostepeni organ on će svojim rješenjem poništiti  prvostepeno rješenje  i vratiti </w:t>
      </w:r>
      <w:r w:rsidR="00A47FF9">
        <w:rPr>
          <w:rFonts w:ascii="Tahoma" w:hAnsi="Tahoma" w:cs="Tahoma"/>
          <w:sz w:val="24"/>
          <w:szCs w:val="24"/>
          <w:lang w:val="sr-Latn-ME"/>
        </w:rPr>
        <w:t xml:space="preserve"> </w:t>
      </w:r>
      <w:r w:rsidR="00714FFC" w:rsidRPr="00AC7FDF">
        <w:rPr>
          <w:rFonts w:ascii="Tahoma" w:hAnsi="Tahoma" w:cs="Tahoma"/>
          <w:sz w:val="24"/>
          <w:szCs w:val="24"/>
          <w:lang w:val="sr-Latn-ME"/>
        </w:rPr>
        <w:t>predmet  prvostep</w:t>
      </w:r>
      <w:r w:rsidR="006A5A03" w:rsidRPr="00AC7FDF">
        <w:rPr>
          <w:rFonts w:ascii="Tahoma" w:hAnsi="Tahoma" w:cs="Tahoma"/>
          <w:sz w:val="24"/>
          <w:szCs w:val="24"/>
          <w:lang w:val="sr-Latn-ME"/>
        </w:rPr>
        <w:t>enom organu na ponovni postupak</w:t>
      </w:r>
      <w:r w:rsidRPr="00AC7FDF">
        <w:rPr>
          <w:rFonts w:ascii="Tahoma" w:hAnsi="Tahoma" w:cs="Tahoma"/>
          <w:sz w:val="24"/>
          <w:szCs w:val="24"/>
          <w:lang w:val="sr-Latn-ME"/>
        </w:rPr>
        <w:t>.</w:t>
      </w:r>
      <w:r w:rsidR="006A5A03" w:rsidRPr="00AC7FDF">
        <w:rPr>
          <w:rFonts w:ascii="Tahoma" w:hAnsi="Tahoma" w:cs="Tahoma"/>
          <w:sz w:val="24"/>
          <w:szCs w:val="24"/>
          <w:lang w:val="sr-Latn-ME"/>
        </w:rPr>
        <w:t xml:space="preserve"> </w:t>
      </w:r>
      <w:r w:rsidR="00A36458" w:rsidRPr="00AC7FDF">
        <w:rPr>
          <w:rFonts w:ascii="Tahoma" w:hAnsi="Tahoma" w:cs="Tahoma"/>
          <w:sz w:val="24"/>
          <w:szCs w:val="24"/>
          <w:lang w:val="sr-Latn-ME"/>
        </w:rPr>
        <w:t xml:space="preserve">Savjet Agencije je poništio </w:t>
      </w:r>
      <w:r w:rsidR="00801627">
        <w:rPr>
          <w:rFonts w:ascii="Tahoma" w:hAnsi="Tahoma" w:cs="Tahoma"/>
          <w:sz w:val="24"/>
          <w:szCs w:val="24"/>
          <w:lang w:val="sr-Latn-ME"/>
        </w:rPr>
        <w:t>prvostepeno Rješenje</w:t>
      </w:r>
      <w:r w:rsidR="00801627" w:rsidRPr="00AC7FDF">
        <w:rPr>
          <w:rFonts w:ascii="Tahoma" w:hAnsi="Tahoma" w:cs="Tahoma"/>
          <w:sz w:val="24"/>
          <w:szCs w:val="24"/>
          <w:lang w:val="sr-Latn-ME"/>
        </w:rPr>
        <w:t xml:space="preserve"> </w:t>
      </w:r>
      <w:r w:rsidR="00801627">
        <w:rPr>
          <w:rFonts w:ascii="Tahoma" w:hAnsi="Tahoma" w:cs="Tahoma"/>
          <w:sz w:val="24"/>
          <w:szCs w:val="24"/>
          <w:lang w:val="sr-Latn-ME"/>
        </w:rPr>
        <w:t>Prirodno-</w:t>
      </w:r>
      <w:r w:rsidR="00A745BF">
        <w:rPr>
          <w:rFonts w:ascii="Tahoma" w:hAnsi="Tahoma" w:cs="Tahoma"/>
          <w:sz w:val="24"/>
          <w:szCs w:val="24"/>
          <w:lang w:val="sr-Latn-ME"/>
        </w:rPr>
        <w:t xml:space="preserve">matematičkog fakulteta br.1920 </w:t>
      </w:r>
      <w:r w:rsidR="00801627">
        <w:rPr>
          <w:rFonts w:ascii="Tahoma" w:hAnsi="Tahoma" w:cs="Tahoma"/>
          <w:sz w:val="24"/>
          <w:szCs w:val="24"/>
          <w:lang w:val="sr-Latn-ME"/>
        </w:rPr>
        <w:t>od 10.07.2017.godine</w:t>
      </w:r>
      <w:r w:rsidR="0059455E" w:rsidRPr="00AC7FDF">
        <w:rPr>
          <w:rFonts w:ascii="Tahoma" w:hAnsi="Tahoma" w:cs="Tahoma"/>
          <w:sz w:val="24"/>
          <w:szCs w:val="24"/>
          <w:lang w:val="sr-Latn-ME"/>
        </w:rPr>
        <w:t xml:space="preserve"> </w:t>
      </w:r>
      <w:r w:rsidR="00A36458" w:rsidRPr="00AC7FDF">
        <w:rPr>
          <w:rFonts w:ascii="Tahoma" w:hAnsi="Tahoma" w:cs="Tahoma"/>
          <w:sz w:val="24"/>
          <w:szCs w:val="24"/>
          <w:lang w:val="sr-Latn-ME"/>
        </w:rPr>
        <w:t>zbog pogreš</w:t>
      </w:r>
      <w:r w:rsidR="006A5A03" w:rsidRPr="00AC7FDF">
        <w:rPr>
          <w:rFonts w:ascii="Tahoma" w:hAnsi="Tahoma" w:cs="Tahoma"/>
          <w:sz w:val="24"/>
          <w:szCs w:val="24"/>
          <w:lang w:val="sr-Latn-ME"/>
        </w:rPr>
        <w:t>ne primjene materijalnog prava</w:t>
      </w:r>
      <w:r w:rsidR="00DE237F">
        <w:rPr>
          <w:rFonts w:ascii="Tahoma" w:hAnsi="Tahoma" w:cs="Tahoma"/>
          <w:sz w:val="24"/>
          <w:szCs w:val="24"/>
          <w:lang w:val="sr-Latn-ME"/>
        </w:rPr>
        <w:t xml:space="preserve"> i povrede pravila postupka</w:t>
      </w:r>
      <w:r w:rsidR="00260884" w:rsidRPr="00AC7FDF">
        <w:rPr>
          <w:rFonts w:ascii="Tahoma" w:hAnsi="Tahoma" w:cs="Tahoma"/>
          <w:sz w:val="24"/>
          <w:szCs w:val="24"/>
          <w:lang w:val="sr-Latn-ME"/>
        </w:rPr>
        <w:t>.</w:t>
      </w:r>
      <w:r w:rsidR="002C1387">
        <w:rPr>
          <w:rFonts w:ascii="Tahoma" w:hAnsi="Tahoma" w:cs="Tahoma"/>
          <w:sz w:val="24"/>
          <w:szCs w:val="24"/>
          <w:lang w:val="sr-Latn-ME"/>
        </w:rPr>
        <w:t xml:space="preserve"> </w:t>
      </w:r>
      <w:r w:rsidR="00A50509" w:rsidRPr="00A50509">
        <w:rPr>
          <w:rFonts w:ascii="Tahoma" w:hAnsi="Tahoma" w:cs="Tahoma"/>
          <w:sz w:val="24"/>
          <w:szCs w:val="24"/>
          <w:lang w:val="sr-Latn-ME"/>
        </w:rPr>
        <w:t>Savjet Agencije je u postupku preispitivanja zakonitosti osporenog rješenja utvrd</w:t>
      </w:r>
      <w:r w:rsidR="00A745BF">
        <w:rPr>
          <w:rFonts w:ascii="Tahoma" w:hAnsi="Tahoma" w:cs="Tahoma"/>
          <w:sz w:val="24"/>
          <w:szCs w:val="24"/>
          <w:lang w:val="sr-Latn-ME"/>
        </w:rPr>
        <w:t xml:space="preserve">io da prvostepeni organ učinio </w:t>
      </w:r>
      <w:r w:rsidR="00A50509" w:rsidRPr="00A50509">
        <w:rPr>
          <w:rFonts w:ascii="Tahoma" w:hAnsi="Tahoma" w:cs="Tahoma"/>
          <w:sz w:val="24"/>
          <w:szCs w:val="24"/>
          <w:lang w:val="sr-Latn-ME"/>
        </w:rPr>
        <w:t>bitnu povredu pravila postupka iz člana 226 stav 2 tačka 7  Zakona o opštem upravnom postupku te da je dispozitiv u  suprotnosti sa obraloženjem. Izostanak ovog uslova je bitna povreda pravila postupka, i razlog za pobijanje rješenja. Prvostepeni organ je donio rješenje u kom je u dispozitivu rješenja naveo da odbija zahtjev za pristup informacijama iz razloga što pristup infromaciji zahtijeva ili podrazumijeva sačinjavanje nove informacije. U obrazloženju rješenja navodi da je zahtjev za pristup informacijama prvo nejasan, te kasnije daje razloge da isti predstavlja shodno članu 29 stav 1 tačka 1 Zakona o slobodnom pristupu informacijama osnov za sačinjavanje nove informacije. Savjet Agencije cijeni da se prvostepeni organ pogrešno pozvao na odredbu člana 29 stav 1 tačka 1 Zakona o slobodnom pristupu informacijama, te da se u konkretnom slučaju ne radi o sačinjavanju nove informacije. Savjet Agencije je u postupku preispitivanja zakonitosti osporenog akta utvrdio da prvostepeni organ nije pravilno primijenio odredbu člana 9 i 10 Zakona o slobodnom pristupu informacijama. Članom 9 stav 1 tačka 2 Zakona o slobodnom pristupu informacijama propisano je da je informacija u posjedu organa vlasti faktičko posjedovanje tražene informacije od strane organa vlasti (sopstvena informacija, informacija dostavljena od drugog organa vlasti ili od trećeg lica) bez obzira na osnov i način sticanja dok je 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 Pristup informacijama obuhvata pravo traženja i primanja informacija, bez obzira na svrhu i podatke koji su u njima sadržan</w:t>
      </w:r>
      <w:r w:rsidR="00A50509">
        <w:rPr>
          <w:rFonts w:ascii="Tahoma" w:hAnsi="Tahoma" w:cs="Tahoma"/>
          <w:sz w:val="24"/>
          <w:szCs w:val="24"/>
          <w:lang w:val="sr-Latn-ME"/>
        </w:rPr>
        <w:t>.</w:t>
      </w:r>
      <w:r w:rsidR="006230F0">
        <w:rPr>
          <w:rFonts w:ascii="Tahoma" w:hAnsi="Tahoma" w:cs="Tahoma"/>
          <w:sz w:val="24"/>
          <w:szCs w:val="24"/>
          <w:lang w:val="sr-Latn-ME"/>
        </w:rPr>
        <w:t xml:space="preserve"> </w:t>
      </w:r>
      <w:r w:rsidR="002C1387" w:rsidRPr="002C1387">
        <w:rPr>
          <w:rFonts w:ascii="Tahoma" w:hAnsi="Tahoma" w:cs="Tahoma"/>
          <w:sz w:val="24"/>
          <w:szCs w:val="24"/>
          <w:lang w:val="sr-Latn-ME"/>
        </w:rPr>
        <w:t xml:space="preserve">Savjet Agencije je nesporno utvrdio da je predmetnim zahtjevom podnosilac zahtjeva postavio i tražio shodno </w:t>
      </w:r>
      <w:r w:rsidR="002C1387" w:rsidRPr="002C1387">
        <w:rPr>
          <w:rFonts w:ascii="Tahoma" w:hAnsi="Tahoma" w:cs="Tahoma"/>
          <w:color w:val="auto"/>
          <w:sz w:val="24"/>
          <w:szCs w:val="24"/>
          <w:lang w:val="sr-Latn-ME"/>
        </w:rPr>
        <w:t xml:space="preserve">Zakonu o slobodnom pristupu informacijama dostavi žaliocu </w:t>
      </w:r>
      <w:r w:rsidR="004274EE">
        <w:rPr>
          <w:rFonts w:ascii="Tahoma" w:hAnsi="Tahoma" w:cs="Tahoma"/>
          <w:color w:val="auto"/>
          <w:sz w:val="24"/>
          <w:szCs w:val="24"/>
          <w:lang w:val="sr-Latn-ME"/>
        </w:rPr>
        <w:t>informaciju</w:t>
      </w:r>
      <w:r w:rsidR="00B91C06">
        <w:rPr>
          <w:rFonts w:ascii="Tahoma" w:hAnsi="Tahoma" w:cs="Tahoma"/>
          <w:color w:val="auto"/>
          <w:sz w:val="24"/>
          <w:szCs w:val="24"/>
          <w:lang w:val="sr-Latn-ME"/>
        </w:rPr>
        <w:t>:</w:t>
      </w:r>
      <w:r w:rsidR="007B4BF5">
        <w:rPr>
          <w:rFonts w:ascii="Tahoma" w:hAnsi="Tahoma" w:cs="Tahoma"/>
          <w:color w:val="auto"/>
          <w:sz w:val="24"/>
          <w:szCs w:val="24"/>
          <w:lang w:val="sr-Latn-ME"/>
        </w:rPr>
        <w:t xml:space="preserve"> </w:t>
      </w:r>
      <w:r w:rsidR="006230F0" w:rsidRPr="000C3F7D">
        <w:rPr>
          <w:rFonts w:ascii="Tahoma" w:hAnsi="Tahoma" w:cs="Tahoma"/>
          <w:sz w:val="24"/>
          <w:szCs w:val="24"/>
          <w:lang w:val="sr-Latn-ME"/>
        </w:rPr>
        <w:t xml:space="preserve">Zvanju (diplomi) mastersa </w:t>
      </w:r>
      <w:r w:rsidR="006230F0" w:rsidRPr="000C3F7D">
        <w:rPr>
          <w:rFonts w:ascii="Tahoma" w:hAnsi="Tahoma" w:cs="Tahoma"/>
          <w:sz w:val="24"/>
          <w:szCs w:val="24"/>
          <w:lang w:val="sr-Latn-ME"/>
        </w:rPr>
        <w:lastRenderedPageBreak/>
        <w:t xml:space="preserve">prof. dr Slavoljuba Mijovića iz oblasti tehnička fizika- nuklearna fizika, Naučnom </w:t>
      </w:r>
      <w:r w:rsidR="000C3F7D">
        <w:rPr>
          <w:rFonts w:ascii="Tahoma" w:hAnsi="Tahoma" w:cs="Tahoma"/>
          <w:sz w:val="24"/>
          <w:szCs w:val="24"/>
          <w:lang w:val="sr-Latn-ME"/>
        </w:rPr>
        <w:t>i</w:t>
      </w:r>
      <w:r w:rsidR="006230F0" w:rsidRPr="000C3F7D">
        <w:rPr>
          <w:rFonts w:ascii="Tahoma" w:hAnsi="Tahoma" w:cs="Tahoma"/>
          <w:sz w:val="24"/>
          <w:szCs w:val="24"/>
          <w:lang w:val="sr-Latn-ME"/>
        </w:rPr>
        <w:t xml:space="preserve"> stručnom stavu PMF-a Univerziteta crne Gore da to što u vezi s jonizujućim zračenjem u </w:t>
      </w:r>
      <w:r w:rsidR="000C3F7D">
        <w:rPr>
          <w:rFonts w:ascii="Tahoma" w:hAnsi="Tahoma" w:cs="Tahoma"/>
          <w:sz w:val="24"/>
          <w:szCs w:val="24"/>
          <w:lang w:val="sr-Latn-ME"/>
        </w:rPr>
        <w:t>medicini</w:t>
      </w:r>
      <w:r w:rsidR="006230F0" w:rsidRPr="000C3F7D">
        <w:rPr>
          <w:rFonts w:ascii="Tahoma" w:hAnsi="Tahoma" w:cs="Tahoma"/>
          <w:sz w:val="24"/>
          <w:szCs w:val="24"/>
          <w:lang w:val="sr-Latn-ME"/>
        </w:rPr>
        <w:t xml:space="preserve"> radi grupa koju predvodi prof.dr Slavoljub Mijović pripada atomskoj fizici, Spisak međunarodnih stručnjaka na koje se odnosi izjava “kada nas je Ministarstvo zdravlja Crne Gore zajedno sa međunarodnim stručnjacima za ovu oblast autorizovalo da asistiramo po  ovim pitanjima”, Godišnji ili periodični izvještaj rukovodioca Centra, Odluka o izboru/ reizboru rukovodioca Centra, Odluka o imenovanju </w:t>
      </w:r>
      <w:r w:rsidR="000C3F7D" w:rsidRPr="000C3F7D">
        <w:rPr>
          <w:rFonts w:ascii="Tahoma" w:hAnsi="Tahoma" w:cs="Tahoma"/>
          <w:sz w:val="24"/>
          <w:szCs w:val="24"/>
          <w:lang w:val="sr-Latn-ME"/>
        </w:rPr>
        <w:t>predstavnika UCG “prvenstveno sa PMF-a” u radnoj grupi za izradu Nacionalnog programa integracije iz oblasti Nuklearne bezbjednosti i zaštite od zračenja</w:t>
      </w:r>
      <w:r w:rsidR="002C1387" w:rsidRPr="00D35DEF">
        <w:rPr>
          <w:rFonts w:ascii="Tahoma" w:hAnsi="Tahoma" w:cs="Tahoma"/>
          <w:sz w:val="24"/>
          <w:szCs w:val="24"/>
          <w:lang w:val="sr-Latn-ME"/>
        </w:rPr>
        <w:t>,</w:t>
      </w:r>
      <w:r w:rsidR="002C1387" w:rsidRPr="002C1387">
        <w:rPr>
          <w:rFonts w:ascii="Tahoma" w:hAnsi="Tahoma" w:cs="Tahoma"/>
          <w:sz w:val="24"/>
          <w:szCs w:val="24"/>
          <w:lang w:val="sr-Latn-ME"/>
        </w:rPr>
        <w:t xml:space="preserve"> </w:t>
      </w:r>
      <w:r w:rsidR="002C1387" w:rsidRPr="002C1387">
        <w:rPr>
          <w:rStyle w:val="Bodytext20"/>
          <w:rFonts w:ascii="Tahoma" w:hAnsi="Tahoma" w:cs="Tahoma"/>
          <w:sz w:val="24"/>
          <w:szCs w:val="24"/>
          <w:u w:val="none"/>
          <w:lang w:val="sr-Latn-ME"/>
        </w:rPr>
        <w:t>te da u smislu člana 19 Zakona o slobodnom pristupu informacijama a kojim je propisano da zahtjev za pristup informaciji treba da sadrži:1) naziv informacije ili podatke na osnovu kojih se ona može identifikovati pa</w:t>
      </w:r>
      <w:r w:rsidR="004274EE">
        <w:rPr>
          <w:rStyle w:val="Bodytext20"/>
          <w:rFonts w:ascii="Tahoma" w:hAnsi="Tahoma" w:cs="Tahoma"/>
          <w:sz w:val="24"/>
          <w:szCs w:val="24"/>
          <w:u w:val="none"/>
          <w:lang w:val="sr-Latn-ME"/>
        </w:rPr>
        <w:t xml:space="preserve"> je po ocjeni Savjeta Agen</w:t>
      </w:r>
      <w:r w:rsidR="002C1387" w:rsidRPr="002C1387">
        <w:rPr>
          <w:rStyle w:val="Bodytext20"/>
          <w:rFonts w:ascii="Tahoma" w:hAnsi="Tahoma" w:cs="Tahoma"/>
          <w:sz w:val="24"/>
          <w:szCs w:val="24"/>
          <w:u w:val="none"/>
          <w:lang w:val="sr-Latn-ME"/>
        </w:rPr>
        <w:t>c</w:t>
      </w:r>
      <w:r w:rsidR="004274EE">
        <w:rPr>
          <w:rStyle w:val="Bodytext20"/>
          <w:rFonts w:ascii="Tahoma" w:hAnsi="Tahoma" w:cs="Tahoma"/>
          <w:sz w:val="24"/>
          <w:szCs w:val="24"/>
          <w:u w:val="none"/>
          <w:lang w:val="sr-Latn-ME"/>
        </w:rPr>
        <w:t>i</w:t>
      </w:r>
      <w:r w:rsidR="002C1387" w:rsidRPr="002C1387">
        <w:rPr>
          <w:rStyle w:val="Bodytext20"/>
          <w:rFonts w:ascii="Tahoma" w:hAnsi="Tahoma" w:cs="Tahoma"/>
          <w:sz w:val="24"/>
          <w:szCs w:val="24"/>
          <w:u w:val="none"/>
          <w:lang w:val="sr-Latn-ME"/>
        </w:rPr>
        <w:t xml:space="preserve">je prvostepeni organ dobio dovoljno informacija šta je predmet zahtjeva za slobodan pristup informacijama i na osnovu čega se može identifikovati tražena informacija i isti je dužan u ponovnom postupku u roku od 15 dana od prijema rješenja na osnovu pravilno utvrđenog činjeničnog stanja pravilno primjeniti odrebu člana 19 Zakona o slobodnom pristupu informacijama  i u ponovnom postupku donese odluku na osnovu podnijetog zahtjeva za </w:t>
      </w:r>
      <w:r w:rsidR="004274EE">
        <w:rPr>
          <w:rStyle w:val="Bodytext20"/>
          <w:rFonts w:ascii="Tahoma" w:hAnsi="Tahoma" w:cs="Tahoma"/>
          <w:sz w:val="24"/>
          <w:szCs w:val="24"/>
          <w:u w:val="none"/>
          <w:lang w:val="sr-Latn-ME"/>
        </w:rPr>
        <w:t>slobodan pristup informacijama</w:t>
      </w:r>
      <w:r w:rsidR="002C1387" w:rsidRPr="002C1387">
        <w:rPr>
          <w:rStyle w:val="Bodytext20"/>
          <w:rFonts w:ascii="Tahoma" w:hAnsi="Tahoma" w:cs="Tahoma"/>
          <w:sz w:val="24"/>
          <w:szCs w:val="24"/>
          <w:u w:val="none"/>
          <w:lang w:val="sr-Latn-ME"/>
        </w:rPr>
        <w:t>.</w:t>
      </w:r>
      <w:r w:rsidR="002C1387" w:rsidRPr="002C1387">
        <w:rPr>
          <w:lang w:val="sr-Latn-ME"/>
        </w:rPr>
        <w:t xml:space="preserve"> </w:t>
      </w:r>
      <w:r w:rsidR="002C1387" w:rsidRPr="002C1387">
        <w:rPr>
          <w:rStyle w:val="Bodytext20"/>
          <w:rFonts w:ascii="Tahoma" w:hAnsi="Tahoma" w:cs="Tahoma"/>
          <w:sz w:val="24"/>
          <w:szCs w:val="24"/>
          <w:u w:val="none"/>
          <w:lang w:val="sr-Latn-ME"/>
        </w:rPr>
        <w:t>Na osnovu člana 237 stav 2 Zakona o opštem upravnom postupku je poništen</w:t>
      </w:r>
      <w:r w:rsidR="00A50509">
        <w:rPr>
          <w:rStyle w:val="Bodytext20"/>
          <w:rFonts w:ascii="Tahoma" w:hAnsi="Tahoma" w:cs="Tahoma"/>
          <w:sz w:val="24"/>
          <w:szCs w:val="24"/>
          <w:u w:val="none"/>
          <w:lang w:val="sr-Latn-ME"/>
        </w:rPr>
        <w:t>o prvostepeno</w:t>
      </w:r>
      <w:r w:rsidR="002C1387" w:rsidRPr="002C1387">
        <w:rPr>
          <w:rStyle w:val="Bodytext20"/>
          <w:rFonts w:ascii="Tahoma" w:hAnsi="Tahoma" w:cs="Tahoma"/>
          <w:sz w:val="24"/>
          <w:szCs w:val="24"/>
          <w:u w:val="none"/>
          <w:lang w:val="sr-Latn-ME"/>
        </w:rPr>
        <w:t xml:space="preserve"> </w:t>
      </w:r>
      <w:r w:rsidR="00A50509">
        <w:rPr>
          <w:rStyle w:val="Bodytext20"/>
          <w:rFonts w:ascii="Tahoma" w:hAnsi="Tahoma" w:cs="Tahoma"/>
          <w:sz w:val="24"/>
          <w:szCs w:val="24"/>
          <w:u w:val="none"/>
          <w:lang w:val="sr-Latn-ME"/>
        </w:rPr>
        <w:t>rješenje</w:t>
      </w:r>
      <w:r w:rsidR="002C1387" w:rsidRPr="002C1387">
        <w:rPr>
          <w:rStyle w:val="Bodytext20"/>
          <w:rFonts w:ascii="Tahoma" w:hAnsi="Tahoma" w:cs="Tahoma"/>
          <w:sz w:val="24"/>
          <w:szCs w:val="24"/>
          <w:u w:val="none"/>
          <w:lang w:val="sr-Latn-ME"/>
        </w:rPr>
        <w:t>, a predmet se zbog prirode upravne stvari dostavlja na ponovni postupak prvostepenom organu.</w:t>
      </w:r>
      <w:r w:rsidR="002C1387">
        <w:rPr>
          <w:rStyle w:val="Bodytext20"/>
          <w:rFonts w:ascii="Tahoma" w:hAnsi="Tahoma" w:cs="Tahoma"/>
          <w:sz w:val="24"/>
          <w:szCs w:val="24"/>
          <w:u w:val="none"/>
          <w:lang w:val="sr-Latn-ME"/>
        </w:rPr>
        <w:t xml:space="preserve"> </w:t>
      </w:r>
    </w:p>
    <w:p w:rsidR="005140C7" w:rsidRPr="004274EE" w:rsidRDefault="005528F0" w:rsidP="005528F0">
      <w:pPr>
        <w:jc w:val="both"/>
        <w:rPr>
          <w:rFonts w:ascii="Tahoma" w:hAnsi="Tahoma" w:cs="Tahoma"/>
          <w:color w:val="000000"/>
          <w:sz w:val="24"/>
          <w:szCs w:val="24"/>
          <w:lang w:val="sr-Latn-ME"/>
        </w:rPr>
      </w:pPr>
      <w:r w:rsidRPr="00AC7FDF">
        <w:rPr>
          <w:rFonts w:ascii="Tahoma" w:hAnsi="Tahoma" w:cs="Tahoma"/>
          <w:color w:val="000000"/>
          <w:sz w:val="24"/>
          <w:szCs w:val="24"/>
          <w:lang w:val="sr-Latn-ME"/>
        </w:rPr>
        <w:t>Savjet Agencije je cijenio i ostale navode iz žalbe, pa je našao da nijesu od uticaja za dru</w:t>
      </w:r>
      <w:r w:rsidR="007D0038" w:rsidRPr="00AC7FDF">
        <w:rPr>
          <w:rFonts w:ascii="Tahoma" w:hAnsi="Tahoma" w:cs="Tahoma"/>
          <w:color w:val="000000"/>
          <w:sz w:val="24"/>
          <w:szCs w:val="24"/>
          <w:lang w:val="sr-Latn-ME"/>
        </w:rPr>
        <w:t>ga</w:t>
      </w:r>
      <w:r w:rsidRPr="00AC7FDF">
        <w:rPr>
          <w:rFonts w:ascii="Tahoma" w:hAnsi="Tahoma" w:cs="Tahoma"/>
          <w:color w:val="000000"/>
          <w:sz w:val="24"/>
          <w:szCs w:val="24"/>
          <w:lang w:val="sr-Latn-ME"/>
        </w:rPr>
        <w:t>čije rješavanje u ovoj pravnoj stvari.</w:t>
      </w:r>
    </w:p>
    <w:p w:rsidR="005528F0" w:rsidRPr="00AC7FDF" w:rsidRDefault="005528F0" w:rsidP="005528F0">
      <w:pPr>
        <w:jc w:val="both"/>
        <w:rPr>
          <w:rFonts w:ascii="Tahoma" w:hAnsi="Tahoma" w:cs="Tahoma"/>
          <w:sz w:val="24"/>
          <w:szCs w:val="24"/>
          <w:lang w:val="sr-Latn-ME"/>
        </w:rPr>
      </w:pPr>
      <w:r w:rsidRPr="00AC7FDF">
        <w:rPr>
          <w:rFonts w:ascii="Tahoma" w:hAnsi="Tahoma" w:cs="Tahoma"/>
          <w:sz w:val="24"/>
          <w:szCs w:val="24"/>
          <w:lang w:val="sr-Latn-ME"/>
        </w:rPr>
        <w:t>Sa iznjetih razloga, shodno članu 38 Zakona o slobodnom pristupu informacijama i člana 23</w:t>
      </w:r>
      <w:r w:rsidR="001E04C9" w:rsidRPr="00AC7FDF">
        <w:rPr>
          <w:rFonts w:ascii="Tahoma" w:hAnsi="Tahoma" w:cs="Tahoma"/>
          <w:sz w:val="24"/>
          <w:szCs w:val="24"/>
          <w:lang w:val="sr-Latn-ME"/>
        </w:rPr>
        <w:t>7</w:t>
      </w:r>
      <w:r w:rsidRPr="00AC7FDF">
        <w:rPr>
          <w:rFonts w:ascii="Tahoma" w:hAnsi="Tahoma" w:cs="Tahoma"/>
          <w:sz w:val="24"/>
          <w:szCs w:val="24"/>
          <w:lang w:val="sr-Latn-ME"/>
        </w:rPr>
        <w:t xml:space="preserve"> stav </w:t>
      </w:r>
      <w:r w:rsidR="001E04C9" w:rsidRPr="00AC7FDF">
        <w:rPr>
          <w:rFonts w:ascii="Tahoma" w:hAnsi="Tahoma" w:cs="Tahoma"/>
          <w:sz w:val="24"/>
          <w:szCs w:val="24"/>
          <w:lang w:val="sr-Latn-ME"/>
        </w:rPr>
        <w:t>2</w:t>
      </w:r>
      <w:r w:rsidRPr="00AC7FDF">
        <w:rPr>
          <w:rFonts w:ascii="Tahoma" w:hAnsi="Tahoma" w:cs="Tahoma"/>
          <w:sz w:val="24"/>
          <w:szCs w:val="24"/>
          <w:lang w:val="sr-Latn-ME"/>
        </w:rPr>
        <w:t xml:space="preserve"> Zakona o opštem upravnom postupku, odlučeno je kao u izreci.</w:t>
      </w:r>
    </w:p>
    <w:p w:rsidR="005528F0" w:rsidRPr="00AC7FDF" w:rsidRDefault="005528F0" w:rsidP="00AC1A55">
      <w:pPr>
        <w:jc w:val="both"/>
        <w:rPr>
          <w:rFonts w:ascii="Tahoma" w:hAnsi="Tahoma" w:cs="Tahoma"/>
          <w:sz w:val="24"/>
          <w:szCs w:val="24"/>
          <w:lang w:val="sr-Latn-ME"/>
        </w:rPr>
      </w:pPr>
      <w:r w:rsidRPr="00AC7FDF">
        <w:rPr>
          <w:rFonts w:ascii="Tahoma" w:hAnsi="Tahoma" w:cs="Tahoma"/>
          <w:b/>
          <w:sz w:val="24"/>
          <w:szCs w:val="24"/>
          <w:u w:val="single"/>
          <w:lang w:val="sr-Latn-ME"/>
        </w:rPr>
        <w:t>Pravna pouka:</w:t>
      </w:r>
      <w:r w:rsidRPr="00AC7FDF">
        <w:rPr>
          <w:rFonts w:ascii="Tahoma" w:hAnsi="Tahoma" w:cs="Tahoma"/>
          <w:sz w:val="24"/>
          <w:szCs w:val="24"/>
          <w:lang w:val="sr-Latn-ME"/>
        </w:rPr>
        <w:t xml:space="preserve"> Protiv ovog Rješenja može se pokrenuti Upravni spor u roku od 30 dana od dana prijema.</w:t>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p>
    <w:p w:rsidR="005528F0" w:rsidRPr="00AC7FDF" w:rsidRDefault="005528F0" w:rsidP="00EF663F">
      <w:pPr>
        <w:spacing w:after="0"/>
        <w:ind w:left="4956" w:firstLine="708"/>
        <w:jc w:val="both"/>
        <w:rPr>
          <w:rFonts w:ascii="Tahoma" w:hAnsi="Tahoma" w:cs="Tahoma"/>
          <w:b/>
          <w:sz w:val="28"/>
          <w:szCs w:val="28"/>
          <w:lang w:val="sr-Latn-ME"/>
        </w:rPr>
      </w:pPr>
      <w:r w:rsidRPr="00AC7FDF">
        <w:rPr>
          <w:rFonts w:ascii="Tahoma" w:hAnsi="Tahoma" w:cs="Tahoma"/>
          <w:b/>
          <w:sz w:val="28"/>
          <w:szCs w:val="28"/>
          <w:lang w:val="sr-Latn-ME"/>
        </w:rPr>
        <w:t>SAVJET AGENCIJE:</w:t>
      </w:r>
    </w:p>
    <w:p w:rsidR="00685024" w:rsidRPr="00AC7FDF" w:rsidRDefault="00EF663F" w:rsidP="00EF663F">
      <w:pPr>
        <w:spacing w:after="0"/>
        <w:rPr>
          <w:rFonts w:ascii="Tahoma" w:hAnsi="Tahoma" w:cs="Tahoma"/>
          <w:b/>
          <w:sz w:val="24"/>
          <w:szCs w:val="24"/>
          <w:lang w:val="sr-Latn-ME"/>
        </w:rPr>
      </w:pPr>
      <w:r w:rsidRPr="00AC7FDF">
        <w:rPr>
          <w:rFonts w:ascii="Tahoma" w:hAnsi="Tahoma" w:cs="Tahoma"/>
          <w:b/>
          <w:sz w:val="24"/>
          <w:szCs w:val="24"/>
          <w:lang w:val="sr-Latn-ME"/>
        </w:rPr>
        <w:t xml:space="preserve">                                                                                         </w:t>
      </w:r>
    </w:p>
    <w:p w:rsidR="006E794E" w:rsidRPr="00AC7FDF" w:rsidRDefault="00CF1E95" w:rsidP="00E22E18">
      <w:pPr>
        <w:spacing w:after="0"/>
        <w:jc w:val="right"/>
        <w:rPr>
          <w:rFonts w:ascii="Tahoma" w:hAnsi="Tahoma" w:cs="Tahoma"/>
          <w:b/>
          <w:sz w:val="24"/>
          <w:szCs w:val="24"/>
          <w:lang w:val="sr-Latn-ME"/>
        </w:rPr>
      </w:pPr>
      <w:r w:rsidRPr="00AC7FDF">
        <w:rPr>
          <w:rFonts w:ascii="Tahoma" w:hAnsi="Tahoma" w:cs="Tahoma"/>
          <w:b/>
          <w:sz w:val="24"/>
          <w:szCs w:val="24"/>
          <w:lang w:val="sr-Latn-ME"/>
        </w:rPr>
        <w:t>Predsjednik,  Muhamed Gjokaj</w:t>
      </w:r>
    </w:p>
    <w:p w:rsidR="001362B7" w:rsidRPr="00AC7FDF" w:rsidRDefault="001362B7" w:rsidP="001E4278">
      <w:pPr>
        <w:pStyle w:val="NoSpacing"/>
        <w:rPr>
          <w:rFonts w:ascii="Tahoma" w:hAnsi="Tahoma" w:cs="Tahoma"/>
          <w:b/>
          <w:sz w:val="24"/>
          <w:szCs w:val="24"/>
          <w:lang w:val="sr-Latn-ME"/>
        </w:rPr>
      </w:pPr>
    </w:p>
    <w:sectPr w:rsidR="001362B7" w:rsidRPr="00AC7FDF" w:rsidSect="004274EE">
      <w:headerReference w:type="even" r:id="rId7"/>
      <w:headerReference w:type="default" r:id="rId8"/>
      <w:footerReference w:type="even" r:id="rId9"/>
      <w:footerReference w:type="default" r:id="rId10"/>
      <w:headerReference w:type="first" r:id="rId11"/>
      <w:footerReference w:type="first" r:id="rId12"/>
      <w:pgSz w:w="11907" w:h="16839" w:code="9"/>
      <w:pgMar w:top="1440"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815" w:rsidRDefault="00562815">
      <w:pPr>
        <w:spacing w:after="0" w:line="240" w:lineRule="auto"/>
      </w:pPr>
      <w:r>
        <w:separator/>
      </w:r>
    </w:p>
  </w:endnote>
  <w:endnote w:type="continuationSeparator" w:id="0">
    <w:p w:rsidR="00562815" w:rsidRDefault="00562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562815"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62815" w:rsidP="00855C93">
    <w:pPr>
      <w:pStyle w:val="Footer"/>
      <w:rPr>
        <w:b/>
        <w:sz w:val="16"/>
        <w:szCs w:val="16"/>
      </w:rPr>
    </w:pPr>
  </w:p>
  <w:p w:rsidR="0009317F" w:rsidRPr="00E62A90" w:rsidRDefault="00562815" w:rsidP="00855C93">
    <w:pPr>
      <w:pStyle w:val="Footer"/>
      <w:shd w:val="clear" w:color="auto" w:fill="FF0000"/>
      <w:jc w:val="center"/>
      <w:rPr>
        <w:b/>
        <w:color w:val="FF0000"/>
        <w:sz w:val="2"/>
        <w:szCs w:val="2"/>
      </w:rPr>
    </w:pPr>
  </w:p>
  <w:p w:rsidR="0009317F" w:rsidRDefault="00562815"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562815" w:rsidP="00855C93">
    <w:pPr>
      <w:pStyle w:val="Footer"/>
      <w:jc w:val="center"/>
      <w:rPr>
        <w:sz w:val="16"/>
        <w:szCs w:val="16"/>
      </w:rPr>
    </w:pPr>
  </w:p>
  <w:p w:rsidR="0009317F" w:rsidRPr="002B6C39" w:rsidRDefault="00562815">
    <w:pPr>
      <w:pStyle w:val="Footer"/>
    </w:pPr>
  </w:p>
  <w:p w:rsidR="0009317F" w:rsidRDefault="00562815"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62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815" w:rsidRDefault="00562815">
      <w:pPr>
        <w:spacing w:after="0" w:line="240" w:lineRule="auto"/>
      </w:pPr>
      <w:r>
        <w:separator/>
      </w:r>
    </w:p>
  </w:footnote>
  <w:footnote w:type="continuationSeparator" w:id="0">
    <w:p w:rsidR="00562815" w:rsidRDefault="005628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628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628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628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428C"/>
    <w:rsid w:val="00054853"/>
    <w:rsid w:val="00057855"/>
    <w:rsid w:val="00060766"/>
    <w:rsid w:val="000616B3"/>
    <w:rsid w:val="000665BF"/>
    <w:rsid w:val="00067057"/>
    <w:rsid w:val="000671ED"/>
    <w:rsid w:val="00070319"/>
    <w:rsid w:val="00073EBD"/>
    <w:rsid w:val="00082E4B"/>
    <w:rsid w:val="00085587"/>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3F7D"/>
    <w:rsid w:val="000C6459"/>
    <w:rsid w:val="000C7D4E"/>
    <w:rsid w:val="000D5688"/>
    <w:rsid w:val="000D6638"/>
    <w:rsid w:val="000D7BA4"/>
    <w:rsid w:val="000E0E89"/>
    <w:rsid w:val="000E6BCE"/>
    <w:rsid w:val="000F1D94"/>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758C"/>
    <w:rsid w:val="00140870"/>
    <w:rsid w:val="001415E1"/>
    <w:rsid w:val="0014562B"/>
    <w:rsid w:val="001465CF"/>
    <w:rsid w:val="00147ACC"/>
    <w:rsid w:val="00147F41"/>
    <w:rsid w:val="00154B39"/>
    <w:rsid w:val="00155DC2"/>
    <w:rsid w:val="00164FF2"/>
    <w:rsid w:val="00171B46"/>
    <w:rsid w:val="00175A7F"/>
    <w:rsid w:val="00176680"/>
    <w:rsid w:val="00182A85"/>
    <w:rsid w:val="0018397D"/>
    <w:rsid w:val="00183B6E"/>
    <w:rsid w:val="001857B0"/>
    <w:rsid w:val="001857DA"/>
    <w:rsid w:val="001922CF"/>
    <w:rsid w:val="00192435"/>
    <w:rsid w:val="00194BF4"/>
    <w:rsid w:val="00195C57"/>
    <w:rsid w:val="001A0B84"/>
    <w:rsid w:val="001A1B0E"/>
    <w:rsid w:val="001A3E4F"/>
    <w:rsid w:val="001C1B83"/>
    <w:rsid w:val="001C23E7"/>
    <w:rsid w:val="001C7EE3"/>
    <w:rsid w:val="001D339B"/>
    <w:rsid w:val="001D39F8"/>
    <w:rsid w:val="001E04C9"/>
    <w:rsid w:val="001E4278"/>
    <w:rsid w:val="001E71E7"/>
    <w:rsid w:val="001E73A7"/>
    <w:rsid w:val="001F0FFB"/>
    <w:rsid w:val="001F2633"/>
    <w:rsid w:val="001F2F03"/>
    <w:rsid w:val="001F435C"/>
    <w:rsid w:val="001F6033"/>
    <w:rsid w:val="00201BA9"/>
    <w:rsid w:val="0020451E"/>
    <w:rsid w:val="00204A46"/>
    <w:rsid w:val="00206E9E"/>
    <w:rsid w:val="00210FD7"/>
    <w:rsid w:val="002128DE"/>
    <w:rsid w:val="00212FAB"/>
    <w:rsid w:val="00213A4D"/>
    <w:rsid w:val="002230E3"/>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0884"/>
    <w:rsid w:val="00263257"/>
    <w:rsid w:val="0026451A"/>
    <w:rsid w:val="002667C8"/>
    <w:rsid w:val="00271A49"/>
    <w:rsid w:val="00271DFB"/>
    <w:rsid w:val="002A2CA4"/>
    <w:rsid w:val="002A3A47"/>
    <w:rsid w:val="002A46B2"/>
    <w:rsid w:val="002B0524"/>
    <w:rsid w:val="002B280E"/>
    <w:rsid w:val="002B3884"/>
    <w:rsid w:val="002C1387"/>
    <w:rsid w:val="002C28CA"/>
    <w:rsid w:val="002C359A"/>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1470"/>
    <w:rsid w:val="003325CA"/>
    <w:rsid w:val="003327CC"/>
    <w:rsid w:val="00343929"/>
    <w:rsid w:val="00344243"/>
    <w:rsid w:val="00345E22"/>
    <w:rsid w:val="00350596"/>
    <w:rsid w:val="003571E2"/>
    <w:rsid w:val="003650D6"/>
    <w:rsid w:val="0036535D"/>
    <w:rsid w:val="00375158"/>
    <w:rsid w:val="0037536D"/>
    <w:rsid w:val="00382343"/>
    <w:rsid w:val="0038432E"/>
    <w:rsid w:val="00384422"/>
    <w:rsid w:val="00385B5A"/>
    <w:rsid w:val="003873E3"/>
    <w:rsid w:val="003910D9"/>
    <w:rsid w:val="003B2F88"/>
    <w:rsid w:val="003B5052"/>
    <w:rsid w:val="003C0C21"/>
    <w:rsid w:val="003C1003"/>
    <w:rsid w:val="003C5BD7"/>
    <w:rsid w:val="003D43D2"/>
    <w:rsid w:val="003E14B3"/>
    <w:rsid w:val="003E1BF5"/>
    <w:rsid w:val="003E3EB2"/>
    <w:rsid w:val="003E7AA9"/>
    <w:rsid w:val="003F1960"/>
    <w:rsid w:val="003F20C1"/>
    <w:rsid w:val="003F2437"/>
    <w:rsid w:val="00403859"/>
    <w:rsid w:val="00410873"/>
    <w:rsid w:val="0041138E"/>
    <w:rsid w:val="0041576A"/>
    <w:rsid w:val="00416D4F"/>
    <w:rsid w:val="00423D52"/>
    <w:rsid w:val="00424D61"/>
    <w:rsid w:val="0042744C"/>
    <w:rsid w:val="004274EE"/>
    <w:rsid w:val="00427BC2"/>
    <w:rsid w:val="00430776"/>
    <w:rsid w:val="0043095F"/>
    <w:rsid w:val="0043186F"/>
    <w:rsid w:val="00432A14"/>
    <w:rsid w:val="00433A99"/>
    <w:rsid w:val="004365EB"/>
    <w:rsid w:val="00440BBD"/>
    <w:rsid w:val="00441F3A"/>
    <w:rsid w:val="00442DB5"/>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5AC9"/>
    <w:rsid w:val="00550699"/>
    <w:rsid w:val="005528F0"/>
    <w:rsid w:val="00557441"/>
    <w:rsid w:val="00561BC6"/>
    <w:rsid w:val="005621AA"/>
    <w:rsid w:val="00562815"/>
    <w:rsid w:val="00562977"/>
    <w:rsid w:val="00564BDB"/>
    <w:rsid w:val="00574336"/>
    <w:rsid w:val="00574381"/>
    <w:rsid w:val="00575AFA"/>
    <w:rsid w:val="00576D43"/>
    <w:rsid w:val="00583A96"/>
    <w:rsid w:val="005848DB"/>
    <w:rsid w:val="0058516C"/>
    <w:rsid w:val="00585C80"/>
    <w:rsid w:val="00585E1A"/>
    <w:rsid w:val="00592F95"/>
    <w:rsid w:val="0059455E"/>
    <w:rsid w:val="00595213"/>
    <w:rsid w:val="00596AFB"/>
    <w:rsid w:val="005A0BFD"/>
    <w:rsid w:val="005A16F0"/>
    <w:rsid w:val="005A3CA3"/>
    <w:rsid w:val="005A5B7A"/>
    <w:rsid w:val="005B6348"/>
    <w:rsid w:val="005C16AF"/>
    <w:rsid w:val="005C1838"/>
    <w:rsid w:val="005C2A38"/>
    <w:rsid w:val="005C4292"/>
    <w:rsid w:val="005D439F"/>
    <w:rsid w:val="005D6152"/>
    <w:rsid w:val="005E024D"/>
    <w:rsid w:val="005E16BB"/>
    <w:rsid w:val="005E2A1D"/>
    <w:rsid w:val="005F1E23"/>
    <w:rsid w:val="005F401E"/>
    <w:rsid w:val="005F7100"/>
    <w:rsid w:val="005F7992"/>
    <w:rsid w:val="00600AE5"/>
    <w:rsid w:val="00606134"/>
    <w:rsid w:val="006077DB"/>
    <w:rsid w:val="006137CB"/>
    <w:rsid w:val="006158DC"/>
    <w:rsid w:val="006162BA"/>
    <w:rsid w:val="006230F0"/>
    <w:rsid w:val="006254A7"/>
    <w:rsid w:val="006264D2"/>
    <w:rsid w:val="00627469"/>
    <w:rsid w:val="006323F7"/>
    <w:rsid w:val="006418BF"/>
    <w:rsid w:val="006444BC"/>
    <w:rsid w:val="00645BB2"/>
    <w:rsid w:val="00647765"/>
    <w:rsid w:val="0065050F"/>
    <w:rsid w:val="00651E97"/>
    <w:rsid w:val="00665405"/>
    <w:rsid w:val="0066629C"/>
    <w:rsid w:val="006722DF"/>
    <w:rsid w:val="0067406B"/>
    <w:rsid w:val="0068374D"/>
    <w:rsid w:val="00683A38"/>
    <w:rsid w:val="00685024"/>
    <w:rsid w:val="00686EDD"/>
    <w:rsid w:val="00692231"/>
    <w:rsid w:val="00693468"/>
    <w:rsid w:val="006947CB"/>
    <w:rsid w:val="00695F60"/>
    <w:rsid w:val="00696E3D"/>
    <w:rsid w:val="00697551"/>
    <w:rsid w:val="006A4C22"/>
    <w:rsid w:val="006A5A03"/>
    <w:rsid w:val="006A774F"/>
    <w:rsid w:val="006B1F52"/>
    <w:rsid w:val="006C3818"/>
    <w:rsid w:val="006D1D33"/>
    <w:rsid w:val="006D59F4"/>
    <w:rsid w:val="006E0268"/>
    <w:rsid w:val="006E1A04"/>
    <w:rsid w:val="006E1FDB"/>
    <w:rsid w:val="006E794E"/>
    <w:rsid w:val="006F1A4D"/>
    <w:rsid w:val="006F399B"/>
    <w:rsid w:val="006F4172"/>
    <w:rsid w:val="006F5C8B"/>
    <w:rsid w:val="006F7717"/>
    <w:rsid w:val="006F7724"/>
    <w:rsid w:val="00710A69"/>
    <w:rsid w:val="0071339C"/>
    <w:rsid w:val="00713641"/>
    <w:rsid w:val="00714FFC"/>
    <w:rsid w:val="007249F9"/>
    <w:rsid w:val="007273A3"/>
    <w:rsid w:val="007324D7"/>
    <w:rsid w:val="00734422"/>
    <w:rsid w:val="00740F0D"/>
    <w:rsid w:val="00746E03"/>
    <w:rsid w:val="00756F24"/>
    <w:rsid w:val="00761311"/>
    <w:rsid w:val="0076514D"/>
    <w:rsid w:val="007669F6"/>
    <w:rsid w:val="00766C9B"/>
    <w:rsid w:val="00771326"/>
    <w:rsid w:val="00774545"/>
    <w:rsid w:val="00775382"/>
    <w:rsid w:val="00775695"/>
    <w:rsid w:val="0078358E"/>
    <w:rsid w:val="007843F1"/>
    <w:rsid w:val="00791C7A"/>
    <w:rsid w:val="007A2714"/>
    <w:rsid w:val="007A360A"/>
    <w:rsid w:val="007A6A30"/>
    <w:rsid w:val="007A7DEB"/>
    <w:rsid w:val="007B35A5"/>
    <w:rsid w:val="007B4BF5"/>
    <w:rsid w:val="007B5181"/>
    <w:rsid w:val="007B594A"/>
    <w:rsid w:val="007C03D6"/>
    <w:rsid w:val="007C3C97"/>
    <w:rsid w:val="007C4AFE"/>
    <w:rsid w:val="007C5A00"/>
    <w:rsid w:val="007C633D"/>
    <w:rsid w:val="007D0038"/>
    <w:rsid w:val="007D07E9"/>
    <w:rsid w:val="007E1189"/>
    <w:rsid w:val="007E25B1"/>
    <w:rsid w:val="007E27B3"/>
    <w:rsid w:val="007E29AA"/>
    <w:rsid w:val="007E61F2"/>
    <w:rsid w:val="007F1C93"/>
    <w:rsid w:val="007F2981"/>
    <w:rsid w:val="007F37A8"/>
    <w:rsid w:val="007F3B81"/>
    <w:rsid w:val="008012BC"/>
    <w:rsid w:val="00801627"/>
    <w:rsid w:val="00801FF5"/>
    <w:rsid w:val="00804C07"/>
    <w:rsid w:val="00807341"/>
    <w:rsid w:val="00811C98"/>
    <w:rsid w:val="0081371F"/>
    <w:rsid w:val="008206EC"/>
    <w:rsid w:val="0082418F"/>
    <w:rsid w:val="008260E2"/>
    <w:rsid w:val="00830333"/>
    <w:rsid w:val="00830A53"/>
    <w:rsid w:val="00830EC8"/>
    <w:rsid w:val="008400C7"/>
    <w:rsid w:val="0084253F"/>
    <w:rsid w:val="008508D5"/>
    <w:rsid w:val="00854320"/>
    <w:rsid w:val="00857216"/>
    <w:rsid w:val="00857DB7"/>
    <w:rsid w:val="00860BCC"/>
    <w:rsid w:val="008628B6"/>
    <w:rsid w:val="0087015A"/>
    <w:rsid w:val="00877087"/>
    <w:rsid w:val="008804D3"/>
    <w:rsid w:val="00881A06"/>
    <w:rsid w:val="00884DC0"/>
    <w:rsid w:val="00886941"/>
    <w:rsid w:val="00886FEC"/>
    <w:rsid w:val="008906B7"/>
    <w:rsid w:val="00892484"/>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6B46"/>
    <w:rsid w:val="009515D8"/>
    <w:rsid w:val="0095225E"/>
    <w:rsid w:val="0095265B"/>
    <w:rsid w:val="00953D66"/>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38E"/>
    <w:rsid w:val="009E4EC8"/>
    <w:rsid w:val="009F0AAF"/>
    <w:rsid w:val="009F6F5B"/>
    <w:rsid w:val="00A00DD7"/>
    <w:rsid w:val="00A05F9E"/>
    <w:rsid w:val="00A10CFE"/>
    <w:rsid w:val="00A13CA6"/>
    <w:rsid w:val="00A273A4"/>
    <w:rsid w:val="00A33828"/>
    <w:rsid w:val="00A354D1"/>
    <w:rsid w:val="00A36458"/>
    <w:rsid w:val="00A451C2"/>
    <w:rsid w:val="00A45FB4"/>
    <w:rsid w:val="00A46210"/>
    <w:rsid w:val="00A47FF9"/>
    <w:rsid w:val="00A50509"/>
    <w:rsid w:val="00A519F1"/>
    <w:rsid w:val="00A53605"/>
    <w:rsid w:val="00A53B12"/>
    <w:rsid w:val="00A552FB"/>
    <w:rsid w:val="00A56E83"/>
    <w:rsid w:val="00A5705F"/>
    <w:rsid w:val="00A6025C"/>
    <w:rsid w:val="00A60D7E"/>
    <w:rsid w:val="00A702C0"/>
    <w:rsid w:val="00A73AC1"/>
    <w:rsid w:val="00A745BF"/>
    <w:rsid w:val="00A7533C"/>
    <w:rsid w:val="00A75F2D"/>
    <w:rsid w:val="00A7748C"/>
    <w:rsid w:val="00A83C44"/>
    <w:rsid w:val="00A864BA"/>
    <w:rsid w:val="00A909BE"/>
    <w:rsid w:val="00A92763"/>
    <w:rsid w:val="00A97A3C"/>
    <w:rsid w:val="00A97ECA"/>
    <w:rsid w:val="00AA1A7B"/>
    <w:rsid w:val="00AB32C3"/>
    <w:rsid w:val="00AB392E"/>
    <w:rsid w:val="00AB6FE8"/>
    <w:rsid w:val="00AB76D6"/>
    <w:rsid w:val="00AC1A55"/>
    <w:rsid w:val="00AC24FD"/>
    <w:rsid w:val="00AC3546"/>
    <w:rsid w:val="00AC4294"/>
    <w:rsid w:val="00AC5043"/>
    <w:rsid w:val="00AC51F4"/>
    <w:rsid w:val="00AC7FDF"/>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229F3"/>
    <w:rsid w:val="00B22B97"/>
    <w:rsid w:val="00B31CF1"/>
    <w:rsid w:val="00B322F7"/>
    <w:rsid w:val="00B3247A"/>
    <w:rsid w:val="00B324BD"/>
    <w:rsid w:val="00B3282F"/>
    <w:rsid w:val="00B345E8"/>
    <w:rsid w:val="00B35449"/>
    <w:rsid w:val="00B36569"/>
    <w:rsid w:val="00B4130D"/>
    <w:rsid w:val="00B43A71"/>
    <w:rsid w:val="00B461DB"/>
    <w:rsid w:val="00B52DCA"/>
    <w:rsid w:val="00B53936"/>
    <w:rsid w:val="00B55DE3"/>
    <w:rsid w:val="00B6093F"/>
    <w:rsid w:val="00B60DF2"/>
    <w:rsid w:val="00B70F51"/>
    <w:rsid w:val="00B70F8F"/>
    <w:rsid w:val="00B7304E"/>
    <w:rsid w:val="00B83D2D"/>
    <w:rsid w:val="00B8694D"/>
    <w:rsid w:val="00B90C74"/>
    <w:rsid w:val="00B91C06"/>
    <w:rsid w:val="00B91F92"/>
    <w:rsid w:val="00BA16EB"/>
    <w:rsid w:val="00BB388A"/>
    <w:rsid w:val="00BB6449"/>
    <w:rsid w:val="00BB6749"/>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107E5"/>
    <w:rsid w:val="00C1497C"/>
    <w:rsid w:val="00C15CA3"/>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61BE"/>
    <w:rsid w:val="00C87865"/>
    <w:rsid w:val="00C879E6"/>
    <w:rsid w:val="00C97365"/>
    <w:rsid w:val="00CA3F2E"/>
    <w:rsid w:val="00CA4262"/>
    <w:rsid w:val="00CA7D52"/>
    <w:rsid w:val="00CB1592"/>
    <w:rsid w:val="00CB2687"/>
    <w:rsid w:val="00CB4377"/>
    <w:rsid w:val="00CB4400"/>
    <w:rsid w:val="00CB4FEB"/>
    <w:rsid w:val="00CC32F9"/>
    <w:rsid w:val="00CC4C14"/>
    <w:rsid w:val="00CC5F9B"/>
    <w:rsid w:val="00CD11C0"/>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2E31"/>
    <w:rsid w:val="00D314D8"/>
    <w:rsid w:val="00D35DEF"/>
    <w:rsid w:val="00D41ED1"/>
    <w:rsid w:val="00D43314"/>
    <w:rsid w:val="00D43FC5"/>
    <w:rsid w:val="00D50C49"/>
    <w:rsid w:val="00D52764"/>
    <w:rsid w:val="00D52DA1"/>
    <w:rsid w:val="00D671F8"/>
    <w:rsid w:val="00D67E04"/>
    <w:rsid w:val="00D67FF5"/>
    <w:rsid w:val="00D719AB"/>
    <w:rsid w:val="00D7342E"/>
    <w:rsid w:val="00D8786A"/>
    <w:rsid w:val="00D87CB5"/>
    <w:rsid w:val="00DA14F1"/>
    <w:rsid w:val="00DA54B0"/>
    <w:rsid w:val="00DC1D65"/>
    <w:rsid w:val="00DC35FC"/>
    <w:rsid w:val="00DC45FF"/>
    <w:rsid w:val="00DC5820"/>
    <w:rsid w:val="00DD092B"/>
    <w:rsid w:val="00DD2E26"/>
    <w:rsid w:val="00DD49F0"/>
    <w:rsid w:val="00DD5591"/>
    <w:rsid w:val="00DE09AA"/>
    <w:rsid w:val="00DE1BAC"/>
    <w:rsid w:val="00DE226C"/>
    <w:rsid w:val="00DE237F"/>
    <w:rsid w:val="00DE6315"/>
    <w:rsid w:val="00DE67CF"/>
    <w:rsid w:val="00DF0B03"/>
    <w:rsid w:val="00DF409C"/>
    <w:rsid w:val="00DF6913"/>
    <w:rsid w:val="00E003F2"/>
    <w:rsid w:val="00E028D9"/>
    <w:rsid w:val="00E04167"/>
    <w:rsid w:val="00E10549"/>
    <w:rsid w:val="00E11466"/>
    <w:rsid w:val="00E14FDD"/>
    <w:rsid w:val="00E152A8"/>
    <w:rsid w:val="00E16F32"/>
    <w:rsid w:val="00E210CF"/>
    <w:rsid w:val="00E21CEA"/>
    <w:rsid w:val="00E22E18"/>
    <w:rsid w:val="00E26D39"/>
    <w:rsid w:val="00E3785A"/>
    <w:rsid w:val="00E40AA1"/>
    <w:rsid w:val="00E4206A"/>
    <w:rsid w:val="00E45F6A"/>
    <w:rsid w:val="00E46E9C"/>
    <w:rsid w:val="00E47B24"/>
    <w:rsid w:val="00E5055D"/>
    <w:rsid w:val="00E54409"/>
    <w:rsid w:val="00E54F7E"/>
    <w:rsid w:val="00E55296"/>
    <w:rsid w:val="00E553B6"/>
    <w:rsid w:val="00E57700"/>
    <w:rsid w:val="00E57984"/>
    <w:rsid w:val="00E616F7"/>
    <w:rsid w:val="00E6615C"/>
    <w:rsid w:val="00E72EF4"/>
    <w:rsid w:val="00E77425"/>
    <w:rsid w:val="00E806FA"/>
    <w:rsid w:val="00E85B87"/>
    <w:rsid w:val="00E86311"/>
    <w:rsid w:val="00E86967"/>
    <w:rsid w:val="00E93FF2"/>
    <w:rsid w:val="00E97048"/>
    <w:rsid w:val="00E97269"/>
    <w:rsid w:val="00EA368F"/>
    <w:rsid w:val="00EA4975"/>
    <w:rsid w:val="00EA588B"/>
    <w:rsid w:val="00EA7A67"/>
    <w:rsid w:val="00EC64F1"/>
    <w:rsid w:val="00EC7281"/>
    <w:rsid w:val="00ED03EB"/>
    <w:rsid w:val="00ED14FE"/>
    <w:rsid w:val="00ED2645"/>
    <w:rsid w:val="00ED319D"/>
    <w:rsid w:val="00ED52CB"/>
    <w:rsid w:val="00ED53B6"/>
    <w:rsid w:val="00ED5634"/>
    <w:rsid w:val="00ED7E33"/>
    <w:rsid w:val="00EE1F4E"/>
    <w:rsid w:val="00EE3CEA"/>
    <w:rsid w:val="00EE7B72"/>
    <w:rsid w:val="00EF12B0"/>
    <w:rsid w:val="00EF483A"/>
    <w:rsid w:val="00EF4BEA"/>
    <w:rsid w:val="00EF663F"/>
    <w:rsid w:val="00F009E2"/>
    <w:rsid w:val="00F02164"/>
    <w:rsid w:val="00F05C5D"/>
    <w:rsid w:val="00F101A5"/>
    <w:rsid w:val="00F10ADF"/>
    <w:rsid w:val="00F115F3"/>
    <w:rsid w:val="00F12CEE"/>
    <w:rsid w:val="00F16D8E"/>
    <w:rsid w:val="00F17579"/>
    <w:rsid w:val="00F17C9C"/>
    <w:rsid w:val="00F2590C"/>
    <w:rsid w:val="00F35E79"/>
    <w:rsid w:val="00F41276"/>
    <w:rsid w:val="00F46439"/>
    <w:rsid w:val="00F54735"/>
    <w:rsid w:val="00F55FFE"/>
    <w:rsid w:val="00F566C5"/>
    <w:rsid w:val="00F56E80"/>
    <w:rsid w:val="00F6315C"/>
    <w:rsid w:val="00F65BFB"/>
    <w:rsid w:val="00F65FBA"/>
    <w:rsid w:val="00F66877"/>
    <w:rsid w:val="00F66BB2"/>
    <w:rsid w:val="00F66CA5"/>
    <w:rsid w:val="00F72C2B"/>
    <w:rsid w:val="00F82F59"/>
    <w:rsid w:val="00F8685A"/>
    <w:rsid w:val="00F909DF"/>
    <w:rsid w:val="00F918AD"/>
    <w:rsid w:val="00F94008"/>
    <w:rsid w:val="00FB0F7B"/>
    <w:rsid w:val="00FB5A00"/>
    <w:rsid w:val="00FC0ABE"/>
    <w:rsid w:val="00FC4A5E"/>
    <w:rsid w:val="00FC6DB4"/>
    <w:rsid w:val="00FD5BAA"/>
    <w:rsid w:val="00FD6152"/>
    <w:rsid w:val="00FE0CCA"/>
    <w:rsid w:val="00FE0E63"/>
    <w:rsid w:val="00FE22D6"/>
    <w:rsid w:val="00FE56AF"/>
    <w:rsid w:val="00FE5AFB"/>
    <w:rsid w:val="00FF1BE3"/>
    <w:rsid w:val="00FF2200"/>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C6621"/>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2632</Words>
  <Characters>15004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2017-10-09T08:10:00Z</cp:lastPrinted>
  <dcterms:created xsi:type="dcterms:W3CDTF">2017-10-10T10:22:00Z</dcterms:created>
  <dcterms:modified xsi:type="dcterms:W3CDTF">2017-12-18T11:38:00Z</dcterms:modified>
</cp:coreProperties>
</file>