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E30436">
        <w:rPr>
          <w:rFonts w:ascii="Tahoma" w:hAnsi="Tahoma" w:cs="Tahoma"/>
          <w:b/>
          <w:sz w:val="24"/>
          <w:szCs w:val="24"/>
        </w:rPr>
        <w:t>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D1C5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0C1731">
        <w:rPr>
          <w:rFonts w:ascii="Tahoma" w:hAnsi="Tahoma" w:cs="Tahoma"/>
          <w:sz w:val="24"/>
          <w:szCs w:val="24"/>
        </w:rPr>
        <w:t>88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C1731">
        <w:rPr>
          <w:rFonts w:ascii="Tahoma" w:hAnsi="Tahoma" w:cs="Tahoma"/>
          <w:sz w:val="24"/>
          <w:szCs w:val="24"/>
        </w:rPr>
        <w:t>65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C1731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CD1C5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9F7162">
        <w:rPr>
          <w:rFonts w:ascii="Tahoma" w:hAnsi="Tahoma" w:cs="Tahoma"/>
          <w:sz w:val="24"/>
          <w:szCs w:val="24"/>
        </w:rPr>
        <w:t>65</w:t>
      </w:r>
      <w:r w:rsidR="00F878CE">
        <w:rPr>
          <w:rFonts w:ascii="Tahoma" w:hAnsi="Tahoma" w:cs="Tahoma"/>
          <w:sz w:val="24"/>
          <w:szCs w:val="24"/>
        </w:rPr>
        <w:t xml:space="preserve">/1 od </w:t>
      </w:r>
      <w:r w:rsidR="009F7162">
        <w:rPr>
          <w:rFonts w:ascii="Tahoma" w:hAnsi="Tahoma" w:cs="Tahoma"/>
          <w:sz w:val="24"/>
          <w:szCs w:val="24"/>
        </w:rPr>
        <w:t>26</w:t>
      </w:r>
      <w:r w:rsidR="00F878CE">
        <w:rPr>
          <w:rFonts w:ascii="Tahoma" w:hAnsi="Tahoma" w:cs="Tahoma"/>
          <w:sz w:val="24"/>
          <w:szCs w:val="24"/>
        </w:rPr>
        <w:t>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77CDC">
        <w:rPr>
          <w:rFonts w:ascii="Tahoma" w:hAnsi="Tahoma" w:cs="Tahoma"/>
          <w:sz w:val="24"/>
          <w:szCs w:val="24"/>
        </w:rPr>
        <w:t>65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F77CDC">
        <w:rPr>
          <w:rFonts w:ascii="Tahoma" w:hAnsi="Tahoma" w:cs="Tahoma"/>
          <w:sz w:val="24"/>
          <w:szCs w:val="24"/>
        </w:rPr>
        <w:t>26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BB3CB1">
        <w:rPr>
          <w:rFonts w:ascii="Tahoma" w:hAnsi="Tahoma" w:cs="Tahoma"/>
          <w:sz w:val="24"/>
          <w:szCs w:val="24"/>
        </w:rPr>
        <w:t xml:space="preserve">blagajničke priznanice s kojima je Bujačićeva podizala novčana srestva sa blagajne JU SMŠ Mladost Tivat za </w:t>
      </w:r>
      <w:r w:rsidR="00BD185D">
        <w:rPr>
          <w:rFonts w:ascii="Tahoma" w:hAnsi="Tahoma" w:cs="Tahoma"/>
          <w:sz w:val="24"/>
          <w:szCs w:val="24"/>
        </w:rPr>
        <w:t>septembar</w:t>
      </w:r>
      <w:r w:rsidR="00BB3CB1">
        <w:rPr>
          <w:rFonts w:ascii="Tahoma" w:hAnsi="Tahoma" w:cs="Tahoma"/>
          <w:sz w:val="24"/>
          <w:szCs w:val="24"/>
        </w:rPr>
        <w:t xml:space="preserve"> 2010.godine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6F5726">
        <w:rPr>
          <w:rFonts w:ascii="Tahoma" w:hAnsi="Tahoma" w:cs="Tahoma"/>
          <w:sz w:val="24"/>
          <w:szCs w:val="24"/>
        </w:rPr>
        <w:t>65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</w:t>
      </w:r>
      <w:r w:rsidR="00567314">
        <w:rPr>
          <w:rFonts w:ascii="Tahoma" w:hAnsi="Tahoma" w:cs="Tahoma"/>
          <w:sz w:val="24"/>
          <w:szCs w:val="24"/>
        </w:rPr>
        <w:t>1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</w:t>
      </w:r>
      <w:r w:rsidR="000C7FC7" w:rsidRPr="000C7FC7">
        <w:rPr>
          <w:rFonts w:ascii="Tahoma" w:hAnsi="Tahoma" w:cs="Tahoma"/>
          <w:sz w:val="24"/>
          <w:szCs w:val="24"/>
        </w:rPr>
        <w:lastRenderedPageBreak/>
        <w:t xml:space="preserve">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3D77BF">
        <w:rPr>
          <w:rFonts w:ascii="Tahoma" w:hAnsi="Tahoma" w:cs="Tahoma"/>
          <w:sz w:val="24"/>
          <w:szCs w:val="24"/>
        </w:rPr>
        <w:t>65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D77BF">
        <w:rPr>
          <w:rFonts w:ascii="Tahoma" w:hAnsi="Tahoma" w:cs="Tahoma"/>
          <w:sz w:val="24"/>
          <w:szCs w:val="24"/>
        </w:rPr>
        <w:t>11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F673CB">
        <w:rPr>
          <w:rFonts w:ascii="Tahoma" w:hAnsi="Tahoma" w:cs="Tahoma"/>
          <w:sz w:val="24"/>
          <w:szCs w:val="24"/>
        </w:rPr>
        <w:t>65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</w:t>
      </w:r>
      <w:r w:rsidR="00F673CB">
        <w:rPr>
          <w:rFonts w:ascii="Tahoma" w:hAnsi="Tahoma" w:cs="Tahoma"/>
          <w:sz w:val="24"/>
          <w:szCs w:val="24"/>
        </w:rPr>
        <w:t>26</w:t>
      </w:r>
      <w:r w:rsidR="00307087">
        <w:rPr>
          <w:rFonts w:ascii="Tahoma" w:hAnsi="Tahoma" w:cs="Tahoma"/>
          <w:sz w:val="24"/>
          <w:szCs w:val="24"/>
        </w:rPr>
        <w:t>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CD1C59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C036D2" w:rsidRPr="00C036D2">
        <w:rPr>
          <w:rFonts w:ascii="Tahoma" w:hAnsi="Tahoma" w:cs="Tahoma"/>
          <w:sz w:val="24"/>
          <w:szCs w:val="24"/>
        </w:rPr>
        <w:t>blagajničke priznanice s kojima je Bujačićeva podizala novčana srestva sa blagajne JU SMŠ Mladost Tivat za septembar 2010.godine</w:t>
      </w:r>
      <w:r w:rsidR="00E227A0">
        <w:rPr>
          <w:rFonts w:ascii="Tahoma" w:hAnsi="Tahoma" w:cs="Tahoma"/>
          <w:sz w:val="24"/>
          <w:szCs w:val="24"/>
        </w:rPr>
        <w:t xml:space="preserve">, po navodima podnosioca zahtjeva, 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7027B" w:rsidRPr="0047027B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76" w:rsidRDefault="00A16876" w:rsidP="004C7646">
      <w:pPr>
        <w:spacing w:after="0" w:line="240" w:lineRule="auto"/>
      </w:pPr>
      <w:r>
        <w:separator/>
      </w:r>
    </w:p>
  </w:endnote>
  <w:endnote w:type="continuationSeparator" w:id="0">
    <w:p w:rsidR="00A16876" w:rsidRDefault="00A1687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168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6876" w:rsidP="00EA2993">
    <w:pPr>
      <w:pStyle w:val="Footer"/>
      <w:rPr>
        <w:b/>
        <w:sz w:val="16"/>
        <w:szCs w:val="16"/>
      </w:rPr>
    </w:pPr>
  </w:p>
  <w:p w:rsidR="0090753B" w:rsidRPr="00E62A90" w:rsidRDefault="00A168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168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16876" w:rsidP="00E03674">
    <w:pPr>
      <w:pStyle w:val="Footer"/>
      <w:jc w:val="center"/>
      <w:rPr>
        <w:sz w:val="16"/>
        <w:szCs w:val="16"/>
      </w:rPr>
    </w:pPr>
  </w:p>
  <w:p w:rsidR="0090753B" w:rsidRPr="002B6C39" w:rsidRDefault="00A16876">
    <w:pPr>
      <w:pStyle w:val="Footer"/>
    </w:pPr>
  </w:p>
  <w:p w:rsidR="0090753B" w:rsidRDefault="00A168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6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76" w:rsidRDefault="00A16876" w:rsidP="004C7646">
      <w:pPr>
        <w:spacing w:after="0" w:line="240" w:lineRule="auto"/>
      </w:pPr>
      <w:r>
        <w:separator/>
      </w:r>
    </w:p>
  </w:footnote>
  <w:footnote w:type="continuationSeparator" w:id="0">
    <w:p w:rsidR="00A16876" w:rsidRDefault="00A1687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6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68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68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7DC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178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1731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1B50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59D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D77BF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1277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27B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1106"/>
    <w:rsid w:val="0054201D"/>
    <w:rsid w:val="00544A16"/>
    <w:rsid w:val="0054511E"/>
    <w:rsid w:val="00547B66"/>
    <w:rsid w:val="005605A7"/>
    <w:rsid w:val="00561FBE"/>
    <w:rsid w:val="005628E8"/>
    <w:rsid w:val="00567314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22AF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6F5726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E0CCE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AA4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081C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97609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9F7162"/>
    <w:rsid w:val="00A00A16"/>
    <w:rsid w:val="00A0224A"/>
    <w:rsid w:val="00A04582"/>
    <w:rsid w:val="00A05729"/>
    <w:rsid w:val="00A10F03"/>
    <w:rsid w:val="00A127D0"/>
    <w:rsid w:val="00A155C3"/>
    <w:rsid w:val="00A16876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7963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959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365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3CB1"/>
    <w:rsid w:val="00BB49EF"/>
    <w:rsid w:val="00BB544A"/>
    <w:rsid w:val="00BC0F19"/>
    <w:rsid w:val="00BC5B1E"/>
    <w:rsid w:val="00BC648D"/>
    <w:rsid w:val="00BC7568"/>
    <w:rsid w:val="00BD1750"/>
    <w:rsid w:val="00BD185D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36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1C59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21E2"/>
    <w:rsid w:val="00E061EA"/>
    <w:rsid w:val="00E227A0"/>
    <w:rsid w:val="00E22B17"/>
    <w:rsid w:val="00E233E3"/>
    <w:rsid w:val="00E23937"/>
    <w:rsid w:val="00E30436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E4481"/>
    <w:rsid w:val="00EE46B1"/>
    <w:rsid w:val="00EF0ACD"/>
    <w:rsid w:val="00EF3E04"/>
    <w:rsid w:val="00EF7284"/>
    <w:rsid w:val="00F012B8"/>
    <w:rsid w:val="00F014EC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3CB"/>
    <w:rsid w:val="00F6757B"/>
    <w:rsid w:val="00F676FF"/>
    <w:rsid w:val="00F70027"/>
    <w:rsid w:val="00F71C65"/>
    <w:rsid w:val="00F77CDC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007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A018F-6A25-4117-90AB-6EC54A08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703</cp:revision>
  <cp:lastPrinted>2017-08-01T06:46:00Z</cp:lastPrinted>
  <dcterms:created xsi:type="dcterms:W3CDTF">2015-08-03T11:09:00Z</dcterms:created>
  <dcterms:modified xsi:type="dcterms:W3CDTF">2017-11-29T11:54:00Z</dcterms:modified>
</cp:coreProperties>
</file>