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FE7B27">
        <w:rPr>
          <w:rFonts w:ascii="Tahoma" w:hAnsi="Tahoma" w:cs="Tahoma"/>
          <w:b/>
          <w:sz w:val="24"/>
          <w:szCs w:val="24"/>
        </w:rPr>
        <w:t>20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281FF3">
        <w:rPr>
          <w:rFonts w:ascii="Tahoma" w:hAnsi="Tahoma" w:cs="Tahoma"/>
          <w:b/>
          <w:sz w:val="24"/>
          <w:szCs w:val="24"/>
        </w:rPr>
        <w:t xml:space="preserve"> 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FE7B27">
        <w:rPr>
          <w:rFonts w:ascii="Tahoma" w:hAnsi="Tahoma" w:cs="Tahoma"/>
          <w:sz w:val="24"/>
          <w:szCs w:val="24"/>
          <w:lang w:val="sr-Latn-CS"/>
        </w:rPr>
        <w:t>932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81FF3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FE7B27">
        <w:rPr>
          <w:rFonts w:ascii="Tahoma" w:hAnsi="Tahoma" w:cs="Tahoma"/>
          <w:sz w:val="24"/>
          <w:szCs w:val="24"/>
          <w:lang w:val="sr-Latn-CS"/>
        </w:rPr>
        <w:t>932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848D1">
        <w:rPr>
          <w:rFonts w:ascii="Tahoma" w:hAnsi="Tahoma" w:cs="Tahoma"/>
          <w:sz w:val="24"/>
          <w:szCs w:val="24"/>
          <w:lang w:val="sr-Latn-CS"/>
        </w:rPr>
        <w:t xml:space="preserve">akta koji sadrži informaciju o broju </w:t>
      </w:r>
      <w:r w:rsidR="00FE7B27">
        <w:rPr>
          <w:rFonts w:ascii="Tahoma" w:hAnsi="Tahoma" w:cs="Tahoma"/>
          <w:sz w:val="24"/>
          <w:szCs w:val="24"/>
          <w:lang w:val="sr-Latn-CS"/>
        </w:rPr>
        <w:t xml:space="preserve">sadržaja i realizovanih programa u osnovnom i srednjem obrazovanju u </w:t>
      </w:r>
      <w:r w:rsidR="00FE7B27">
        <w:rPr>
          <w:rFonts w:ascii="Tahoma" w:hAnsi="Tahoma" w:cs="Tahoma"/>
          <w:sz w:val="24"/>
          <w:szCs w:val="24"/>
        </w:rPr>
        <w:t>2016</w:t>
      </w:r>
      <w:r w:rsidR="00281FF3">
        <w:rPr>
          <w:rFonts w:ascii="Tahoma" w:hAnsi="Tahoma" w:cs="Tahoma"/>
          <w:sz w:val="24"/>
          <w:szCs w:val="24"/>
        </w:rPr>
        <w:t>.godine</w:t>
      </w:r>
      <w:r w:rsidR="00D455EC">
        <w:rPr>
          <w:rFonts w:ascii="Tahoma" w:hAnsi="Tahoma" w:cs="Tahoma"/>
          <w:sz w:val="24"/>
          <w:szCs w:val="24"/>
        </w:rPr>
        <w:t xml:space="preserve"> </w:t>
      </w:r>
      <w:r w:rsidR="00B977DD">
        <w:rPr>
          <w:rFonts w:ascii="Tahoma" w:hAnsi="Tahoma" w:cs="Tahoma"/>
          <w:sz w:val="24"/>
          <w:szCs w:val="24"/>
        </w:rPr>
        <w:t>(</w:t>
      </w:r>
      <w:r w:rsidR="00520120">
        <w:rPr>
          <w:rFonts w:ascii="Tahoma" w:hAnsi="Tahoma" w:cs="Tahoma"/>
          <w:sz w:val="24"/>
          <w:szCs w:val="24"/>
        </w:rPr>
        <w:t xml:space="preserve">veza sa mjerom broj: </w:t>
      </w:r>
      <w:r w:rsidR="00281FF3">
        <w:rPr>
          <w:rFonts w:ascii="Tahoma" w:hAnsi="Tahoma" w:cs="Tahoma"/>
          <w:sz w:val="24"/>
          <w:szCs w:val="24"/>
        </w:rPr>
        <w:t>3</w:t>
      </w:r>
      <w:r w:rsidR="007848D1">
        <w:rPr>
          <w:rFonts w:ascii="Tahoma" w:hAnsi="Tahoma" w:cs="Tahoma"/>
          <w:sz w:val="24"/>
          <w:szCs w:val="24"/>
        </w:rPr>
        <w:t>.</w:t>
      </w:r>
      <w:r w:rsidR="00FE7B27">
        <w:rPr>
          <w:rFonts w:ascii="Tahoma" w:hAnsi="Tahoma" w:cs="Tahoma"/>
          <w:sz w:val="24"/>
          <w:szCs w:val="24"/>
        </w:rPr>
        <w:t>10</w:t>
      </w:r>
      <w:r w:rsidR="007848D1">
        <w:rPr>
          <w:rFonts w:ascii="Tahoma" w:hAnsi="Tahoma" w:cs="Tahoma"/>
          <w:sz w:val="24"/>
          <w:szCs w:val="24"/>
        </w:rPr>
        <w:t>.1</w:t>
      </w:r>
      <w:r w:rsidR="00520120">
        <w:rPr>
          <w:rFonts w:ascii="Tahoma" w:hAnsi="Tahoma" w:cs="Tahoma"/>
          <w:sz w:val="24"/>
          <w:szCs w:val="24"/>
        </w:rPr>
        <w:t>.</w:t>
      </w:r>
      <w:r w:rsidR="00FE7B27">
        <w:rPr>
          <w:rFonts w:ascii="Tahoma" w:hAnsi="Tahoma" w:cs="Tahoma"/>
          <w:sz w:val="24"/>
          <w:szCs w:val="24"/>
        </w:rPr>
        <w:t>1</w:t>
      </w:r>
      <w:r w:rsidR="00281FF3">
        <w:rPr>
          <w:rFonts w:ascii="Tahoma" w:hAnsi="Tahoma" w:cs="Tahoma"/>
          <w:sz w:val="24"/>
          <w:szCs w:val="24"/>
        </w:rPr>
        <w:t>.</w:t>
      </w:r>
      <w:r w:rsidR="00520120" w:rsidRPr="000235C2">
        <w:rPr>
          <w:rFonts w:ascii="Tahoma" w:hAnsi="Tahoma" w:cs="Tahoma"/>
          <w:sz w:val="24"/>
          <w:szCs w:val="24"/>
        </w:rPr>
        <w:t xml:space="preserve"> </w:t>
      </w:r>
      <w:r w:rsidR="00281FF3">
        <w:rPr>
          <w:rFonts w:ascii="Tahoma" w:hAnsi="Tahoma" w:cs="Tahoma"/>
          <w:sz w:val="24"/>
          <w:szCs w:val="24"/>
        </w:rPr>
        <w:t>Akcionog plana za poglavlje 23.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FE7B27">
        <w:rPr>
          <w:rFonts w:ascii="Tahoma" w:hAnsi="Tahoma" w:cs="Tahoma"/>
          <w:sz w:val="24"/>
          <w:szCs w:val="24"/>
          <w:lang w:val="sr-Latn-CS"/>
        </w:rPr>
        <w:t>932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848D1">
        <w:rPr>
          <w:rFonts w:ascii="Tahoma" w:hAnsi="Tahoma" w:cs="Tahoma"/>
          <w:sz w:val="24"/>
          <w:szCs w:val="24"/>
          <w:lang w:val="sr-Latn-CS"/>
        </w:rPr>
        <w:t>10:0</w:t>
      </w:r>
      <w:r w:rsidR="00FE7B27">
        <w:rPr>
          <w:rFonts w:ascii="Tahoma" w:hAnsi="Tahoma" w:cs="Tahoma"/>
          <w:sz w:val="24"/>
          <w:szCs w:val="24"/>
          <w:lang w:val="sr-Latn-CS"/>
        </w:rPr>
        <w:t>3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7848D1">
        <w:rPr>
          <w:rFonts w:ascii="Tahoma" w:hAnsi="Tahoma" w:cs="Tahoma"/>
          <w:sz w:val="24"/>
          <w:szCs w:val="24"/>
        </w:rPr>
        <w:t>10:0</w:t>
      </w:r>
      <w:r w:rsidR="00FE7B27">
        <w:rPr>
          <w:rFonts w:ascii="Tahoma" w:hAnsi="Tahoma" w:cs="Tahoma"/>
          <w:sz w:val="24"/>
          <w:szCs w:val="24"/>
        </w:rPr>
        <w:t>3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FE7B27">
        <w:rPr>
          <w:rFonts w:ascii="Tahoma" w:hAnsi="Tahoma" w:cs="Tahoma"/>
          <w:sz w:val="24"/>
          <w:szCs w:val="24"/>
          <w:lang w:val="sr-Latn-CS"/>
        </w:rPr>
        <w:t>932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7848D1">
        <w:rPr>
          <w:rFonts w:ascii="Tahoma" w:hAnsi="Tahoma" w:cs="Tahoma"/>
          <w:sz w:val="24"/>
          <w:szCs w:val="24"/>
          <w:lang w:val="sr-Latn-CS"/>
        </w:rPr>
        <w:t>40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457437">
        <w:rPr>
          <w:rFonts w:ascii="Tahoma" w:hAnsi="Tahoma" w:cs="Tahoma"/>
          <w:sz w:val="24"/>
          <w:szCs w:val="24"/>
          <w:lang w:val="sr-Latn-CS"/>
        </w:rPr>
        <w:t>8</w:t>
      </w:r>
      <w:r w:rsidR="00FE7B27">
        <w:rPr>
          <w:rFonts w:ascii="Tahoma" w:hAnsi="Tahoma" w:cs="Tahoma"/>
          <w:sz w:val="24"/>
          <w:szCs w:val="24"/>
          <w:lang w:val="sr-Latn-CS"/>
        </w:rPr>
        <w:t>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FE7B27">
        <w:rPr>
          <w:rFonts w:ascii="Tahoma" w:hAnsi="Tahoma" w:cs="Tahoma"/>
          <w:sz w:val="24"/>
          <w:szCs w:val="24"/>
          <w:lang w:val="sr-Latn-CS"/>
        </w:rPr>
        <w:t>932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7A0" w:rsidRDefault="00F217A0" w:rsidP="00CB7F9A">
      <w:pPr>
        <w:spacing w:after="0" w:line="240" w:lineRule="auto"/>
      </w:pPr>
      <w:r>
        <w:separator/>
      </w:r>
    </w:p>
  </w:endnote>
  <w:endnote w:type="continuationSeparator" w:id="0">
    <w:p w:rsidR="00F217A0" w:rsidRDefault="00F217A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7A0" w:rsidRDefault="00F217A0" w:rsidP="00CB7F9A">
      <w:pPr>
        <w:spacing w:after="0" w:line="240" w:lineRule="auto"/>
      </w:pPr>
      <w:r>
        <w:separator/>
      </w:r>
    </w:p>
  </w:footnote>
  <w:footnote w:type="continuationSeparator" w:id="0">
    <w:p w:rsidR="00F217A0" w:rsidRDefault="00F217A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4B3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FF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36A8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437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33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120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1D66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8D1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0D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7A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E7B27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957D3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36754-1646-43F7-8961-6BBCA160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2017-05-08T11:22:00Z</cp:lastPrinted>
  <dcterms:created xsi:type="dcterms:W3CDTF">2015-12-16T13:08:00Z</dcterms:created>
  <dcterms:modified xsi:type="dcterms:W3CDTF">2017-12-13T07:18:00Z</dcterms:modified>
</cp:coreProperties>
</file>