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736638">
        <w:rPr>
          <w:rFonts w:ascii="Tahoma" w:hAnsi="Tahoma" w:cs="Tahoma"/>
          <w:b/>
          <w:sz w:val="24"/>
          <w:szCs w:val="24"/>
        </w:rPr>
        <w:t>2133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36638">
        <w:rPr>
          <w:rFonts w:ascii="Tahoma" w:hAnsi="Tahoma" w:cs="Tahoma"/>
          <w:b/>
          <w:sz w:val="24"/>
          <w:szCs w:val="24"/>
        </w:rPr>
        <w:t>05</w:t>
      </w:r>
      <w:r w:rsidR="00903C6F">
        <w:rPr>
          <w:rFonts w:ascii="Tahoma" w:hAnsi="Tahoma" w:cs="Tahoma"/>
          <w:b/>
          <w:sz w:val="24"/>
          <w:szCs w:val="24"/>
        </w:rPr>
        <w:t>.0</w:t>
      </w:r>
      <w:r w:rsidR="00736638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3C6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736638">
        <w:rPr>
          <w:rFonts w:ascii="Tahoma" w:hAnsi="Tahoma" w:cs="Tahoma"/>
          <w:sz w:val="24"/>
          <w:szCs w:val="24"/>
        </w:rPr>
        <w:t xml:space="preserve">97569, 16/97570, 16/97571, 16/97572, 16/97573, 16/97574, 16/97575, 16/97576, 16/97577, 16/97578, 16/97579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736638">
        <w:rPr>
          <w:rFonts w:ascii="Tahoma" w:hAnsi="Tahoma" w:cs="Tahoma"/>
          <w:sz w:val="24"/>
          <w:szCs w:val="24"/>
        </w:rPr>
        <w:t>27</w:t>
      </w:r>
      <w:r w:rsidR="00E5333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736638">
        <w:rPr>
          <w:rFonts w:ascii="Tahoma" w:hAnsi="Tahoma" w:cs="Tahoma"/>
          <w:sz w:val="24"/>
          <w:szCs w:val="24"/>
        </w:rPr>
        <w:t>Direkcije za željeznice</w:t>
      </w:r>
      <w:r w:rsidR="00E5333C">
        <w:rPr>
          <w:rFonts w:ascii="Tahoma" w:hAnsi="Tahoma" w:cs="Tahoma"/>
          <w:sz w:val="24"/>
          <w:szCs w:val="24"/>
        </w:rPr>
        <w:t xml:space="preserve"> </w:t>
      </w:r>
      <w:r w:rsidR="0053029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736638">
        <w:rPr>
          <w:rFonts w:ascii="Tahoma" w:hAnsi="Tahoma" w:cs="Tahoma"/>
          <w:sz w:val="24"/>
          <w:szCs w:val="24"/>
        </w:rPr>
        <w:t>422/16 od 13.09</w:t>
      </w:r>
      <w:r w:rsidR="00E5333C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36638">
        <w:rPr>
          <w:rFonts w:ascii="Tahoma" w:hAnsi="Tahoma" w:cs="Tahoma"/>
          <w:sz w:val="24"/>
          <w:szCs w:val="24"/>
        </w:rPr>
        <w:t>25.11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E1EF4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2B5A82">
        <w:rPr>
          <w:rFonts w:ascii="Tahoma" w:hAnsi="Tahoma" w:cs="Tahoma"/>
          <w:sz w:val="24"/>
          <w:szCs w:val="24"/>
        </w:rPr>
        <w:t>422/16 od 13.09</w:t>
      </w:r>
      <w:r w:rsidR="00E5333C">
        <w:rPr>
          <w:rFonts w:ascii="Tahoma" w:hAnsi="Tahoma" w:cs="Tahoma"/>
          <w:sz w:val="24"/>
          <w:szCs w:val="24"/>
        </w:rPr>
        <w:t>.2016.</w:t>
      </w:r>
      <w:r w:rsidR="002E41DC">
        <w:rPr>
          <w:rFonts w:ascii="Tahoma" w:hAnsi="Tahoma" w:cs="Tahoma"/>
          <w:sz w:val="24"/>
          <w:szCs w:val="24"/>
        </w:rPr>
        <w:t>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4114E">
        <w:rPr>
          <w:rFonts w:ascii="Tahoma" w:hAnsi="Tahoma" w:cs="Tahoma"/>
          <w:sz w:val="24"/>
        </w:rPr>
        <w:t>br.</w:t>
      </w:r>
      <w:r w:rsidR="002B5A82">
        <w:rPr>
          <w:rFonts w:ascii="Tahoma" w:hAnsi="Tahoma" w:cs="Tahoma"/>
          <w:sz w:val="24"/>
        </w:rPr>
        <w:t>16/97569, 16/97570, 16/97571, 16/97572, 16/97573, 16/97574, 16/97575, 16/9757</w:t>
      </w:r>
      <w:r w:rsidR="00B51746">
        <w:rPr>
          <w:rFonts w:ascii="Tahoma" w:hAnsi="Tahoma" w:cs="Tahoma"/>
          <w:sz w:val="24"/>
        </w:rPr>
        <w:t>6, 16/97577, 16/97578, 16/97579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53029A">
        <w:rPr>
          <w:rFonts w:ascii="Tahoma" w:hAnsi="Tahoma" w:cs="Tahoma"/>
          <w:sz w:val="24"/>
        </w:rPr>
        <w:t>eriode</w:t>
      </w:r>
      <w:r w:rsidR="00D05B88">
        <w:rPr>
          <w:rFonts w:ascii="Tahoma" w:hAnsi="Tahoma" w:cs="Tahoma"/>
          <w:sz w:val="24"/>
        </w:rPr>
        <w:t xml:space="preserve"> od </w:t>
      </w:r>
      <w:r w:rsidR="002B5A82">
        <w:rPr>
          <w:rFonts w:ascii="Tahoma" w:hAnsi="Tahoma" w:cs="Tahoma"/>
          <w:sz w:val="24"/>
        </w:rPr>
        <w:t>12</w:t>
      </w:r>
      <w:r w:rsidR="0053029A">
        <w:rPr>
          <w:rFonts w:ascii="Tahoma" w:hAnsi="Tahoma" w:cs="Tahoma"/>
          <w:sz w:val="24"/>
        </w:rPr>
        <w:t>/07</w:t>
      </w:r>
      <w:r w:rsidR="0027799E">
        <w:rPr>
          <w:rFonts w:ascii="Tahoma" w:hAnsi="Tahoma" w:cs="Tahoma"/>
          <w:sz w:val="24"/>
        </w:rPr>
        <w:t xml:space="preserve">/2016. do </w:t>
      </w:r>
      <w:r w:rsidR="002B5A82">
        <w:rPr>
          <w:rFonts w:ascii="Tahoma" w:hAnsi="Tahoma" w:cs="Tahoma"/>
          <w:sz w:val="24"/>
        </w:rPr>
        <w:t>17</w:t>
      </w:r>
      <w:r w:rsidR="0053029A">
        <w:rPr>
          <w:rFonts w:ascii="Tahoma" w:hAnsi="Tahoma" w:cs="Tahoma"/>
          <w:sz w:val="24"/>
        </w:rPr>
        <w:t>/07</w:t>
      </w:r>
      <w:r w:rsidR="00BF27C1">
        <w:rPr>
          <w:rFonts w:ascii="Tahoma" w:hAnsi="Tahoma" w:cs="Tahoma"/>
          <w:sz w:val="24"/>
        </w:rPr>
        <w:t>/2016</w:t>
      </w:r>
      <w:r w:rsidR="0053029A">
        <w:rPr>
          <w:rFonts w:ascii="Tahoma" w:hAnsi="Tahoma" w:cs="Tahoma"/>
          <w:sz w:val="24"/>
        </w:rPr>
        <w:t xml:space="preserve">, od </w:t>
      </w:r>
      <w:r w:rsidR="002B5A82">
        <w:rPr>
          <w:rFonts w:ascii="Tahoma" w:hAnsi="Tahoma" w:cs="Tahoma"/>
          <w:sz w:val="24"/>
        </w:rPr>
        <w:t>18</w:t>
      </w:r>
      <w:r w:rsidR="00E5333C">
        <w:rPr>
          <w:rFonts w:ascii="Tahoma" w:hAnsi="Tahoma" w:cs="Tahoma"/>
          <w:sz w:val="24"/>
        </w:rPr>
        <w:t>/07</w:t>
      </w:r>
      <w:r w:rsidR="0053029A">
        <w:rPr>
          <w:rFonts w:ascii="Tahoma" w:hAnsi="Tahoma" w:cs="Tahoma"/>
          <w:sz w:val="24"/>
        </w:rPr>
        <w:t xml:space="preserve">/2016 do </w:t>
      </w:r>
      <w:r w:rsidR="002B5A82">
        <w:rPr>
          <w:rFonts w:ascii="Tahoma" w:hAnsi="Tahoma" w:cs="Tahoma"/>
          <w:sz w:val="24"/>
        </w:rPr>
        <w:t>24</w:t>
      </w:r>
      <w:r w:rsidR="00E5333C">
        <w:rPr>
          <w:rFonts w:ascii="Tahoma" w:hAnsi="Tahoma" w:cs="Tahoma"/>
          <w:sz w:val="24"/>
        </w:rPr>
        <w:t>/07</w:t>
      </w:r>
      <w:r w:rsidR="0053029A">
        <w:rPr>
          <w:rFonts w:ascii="Tahoma" w:hAnsi="Tahoma" w:cs="Tahoma"/>
          <w:sz w:val="24"/>
        </w:rPr>
        <w:t>/2016,</w:t>
      </w:r>
      <w:r w:rsidR="002B5A82">
        <w:rPr>
          <w:rFonts w:ascii="Tahoma" w:hAnsi="Tahoma" w:cs="Tahoma"/>
          <w:sz w:val="24"/>
        </w:rPr>
        <w:t xml:space="preserve"> od 25/07/2016 do 31/07/2016, od 01/08/2016 do 07/08/2016  i od 08/08/2016</w:t>
      </w:r>
      <w:r w:rsidR="0053029A">
        <w:rPr>
          <w:rFonts w:ascii="Tahoma" w:hAnsi="Tahoma" w:cs="Tahoma"/>
          <w:sz w:val="24"/>
        </w:rPr>
        <w:t xml:space="preserve"> </w:t>
      </w:r>
      <w:r w:rsidR="002B5A82">
        <w:rPr>
          <w:rFonts w:ascii="Tahoma" w:hAnsi="Tahoma" w:cs="Tahoma"/>
          <w:sz w:val="24"/>
        </w:rPr>
        <w:t xml:space="preserve">do 14/08/2016 </w:t>
      </w:r>
      <w:r w:rsidR="00F342B2">
        <w:rPr>
          <w:rFonts w:ascii="Tahoma" w:hAnsi="Tahoma" w:cs="Tahoma"/>
          <w:sz w:val="24"/>
        </w:rPr>
        <w:t>koje institucija ima u svom posjedu i koje je dužna objavljivati sedmodnevno (u skladu sa čl.28 st.3 Zakona o finansiranju političkih subjekata i izbornih kampanja)</w:t>
      </w:r>
      <w:r w:rsidR="00A723DE">
        <w:rPr>
          <w:rFonts w:ascii="Tahoma" w:hAnsi="Tahoma" w:cs="Tahoma"/>
          <w:sz w:val="24"/>
        </w:rPr>
        <w:t xml:space="preserve">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</w:t>
      </w:r>
      <w:r w:rsidR="0053029A">
        <w:rPr>
          <w:rFonts w:ascii="Tahoma" w:hAnsi="Tahoma" w:cs="Tahoma"/>
          <w:sz w:val="24"/>
        </w:rPr>
        <w:t xml:space="preserve">; Kao i informaciju koja se tiče svih izdatih putnih naloga za upravljanje službenim vozilima za periode: od </w:t>
      </w:r>
      <w:r w:rsidR="002B5A82">
        <w:rPr>
          <w:rFonts w:ascii="Tahoma" w:hAnsi="Tahoma" w:cs="Tahoma"/>
          <w:sz w:val="24"/>
        </w:rPr>
        <w:t>12</w:t>
      </w:r>
      <w:r w:rsidR="00E5333C">
        <w:rPr>
          <w:rFonts w:ascii="Tahoma" w:hAnsi="Tahoma" w:cs="Tahoma"/>
          <w:sz w:val="24"/>
        </w:rPr>
        <w:t>/07</w:t>
      </w:r>
      <w:r w:rsidR="0053029A">
        <w:rPr>
          <w:rFonts w:ascii="Tahoma" w:hAnsi="Tahoma" w:cs="Tahoma"/>
          <w:sz w:val="24"/>
        </w:rPr>
        <w:t xml:space="preserve">/2016 do </w:t>
      </w:r>
      <w:r w:rsidR="002B5A82">
        <w:rPr>
          <w:rFonts w:ascii="Tahoma" w:hAnsi="Tahoma" w:cs="Tahoma"/>
          <w:sz w:val="24"/>
        </w:rPr>
        <w:t>17/07/2016,</w:t>
      </w:r>
      <w:r w:rsidR="0053029A">
        <w:rPr>
          <w:rFonts w:ascii="Tahoma" w:hAnsi="Tahoma" w:cs="Tahoma"/>
          <w:sz w:val="24"/>
        </w:rPr>
        <w:t xml:space="preserve"> od </w:t>
      </w:r>
      <w:r w:rsidR="002B5A82">
        <w:rPr>
          <w:rFonts w:ascii="Tahoma" w:hAnsi="Tahoma" w:cs="Tahoma"/>
          <w:sz w:val="24"/>
        </w:rPr>
        <w:t>18</w:t>
      </w:r>
      <w:r w:rsidR="00E5333C">
        <w:rPr>
          <w:rFonts w:ascii="Tahoma" w:hAnsi="Tahoma" w:cs="Tahoma"/>
          <w:sz w:val="24"/>
        </w:rPr>
        <w:t>/07</w:t>
      </w:r>
      <w:r w:rsidR="0053029A">
        <w:rPr>
          <w:rFonts w:ascii="Tahoma" w:hAnsi="Tahoma" w:cs="Tahoma"/>
          <w:sz w:val="24"/>
        </w:rPr>
        <w:t xml:space="preserve">/2016 do </w:t>
      </w:r>
      <w:r w:rsidR="002B5A82">
        <w:rPr>
          <w:rFonts w:ascii="Tahoma" w:hAnsi="Tahoma" w:cs="Tahoma"/>
          <w:sz w:val="24"/>
        </w:rPr>
        <w:t>24</w:t>
      </w:r>
      <w:r w:rsidR="00E5333C">
        <w:rPr>
          <w:rFonts w:ascii="Tahoma" w:hAnsi="Tahoma" w:cs="Tahoma"/>
          <w:sz w:val="24"/>
        </w:rPr>
        <w:t>/07</w:t>
      </w:r>
      <w:r w:rsidR="0053029A">
        <w:rPr>
          <w:rFonts w:ascii="Tahoma" w:hAnsi="Tahoma" w:cs="Tahoma"/>
          <w:sz w:val="24"/>
        </w:rPr>
        <w:t>/2016</w:t>
      </w:r>
      <w:r w:rsidR="002B5A82">
        <w:rPr>
          <w:rFonts w:ascii="Tahoma" w:hAnsi="Tahoma" w:cs="Tahoma"/>
          <w:sz w:val="24"/>
        </w:rPr>
        <w:t>; od 25/07/2016 do 31/07/2016, od 01/08/2016 do 07/08/</w:t>
      </w:r>
      <w:r w:rsidR="00B51746">
        <w:rPr>
          <w:rFonts w:ascii="Tahoma" w:hAnsi="Tahoma" w:cs="Tahoma"/>
          <w:sz w:val="24"/>
        </w:rPr>
        <w:t>2016, od 08/08/2016 do 14/08/2016 i od 15/08/2016 do 21/08/2016</w:t>
      </w:r>
      <w:r w:rsidR="0053029A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osnovač i/ili većinski ili djelimični vlasnik država ili jedinica dužni da objavljuju sedmodnevno ( u skladu sa čl.32 st.3  Zakona o finansiranju političkih subjekata i izbornih kampanja). Dokument treba da uključuje: Evidenciju utroška goriva i maziva i evidenciju kretanja vozila, provedenog vremena i učinka, 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736638">
        <w:rPr>
          <w:rFonts w:ascii="Tahoma" w:hAnsi="Tahoma" w:cs="Tahoma"/>
          <w:sz w:val="24"/>
        </w:rPr>
        <w:t>Direkcije za željeznice</w:t>
      </w:r>
      <w:r w:rsidR="007A14B4">
        <w:rPr>
          <w:rFonts w:ascii="Tahoma" w:hAnsi="Tahoma" w:cs="Tahoma"/>
          <w:sz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akta u zakonskom roku podnosilac zahtjeva je uložio žalbu. U žalbi se u bitnom navodi da se akt pobija zbog nepotpuno i nepravilno utvrđenog činjeničnog stanja i povrede pravila postupka. Da je </w:t>
      </w:r>
      <w:r w:rsidR="003E1EF4">
        <w:rPr>
          <w:rFonts w:ascii="Tahoma" w:hAnsi="Tahoma" w:cs="Tahoma"/>
          <w:sz w:val="24"/>
          <w:szCs w:val="24"/>
        </w:rPr>
        <w:t xml:space="preserve">od strane žalioca </w:t>
      </w:r>
      <w:r w:rsidRPr="00D4255A">
        <w:rPr>
          <w:rFonts w:ascii="Tahoma" w:hAnsi="Tahoma" w:cs="Tahoma"/>
          <w:sz w:val="24"/>
          <w:szCs w:val="24"/>
        </w:rPr>
        <w:t xml:space="preserve">upućen </w:t>
      </w:r>
      <w:r w:rsidR="003E1EF4">
        <w:rPr>
          <w:rFonts w:ascii="Tahoma" w:hAnsi="Tahoma" w:cs="Tahoma"/>
          <w:sz w:val="24"/>
          <w:szCs w:val="24"/>
        </w:rPr>
        <w:t xml:space="preserve">set </w:t>
      </w:r>
      <w:r w:rsidRPr="00D4255A">
        <w:rPr>
          <w:rFonts w:ascii="Tahoma" w:hAnsi="Tahoma" w:cs="Tahoma"/>
          <w:sz w:val="24"/>
          <w:szCs w:val="24"/>
        </w:rPr>
        <w:t>zahtjev</w:t>
      </w:r>
      <w:r w:rsidR="003E1EF4">
        <w:rPr>
          <w:rFonts w:ascii="Tahoma" w:hAnsi="Tahoma" w:cs="Tahoma"/>
          <w:sz w:val="24"/>
          <w:szCs w:val="24"/>
        </w:rPr>
        <w:t>a</w:t>
      </w:r>
      <w:r w:rsidRPr="00D4255A">
        <w:rPr>
          <w:rFonts w:ascii="Tahoma" w:hAnsi="Tahoma" w:cs="Tahoma"/>
          <w:sz w:val="24"/>
          <w:szCs w:val="24"/>
        </w:rPr>
        <w:t xml:space="preserve"> za pristup informacijama kojim je od </w:t>
      </w:r>
      <w:r w:rsidR="00736638">
        <w:rPr>
          <w:rFonts w:ascii="Tahoma" w:hAnsi="Tahoma" w:cs="Tahoma"/>
          <w:sz w:val="24"/>
          <w:szCs w:val="24"/>
        </w:rPr>
        <w:t>Direkcije za željeznice</w:t>
      </w:r>
      <w:r w:rsidR="00E5333C">
        <w:rPr>
          <w:rFonts w:ascii="Tahoma" w:hAnsi="Tahoma" w:cs="Tahoma"/>
          <w:sz w:val="24"/>
          <w:szCs w:val="24"/>
        </w:rPr>
        <w:t xml:space="preserve"> </w:t>
      </w:r>
      <w:r w:rsidR="003E1EF4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B51746" w:rsidRPr="00266546">
        <w:rPr>
          <w:rFonts w:ascii="Tahoma" w:hAnsi="Tahoma" w:cs="Tahoma"/>
          <w:sz w:val="24"/>
        </w:rPr>
        <w:t>analitičkih kart</w:t>
      </w:r>
      <w:r w:rsidR="00B51746">
        <w:rPr>
          <w:rFonts w:ascii="Tahoma" w:hAnsi="Tahoma" w:cs="Tahoma"/>
          <w:sz w:val="24"/>
        </w:rPr>
        <w:t>ica svih računa za periode od 12/07/2016. do 17/07/2016, od 18/07/2016 do 24/07/2016, od 25/07/2016 do 31/07/2016, od 01/08/2016 do 07/08/2016  i od 08/08/2016 do 14/08/2016 koje institucija ima u svom posjedu i koje je dužna objavljivati sedmodnevno (u skladu sa čl.28 st.3 Zakona o finansiranju političkih subjekata i izbornih kampanja) D</w:t>
      </w:r>
      <w:r w:rsidR="00B51746" w:rsidRPr="00266546">
        <w:rPr>
          <w:rFonts w:ascii="Tahoma" w:hAnsi="Tahoma" w:cs="Tahoma"/>
          <w:sz w:val="24"/>
        </w:rPr>
        <w:t>okument treba da sadrži najmanje: broj konta/naloga, naziv ko</w:t>
      </w:r>
      <w:r w:rsidR="00B51746">
        <w:rPr>
          <w:rFonts w:ascii="Tahoma" w:hAnsi="Tahoma" w:cs="Tahoma"/>
          <w:sz w:val="24"/>
        </w:rPr>
        <w:t>risnika budžeta (organa koji je</w:t>
      </w:r>
      <w:r w:rsidR="00B517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</w:t>
      </w:r>
      <w:r w:rsidR="00B51746">
        <w:rPr>
          <w:rFonts w:ascii="Tahoma" w:hAnsi="Tahoma" w:cs="Tahoma"/>
          <w:sz w:val="24"/>
        </w:rPr>
        <w:t>; Kao i informaciju koja se tiče svih izdatih putnih naloga za upravljanje službenim vozilima za periode: od 12/07/2016 do 17/07/2016, od 18/07/2016 do 24/07/2016; od 25/07/2016 do 31/07/2016, od 01/08/2016 do 07/08/2016, od 08/08/2016 do 14/08/2016 i od 15/08/2016 do 21/08/2016 koje su svi državni organi, organi državne uprave, organi lokalne samouprave, organi lokalne uprave, javna preduzeća, javne ustanove, državni fondovi i privredna društva čiji je osnovač i/ili većinski ili djelimični vlasnik država ili jedinica dužni da objavljuju sedmodnevno ( u skladu sa čl.32 st.3  Zakona o finansiranju političkih subjekata i izbornih kampanja). Dokument treba da uključuje: Evidenciju utroška goriva i maziva i evidenciju kretanja vozila, provedenog vremena i učinka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51746">
        <w:rPr>
          <w:rFonts w:ascii="Tahoma" w:hAnsi="Tahoma" w:cs="Tahoma"/>
          <w:sz w:val="24"/>
          <w:szCs w:val="24"/>
        </w:rPr>
        <w:t>15.09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51746">
        <w:rPr>
          <w:rFonts w:ascii="Tahoma" w:hAnsi="Tahoma" w:cs="Tahoma"/>
          <w:sz w:val="24"/>
          <w:szCs w:val="24"/>
        </w:rPr>
        <w:t>Direkcija</w:t>
      </w:r>
      <w:r w:rsidR="00736638">
        <w:rPr>
          <w:rFonts w:ascii="Tahoma" w:hAnsi="Tahoma" w:cs="Tahoma"/>
          <w:sz w:val="24"/>
          <w:szCs w:val="24"/>
        </w:rPr>
        <w:t xml:space="preserve"> za željeznice</w:t>
      </w:r>
      <w:r w:rsidR="00E5333C">
        <w:rPr>
          <w:rFonts w:ascii="Tahoma" w:hAnsi="Tahoma" w:cs="Tahoma"/>
          <w:sz w:val="24"/>
          <w:szCs w:val="24"/>
        </w:rPr>
        <w:t xml:space="preserve"> </w:t>
      </w:r>
      <w:r w:rsidR="00B51746">
        <w:rPr>
          <w:rFonts w:ascii="Tahoma" w:hAnsi="Tahoma" w:cs="Tahoma"/>
          <w:sz w:val="24"/>
          <w:szCs w:val="24"/>
        </w:rPr>
        <w:t xml:space="preserve"> dostavila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736638">
        <w:rPr>
          <w:rFonts w:ascii="Tahoma" w:hAnsi="Tahoma" w:cs="Tahoma"/>
          <w:sz w:val="24"/>
          <w:szCs w:val="24"/>
        </w:rPr>
        <w:t>422/16 od 13.09.</w:t>
      </w:r>
      <w:r w:rsidR="00E5333C">
        <w:rPr>
          <w:rFonts w:ascii="Tahoma" w:hAnsi="Tahoma" w:cs="Tahoma"/>
          <w:sz w:val="24"/>
          <w:szCs w:val="24"/>
        </w:rPr>
        <w:t>2016.</w:t>
      </w:r>
      <w:r w:rsidR="002067E7">
        <w:rPr>
          <w:rFonts w:ascii="Tahoma" w:hAnsi="Tahoma" w:cs="Tahoma"/>
          <w:sz w:val="24"/>
          <w:szCs w:val="24"/>
        </w:rPr>
        <w:t>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>da je pretragom internet stranice, na koju prvostepeni organ upućuje,</w:t>
      </w:r>
      <w:r w:rsidR="00B51746">
        <w:rPr>
          <w:rFonts w:ascii="Tahoma" w:hAnsi="Tahoma" w:cs="Tahoma"/>
          <w:sz w:val="24"/>
          <w:szCs w:val="24"/>
        </w:rPr>
        <w:t xml:space="preserve"> </w:t>
      </w:r>
      <w:r w:rsidRPr="004154E4">
        <w:rPr>
          <w:rFonts w:ascii="Tahoma" w:hAnsi="Tahoma" w:cs="Tahoma"/>
          <w:sz w:val="24"/>
          <w:szCs w:val="24"/>
        </w:rPr>
        <w:t xml:space="preserve">pronašao </w:t>
      </w:r>
      <w:r w:rsidR="007A14B4">
        <w:rPr>
          <w:rFonts w:ascii="Tahoma" w:hAnsi="Tahoma" w:cs="Tahoma"/>
          <w:sz w:val="24"/>
          <w:szCs w:val="24"/>
        </w:rPr>
        <w:t xml:space="preserve">analitičke kartice za navedeni period </w:t>
      </w:r>
      <w:r w:rsidR="00DE4A5D">
        <w:rPr>
          <w:rFonts w:ascii="Tahoma" w:hAnsi="Tahoma" w:cs="Tahoma"/>
          <w:sz w:val="24"/>
          <w:szCs w:val="24"/>
        </w:rPr>
        <w:t xml:space="preserve">, </w:t>
      </w:r>
      <w:r w:rsidR="00B51746">
        <w:rPr>
          <w:rFonts w:ascii="Tahoma" w:hAnsi="Tahoma" w:cs="Tahoma"/>
          <w:sz w:val="24"/>
          <w:szCs w:val="24"/>
        </w:rPr>
        <w:t xml:space="preserve">koje su nepotpune, </w:t>
      </w:r>
      <w:r w:rsidR="00B40108">
        <w:rPr>
          <w:rFonts w:ascii="Tahoma" w:hAnsi="Tahoma" w:cs="Tahoma"/>
          <w:sz w:val="24"/>
          <w:szCs w:val="24"/>
        </w:rPr>
        <w:t xml:space="preserve">i ne sadrže podake koji bi garantovali potpuni uvid u potrošnju budžetskih sredstava. Naime, u svim objavljenim analitičkim karticama nijesu prikazani podaci kao što su: broj konta/naloga i svrha plaćanja/naziv konta GK, dok u analitičkim karticama objavljenim za prva tri izvještajna perioda nije dat prikaz ni izvora plaćanj. Na taj način je prvostepeni organ, po mišljenju žalioca, ograničio transparentnost i kontrolu potošnje budžetskih sredstava, jer objavljeni dio informacija nije dovoljan za utvrđivanje činjenica kako se  raspoređuju navedena sredstva u predizbornom periodu, pa nije moguće utvrditi da li je došlo do zloupotrebe državnih sredstava. Takođe, objavljeni putni nalozi koji se nalaze na navedenoj internet stranici ne sadrže potrebne podatke i nisu u skladu sa </w:t>
      </w:r>
      <w:r w:rsidR="00B40108">
        <w:rPr>
          <w:rFonts w:ascii="Tahoma" w:hAnsi="Tahoma" w:cs="Tahoma"/>
          <w:sz w:val="24"/>
          <w:szCs w:val="24"/>
        </w:rPr>
        <w:lastRenderedPageBreak/>
        <w:t xml:space="preserve">obrascem putnog naloga koji je definisan Pravilnikom o oobrascu putnog naloga, načinu njegovog izdavanja i vođenju evidencije izdatih putnih naloga /Uredbom o uslovima i načinu korišćenja prevoznih sredstava u svojini Crne Gore. Kako je prvostepeni organ objavio samo prvu stranu putnih naloga, izostavljajući djelove obrasca koji su definisani pravilnikom: evidenciju utroška goriva i maziva, evidencija kretanja vozila, </w:t>
      </w:r>
      <w:r w:rsidR="009623FC">
        <w:rPr>
          <w:rFonts w:ascii="Tahoma" w:hAnsi="Tahoma" w:cs="Tahoma"/>
          <w:sz w:val="24"/>
          <w:szCs w:val="24"/>
        </w:rPr>
        <w:t xml:space="preserve">provedenog vremena i učinka, iz istih nije moguće utvrditi da li je došlo do zloupotrebe službenih vozila u predizbornim kampanjama. Žalilac ističe da su predmet injegovog nteresovanja analitičke kartice iz kojih se jasno mogu vidjeti broj konta/naloga, naziv korisnika budžeta (organa koji je/su uključeni u analitičku karticu), naziv dobavljača, izvor  sredstava, broj budžetske linije, datum plaćanja, iznos plaćanja i svrhu plaćanja/naziv konta GK, a koji obuhvataju kompletan period naveden u zahtjevima, kao i putni nalozi sa svim potrebnim informacijama, a prema navedenom Pravilniku/Uredbi, pa imajući u vidu navedeno  jasno je da informacije na koje nas prvostepeni organ upućuje ne odgovaraju traženim. Shodno tome, informacije na koje prvostepeni organ upućuje žalioca niejsu relevantne </w:t>
      </w:r>
      <w:r w:rsidR="00704305">
        <w:rPr>
          <w:rFonts w:ascii="Tahoma" w:hAnsi="Tahoma" w:cs="Tahoma"/>
          <w:sz w:val="24"/>
          <w:szCs w:val="24"/>
        </w:rPr>
        <w:t xml:space="preserve">niti suštinski odgovaraju informacijama traženim zahtjevom za slobodan pristup informacijama, zbog čega žalilac ističe da je prvostepeni organ </w:t>
      </w:r>
      <w:r w:rsidR="00CC1FFE">
        <w:rPr>
          <w:rFonts w:ascii="Tahoma" w:hAnsi="Tahoma" w:cs="Tahoma"/>
          <w:sz w:val="24"/>
          <w:szCs w:val="24"/>
        </w:rPr>
        <w:t>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36638">
        <w:rPr>
          <w:rFonts w:ascii="Tahoma" w:hAnsi="Tahoma" w:cs="Tahoma"/>
          <w:sz w:val="24"/>
          <w:szCs w:val="24"/>
        </w:rPr>
        <w:t>Direkcije za željeznice</w:t>
      </w:r>
      <w:r w:rsidR="00E5333C">
        <w:rPr>
          <w:rFonts w:ascii="Tahoma" w:hAnsi="Tahoma" w:cs="Tahoma"/>
          <w:sz w:val="24"/>
          <w:szCs w:val="24"/>
        </w:rPr>
        <w:t xml:space="preserve"> </w:t>
      </w:r>
      <w:r w:rsidR="00704305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</w:t>
      </w:r>
      <w:r w:rsidR="00736638">
        <w:rPr>
          <w:rFonts w:ascii="Tahoma" w:hAnsi="Tahoma" w:cs="Tahoma"/>
          <w:sz w:val="24"/>
          <w:szCs w:val="24"/>
        </w:rPr>
        <w:t>422/16 od 13.09.</w:t>
      </w:r>
      <w:r w:rsidR="00E5333C">
        <w:rPr>
          <w:rFonts w:ascii="Tahoma" w:hAnsi="Tahoma" w:cs="Tahoma"/>
          <w:sz w:val="24"/>
          <w:szCs w:val="24"/>
        </w:rPr>
        <w:t>2016.</w:t>
      </w:r>
      <w:r w:rsidR="009931D8">
        <w:rPr>
          <w:rFonts w:ascii="Tahoma" w:hAnsi="Tahoma" w:cs="Tahoma"/>
          <w:sz w:val="24"/>
          <w:szCs w:val="24"/>
        </w:rPr>
        <w:t>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9C0A9D" w:rsidRDefault="009C0A9D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dana 13.10.2016.godine sa br.493/16 dostavio odgovor na žalbu u kojem je naveo da je ovaj organ donio akt broj 422/16 od 13.09.2016.godine, u kojem je upoznala podnosioca zahtjeva da se tražene informacije </w:t>
      </w:r>
      <w:r w:rsidR="009213BC">
        <w:rPr>
          <w:rFonts w:ascii="Tahoma" w:hAnsi="Tahoma" w:cs="Tahoma"/>
          <w:sz w:val="24"/>
          <w:szCs w:val="24"/>
        </w:rPr>
        <w:t xml:space="preserve">nalaze na sajtu organa i da isti mogu izvršiti uvid u traženu dokumentaciju. Na sajtu prvostepenog organa se nalaze predmetne analitičke kartice i putni nalozi koji sadrže podatke za koje prvostepeni organ smatra </w:t>
      </w:r>
      <w:r w:rsidR="006D3AC2">
        <w:rPr>
          <w:rFonts w:ascii="Tahoma" w:hAnsi="Tahoma" w:cs="Tahoma"/>
          <w:sz w:val="24"/>
          <w:szCs w:val="24"/>
        </w:rPr>
        <w:t>da su u skladu sa Zakonom o finansiranju političkih subjekata i izbornih kampanja, tačnije članom 28 stav 3 i članom 32. Što se tiče analitičkih kartica, prvostepeni organ ističe da on</w:t>
      </w:r>
      <w:r w:rsidR="00820AD8">
        <w:rPr>
          <w:rFonts w:ascii="Tahoma" w:hAnsi="Tahoma" w:cs="Tahoma"/>
          <w:sz w:val="24"/>
          <w:szCs w:val="24"/>
        </w:rPr>
        <w:t xml:space="preserve"> ne može sa sigurnošću utvrditi</w:t>
      </w:r>
      <w:r w:rsidR="006D3AC2">
        <w:rPr>
          <w:rFonts w:ascii="Tahoma" w:hAnsi="Tahoma" w:cs="Tahoma"/>
          <w:sz w:val="24"/>
          <w:szCs w:val="24"/>
        </w:rPr>
        <w:t>, iz zakonskih i podzakonskih akata šta sve treba analiti</w:t>
      </w:r>
      <w:r w:rsidR="00820AD8">
        <w:rPr>
          <w:rFonts w:ascii="Tahoma" w:hAnsi="Tahoma" w:cs="Tahoma"/>
          <w:sz w:val="24"/>
          <w:szCs w:val="24"/>
        </w:rPr>
        <w:t>čka kartica da sadrži ali ostaj</w:t>
      </w:r>
      <w:r w:rsidR="006D3AC2">
        <w:rPr>
          <w:rFonts w:ascii="Tahoma" w:hAnsi="Tahoma" w:cs="Tahoma"/>
          <w:sz w:val="24"/>
          <w:szCs w:val="24"/>
        </w:rPr>
        <w:t>e</w:t>
      </w:r>
      <w:r w:rsidR="00820AD8">
        <w:rPr>
          <w:rFonts w:ascii="Tahoma" w:hAnsi="Tahoma" w:cs="Tahoma"/>
          <w:sz w:val="24"/>
          <w:szCs w:val="24"/>
        </w:rPr>
        <w:t xml:space="preserve"> </w:t>
      </w:r>
      <w:r w:rsidR="006D3AC2">
        <w:rPr>
          <w:rFonts w:ascii="Tahoma" w:hAnsi="Tahoma" w:cs="Tahoma"/>
          <w:sz w:val="24"/>
          <w:szCs w:val="24"/>
        </w:rPr>
        <w:t xml:space="preserve">podnosiocu prostor da podnese novi zahtjev i obrati se organu za davanje  detaljne informacije, neke fakture ili akta kojom bi preciznije utvrdili svrhu tražene informacije ili dokumenta. </w:t>
      </w:r>
    </w:p>
    <w:p w:rsidR="00820AD8" w:rsidRDefault="00E13ACC" w:rsidP="002132ED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</w:t>
      </w:r>
      <w:r w:rsidR="005227B6">
        <w:rPr>
          <w:rFonts w:ascii="Tahoma" w:hAnsi="Tahoma" w:cs="Tahoma"/>
          <w:sz w:val="24"/>
          <w:szCs w:val="24"/>
        </w:rPr>
        <w:t>a,</w:t>
      </w:r>
      <w:r w:rsidR="00820AD8">
        <w:rPr>
          <w:rFonts w:ascii="Tahoma" w:hAnsi="Tahoma" w:cs="Tahoma"/>
          <w:sz w:val="24"/>
          <w:szCs w:val="24"/>
        </w:rPr>
        <w:t xml:space="preserve"> odgovora na žalbu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03C6F">
        <w:rPr>
          <w:rFonts w:ascii="Tahoma" w:hAnsi="Tahoma" w:cs="Tahoma"/>
          <w:sz w:val="24"/>
          <w:szCs w:val="24"/>
        </w:rPr>
        <w:t xml:space="preserve">uvida u </w:t>
      </w:r>
      <w:r w:rsidR="005227B6">
        <w:rPr>
          <w:rFonts w:ascii="Tahoma" w:hAnsi="Tahoma" w:cs="Tahoma"/>
          <w:sz w:val="24"/>
          <w:szCs w:val="24"/>
        </w:rPr>
        <w:t xml:space="preserve">dostavljene </w:t>
      </w:r>
      <w:r w:rsidR="00903C6F">
        <w:rPr>
          <w:rFonts w:ascii="Tahoma" w:hAnsi="Tahoma" w:cs="Tahoma"/>
          <w:sz w:val="24"/>
          <w:szCs w:val="24"/>
        </w:rPr>
        <w:t>analitičke kart</w:t>
      </w:r>
      <w:r w:rsidR="005227B6">
        <w:rPr>
          <w:rFonts w:ascii="Tahoma" w:hAnsi="Tahoma" w:cs="Tahoma"/>
          <w:sz w:val="24"/>
          <w:szCs w:val="24"/>
        </w:rPr>
        <w:t>i</w:t>
      </w:r>
      <w:r w:rsidR="00903C6F">
        <w:rPr>
          <w:rFonts w:ascii="Tahoma" w:hAnsi="Tahoma" w:cs="Tahoma"/>
          <w:sz w:val="24"/>
          <w:szCs w:val="24"/>
        </w:rPr>
        <w:t>ce</w:t>
      </w:r>
      <w:r w:rsidR="00820AD8">
        <w:rPr>
          <w:rFonts w:ascii="Tahoma" w:hAnsi="Tahoma" w:cs="Tahoma"/>
          <w:sz w:val="24"/>
          <w:szCs w:val="24"/>
        </w:rPr>
        <w:t xml:space="preserve"> i putne naloge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8" w:history="1">
        <w:r w:rsidR="00820AD8" w:rsidRPr="00820AD8">
          <w:rPr>
            <w:rStyle w:val="Hyperlink"/>
            <w:rFonts w:ascii="Tahoma" w:hAnsi="Tahoma" w:cs="Tahoma"/>
            <w:sz w:val="24"/>
            <w:szCs w:val="24"/>
          </w:rPr>
          <w:t>http://www.dzzcg.me/page.php?p=17</w:t>
        </w:r>
      </w:hyperlink>
      <w:r w:rsidR="00820AD8"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736638">
        <w:rPr>
          <w:rFonts w:ascii="Tahoma" w:hAnsi="Tahoma" w:cs="Tahoma"/>
          <w:sz w:val="24"/>
          <w:szCs w:val="24"/>
        </w:rPr>
        <w:t>97569, 16/97570, 16/97571, 16/97572, 16/97573, 16/97574, 16/97575, 16/97576, 16/97577, 16/97578, 16/97579</w:t>
      </w:r>
      <w:r w:rsidR="00820AD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to: </w:t>
      </w:r>
    </w:p>
    <w:p w:rsidR="00C05D42" w:rsidRPr="00A67F47" w:rsidRDefault="00820AD8" w:rsidP="009A1DF2">
      <w:pPr>
        <w:jc w:val="both"/>
        <w:rPr>
          <w:rStyle w:val="Hyperlink"/>
          <w:rFonts w:ascii="Tahoma" w:hAnsi="Tahoma" w:cs="Tahoma"/>
          <w:color w:val="auto"/>
          <w:sz w:val="24"/>
          <w:szCs w:val="24"/>
          <w:u w:val="none"/>
        </w:rPr>
      </w:pPr>
      <w:r w:rsidRPr="007479B5">
        <w:rPr>
          <w:rFonts w:ascii="Tahoma" w:hAnsi="Tahoma" w:cs="Tahoma"/>
          <w:sz w:val="24"/>
          <w:szCs w:val="24"/>
        </w:rPr>
        <w:t xml:space="preserve">Analitička kartica za period od 14.09.2016. do 16.09.2016. godine; Analitička kartica za period od 21.07.2016. do 22.07.2016. godine; Analitička kartica za period od 28.07.2016. </w:t>
      </w:r>
      <w:r w:rsidRPr="007479B5">
        <w:rPr>
          <w:rFonts w:ascii="Tahoma" w:hAnsi="Tahoma" w:cs="Tahoma"/>
          <w:sz w:val="24"/>
          <w:szCs w:val="24"/>
        </w:rPr>
        <w:lastRenderedPageBreak/>
        <w:t>do 28.07.2016. godine; Analitička kartica za period od 28.07.2016. do 02.08.2016. godine; Analitička kartica za period od 05.08.2016. do 11.08.2016. godine; Nalog za kontrolu upotrebe službenih i drugih vozila i potrošnje goriva od 12.09.2016. godine za vozilo PGMN530 za period od 12.09.2016. do 18.09.2016. godine; Nalog za kontrolu upotrebe službenih i drugih vozila i potrošnje goriva od 12.09.2016. godine za vozilo PGDS857 za period od 12.09.2016. do 18.09.2016. godine; Putni nalog za službeno i drugo vozilo br.001256 za vozilo PGMN530 za period od 12.09.2016. do 18.09.2016. godine; Putni nalog za službeno i drugo vozilo br.001255 za vozilo PGDS857 za period od 12.09.2016. do 18.09.2016. godine; Putni nalog za putničko vozilo br.0012683 od 01.07.2016. godine za vozilo PGMN530 sa vremenom važenja putnog naloga do 31.07.2016. godine; Putni nalog za putničko vozilo br.0012685 od 01.07.2016. godine za vozilo PGDS857 sa vremenom važenja putnog naloga do 31.07.2016. godine; Putni nalog za putničko vozilo br.0012683 od 01.07.2016. godine za vozilo PGMN530 sa vremenom važenja putnog naloga do 31.07.2016. godine; Putni nalog za putničko vozilo br.0012685 od 01.07.2016. godine za vozilo PGDS857 sa vremenom važenja putnog naloga do 31.07.2016. godine; Putni nalog za putničko vozilo br.0012686 od 01.08.2016. godine za vozilo PGDS857 sa vremenom važenja putnog naloga do 31.08.2016. godine; Putni nalog za putničko vozilo br.0012687 od 01.08.2016. godine za vozilo PGMN530 sa vremenom važenja putnog naloga do 31.08.2016. godine; Putni nalog za putničko vozilo br.0012686 od 01.08.2016. godine za vozilo PGDS857 sa vremenom važenja putnog naloga do 31.08.2016. godine; Putni nalog za putničko vozilo br.0012687 od 01.08.2016. godine za vozilo PGMN530 sa vremenom važenja putnog naloga do 31.08.2016. godine; Putni nalog za putničko vozilo br.0012686 od 01.08.2016. godine za vozilo PGDS857 sa vremenom važenja putn</w:t>
      </w:r>
      <w:r w:rsidR="00E70BEA">
        <w:rPr>
          <w:rFonts w:ascii="Tahoma" w:hAnsi="Tahoma" w:cs="Tahoma"/>
          <w:sz w:val="24"/>
          <w:szCs w:val="24"/>
        </w:rPr>
        <w:t xml:space="preserve">og naloga do 31.08.2016. godine  i </w:t>
      </w:r>
      <w:r w:rsidRPr="007479B5">
        <w:rPr>
          <w:rFonts w:ascii="Tahoma" w:hAnsi="Tahoma" w:cs="Tahoma"/>
          <w:sz w:val="24"/>
          <w:szCs w:val="24"/>
        </w:rPr>
        <w:t xml:space="preserve"> Putni nalog za putničko vozilo br.0012687 od 01.08.2016. godine za vozilo PGMN530 sa vremenom važenja putn</w:t>
      </w:r>
      <w:r w:rsidR="00E70BEA">
        <w:rPr>
          <w:rFonts w:ascii="Tahoma" w:hAnsi="Tahoma" w:cs="Tahoma"/>
          <w:sz w:val="24"/>
          <w:szCs w:val="24"/>
        </w:rPr>
        <w:t>og naloga do 31.08.2016. godine</w:t>
      </w:r>
      <w:r w:rsidR="00E13ACC">
        <w:rPr>
          <w:rFonts w:ascii="Tahoma" w:hAnsi="Tahoma" w:cs="Tahoma"/>
          <w:sz w:val="24"/>
          <w:szCs w:val="24"/>
        </w:rPr>
        <w:t xml:space="preserve">, </w:t>
      </w:r>
      <w:r w:rsidR="00E13ACC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E13ACC">
        <w:rPr>
          <w:rFonts w:ascii="Tahoma" w:hAnsi="Tahoma" w:cs="Tahoma"/>
          <w:sz w:val="24"/>
          <w:szCs w:val="24"/>
        </w:rPr>
        <w:t>.</w:t>
      </w:r>
      <w:r w:rsidR="00903C6F">
        <w:rPr>
          <w:rFonts w:ascii="Tahoma" w:hAnsi="Tahoma" w:cs="Tahoma"/>
          <w:sz w:val="24"/>
          <w:szCs w:val="24"/>
        </w:rPr>
        <w:t xml:space="preserve"> Savjet Agencije je nedvosmisleno utvrdio da se </w:t>
      </w:r>
      <w:r w:rsidR="00A67F47">
        <w:rPr>
          <w:rFonts w:ascii="Tahoma" w:hAnsi="Tahoma" w:cs="Tahoma"/>
          <w:sz w:val="24"/>
          <w:szCs w:val="24"/>
        </w:rPr>
        <w:t xml:space="preserve">putni nalozi i </w:t>
      </w:r>
      <w:r w:rsidR="00903C6F">
        <w:rPr>
          <w:rFonts w:ascii="Tahoma" w:hAnsi="Tahoma" w:cs="Tahoma"/>
          <w:sz w:val="24"/>
          <w:szCs w:val="24"/>
        </w:rPr>
        <w:t xml:space="preserve">analitičke kartice u koje je imao uvid ne razlikuju od objavljenih na internet stranici prvostepenog organa, na linku: </w:t>
      </w:r>
      <w:hyperlink r:id="rId9" w:history="1">
        <w:r w:rsidRPr="00820AD8">
          <w:rPr>
            <w:rStyle w:val="Hyperlink"/>
            <w:rFonts w:ascii="Tahoma" w:hAnsi="Tahoma" w:cs="Tahoma"/>
            <w:sz w:val="24"/>
            <w:szCs w:val="24"/>
          </w:rPr>
          <w:t>http://www.dzzcg.me/page.php?p=17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kada tražena informacija javno obavljena. </w:t>
      </w:r>
      <w:r w:rsidR="00736638">
        <w:rPr>
          <w:rFonts w:ascii="Tahoma" w:hAnsi="Tahoma" w:cs="Tahoma"/>
          <w:sz w:val="24"/>
          <w:szCs w:val="24"/>
        </w:rPr>
        <w:t>Direkcija za željeznice</w:t>
      </w:r>
      <w:r w:rsidR="00E5333C">
        <w:rPr>
          <w:rFonts w:ascii="Tahoma" w:hAnsi="Tahoma" w:cs="Tahoma"/>
          <w:sz w:val="24"/>
          <w:szCs w:val="24"/>
        </w:rPr>
        <w:t xml:space="preserve"> </w:t>
      </w:r>
      <w:r w:rsidR="00A67F47">
        <w:rPr>
          <w:rFonts w:ascii="Tahoma" w:hAnsi="Tahoma" w:cs="Tahoma"/>
          <w:sz w:val="24"/>
          <w:szCs w:val="24"/>
        </w:rPr>
        <w:t xml:space="preserve"> 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736638">
        <w:rPr>
          <w:rFonts w:ascii="Tahoma" w:hAnsi="Tahoma" w:cs="Tahoma"/>
          <w:sz w:val="24"/>
          <w:szCs w:val="24"/>
        </w:rPr>
        <w:t>422/16 od 13.09.</w:t>
      </w:r>
      <w:r w:rsidR="00E5333C">
        <w:rPr>
          <w:rFonts w:ascii="Tahoma" w:hAnsi="Tahoma" w:cs="Tahoma"/>
          <w:sz w:val="24"/>
          <w:szCs w:val="24"/>
        </w:rPr>
        <w:t>2016.</w:t>
      </w:r>
      <w:r w:rsidR="002067E7">
        <w:rPr>
          <w:rFonts w:ascii="Tahoma" w:hAnsi="Tahoma" w:cs="Tahoma"/>
          <w:sz w:val="24"/>
          <w:szCs w:val="24"/>
        </w:rPr>
        <w:t xml:space="preserve">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</w:t>
      </w:r>
      <w:r w:rsidR="0094163C">
        <w:rPr>
          <w:rFonts w:ascii="Tahoma" w:hAnsi="Tahoma" w:cs="Tahoma"/>
          <w:sz w:val="24"/>
          <w:szCs w:val="24"/>
        </w:rPr>
        <w:lastRenderedPageBreak/>
        <w:t>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820AD8" w:rsidRPr="00820AD8">
          <w:rPr>
            <w:rStyle w:val="Hyperlink"/>
            <w:rFonts w:ascii="Tahoma" w:hAnsi="Tahoma" w:cs="Tahoma"/>
            <w:sz w:val="24"/>
            <w:szCs w:val="24"/>
          </w:rPr>
          <w:t>http://www.dzzcg.me/page.php?p=17</w:t>
        </w:r>
      </w:hyperlink>
      <w:r w:rsidR="009A1DF2" w:rsidRPr="009A1DF2">
        <w:rPr>
          <w:rFonts w:ascii="Tahoma" w:hAnsi="Tahoma" w:cs="Tahoma"/>
          <w:sz w:val="24"/>
          <w:szCs w:val="24"/>
        </w:rPr>
        <w:t xml:space="preserve"> 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E70BEA" w:rsidRPr="007479B5">
        <w:rPr>
          <w:rFonts w:ascii="Tahoma" w:hAnsi="Tahoma" w:cs="Tahoma"/>
          <w:sz w:val="24"/>
          <w:szCs w:val="24"/>
        </w:rPr>
        <w:t>Analitička kartica za period od 14.09.2016. do 16.09.2016. godine; Analitička kartica za period od 21.07.2016. do 22.07.2016. godine; Analitička kartica za period od 28.07.2016. do 28.07.2016. godine; Analitička kartica za period od 28.07.2016. do 02.08.2016. godine; Analitička kartica za period od 05.08.2016. do 11.08.2016. godine; Nalog za kontrolu upotrebe službenih i drugih vozila i potrošnje goriva od 12.09.2016. godine za vozilo PGMN530 za period od 12.09.2016. do 18.09.2016. godine; Nalog za kontrolu upotrebe službenih i drugih vozila i potrošnje goriva od 12.09.2016. godine za vozilo PGDS857 za period od 12.09.2016. do 18.09.2016. godine; Putni nalog za službeno i drugo vozilo br.001256 za vozilo PGMN530 za period od 12.09.2016. do 18.09.2016. godine; Putni nalog za službeno i drugo vozilo br.001255 za vozilo PGDS857 za period od 12.09.2016. do 18.09.2016. godine; Putni nalog za putničko vozilo br.0012683 od 01.07.2016. godine za vozilo PGMN530 sa vremenom važenja putnog naloga do 31.07.2016. godine; Putni nalog za putničko vozilo br.0012685 od 01.07.2016. godine za vozilo PGDS857 sa vremenom važenja putnog naloga do 31.07.2016. godine; Putni nalog za putničko vozilo br.0012683 od 01.07.2016. godine za vozilo PGMN530 sa vremenom važenja putnog naloga do 31.07.2016. godine; Putni nalog za putničko vozilo br.0012685 od 01.07.2016. godine za vozilo PGDS857 sa vremenom važenja putnog naloga do 31.07.2016. godine; Putni nalog za putničko vozilo br.0012686 od 01.08.2016. godine za vozilo PGDS857 sa vremenom važenja putnog naloga do 31.08.2016. godine; Putni nalog za putničko vozilo br.0012687 od 01.08.2016. godine za vozilo PGMN530 sa vremenom važenja putnog naloga do 31.08.2016. godine; Putni nalog za putničko vozilo br.0012686 od 01.08.2016. godine za vozilo PGDS857 sa vremenom važenja putnog naloga do 31.08.2016. godine; Putni nalog za putničko vozilo br.0012687 od 01.08.2016. godine za vozilo PGMN530 sa vremenom važenja putnog naloga do 31.08.2016. godine; Putni nalog za putničko vozilo br.0012686 od 01.08.2016. godine za vozilo PGDS857 sa vremenom važenja putno</w:t>
      </w:r>
      <w:r w:rsidR="00E70BEA">
        <w:rPr>
          <w:rFonts w:ascii="Tahoma" w:hAnsi="Tahoma" w:cs="Tahoma"/>
          <w:sz w:val="24"/>
          <w:szCs w:val="24"/>
        </w:rPr>
        <w:t xml:space="preserve">g naloga do 31.08.2016. godine i </w:t>
      </w:r>
      <w:r w:rsidR="00E70BEA" w:rsidRPr="007479B5">
        <w:rPr>
          <w:rFonts w:ascii="Tahoma" w:hAnsi="Tahoma" w:cs="Tahoma"/>
          <w:sz w:val="24"/>
          <w:szCs w:val="24"/>
        </w:rPr>
        <w:t>Putni nalog za putničko vozilo br.0012687 od 01.08.2016. godine za vozilo PGMN530 sa vremenom važenja putn</w:t>
      </w:r>
      <w:r w:rsidR="00E70BEA">
        <w:rPr>
          <w:rFonts w:ascii="Tahoma" w:hAnsi="Tahoma" w:cs="Tahoma"/>
          <w:sz w:val="24"/>
          <w:szCs w:val="24"/>
        </w:rPr>
        <w:t>og naloga do 31.08.2016. godine</w:t>
      </w:r>
      <w:r w:rsidR="0094163C">
        <w:rPr>
          <w:rFonts w:ascii="Tahoma" w:hAnsi="Tahoma" w:cs="Tahoma"/>
          <w:sz w:val="24"/>
          <w:szCs w:val="24"/>
        </w:rPr>
        <w:t>,</w:t>
      </w:r>
      <w:r w:rsidR="00A67F47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736638">
        <w:rPr>
          <w:rFonts w:ascii="Tahoma" w:hAnsi="Tahoma" w:cs="Tahoma"/>
          <w:sz w:val="24"/>
          <w:szCs w:val="24"/>
        </w:rPr>
        <w:t>Direkcija za željeznice</w:t>
      </w:r>
      <w:r w:rsidR="00E5333C">
        <w:rPr>
          <w:rFonts w:ascii="Tahoma" w:hAnsi="Tahoma" w:cs="Tahoma"/>
          <w:sz w:val="24"/>
          <w:szCs w:val="24"/>
        </w:rPr>
        <w:t xml:space="preserve"> </w:t>
      </w:r>
      <w:r w:rsidR="00286677">
        <w:rPr>
          <w:rFonts w:ascii="Tahoma" w:hAnsi="Tahoma" w:cs="Tahoma"/>
          <w:sz w:val="24"/>
          <w:szCs w:val="24"/>
        </w:rPr>
        <w:t xml:space="preserve"> pravilno primjenila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</w:t>
      </w:r>
      <w:r w:rsidR="00E70BEA">
        <w:rPr>
          <w:rFonts w:ascii="Tahoma" w:hAnsi="Tahoma" w:cs="Tahoma"/>
          <w:sz w:val="24"/>
          <w:szCs w:val="24"/>
        </w:rPr>
        <w:t>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A67F47">
        <w:rPr>
          <w:rFonts w:ascii="Tahoma" w:hAnsi="Tahoma" w:cs="Tahoma"/>
          <w:sz w:val="24"/>
          <w:szCs w:val="24"/>
        </w:rPr>
        <w:t>Uprave  za šume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36638">
        <w:rPr>
          <w:rFonts w:ascii="Tahoma" w:hAnsi="Tahoma" w:cs="Tahoma"/>
          <w:sz w:val="24"/>
          <w:szCs w:val="24"/>
        </w:rPr>
        <w:t>Direkcije za željeznice</w:t>
      </w:r>
      <w:r w:rsidR="00E5333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9A1DF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DD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E74" w:rsidRDefault="003D2E74" w:rsidP="004C7646">
      <w:pPr>
        <w:spacing w:after="0" w:line="240" w:lineRule="auto"/>
      </w:pPr>
      <w:r>
        <w:separator/>
      </w:r>
    </w:p>
  </w:endnote>
  <w:endnote w:type="continuationSeparator" w:id="0">
    <w:p w:rsidR="003D2E74" w:rsidRDefault="003D2E7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E74" w:rsidRDefault="003D2E74" w:rsidP="004C7646">
      <w:pPr>
        <w:spacing w:after="0" w:line="240" w:lineRule="auto"/>
      </w:pPr>
      <w:r>
        <w:separator/>
      </w:r>
    </w:p>
  </w:footnote>
  <w:footnote w:type="continuationSeparator" w:id="0">
    <w:p w:rsidR="003D2E74" w:rsidRDefault="003D2E7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1026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6AB"/>
    <w:rsid w:val="000D7742"/>
    <w:rsid w:val="000E0DBE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17CE6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32ED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7799E"/>
    <w:rsid w:val="002813E8"/>
    <w:rsid w:val="00281735"/>
    <w:rsid w:val="00281C13"/>
    <w:rsid w:val="0028369A"/>
    <w:rsid w:val="002839A1"/>
    <w:rsid w:val="00283A2E"/>
    <w:rsid w:val="00284DA0"/>
    <w:rsid w:val="002850C0"/>
    <w:rsid w:val="00286677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5A82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01F9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2E74"/>
    <w:rsid w:val="003D3E27"/>
    <w:rsid w:val="003D63F6"/>
    <w:rsid w:val="003D7863"/>
    <w:rsid w:val="003D7A3A"/>
    <w:rsid w:val="003E12D1"/>
    <w:rsid w:val="003E1B58"/>
    <w:rsid w:val="003E1EF4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7B6"/>
    <w:rsid w:val="00523B5D"/>
    <w:rsid w:val="0052630C"/>
    <w:rsid w:val="00526395"/>
    <w:rsid w:val="00526496"/>
    <w:rsid w:val="0053029A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697B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425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9DA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3AC2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305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6638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4B4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0AD8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E74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C6F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3BC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3FC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1DF2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0A9D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7480"/>
    <w:rsid w:val="00A325E5"/>
    <w:rsid w:val="00A32810"/>
    <w:rsid w:val="00A35C2D"/>
    <w:rsid w:val="00A36C9E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67F47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A8F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108"/>
    <w:rsid w:val="00B4055F"/>
    <w:rsid w:val="00B407A1"/>
    <w:rsid w:val="00B422F6"/>
    <w:rsid w:val="00B428EB"/>
    <w:rsid w:val="00B44CE4"/>
    <w:rsid w:val="00B4544F"/>
    <w:rsid w:val="00B46028"/>
    <w:rsid w:val="00B46063"/>
    <w:rsid w:val="00B46B0F"/>
    <w:rsid w:val="00B479F3"/>
    <w:rsid w:val="00B51746"/>
    <w:rsid w:val="00B52BAD"/>
    <w:rsid w:val="00B54A16"/>
    <w:rsid w:val="00B5563D"/>
    <w:rsid w:val="00B563CF"/>
    <w:rsid w:val="00B5645B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7C1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D42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D6C84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BE1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DED"/>
    <w:rsid w:val="00DD6E5E"/>
    <w:rsid w:val="00DE0F74"/>
    <w:rsid w:val="00DE11CC"/>
    <w:rsid w:val="00DE4A5D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F2B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33C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BEA"/>
    <w:rsid w:val="00E70E30"/>
    <w:rsid w:val="00E711F3"/>
    <w:rsid w:val="00E72BF2"/>
    <w:rsid w:val="00E733B7"/>
    <w:rsid w:val="00E80353"/>
    <w:rsid w:val="00E80E84"/>
    <w:rsid w:val="00E81704"/>
    <w:rsid w:val="00E81816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2B2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9AF5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zcg.me/page.php?p=1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zzcg.me/page.php?p=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zcg.me/page.php?p=17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2721A-A971-4A6D-A68D-5BAF87D9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2396</Words>
  <Characters>13659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2017-07-06T07:04:00Z</cp:lastPrinted>
  <dcterms:created xsi:type="dcterms:W3CDTF">2017-07-05T12:52:00Z</dcterms:created>
  <dcterms:modified xsi:type="dcterms:W3CDTF">2017-11-29T11:06:00Z</dcterms:modified>
</cp:coreProperties>
</file>