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5C7406">
        <w:rPr>
          <w:rFonts w:ascii="Tahoma" w:hAnsi="Tahoma" w:cs="Tahoma"/>
          <w:b/>
          <w:sz w:val="24"/>
          <w:szCs w:val="24"/>
        </w:rPr>
        <w:t>749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106782">
        <w:rPr>
          <w:rFonts w:ascii="Tahoma" w:hAnsi="Tahoma" w:cs="Tahoma"/>
          <w:b/>
          <w:sz w:val="24"/>
          <w:szCs w:val="24"/>
        </w:rPr>
        <w:t>09</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5C7406">
        <w:rPr>
          <w:rFonts w:ascii="Tahoma" w:hAnsi="Tahoma" w:cs="Tahoma"/>
          <w:sz w:val="24"/>
          <w:szCs w:val="24"/>
        </w:rPr>
        <w:t>2</w:t>
      </w:r>
      <w:r w:rsidR="00CB7692">
        <w:rPr>
          <w:rFonts w:ascii="Tahoma" w:hAnsi="Tahoma" w:cs="Tahoma"/>
          <w:sz w:val="24"/>
          <w:szCs w:val="24"/>
        </w:rPr>
        <w:t>07</w:t>
      </w:r>
      <w:r w:rsidR="00B60216">
        <w:rPr>
          <w:rFonts w:ascii="Tahoma" w:hAnsi="Tahoma" w:cs="Tahoma"/>
          <w:sz w:val="24"/>
          <w:szCs w:val="24"/>
        </w:rPr>
        <w:t xml:space="preserve"> od </w:t>
      </w:r>
      <w:r w:rsidR="005C7406">
        <w:rPr>
          <w:rFonts w:ascii="Tahoma" w:hAnsi="Tahoma" w:cs="Tahoma"/>
          <w:sz w:val="24"/>
          <w:szCs w:val="24"/>
        </w:rPr>
        <w:t>09.05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5C7406">
        <w:rPr>
          <w:rFonts w:ascii="Tahoma" w:hAnsi="Tahoma" w:cs="Tahoma"/>
          <w:sz w:val="24"/>
          <w:szCs w:val="24"/>
        </w:rPr>
        <w:t>41/17</w:t>
      </w:r>
      <w:r w:rsidR="00451FE5">
        <w:rPr>
          <w:rFonts w:ascii="Tahoma" w:hAnsi="Tahoma" w:cs="Tahoma"/>
          <w:sz w:val="24"/>
          <w:szCs w:val="24"/>
        </w:rPr>
        <w:t xml:space="preserve"> od </w:t>
      </w:r>
      <w:r w:rsidR="005C7406">
        <w:rPr>
          <w:rFonts w:ascii="Tahoma" w:hAnsi="Tahoma" w:cs="Tahoma"/>
          <w:sz w:val="24"/>
          <w:szCs w:val="24"/>
        </w:rPr>
        <w:t>25.04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17/111</w:t>
      </w:r>
      <w:r w:rsidR="00EC130F">
        <w:rPr>
          <w:rFonts w:ascii="Tahoma" w:hAnsi="Tahoma" w:cs="Tahoma"/>
          <w:sz w:val="24"/>
          <w:szCs w:val="24"/>
        </w:rPr>
        <w:t>2</w:t>
      </w:r>
      <w:r w:rsidR="00CB7692">
        <w:rPr>
          <w:rFonts w:ascii="Tahoma" w:hAnsi="Tahoma" w:cs="Tahoma"/>
          <w:sz w:val="24"/>
          <w:szCs w:val="24"/>
        </w:rPr>
        <w:t>07</w:t>
      </w:r>
      <w:r w:rsidR="00072EC6" w:rsidRPr="00072EC6">
        <w:rPr>
          <w:rFonts w:ascii="Tahoma" w:hAnsi="Tahoma" w:cs="Tahoma"/>
          <w:sz w:val="24"/>
          <w:szCs w:val="24"/>
        </w:rPr>
        <w:t xml:space="preserve"> od </w:t>
      </w:r>
      <w:r w:rsidR="00917CE6">
        <w:rPr>
          <w:rFonts w:ascii="Tahoma" w:hAnsi="Tahoma" w:cs="Tahoma"/>
          <w:sz w:val="24"/>
          <w:szCs w:val="24"/>
        </w:rPr>
        <w:t>10.aprila</w:t>
      </w:r>
      <w:r w:rsidR="00072EC6" w:rsidRPr="00072EC6">
        <w:rPr>
          <w:rFonts w:ascii="Tahoma" w:hAnsi="Tahoma" w:cs="Tahoma"/>
          <w:sz w:val="24"/>
          <w:szCs w:val="24"/>
        </w:rPr>
        <w:t xml:space="preserve"> 2017. godine, kojim je traže</w:t>
      </w:r>
      <w:r w:rsidR="00196DBF">
        <w:rPr>
          <w:rFonts w:ascii="Tahoma" w:hAnsi="Tahoma" w:cs="Tahoma"/>
          <w:sz w:val="24"/>
          <w:szCs w:val="24"/>
        </w:rPr>
        <w:t>n pristup informaciji: o broju</w:t>
      </w:r>
      <w:r w:rsidR="00440213">
        <w:rPr>
          <w:rFonts w:ascii="Tahoma" w:hAnsi="Tahoma" w:cs="Tahoma"/>
          <w:sz w:val="24"/>
          <w:szCs w:val="24"/>
        </w:rPr>
        <w:t xml:space="preserve"> </w:t>
      </w:r>
      <w:r w:rsidR="00917CE6">
        <w:rPr>
          <w:rFonts w:ascii="Tahoma" w:hAnsi="Tahoma" w:cs="Tahoma"/>
          <w:sz w:val="24"/>
          <w:szCs w:val="24"/>
        </w:rPr>
        <w:t>pokrenutih izviđaja, broju pokrenutih istraga na osnovu tih izviđaja u predmetima krivičnih djela visoke korupcije i o broju podignutih i potvrđenih optužnica u predmetima krivičnih djela visoke korupcije</w:t>
      </w:r>
      <w:r w:rsidR="00196DBF">
        <w:rPr>
          <w:rFonts w:ascii="Tahoma" w:hAnsi="Tahoma" w:cs="Tahoma"/>
          <w:sz w:val="24"/>
          <w:szCs w:val="24"/>
        </w:rPr>
        <w:t xml:space="preserve"> </w:t>
      </w:r>
      <w:r w:rsidR="00072EC6" w:rsidRPr="00072EC6">
        <w:rPr>
          <w:rFonts w:ascii="Tahoma" w:hAnsi="Tahoma" w:cs="Tahoma"/>
          <w:sz w:val="24"/>
          <w:szCs w:val="24"/>
        </w:rPr>
        <w:t>u periodu: od 01. 01. 2017. do 31. 03. 2017. godine (veza sa mjerom broj: 2.</w:t>
      </w:r>
      <w:r w:rsidR="00CB7692">
        <w:rPr>
          <w:rFonts w:ascii="Tahoma" w:hAnsi="Tahoma" w:cs="Tahoma"/>
          <w:sz w:val="24"/>
          <w:szCs w:val="24"/>
        </w:rPr>
        <w:t>2.1</w:t>
      </w:r>
      <w:r w:rsidR="00196DBF">
        <w:rPr>
          <w:rFonts w:ascii="Tahoma" w:hAnsi="Tahoma" w:cs="Tahoma"/>
          <w:sz w:val="24"/>
          <w:szCs w:val="24"/>
        </w:rPr>
        <w:t>.1</w:t>
      </w:r>
      <w:r w:rsidR="00072EC6" w:rsidRPr="00072EC6">
        <w:rPr>
          <w:rFonts w:ascii="Tahoma" w:hAnsi="Tahoma" w:cs="Tahoma"/>
          <w:sz w:val="24"/>
          <w:szCs w:val="24"/>
        </w:rPr>
        <w:t>. Akcionog plana za poglavlje 23.), kao neosnovan.</w:t>
      </w:r>
      <w:r w:rsidR="006C186A" w:rsidRPr="00072EC6">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C53B02" w:rsidRPr="00072EC6">
        <w:rPr>
          <w:rFonts w:ascii="Tahoma" w:hAnsi="Tahoma" w:cs="Tahoma"/>
          <w:sz w:val="24"/>
          <w:szCs w:val="24"/>
        </w:rPr>
        <w:t xml:space="preserve">je </w:t>
      </w:r>
      <w:r w:rsidR="00856077" w:rsidRPr="00072EC6">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r w:rsidR="00440213">
        <w:rPr>
          <w:rFonts w:ascii="Tahoma" w:hAnsi="Tahoma" w:cs="Tahoma"/>
          <w:sz w:val="24"/>
          <w:szCs w:val="24"/>
        </w:rPr>
        <w:t xml:space="preserve">. </w:t>
      </w:r>
      <w:r w:rsidR="00917CE6">
        <w:rPr>
          <w:rFonts w:ascii="Tahoma" w:hAnsi="Tahoma" w:cs="Tahoma"/>
          <w:sz w:val="24"/>
          <w:szCs w:val="24"/>
        </w:rPr>
        <w:t xml:space="preserve">U rešenju se navodi da je rok za realizaciju aktivnosti mjere 2.2.1.1. bio oktobar 2013.godine. </w:t>
      </w:r>
      <w:r w:rsidR="00440213" w:rsidRPr="00072EC6">
        <w:rPr>
          <w:rFonts w:ascii="Tahoma" w:hAnsi="Tahoma" w:cs="Tahoma"/>
          <w:sz w:val="24"/>
          <w:szCs w:val="24"/>
        </w:rPr>
        <w:t>Navode da Tužilaštvo podatke o krivičnim djelima iz oblasti korupcije dostavlja Evropskoj komisiji u zbirnom broju u formi koju je ona propisala, dva puta godišnje (polugodišnje izvještavanje)</w:t>
      </w:r>
      <w:r w:rsidR="00856077" w:rsidRPr="00072EC6">
        <w:rPr>
          <w:rFonts w:ascii="Tahoma" w:hAnsi="Tahoma" w:cs="Tahoma"/>
          <w:sz w:val="24"/>
          <w:szCs w:val="24"/>
        </w:rPr>
        <w:t>.</w:t>
      </w:r>
    </w:p>
    <w:p w:rsidR="001647EC" w:rsidRDefault="000965B2" w:rsidP="001647EC">
      <w:pPr>
        <w:jc w:val="both"/>
        <w:rPr>
          <w:rFonts w:ascii="Tahoma" w:hAnsi="Tahoma" w:cs="Tahoma"/>
          <w:sz w:val="24"/>
          <w:szCs w:val="24"/>
        </w:rPr>
      </w:pPr>
      <w:r w:rsidRPr="00A72FC7">
        <w:rPr>
          <w:rFonts w:ascii="Tahoma" w:hAnsi="Tahoma" w:cs="Tahoma"/>
          <w:sz w:val="24"/>
          <w:szCs w:val="24"/>
        </w:rPr>
        <w:lastRenderedPageBreak/>
        <w:t>Protiv ovog rješenja u zakon</w:t>
      </w:r>
      <w:r w:rsidR="00755127" w:rsidRPr="00A72FC7">
        <w:rPr>
          <w:rFonts w:ascii="Tahoma" w:hAnsi="Tahoma" w:cs="Tahoma"/>
          <w:sz w:val="24"/>
          <w:szCs w:val="24"/>
        </w:rPr>
        <w:t>s</w:t>
      </w:r>
      <w:r w:rsidRPr="00A72FC7">
        <w:rPr>
          <w:rFonts w:ascii="Tahoma" w:hAnsi="Tahoma" w:cs="Tahoma"/>
          <w:sz w:val="24"/>
          <w:szCs w:val="24"/>
        </w:rPr>
        <w:t>kom roku podnosilac zahtjeva je uložio žalbu.</w:t>
      </w:r>
      <w:r w:rsidR="00F676FF" w:rsidRPr="00A72FC7">
        <w:rPr>
          <w:rFonts w:ascii="Tahoma" w:hAnsi="Tahoma" w:cs="Tahoma"/>
          <w:sz w:val="24"/>
          <w:szCs w:val="24"/>
        </w:rPr>
        <w:t xml:space="preserve"> U žalbi je navedeno da rješenje pobija </w:t>
      </w:r>
      <w:r w:rsidR="000F4736" w:rsidRPr="00A72FC7">
        <w:rPr>
          <w:rFonts w:ascii="Tahoma" w:hAnsi="Tahoma" w:cs="Tahoma"/>
          <w:sz w:val="24"/>
          <w:szCs w:val="24"/>
        </w:rPr>
        <w:t>zbog povrede pravila postupka i pogrešno i nepotpuno utvrđenog činjeničnog stanja</w:t>
      </w:r>
      <w:r w:rsidR="00F676FF" w:rsidRPr="00A72FC7">
        <w:rPr>
          <w:rFonts w:ascii="Tahoma" w:hAnsi="Tahoma" w:cs="Tahoma"/>
          <w:sz w:val="24"/>
          <w:szCs w:val="24"/>
        </w:rPr>
        <w:t xml:space="preserve">. U </w:t>
      </w:r>
      <w:r w:rsidR="005D6ACA" w:rsidRPr="00A72FC7">
        <w:rPr>
          <w:rFonts w:ascii="Tahoma" w:hAnsi="Tahoma" w:cs="Tahoma"/>
          <w:sz w:val="24"/>
          <w:szCs w:val="24"/>
        </w:rPr>
        <w:t>bitnom se</w:t>
      </w:r>
      <w:r w:rsidR="00F676FF" w:rsidRPr="00A72FC7">
        <w:rPr>
          <w:rFonts w:ascii="Tahoma" w:hAnsi="Tahoma" w:cs="Tahoma"/>
          <w:sz w:val="24"/>
          <w:szCs w:val="24"/>
        </w:rPr>
        <w:t xml:space="preserve"> navodi </w:t>
      </w:r>
      <w:r w:rsidR="000E0DA7" w:rsidRPr="00A72FC7">
        <w:rPr>
          <w:rFonts w:ascii="Tahoma" w:hAnsi="Tahoma" w:cs="Tahoma"/>
          <w:sz w:val="24"/>
          <w:szCs w:val="24"/>
          <w:lang w:val="hr"/>
        </w:rPr>
        <w:t xml:space="preserve">da je </w:t>
      </w:r>
      <w:r w:rsidR="005C7406">
        <w:rPr>
          <w:rFonts w:ascii="Tahoma" w:hAnsi="Tahoma" w:cs="Tahoma"/>
          <w:sz w:val="24"/>
          <w:szCs w:val="24"/>
          <w:lang w:val="hr"/>
        </w:rPr>
        <w:t>25.04</w:t>
      </w:r>
      <w:r w:rsidR="009B4930" w:rsidRPr="00A72FC7">
        <w:rPr>
          <w:rFonts w:ascii="Tahoma" w:hAnsi="Tahoma" w:cs="Tahoma"/>
          <w:sz w:val="24"/>
          <w:szCs w:val="24"/>
          <w:lang w:val="hr"/>
        </w:rPr>
        <w:t>.</w:t>
      </w:r>
      <w:r w:rsidR="000E0DA7" w:rsidRPr="00A72FC7">
        <w:rPr>
          <w:rFonts w:ascii="Tahoma" w:hAnsi="Tahoma" w:cs="Tahoma"/>
          <w:sz w:val="24"/>
          <w:szCs w:val="24"/>
          <w:lang w:val="hr"/>
        </w:rPr>
        <w:t xml:space="preserve">2017. godine dostavljeno rješenje </w:t>
      </w:r>
      <w:r w:rsidR="007A7325" w:rsidRPr="00A72FC7">
        <w:rPr>
          <w:rFonts w:ascii="Tahoma" w:hAnsi="Tahoma" w:cs="Tahoma"/>
          <w:sz w:val="24"/>
          <w:szCs w:val="24"/>
          <w:lang w:val="hr"/>
        </w:rPr>
        <w:t>Vrhovnog državnog tužilaštva</w:t>
      </w:r>
      <w:r w:rsidR="000E0DA7" w:rsidRPr="00A72FC7">
        <w:rPr>
          <w:rFonts w:ascii="Tahoma" w:hAnsi="Tahoma" w:cs="Tahoma"/>
          <w:sz w:val="24"/>
          <w:szCs w:val="24"/>
          <w:lang w:val="hr"/>
        </w:rPr>
        <w:t xml:space="preserve"> </w:t>
      </w:r>
      <w:r w:rsidR="009B4930" w:rsidRPr="00A72FC7">
        <w:rPr>
          <w:rFonts w:ascii="Tahoma" w:hAnsi="Tahoma" w:cs="Tahoma"/>
          <w:sz w:val="24"/>
          <w:szCs w:val="24"/>
          <w:lang w:val="hr"/>
        </w:rPr>
        <w:t>TUSPI br.</w:t>
      </w:r>
      <w:r w:rsidR="005C7406">
        <w:rPr>
          <w:rFonts w:ascii="Tahoma" w:hAnsi="Tahoma" w:cs="Tahoma"/>
          <w:sz w:val="24"/>
          <w:szCs w:val="24"/>
          <w:lang w:val="hr"/>
        </w:rPr>
        <w:t>41/17</w:t>
      </w:r>
      <w:r w:rsidR="000E0DA7" w:rsidRPr="00A72FC7">
        <w:rPr>
          <w:rFonts w:ascii="Tahoma" w:hAnsi="Tahoma" w:cs="Tahoma"/>
          <w:sz w:val="24"/>
          <w:szCs w:val="24"/>
          <w:lang w:val="hr"/>
        </w:rPr>
        <w:t xml:space="preserve"> od dana </w:t>
      </w:r>
      <w:r w:rsidR="005C7406">
        <w:rPr>
          <w:rFonts w:ascii="Tahoma" w:hAnsi="Tahoma" w:cs="Tahoma"/>
          <w:sz w:val="24"/>
          <w:szCs w:val="24"/>
          <w:lang w:val="hr"/>
        </w:rPr>
        <w:t>25.04</w:t>
      </w:r>
      <w:r w:rsidR="000E0DA7" w:rsidRPr="00A72FC7">
        <w:rPr>
          <w:rFonts w:ascii="Tahoma" w:hAnsi="Tahoma" w:cs="Tahoma"/>
          <w:sz w:val="24"/>
          <w:szCs w:val="24"/>
          <w:lang w:val="hr"/>
        </w:rPr>
        <w:t xml:space="preserve"> 2017. godine kojim</w:t>
      </w:r>
      <w:r w:rsidR="00DE36E9" w:rsidRPr="00A72FC7">
        <w:rPr>
          <w:rFonts w:ascii="Tahoma" w:hAnsi="Tahoma" w:cs="Tahoma"/>
          <w:sz w:val="24"/>
          <w:szCs w:val="24"/>
          <w:lang w:val="hr"/>
        </w:rPr>
        <w:t xml:space="preserve"> se</w:t>
      </w:r>
      <w:r w:rsidR="000E0DA7" w:rsidRPr="00A72FC7">
        <w:rPr>
          <w:rFonts w:ascii="Tahoma" w:hAnsi="Tahoma" w:cs="Tahoma"/>
          <w:sz w:val="24"/>
          <w:szCs w:val="24"/>
          <w:lang w:val="hr"/>
        </w:rPr>
        <w:t xml:space="preserve"> odbija zahtjev </w:t>
      </w:r>
      <w:r w:rsidR="009B4930" w:rsidRPr="00A72FC7">
        <w:rPr>
          <w:rFonts w:ascii="Tahoma" w:hAnsi="Tahoma" w:cs="Tahoma"/>
          <w:sz w:val="24"/>
          <w:szCs w:val="24"/>
          <w:lang w:val="hr"/>
        </w:rPr>
        <w:t>uz obrazloženje da nije u posjedu istih i da bi pristup traženim informacijama podrazumijevao sačinjavanje nove informacije</w:t>
      </w:r>
      <w:r w:rsidR="009A316F">
        <w:rPr>
          <w:rFonts w:ascii="Tahoma" w:hAnsi="Tahoma" w:cs="Tahoma"/>
          <w:sz w:val="24"/>
          <w:szCs w:val="24"/>
          <w:lang w:val="hr"/>
        </w:rPr>
        <w:t xml:space="preserve">, kao i da prvostepeni organ na polugodišnjem nivou izvještava Evropsku komisiju o krivičnim djelima u oblasti korupcije, u zbirnom </w:t>
      </w:r>
      <w:r w:rsidR="005A0C5F">
        <w:rPr>
          <w:rFonts w:ascii="Tahoma" w:hAnsi="Tahoma" w:cs="Tahoma"/>
          <w:sz w:val="24"/>
          <w:szCs w:val="24"/>
          <w:lang w:val="hr"/>
        </w:rPr>
        <w:t>broju i u formi koju je ona propisala</w:t>
      </w:r>
      <w:r w:rsidR="001647EC" w:rsidRPr="00A72FC7">
        <w:rPr>
          <w:rFonts w:ascii="Tahoma" w:hAnsi="Tahoma" w:cs="Tahoma"/>
          <w:sz w:val="24"/>
          <w:szCs w:val="24"/>
        </w:rPr>
        <w:t xml:space="preserve">. 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C543FE">
        <w:rPr>
          <w:rFonts w:ascii="Tahoma" w:hAnsi="Tahoma" w:cs="Tahoma"/>
          <w:sz w:val="24"/>
          <w:szCs w:val="24"/>
        </w:rPr>
        <w:t xml:space="preserve"> </w:t>
      </w:r>
      <w:r w:rsidR="00917CE6" w:rsidRPr="00C543FE">
        <w:rPr>
          <w:rFonts w:ascii="Tahoma" w:hAnsi="Tahoma" w:cs="Tahoma"/>
          <w:sz w:val="24"/>
          <w:szCs w:val="24"/>
        </w:rPr>
        <w:t>P</w:t>
      </w:r>
      <w:r w:rsidR="00D93217" w:rsidRPr="00C543FE">
        <w:rPr>
          <w:rFonts w:ascii="Tahoma" w:hAnsi="Tahoma" w:cs="Tahoma"/>
          <w:sz w:val="24"/>
          <w:szCs w:val="24"/>
        </w:rPr>
        <w:t xml:space="preserve">rema navodima žalioca 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w:t>
      </w:r>
      <w:r w:rsidR="00C543FE">
        <w:rPr>
          <w:rFonts w:ascii="Tahoma" w:hAnsi="Tahoma" w:cs="Tahoma"/>
          <w:sz w:val="24"/>
          <w:szCs w:val="24"/>
        </w:rPr>
        <w:t>Nadalje ističu da je potpuno irelevantno da li je rok za realizaciju istekao ili ne jer je činjenica da prvostepeni organ posjeduje traženu informaciju, te da je to jedino bitno s obzironm na to da je zahtjev podnijet u skladu sa Zakonom o slobodnom pristupu informacijama.</w:t>
      </w:r>
      <w:r w:rsidR="0086666F">
        <w:rPr>
          <w:rFonts w:ascii="Tahoma" w:hAnsi="Tahoma" w:cs="Tahoma"/>
          <w:sz w:val="24"/>
          <w:szCs w:val="24"/>
        </w:rPr>
        <w:t xml:space="preserve"> Navodi se da nije propisano za </w:t>
      </w:r>
      <w:r w:rsidR="0086666F">
        <w:rPr>
          <w:rFonts w:ascii="Tahoma" w:hAnsi="Tahoma" w:cs="Tahoma"/>
          <w:sz w:val="24"/>
          <w:szCs w:val="24"/>
        </w:rPr>
        <w:lastRenderedPageBreak/>
        <w:t xml:space="preserve">koji period je organ dužan da sačinjava tražene informacije, kao i da isti nije ukazao na propis kojim je određeno polugodišnje izvještavanje, te je isti dužan dostaviti informaciju za traženi period.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5C7406">
        <w:rPr>
          <w:rFonts w:ascii="Tahoma" w:hAnsi="Tahoma" w:cs="Tahoma"/>
          <w:sz w:val="24"/>
          <w:szCs w:val="24"/>
        </w:rPr>
        <w:t>41/17</w:t>
      </w:r>
      <w:r w:rsidR="00A31018" w:rsidRPr="00A31018">
        <w:rPr>
          <w:rFonts w:ascii="Tahoma" w:hAnsi="Tahoma" w:cs="Tahoma"/>
          <w:sz w:val="24"/>
          <w:szCs w:val="24"/>
          <w:lang w:val="en-US"/>
        </w:rPr>
        <w:t xml:space="preserve"> od </w:t>
      </w:r>
      <w:r w:rsidR="005C7406">
        <w:rPr>
          <w:rFonts w:ascii="Tahoma" w:hAnsi="Tahoma" w:cs="Tahoma"/>
          <w:sz w:val="24"/>
          <w:szCs w:val="24"/>
          <w:lang w:val="en-US"/>
        </w:rPr>
        <w:t>25.04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EC629B">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5C7406">
        <w:rPr>
          <w:rFonts w:ascii="Tahoma" w:hAnsi="Tahoma" w:cs="Tahoma"/>
          <w:sz w:val="24"/>
          <w:szCs w:val="24"/>
        </w:rPr>
        <w:t>41/17</w:t>
      </w:r>
      <w:r w:rsidR="00C04B59">
        <w:rPr>
          <w:rFonts w:ascii="Tahoma" w:hAnsi="Tahoma" w:cs="Tahoma"/>
          <w:sz w:val="24"/>
          <w:szCs w:val="24"/>
        </w:rPr>
        <w:t xml:space="preserve"> od 15</w:t>
      </w:r>
      <w:r w:rsidRPr="005D1939">
        <w:rPr>
          <w:rFonts w:ascii="Tahoma" w:hAnsi="Tahoma" w:cs="Tahoma"/>
          <w:sz w:val="24"/>
          <w:szCs w:val="24"/>
        </w:rPr>
        <w:t xml:space="preserve">.05.2017.godine </w:t>
      </w:r>
      <w:r w:rsidR="003A6322" w:rsidRPr="005D1939">
        <w:rPr>
          <w:rFonts w:ascii="Tahoma" w:hAnsi="Tahoma" w:cs="Tahoma"/>
          <w:sz w:val="24"/>
          <w:szCs w:val="24"/>
        </w:rPr>
        <w:t xml:space="preserve">u kome </w:t>
      </w:r>
      <w:r w:rsidR="006338B1">
        <w:rPr>
          <w:rFonts w:ascii="Tahoma" w:hAnsi="Tahoma" w:cs="Tahoma"/>
          <w:sz w:val="24"/>
          <w:szCs w:val="24"/>
        </w:rPr>
        <w:t xml:space="preserve">se u bitnom navodi da je dana </w:t>
      </w:r>
      <w:r w:rsidR="005C7406">
        <w:rPr>
          <w:rFonts w:ascii="Tahoma" w:hAnsi="Tahoma" w:cs="Tahoma"/>
          <w:sz w:val="24"/>
          <w:szCs w:val="24"/>
        </w:rPr>
        <w:t>10.04</w:t>
      </w:r>
      <w:r w:rsidR="003A6322" w:rsidRPr="005D1939">
        <w:rPr>
          <w:rFonts w:ascii="Tahoma" w:hAnsi="Tahoma" w:cs="Tahoma"/>
          <w:sz w:val="24"/>
          <w:szCs w:val="24"/>
        </w:rPr>
        <w:t>.2017. godine dostavljen predmetni zahtjev te da je Vrhovno državno tužilaštvo</w:t>
      </w:r>
      <w:r w:rsidR="00EC629B">
        <w:rPr>
          <w:rFonts w:ascii="Tahoma" w:hAnsi="Tahoma" w:cs="Tahoma"/>
          <w:sz w:val="24"/>
          <w:szCs w:val="24"/>
        </w:rPr>
        <w:t xml:space="preserve"> je </w:t>
      </w:r>
      <w:r w:rsidR="003A6322" w:rsidRPr="005D1939">
        <w:rPr>
          <w:rFonts w:ascii="Tahoma" w:hAnsi="Tahoma" w:cs="Tahoma"/>
          <w:sz w:val="24"/>
          <w:szCs w:val="24"/>
        </w:rPr>
        <w:t>donijelo Rješenje TUSPI br.</w:t>
      </w:r>
      <w:r w:rsidR="005C7406">
        <w:rPr>
          <w:rFonts w:ascii="Tahoma" w:hAnsi="Tahoma" w:cs="Tahoma"/>
          <w:sz w:val="24"/>
          <w:szCs w:val="24"/>
        </w:rPr>
        <w:t>41/17</w:t>
      </w:r>
      <w:r w:rsidR="003A6322" w:rsidRPr="005D1939">
        <w:rPr>
          <w:rFonts w:ascii="Tahoma" w:hAnsi="Tahoma" w:cs="Tahoma"/>
          <w:sz w:val="24"/>
          <w:szCs w:val="24"/>
        </w:rPr>
        <w:t xml:space="preserve"> od </w:t>
      </w:r>
      <w:r w:rsidR="005C7406">
        <w:rPr>
          <w:rFonts w:ascii="Tahoma" w:hAnsi="Tahoma" w:cs="Tahoma"/>
          <w:sz w:val="24"/>
          <w:szCs w:val="24"/>
        </w:rPr>
        <w:t>25.04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u smislu člana 10 Zakona o slobodnom pristupu informacijama i primjenom člana 29 stav 1 tačka 1 Zakona o slobodnom pristupu informacijama.</w:t>
      </w:r>
      <w:r w:rsidR="00EC629B">
        <w:rPr>
          <w:rFonts w:ascii="Tahoma" w:hAnsi="Tahoma" w:cs="Tahoma"/>
          <w:sz w:val="24"/>
          <w:szCs w:val="24"/>
        </w:rPr>
        <w:t xml:space="preserve"> </w:t>
      </w:r>
      <w:r w:rsidR="00192A5F">
        <w:rPr>
          <w:rFonts w:ascii="Tahoma" w:hAnsi="Tahoma" w:cs="Tahoma"/>
          <w:sz w:val="24"/>
          <w:szCs w:val="24"/>
        </w:rPr>
        <w:t>U daljem u bitnom navodi da</w:t>
      </w:r>
      <w:r w:rsidR="00D93217">
        <w:rPr>
          <w:rFonts w:ascii="Tahoma" w:hAnsi="Tahoma" w:cs="Tahoma"/>
          <w:sz w:val="24"/>
          <w:szCs w:val="24"/>
        </w:rPr>
        <w:t xml:space="preserve"> je p</w:t>
      </w:r>
      <w:r w:rsidR="00D93217" w:rsidRPr="008E7149">
        <w:rPr>
          <w:rFonts w:ascii="Tahoma" w:hAnsi="Tahoma" w:cs="Tahoma"/>
          <w:sz w:val="24"/>
          <w:szCs w:val="24"/>
        </w:rPr>
        <w:t>rilikom odlučivanja o ovom zahtjevu Vrhovno državno tužilaštvo je imalo u vidu Akcioni plan za poglavlje 23 mjera 2.</w:t>
      </w:r>
      <w:r w:rsidR="00D93217">
        <w:rPr>
          <w:rFonts w:ascii="Tahoma" w:hAnsi="Tahoma" w:cs="Tahoma"/>
          <w:sz w:val="24"/>
          <w:szCs w:val="24"/>
        </w:rPr>
        <w:t>2.1.1</w:t>
      </w:r>
      <w:r w:rsidR="00D93217" w:rsidRPr="008E7149">
        <w:rPr>
          <w:rFonts w:ascii="Tahoma" w:hAnsi="Tahoma" w:cs="Tahoma"/>
          <w:sz w:val="24"/>
          <w:szCs w:val="24"/>
        </w:rPr>
        <w:t>. za koju podnosilac vezuje traženu informaciju</w:t>
      </w:r>
      <w:r w:rsidR="002D0E05" w:rsidRPr="008E7149">
        <w:rPr>
          <w:rFonts w:ascii="Tahoma" w:hAnsi="Tahoma" w:cs="Tahoma"/>
          <w:sz w:val="24"/>
          <w:szCs w:val="24"/>
        </w:rPr>
        <w:t xml:space="preserve"> za koju podnosilac vezuje traženu informaciju — </w:t>
      </w:r>
      <w:r w:rsidR="007927BE">
        <w:rPr>
          <w:rFonts w:ascii="Tahoma" w:hAnsi="Tahoma" w:cs="Tahoma"/>
          <w:sz w:val="24"/>
          <w:szCs w:val="24"/>
        </w:rPr>
        <w:t>k</w:t>
      </w:r>
      <w:r w:rsidR="00C926ED">
        <w:rPr>
          <w:rFonts w:ascii="Tahoma" w:hAnsi="Tahoma" w:cs="Tahoma"/>
          <w:sz w:val="24"/>
          <w:szCs w:val="24"/>
        </w:rPr>
        <w:t xml:space="preserve">kata koja sadrže informaciju </w:t>
      </w:r>
      <w:r w:rsidR="00EC629B">
        <w:rPr>
          <w:rFonts w:ascii="Tahoma" w:hAnsi="Tahoma" w:cs="Tahoma"/>
          <w:sz w:val="24"/>
          <w:szCs w:val="24"/>
        </w:rPr>
        <w:t xml:space="preserve">o broju pokrenutih izviđaja, broju pokrenutih istraga na osnovu tih izviđaja u predmetima krivičnih djela visoke korupcije i o broju podignutih i potvrđenih optužnica u predmetima krivičnih djela visoke korupcije </w:t>
      </w:r>
      <w:r w:rsidR="00EC629B" w:rsidRPr="00072EC6">
        <w:rPr>
          <w:rFonts w:ascii="Tahoma" w:hAnsi="Tahoma" w:cs="Tahoma"/>
          <w:sz w:val="24"/>
          <w:szCs w:val="24"/>
        </w:rPr>
        <w:t xml:space="preserve">u </w:t>
      </w:r>
      <w:r w:rsidR="00EC629B" w:rsidRPr="00072EC6">
        <w:rPr>
          <w:rFonts w:ascii="Tahoma" w:hAnsi="Tahoma" w:cs="Tahoma"/>
          <w:sz w:val="24"/>
          <w:szCs w:val="24"/>
        </w:rPr>
        <w:lastRenderedPageBreak/>
        <w:t>periodu: od 01. 01. 2017. do 31. 03. 2017. godine</w:t>
      </w:r>
      <w:r w:rsidR="00D93217">
        <w:rPr>
          <w:rFonts w:ascii="Tahoma" w:hAnsi="Tahoma" w:cs="Tahoma"/>
          <w:sz w:val="24"/>
          <w:szCs w:val="24"/>
        </w:rPr>
        <w:t>, te da je rok za realizaciju konkretne aktivnosti istekao u oktobru 2013.godine.</w:t>
      </w:r>
      <w:r w:rsidR="00EC629B">
        <w:rPr>
          <w:rFonts w:ascii="Tahoma" w:hAnsi="Tahoma" w:cs="Tahoma"/>
          <w:sz w:val="24"/>
          <w:szCs w:val="24"/>
        </w:rPr>
        <w:t xml:space="preserve"> </w:t>
      </w:r>
      <w:r w:rsidR="0024430E" w:rsidRPr="0024430E">
        <w:rPr>
          <w:rFonts w:ascii="Tahoma" w:hAnsi="Tahoma" w:cs="Tahoma"/>
          <w:sz w:val="24"/>
          <w:szCs w:val="24"/>
        </w:rPr>
        <w:t>Navode nadalje da je Vrhovno državno tužilaštvo podnosiocu i ranije ukazalo da se</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podaci za krivična djela iz oblasti korupcije,</w:t>
      </w:r>
      <w:r w:rsidR="0024430E" w:rsidRPr="0024430E">
        <w:rPr>
          <w:rFonts w:ascii="Tahoma" w:hAnsi="Tahoma" w:cs="Tahoma"/>
          <w:sz w:val="24"/>
          <w:szCs w:val="24"/>
        </w:rPr>
        <w:t xml:space="preserve"> kada je u pitanju obaveza iz Akcionog plana za poglavlje 23, ne prikupljaju na način koji podnosilac traži u zahtjevu, već se dostavljaju Evropskoj komisiji</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u zbirnom broju</w:t>
      </w:r>
      <w:r w:rsidR="0024430E" w:rsidRPr="0024430E">
        <w:rPr>
          <w:rFonts w:ascii="Tahoma" w:hAnsi="Tahoma" w:cs="Tahoma"/>
          <w:sz w:val="24"/>
          <w:szCs w:val="24"/>
        </w:rPr>
        <w:t xml:space="preserve"> u formi koju je ona propisala, dva puta godišnje.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850AF6">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5C7406">
        <w:rPr>
          <w:rFonts w:ascii="Tahoma" w:hAnsi="Tahoma" w:cs="Tahoma"/>
          <w:sz w:val="24"/>
          <w:szCs w:val="24"/>
        </w:rPr>
        <w:t>41/17</w:t>
      </w:r>
      <w:r w:rsidR="003A6322" w:rsidRPr="005D1939">
        <w:rPr>
          <w:rFonts w:ascii="Tahoma" w:hAnsi="Tahoma" w:cs="Tahoma"/>
          <w:sz w:val="24"/>
          <w:szCs w:val="24"/>
        </w:rPr>
        <w:t xml:space="preserve"> od </w:t>
      </w:r>
      <w:r w:rsidR="006338B1">
        <w:rPr>
          <w:rFonts w:ascii="Tahoma" w:hAnsi="Tahoma" w:cs="Tahoma"/>
          <w:sz w:val="24"/>
          <w:szCs w:val="24"/>
        </w:rPr>
        <w:t>2</w:t>
      </w:r>
      <w:r w:rsidR="00EC629B">
        <w:rPr>
          <w:rFonts w:ascii="Tahoma" w:hAnsi="Tahoma" w:cs="Tahoma"/>
          <w:sz w:val="24"/>
          <w:szCs w:val="24"/>
        </w:rPr>
        <w:t>5</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07-33-647</w:t>
      </w:r>
      <w:r w:rsidR="00EC629B">
        <w:rPr>
          <w:rFonts w:ascii="Tahoma" w:hAnsi="Tahoma" w:cs="Tahoma"/>
          <w:sz w:val="24"/>
          <w:szCs w:val="24"/>
        </w:rPr>
        <w:t>2</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EC130F">
        <w:rPr>
          <w:rFonts w:ascii="Tahoma" w:hAnsi="Tahoma" w:cs="Tahoma"/>
          <w:sz w:val="24"/>
          <w:szCs w:val="24"/>
        </w:rPr>
        <w:t>2</w:t>
      </w:r>
      <w:r w:rsidR="00CB7692">
        <w:rPr>
          <w:rFonts w:ascii="Tahoma" w:hAnsi="Tahoma" w:cs="Tahoma"/>
          <w:sz w:val="24"/>
          <w:szCs w:val="24"/>
        </w:rPr>
        <w:t>07</w:t>
      </w:r>
      <w:r w:rsidRPr="002D0E05">
        <w:rPr>
          <w:rFonts w:ascii="Tahoma" w:hAnsi="Tahoma" w:cs="Tahoma"/>
          <w:sz w:val="24"/>
          <w:szCs w:val="24"/>
        </w:rPr>
        <w:t xml:space="preserve"> od </w:t>
      </w:r>
      <w:r w:rsidR="005C7406">
        <w:rPr>
          <w:rFonts w:ascii="Tahoma" w:hAnsi="Tahoma" w:cs="Tahoma"/>
          <w:sz w:val="24"/>
          <w:szCs w:val="24"/>
        </w:rPr>
        <w:t>10.04</w:t>
      </w:r>
      <w:r w:rsidRPr="002D0E05">
        <w:rPr>
          <w:rFonts w:ascii="Tahoma" w:hAnsi="Tahoma" w:cs="Tahoma"/>
          <w:sz w:val="24"/>
          <w:szCs w:val="24"/>
        </w:rPr>
        <w:t>.2017.godine,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5C7406">
        <w:rPr>
          <w:rFonts w:ascii="Tahoma" w:hAnsi="Tahoma" w:cs="Tahoma"/>
          <w:sz w:val="24"/>
          <w:szCs w:val="24"/>
        </w:rPr>
        <w:t>41/17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w:t>
      </w:r>
      <w:r w:rsidR="00916C23">
        <w:rPr>
          <w:rFonts w:ascii="Tahoma" w:hAnsi="Tahoma" w:cs="Tahoma"/>
          <w:sz w:val="24"/>
          <w:szCs w:val="24"/>
        </w:rPr>
        <w:t xml:space="preserve"> </w:t>
      </w:r>
      <w:r w:rsidR="00850AF6">
        <w:rPr>
          <w:rFonts w:ascii="Tahoma" w:hAnsi="Tahoma" w:cs="Tahoma"/>
          <w:sz w:val="24"/>
          <w:szCs w:val="24"/>
        </w:rPr>
        <w:t>N</w:t>
      </w:r>
      <w:r w:rsidR="0024430E">
        <w:rPr>
          <w:rFonts w:ascii="Tahoma" w:hAnsi="Tahoma" w:cs="Tahoma"/>
          <w:sz w:val="24"/>
          <w:szCs w:val="24"/>
        </w:rPr>
        <w:t xml:space="preserve">avode da </w:t>
      </w:r>
      <w:r w:rsidR="00916C23">
        <w:rPr>
          <w:rFonts w:ascii="Tahoma" w:hAnsi="Tahoma" w:cs="Tahoma"/>
          <w:sz w:val="24"/>
          <w:szCs w:val="24"/>
        </w:rPr>
        <w:t>j</w:t>
      </w:r>
      <w:r w:rsidR="00850AF6">
        <w:rPr>
          <w:rFonts w:ascii="Tahoma" w:hAnsi="Tahoma" w:cs="Tahoma"/>
          <w:sz w:val="24"/>
          <w:szCs w:val="24"/>
        </w:rPr>
        <w:t xml:space="preserve">e rok </w:t>
      </w:r>
      <w:r w:rsidR="00916C23">
        <w:rPr>
          <w:rFonts w:ascii="Tahoma" w:hAnsi="Tahoma" w:cs="Tahoma"/>
          <w:sz w:val="24"/>
          <w:szCs w:val="24"/>
        </w:rPr>
        <w:t>za</w:t>
      </w:r>
      <w:r w:rsidR="00850AF6">
        <w:rPr>
          <w:rFonts w:ascii="Tahoma" w:hAnsi="Tahoma" w:cs="Tahoma"/>
          <w:sz w:val="24"/>
          <w:szCs w:val="24"/>
        </w:rPr>
        <w:t xml:space="preserve"> realizaciju konkretne mjere istekao u oktobru 2013.godine. </w:t>
      </w:r>
      <w:r w:rsidR="002D0E05" w:rsidRPr="002D0E05">
        <w:rPr>
          <w:rFonts w:ascii="Tahoma" w:hAnsi="Tahoma" w:cs="Tahoma"/>
          <w:sz w:val="24"/>
          <w:szCs w:val="24"/>
        </w:rPr>
        <w:t xml:space="preserve">Imajući u vidu traženu informaciju i period za koji se traži, Vrhovno državno tužilaštvo je utvrdilo da ne posjeduje informaciju koju podnosilac navodi u zahtjevu kao dokument ili dio do kume ta u pisanoj, štampanoj ili drugoj formi kako je propisano članom 10 Zakona o slobodnom pristupu informacijama, te da bi pristup traženoj informaciji podrazumijevao prikupljanje traženih podataka i sačinjavanje nove informacije </w:t>
      </w:r>
      <w:r w:rsidR="002D0E05" w:rsidRPr="002D0E05">
        <w:rPr>
          <w:rFonts w:ascii="Tahoma" w:hAnsi="Tahoma" w:cs="Tahoma"/>
          <w:sz w:val="24"/>
          <w:szCs w:val="24"/>
        </w:rPr>
        <w:lastRenderedPageBreak/>
        <w:t>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855827" w:rsidRPr="00DF6859" w:rsidRDefault="00306A70" w:rsidP="00DF6859">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bookmarkStart w:id="0" w:name="_GoBack"/>
      <w:bookmarkEnd w:id="0"/>
    </w:p>
    <w:sectPr w:rsidR="00855827" w:rsidRPr="00DF685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53C" w:rsidRDefault="0035153C" w:rsidP="004C7646">
      <w:pPr>
        <w:spacing w:after="0" w:line="240" w:lineRule="auto"/>
      </w:pPr>
      <w:r>
        <w:separator/>
      </w:r>
    </w:p>
  </w:endnote>
  <w:endnote w:type="continuationSeparator" w:id="0">
    <w:p w:rsidR="0035153C" w:rsidRDefault="0035153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5153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153C" w:rsidP="00EA2993">
    <w:pPr>
      <w:pStyle w:val="Footer"/>
      <w:rPr>
        <w:b/>
        <w:sz w:val="16"/>
        <w:szCs w:val="16"/>
      </w:rPr>
    </w:pPr>
  </w:p>
  <w:p w:rsidR="0090753B" w:rsidRPr="00E62A90" w:rsidRDefault="0035153C" w:rsidP="00E62A90">
    <w:pPr>
      <w:pStyle w:val="Footer"/>
      <w:shd w:val="clear" w:color="auto" w:fill="FF0000"/>
      <w:jc w:val="center"/>
      <w:rPr>
        <w:b/>
        <w:color w:val="FF0000"/>
        <w:sz w:val="2"/>
        <w:szCs w:val="2"/>
      </w:rPr>
    </w:pPr>
  </w:p>
  <w:p w:rsidR="0090753B" w:rsidRDefault="0035153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5153C" w:rsidP="00E03674">
    <w:pPr>
      <w:pStyle w:val="Footer"/>
      <w:jc w:val="center"/>
      <w:rPr>
        <w:sz w:val="16"/>
        <w:szCs w:val="16"/>
      </w:rPr>
    </w:pPr>
  </w:p>
  <w:p w:rsidR="0090753B" w:rsidRPr="002B6C39" w:rsidRDefault="0035153C">
    <w:pPr>
      <w:pStyle w:val="Footer"/>
    </w:pPr>
  </w:p>
  <w:p w:rsidR="0090753B" w:rsidRDefault="0035153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1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53C" w:rsidRDefault="0035153C" w:rsidP="004C7646">
      <w:pPr>
        <w:spacing w:after="0" w:line="240" w:lineRule="auto"/>
      </w:pPr>
      <w:r>
        <w:separator/>
      </w:r>
    </w:p>
  </w:footnote>
  <w:footnote w:type="continuationSeparator" w:id="0">
    <w:p w:rsidR="0035153C" w:rsidRDefault="0035153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15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15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51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6782"/>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2A5F"/>
    <w:rsid w:val="00195EAF"/>
    <w:rsid w:val="00196DB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0C1C"/>
    <w:rsid w:val="00341253"/>
    <w:rsid w:val="00343830"/>
    <w:rsid w:val="00346036"/>
    <w:rsid w:val="00350F82"/>
    <w:rsid w:val="0035153C"/>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27BE"/>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601"/>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972A8"/>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4F5A"/>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57FA"/>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859"/>
    <w:rsid w:val="00DF6E69"/>
    <w:rsid w:val="00E00B14"/>
    <w:rsid w:val="00E02FB7"/>
    <w:rsid w:val="00E061EA"/>
    <w:rsid w:val="00E1519D"/>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30F"/>
    <w:rsid w:val="00EC1F85"/>
    <w:rsid w:val="00EC30D7"/>
    <w:rsid w:val="00EC326B"/>
    <w:rsid w:val="00EC3E33"/>
    <w:rsid w:val="00EC629B"/>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B24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AA2B25-A6BD-4556-B626-E60D17162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TotalTime>
  <Pages>5</Pages>
  <Words>2086</Words>
  <Characters>11895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1088</cp:revision>
  <cp:lastPrinted>2017-10-09T09:51:00Z</cp:lastPrinted>
  <dcterms:created xsi:type="dcterms:W3CDTF">2015-08-03T11:09:00Z</dcterms:created>
  <dcterms:modified xsi:type="dcterms:W3CDTF">2017-12-07T11:48:00Z</dcterms:modified>
</cp:coreProperties>
</file>