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DD5D34">
        <w:rPr>
          <w:rFonts w:ascii="Tahoma" w:hAnsi="Tahoma" w:cs="Tahoma"/>
          <w:b/>
          <w:sz w:val="24"/>
          <w:szCs w:val="24"/>
        </w:rPr>
        <w:t>80</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2376B">
        <w:rPr>
          <w:rFonts w:ascii="Tahoma" w:hAnsi="Tahoma" w:cs="Tahoma"/>
          <w:b/>
          <w:sz w:val="24"/>
          <w:szCs w:val="24"/>
        </w:rPr>
        <w:t>0</w:t>
      </w:r>
      <w:r w:rsidR="00DD5D34">
        <w:rPr>
          <w:rFonts w:ascii="Tahoma" w:hAnsi="Tahoma" w:cs="Tahoma"/>
          <w:b/>
          <w:sz w:val="24"/>
          <w:szCs w:val="24"/>
        </w:rPr>
        <w:t>7</w:t>
      </w:r>
      <w:r w:rsidR="00B0608C">
        <w:rPr>
          <w:rFonts w:ascii="Tahoma" w:hAnsi="Tahoma" w:cs="Tahoma"/>
          <w:b/>
          <w:sz w:val="24"/>
          <w:szCs w:val="24"/>
        </w:rPr>
        <w:t>.0</w:t>
      </w:r>
      <w:r w:rsidR="00F2376B">
        <w:rPr>
          <w:rFonts w:ascii="Tahoma" w:hAnsi="Tahoma" w:cs="Tahoma"/>
          <w:b/>
          <w:sz w:val="24"/>
          <w:szCs w:val="24"/>
        </w:rPr>
        <w:t>8</w:t>
      </w:r>
      <w:r w:rsidR="00B0608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8523FB">
        <w:rPr>
          <w:rFonts w:ascii="Tahoma" w:hAnsi="Tahoma" w:cs="Tahoma"/>
          <w:sz w:val="24"/>
          <w:szCs w:val="24"/>
        </w:rPr>
        <w:t>79367-79371</w:t>
      </w:r>
      <w:r w:rsidR="00B43312" w:rsidRPr="00B43312">
        <w:rPr>
          <w:rFonts w:ascii="Tahoma" w:hAnsi="Tahoma" w:cs="Tahoma"/>
          <w:sz w:val="24"/>
          <w:szCs w:val="24"/>
        </w:rPr>
        <w:t xml:space="preserve"> od </w:t>
      </w:r>
      <w:r w:rsidR="00EB256F">
        <w:rPr>
          <w:rFonts w:ascii="Tahoma" w:hAnsi="Tahoma" w:cs="Tahoma"/>
          <w:sz w:val="24"/>
          <w:szCs w:val="24"/>
        </w:rPr>
        <w:t>2</w:t>
      </w:r>
      <w:r w:rsidR="008523FB">
        <w:rPr>
          <w:rFonts w:ascii="Tahoma" w:hAnsi="Tahoma" w:cs="Tahoma"/>
          <w:sz w:val="24"/>
          <w:szCs w:val="24"/>
        </w:rPr>
        <w:t>8</w:t>
      </w:r>
      <w:r w:rsidR="00502455">
        <w:rPr>
          <w:rFonts w:ascii="Tahoma" w:hAnsi="Tahoma" w:cs="Tahoma"/>
          <w:sz w:val="24"/>
          <w:szCs w:val="24"/>
        </w:rPr>
        <w:t>.04.2016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C161FE">
        <w:rPr>
          <w:rFonts w:ascii="Tahoma" w:hAnsi="Tahoma" w:cs="Tahoma"/>
          <w:sz w:val="24"/>
          <w:szCs w:val="24"/>
        </w:rPr>
        <w:t>530</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4B0D1B">
        <w:rPr>
          <w:rFonts w:ascii="Tahoma" w:hAnsi="Tahoma" w:cs="Tahoma"/>
          <w:sz w:val="24"/>
          <w:szCs w:val="24"/>
        </w:rPr>
        <w:t>29</w:t>
      </w:r>
      <w:r w:rsidR="001D377E">
        <w:rPr>
          <w:rFonts w:ascii="Tahoma" w:hAnsi="Tahoma" w:cs="Tahoma"/>
          <w:sz w:val="24"/>
          <w:szCs w:val="24"/>
        </w:rPr>
        <w:t>.</w:t>
      </w:r>
      <w:r w:rsidR="004B0D1B">
        <w:rPr>
          <w:rFonts w:ascii="Tahoma" w:hAnsi="Tahoma" w:cs="Tahoma"/>
          <w:sz w:val="24"/>
          <w:szCs w:val="24"/>
        </w:rPr>
        <w:t>12</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w:t>
      </w:r>
      <w:r w:rsidR="007B3785" w:rsidRPr="007B3785">
        <w:rPr>
          <w:rFonts w:ascii="Tahoma" w:hAnsi="Tahoma" w:cs="Tahoma"/>
          <w:sz w:val="24"/>
          <w:szCs w:val="24"/>
        </w:rPr>
        <w:t xml:space="preserve">broj: </w:t>
      </w:r>
      <w:r w:rsidR="00A537D1">
        <w:rPr>
          <w:rFonts w:ascii="Tahoma" w:hAnsi="Tahoma" w:cs="Tahoma"/>
          <w:sz w:val="24"/>
          <w:szCs w:val="24"/>
        </w:rPr>
        <w:t>530</w:t>
      </w:r>
      <w:r w:rsidR="007B3785" w:rsidRPr="007B3785">
        <w:rPr>
          <w:rFonts w:ascii="Tahoma" w:hAnsi="Tahoma" w:cs="Tahoma"/>
          <w:sz w:val="24"/>
          <w:szCs w:val="24"/>
        </w:rPr>
        <w:t>/16 od 01.04.2016.godine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537010">
        <w:rPr>
          <w:rFonts w:ascii="Tahoma" w:hAnsi="Tahoma" w:cs="Tahoma"/>
          <w:sz w:val="24"/>
          <w:szCs w:val="24"/>
        </w:rPr>
        <w:t>15</w:t>
      </w:r>
      <w:r w:rsidR="00AE4EB1">
        <w:rPr>
          <w:rFonts w:ascii="Tahoma" w:hAnsi="Tahoma" w:cs="Tahoma"/>
          <w:sz w:val="24"/>
          <w:szCs w:val="24"/>
        </w:rPr>
        <w:t>/</w:t>
      </w:r>
      <w:r w:rsidR="00537010">
        <w:rPr>
          <w:rFonts w:ascii="Tahoma" w:hAnsi="Tahoma" w:cs="Tahoma"/>
          <w:sz w:val="24"/>
          <w:szCs w:val="24"/>
        </w:rPr>
        <w:t>79367-79371</w:t>
      </w:r>
      <w:r w:rsidRPr="007D7C3B">
        <w:rPr>
          <w:rFonts w:ascii="Tahoma" w:hAnsi="Tahoma" w:cs="Tahoma"/>
          <w:sz w:val="24"/>
          <w:szCs w:val="24"/>
        </w:rPr>
        <w:t xml:space="preserve"> od </w:t>
      </w:r>
      <w:r w:rsidR="00537010">
        <w:rPr>
          <w:rFonts w:ascii="Tahoma" w:hAnsi="Tahoma" w:cs="Tahoma"/>
          <w:sz w:val="24"/>
          <w:szCs w:val="24"/>
        </w:rPr>
        <w:t>24</w:t>
      </w:r>
      <w:r w:rsidR="002740AA">
        <w:rPr>
          <w:rFonts w:ascii="Tahoma" w:hAnsi="Tahoma" w:cs="Tahoma"/>
          <w:sz w:val="24"/>
          <w:szCs w:val="24"/>
        </w:rPr>
        <w:t>.</w:t>
      </w:r>
      <w:r w:rsidR="00537010">
        <w:rPr>
          <w:rFonts w:ascii="Tahoma" w:hAnsi="Tahoma" w:cs="Tahoma"/>
          <w:sz w:val="24"/>
          <w:szCs w:val="24"/>
        </w:rPr>
        <w:t>08</w:t>
      </w:r>
      <w:r w:rsidR="002740AA">
        <w:rPr>
          <w:rFonts w:ascii="Tahoma" w:hAnsi="Tahoma" w:cs="Tahoma"/>
          <w:sz w:val="24"/>
          <w:szCs w:val="24"/>
        </w:rPr>
        <w:t>.201</w:t>
      </w:r>
      <w:r w:rsidR="00537010">
        <w:rPr>
          <w:rFonts w:ascii="Tahoma" w:hAnsi="Tahoma" w:cs="Tahoma"/>
          <w:sz w:val="24"/>
          <w:szCs w:val="24"/>
        </w:rPr>
        <w:t>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sidR="00537010">
        <w:rPr>
          <w:rFonts w:ascii="Tahoma" w:hAnsi="Tahoma" w:cs="Tahoma"/>
          <w:sz w:val="24"/>
          <w:szCs w:val="24"/>
        </w:rPr>
        <w:t xml:space="preserve"> rješenja o uvodjenju stečaja u DD Ratar Podgorica , svih procjena imovine DD Ratar Podgorica, svih akata koji sadrže podatke o prodaji pokretne i nepokretne imovine u toku stečajnog postupka u DD </w:t>
      </w:r>
      <w:r w:rsidR="00CA5004">
        <w:rPr>
          <w:rFonts w:ascii="Tahoma" w:hAnsi="Tahoma" w:cs="Tahoma"/>
          <w:sz w:val="24"/>
          <w:szCs w:val="24"/>
        </w:rPr>
        <w:t>Ratar Podgorica , svih zapisnika stečajnog upravnika tokom stečajnog postupka u DD Rata Podgorica , akata koji sadrže informacije o svim primanjima stečajnog upravnika tokom stečajnog postupka u DD Ratar Podgorica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D81CF3">
        <w:rPr>
          <w:rFonts w:ascii="Tahoma" w:hAnsi="Tahoma" w:cs="Tahoma"/>
          <w:sz w:val="24"/>
          <w:szCs w:val="24"/>
        </w:rPr>
        <w:t>3</w:t>
      </w:r>
      <w:r w:rsidR="00113F6F" w:rsidRPr="00502455">
        <w:rPr>
          <w:rFonts w:ascii="Tahoma" w:hAnsi="Tahoma" w:cs="Tahoma"/>
          <w:sz w:val="24"/>
          <w:szCs w:val="24"/>
        </w:rPr>
        <w:t>,</w:t>
      </w:r>
      <w:r w:rsidR="003F4607">
        <w:rPr>
          <w:rFonts w:ascii="Tahoma" w:hAnsi="Tahoma" w:cs="Tahoma"/>
          <w:sz w:val="24"/>
          <w:szCs w:val="24"/>
        </w:rPr>
        <w:t>1</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žalbi NVO Mansa </w:t>
      </w:r>
      <w:r w:rsidR="00F57225" w:rsidRPr="00F57225">
        <w:rPr>
          <w:rFonts w:ascii="Tahoma" w:hAnsi="Tahoma" w:cs="Tahoma"/>
          <w:sz w:val="24"/>
          <w:szCs w:val="24"/>
        </w:rPr>
        <w:t>br. 16/79367-79371 od 28.04.2016.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7B3785" w:rsidRPr="007B3785">
        <w:rPr>
          <w:rFonts w:ascii="Tahoma" w:hAnsi="Tahoma" w:cs="Tahoma"/>
          <w:sz w:val="24"/>
          <w:szCs w:val="24"/>
        </w:rPr>
        <w:t xml:space="preserve">broj: </w:t>
      </w:r>
      <w:r w:rsidR="00D6614A">
        <w:rPr>
          <w:rFonts w:ascii="Tahoma" w:hAnsi="Tahoma" w:cs="Tahoma"/>
          <w:sz w:val="24"/>
          <w:szCs w:val="24"/>
        </w:rPr>
        <w:t>530</w:t>
      </w:r>
      <w:r w:rsidR="007B3785" w:rsidRPr="007B3785">
        <w:rPr>
          <w:rFonts w:ascii="Tahoma" w:hAnsi="Tahoma" w:cs="Tahoma"/>
          <w:sz w:val="24"/>
          <w:szCs w:val="24"/>
        </w:rPr>
        <w:t>/16 od 01.04.2016.godine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w:t>
      </w:r>
      <w:r w:rsidR="004B4AB3">
        <w:rPr>
          <w:rFonts w:ascii="Tahoma" w:hAnsi="Tahoma" w:cs="Tahoma"/>
          <w:sz w:val="24"/>
          <w:szCs w:val="24"/>
        </w:rPr>
        <w:t>Vuka Jankovića</w:t>
      </w:r>
      <w:r w:rsidR="00A77B77" w:rsidRPr="00A77B77">
        <w:rPr>
          <w:rFonts w:ascii="Tahoma" w:hAnsi="Tahoma" w:cs="Tahoma"/>
          <w:sz w:val="24"/>
          <w:szCs w:val="24"/>
        </w:rPr>
        <w:t xml:space="preserve"> - NVO MANS od </w:t>
      </w:r>
      <w:r w:rsidR="004B4AB3">
        <w:rPr>
          <w:rFonts w:ascii="Tahoma" w:hAnsi="Tahoma" w:cs="Tahoma"/>
          <w:sz w:val="24"/>
          <w:szCs w:val="24"/>
        </w:rPr>
        <w:t>24</w:t>
      </w:r>
      <w:r w:rsidR="002740AA">
        <w:rPr>
          <w:rFonts w:ascii="Tahoma" w:hAnsi="Tahoma" w:cs="Tahoma"/>
          <w:sz w:val="24"/>
          <w:szCs w:val="24"/>
        </w:rPr>
        <w:t>.</w:t>
      </w:r>
      <w:r w:rsidR="004B4AB3">
        <w:rPr>
          <w:rFonts w:ascii="Tahoma" w:hAnsi="Tahoma" w:cs="Tahoma"/>
          <w:sz w:val="24"/>
          <w:szCs w:val="24"/>
        </w:rPr>
        <w:t>08</w:t>
      </w:r>
      <w:r w:rsidR="002740AA">
        <w:rPr>
          <w:rFonts w:ascii="Tahoma" w:hAnsi="Tahoma" w:cs="Tahoma"/>
          <w:sz w:val="24"/>
          <w:szCs w:val="24"/>
        </w:rPr>
        <w:t>.201</w:t>
      </w:r>
      <w:r w:rsidR="004B4AB3">
        <w:rPr>
          <w:rFonts w:ascii="Tahoma" w:hAnsi="Tahoma" w:cs="Tahoma"/>
          <w:sz w:val="24"/>
          <w:szCs w:val="24"/>
        </w:rPr>
        <w:t>5</w:t>
      </w:r>
      <w:r w:rsidR="003F084B">
        <w:rPr>
          <w:rFonts w:ascii="Tahoma" w:hAnsi="Tahoma" w:cs="Tahoma"/>
          <w:sz w:val="24"/>
          <w:szCs w:val="24"/>
        </w:rPr>
        <w:t>.godine</w:t>
      </w:r>
      <w:r w:rsidR="00A77B77" w:rsidRPr="00A77B77">
        <w:rPr>
          <w:rFonts w:ascii="Tahoma" w:hAnsi="Tahoma" w:cs="Tahoma"/>
          <w:sz w:val="24"/>
          <w:szCs w:val="24"/>
        </w:rPr>
        <w:t>, kojim je tražena dostava kopije</w:t>
      </w:r>
      <w:r w:rsidR="004B4AB3">
        <w:rPr>
          <w:rFonts w:ascii="Tahoma" w:hAnsi="Tahoma" w:cs="Tahoma"/>
          <w:sz w:val="24"/>
          <w:szCs w:val="24"/>
        </w:rPr>
        <w:t xml:space="preserve"> </w:t>
      </w:r>
      <w:r w:rsidR="004B4AB3" w:rsidRPr="004B4AB3">
        <w:rPr>
          <w:rFonts w:ascii="Tahoma" w:hAnsi="Tahoma" w:cs="Tahoma"/>
          <w:sz w:val="24"/>
          <w:szCs w:val="24"/>
        </w:rPr>
        <w:t>rješenja o uvodjenju stečaja u DD Ratar Podgorica , svih procjena imovine DD Ratar Podgorica, svih akata koji sadrže podatke o prodaji pokretne i nepokretne imovine u toku stečajnog postupka u DD Ratar Podgorica , svih zapisnika stečajnog upravnika tokom stečajnog postupka u DD Rata Podgorica , akata koji sadrže informacije o svim primanjima stečajnog upravnika tokom stečajnog postupka u DD Ratar Podgorica</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w:t>
      </w:r>
      <w:r w:rsidRPr="00AE3B95">
        <w:rPr>
          <w:rFonts w:ascii="Tahoma" w:hAnsi="Tahoma" w:cs="Tahoma"/>
          <w:sz w:val="24"/>
          <w:szCs w:val="24"/>
        </w:rPr>
        <w:lastRenderedPageBreak/>
        <w:t xml:space="preserve">je dana </w:t>
      </w:r>
      <w:r w:rsidR="0062673F">
        <w:rPr>
          <w:rFonts w:ascii="Tahoma" w:hAnsi="Tahoma" w:cs="Tahoma"/>
          <w:sz w:val="24"/>
          <w:szCs w:val="24"/>
        </w:rPr>
        <w:t>28</w:t>
      </w:r>
      <w:r w:rsidR="002740AA">
        <w:rPr>
          <w:rFonts w:ascii="Tahoma" w:hAnsi="Tahoma" w:cs="Tahoma"/>
          <w:sz w:val="24"/>
          <w:szCs w:val="24"/>
        </w:rPr>
        <w:t>.</w:t>
      </w:r>
      <w:r w:rsidR="0062673F">
        <w:rPr>
          <w:rFonts w:ascii="Tahoma" w:hAnsi="Tahoma" w:cs="Tahoma"/>
          <w:sz w:val="24"/>
          <w:szCs w:val="24"/>
        </w:rPr>
        <w:t>08</w:t>
      </w:r>
      <w:r w:rsidR="002740AA">
        <w:rPr>
          <w:rFonts w:ascii="Tahoma" w:hAnsi="Tahoma" w:cs="Tahoma"/>
          <w:sz w:val="24"/>
          <w:szCs w:val="24"/>
        </w:rPr>
        <w:t>.201</w:t>
      </w:r>
      <w:r w:rsidR="0062673F">
        <w:rPr>
          <w:rFonts w:ascii="Tahoma" w:hAnsi="Tahoma" w:cs="Tahoma"/>
          <w:sz w:val="24"/>
          <w:szCs w:val="24"/>
        </w:rPr>
        <w:t>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62673F">
        <w:rPr>
          <w:rFonts w:ascii="Tahoma" w:hAnsi="Tahoma" w:cs="Tahoma"/>
          <w:sz w:val="24"/>
          <w:szCs w:val="24"/>
        </w:rPr>
        <w:t>530</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w:t>
      </w:r>
      <w:r w:rsidR="009B3B27" w:rsidRPr="009B3B27">
        <w:rPr>
          <w:rFonts w:ascii="Tahoma" w:hAnsi="Tahoma" w:cs="Tahoma"/>
          <w:sz w:val="24"/>
          <w:szCs w:val="24"/>
        </w:rPr>
        <w:lastRenderedPageBreak/>
        <w:t xml:space="preserve">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w:t>
      </w:r>
      <w:r w:rsidR="00657C71" w:rsidRPr="00657C71">
        <w:rPr>
          <w:rFonts w:ascii="Tahoma" w:hAnsi="Tahoma" w:cs="Tahoma"/>
          <w:sz w:val="24"/>
          <w:szCs w:val="24"/>
        </w:rPr>
        <w:t xml:space="preserve">broj: </w:t>
      </w:r>
      <w:r w:rsidR="00CE3FDE">
        <w:rPr>
          <w:rFonts w:ascii="Tahoma" w:hAnsi="Tahoma" w:cs="Tahoma"/>
          <w:sz w:val="24"/>
          <w:szCs w:val="24"/>
        </w:rPr>
        <w:t>530</w:t>
      </w:r>
      <w:r w:rsidR="00657C71" w:rsidRPr="00657C71">
        <w:rPr>
          <w:rFonts w:ascii="Tahoma" w:hAnsi="Tahoma" w:cs="Tahoma"/>
          <w:sz w:val="24"/>
          <w:szCs w:val="24"/>
        </w:rPr>
        <w:t xml:space="preserve">/16 od 01.04.2016.godine </w:t>
      </w:r>
      <w:r w:rsidR="009B3B27" w:rsidRPr="009B3B27">
        <w:rPr>
          <w:rFonts w:ascii="Tahoma" w:hAnsi="Tahoma" w:cs="Tahoma"/>
          <w:sz w:val="24"/>
          <w:szCs w:val="24"/>
        </w:rPr>
        <w:t>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CA5620">
        <w:rPr>
          <w:rFonts w:ascii="Tahoma" w:hAnsi="Tahoma" w:cs="Tahoma"/>
          <w:sz w:val="24"/>
          <w:szCs w:val="24"/>
        </w:rPr>
        <w:t>2986</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CA5620">
        <w:rPr>
          <w:rFonts w:ascii="Tahoma" w:hAnsi="Tahoma" w:cs="Tahoma"/>
          <w:sz w:val="24"/>
          <w:szCs w:val="24"/>
        </w:rPr>
        <w:t>30</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CA5620">
        <w:rPr>
          <w:rFonts w:ascii="Tahoma" w:hAnsi="Tahoma" w:cs="Tahoma"/>
          <w:sz w:val="24"/>
          <w:szCs w:val="24"/>
        </w:rPr>
        <w:t>15/79367-79371</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CA5620">
        <w:rPr>
          <w:rFonts w:ascii="Tahoma" w:hAnsi="Tahoma" w:cs="Tahoma"/>
          <w:sz w:val="24"/>
          <w:szCs w:val="24"/>
        </w:rPr>
        <w:t>530</w:t>
      </w:r>
      <w:r w:rsidR="007E5704" w:rsidRPr="008F5D85">
        <w:rPr>
          <w:rFonts w:ascii="Tahoma" w:hAnsi="Tahoma" w:cs="Tahoma"/>
          <w:sz w:val="24"/>
          <w:szCs w:val="24"/>
        </w:rPr>
        <w:t xml:space="preserve">-1/16 od </w:t>
      </w:r>
      <w:r w:rsidR="00CA5620">
        <w:rPr>
          <w:rFonts w:ascii="Tahoma" w:hAnsi="Tahoma" w:cs="Tahoma"/>
          <w:sz w:val="24"/>
          <w:szCs w:val="24"/>
        </w:rPr>
        <w:t>05</w:t>
      </w:r>
      <w:r w:rsidR="007E5704" w:rsidRPr="008F5D85">
        <w:rPr>
          <w:rFonts w:ascii="Tahoma" w:hAnsi="Tahoma" w:cs="Tahoma"/>
          <w:sz w:val="24"/>
          <w:szCs w:val="24"/>
        </w:rPr>
        <w:t>.0</w:t>
      </w:r>
      <w:r w:rsidR="00CA5620">
        <w:rPr>
          <w:rFonts w:ascii="Tahoma" w:hAnsi="Tahoma" w:cs="Tahoma"/>
          <w:sz w:val="24"/>
          <w:szCs w:val="24"/>
        </w:rPr>
        <w:t>7</w:t>
      </w:r>
      <w:r w:rsidR="007E5704" w:rsidRPr="008F5D85">
        <w:rPr>
          <w:rFonts w:ascii="Tahoma" w:hAnsi="Tahoma" w:cs="Tahoma"/>
          <w:sz w:val="24"/>
          <w:szCs w:val="24"/>
        </w:rPr>
        <w:t>.2016.godine</w:t>
      </w:r>
      <w:r w:rsidR="00CA5620">
        <w:rPr>
          <w:rFonts w:ascii="Tahoma" w:hAnsi="Tahoma" w:cs="Tahoma"/>
          <w:sz w:val="24"/>
          <w:szCs w:val="24"/>
        </w:rPr>
        <w:t xml:space="preserve"> i aktom SU.br. 530-1/16 od 23.11.2016.godine </w:t>
      </w:r>
      <w:r w:rsidR="007E5704" w:rsidRPr="008F5D85">
        <w:rPr>
          <w:rFonts w:ascii="Tahoma" w:hAnsi="Tahoma" w:cs="Tahoma"/>
          <w:sz w:val="24"/>
          <w:szCs w:val="24"/>
        </w:rPr>
        <w:t xml:space="preserv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151A63">
        <w:rPr>
          <w:rFonts w:ascii="Tahoma" w:hAnsi="Tahoma" w:cs="Tahoma"/>
          <w:sz w:val="24"/>
          <w:szCs w:val="24"/>
        </w:rPr>
        <w:t>Kopiju</w:t>
      </w:r>
      <w:r w:rsidR="002F5D3A">
        <w:rPr>
          <w:rFonts w:ascii="Tahoma" w:hAnsi="Tahoma" w:cs="Tahoma"/>
          <w:sz w:val="24"/>
          <w:szCs w:val="24"/>
        </w:rPr>
        <w:t xml:space="preserve">, </w:t>
      </w:r>
      <w:r w:rsidR="00EB7815">
        <w:rPr>
          <w:rFonts w:ascii="Tahoma" w:hAnsi="Tahoma" w:cs="Tahoma"/>
          <w:sz w:val="24"/>
          <w:szCs w:val="24"/>
        </w:rPr>
        <w:t>zapisnika ST 211/96 od 26.11.2013.godine , Zapisnik  ST br. 211/96 od 22.10.2013.godine</w:t>
      </w:r>
      <w:r w:rsidR="00133111">
        <w:rPr>
          <w:rFonts w:ascii="Tahoma" w:hAnsi="Tahoma" w:cs="Tahoma"/>
          <w:sz w:val="24"/>
          <w:szCs w:val="24"/>
        </w:rPr>
        <w:t>, obavještenje ST 211/96 od 30.09.2013.godine,Odluka ST br. 211/96 od 26.11.2013.godine</w:t>
      </w:r>
      <w:r w:rsidR="00591EEE">
        <w:rPr>
          <w:rFonts w:ascii="Tahoma" w:hAnsi="Tahoma" w:cs="Tahoma"/>
          <w:sz w:val="24"/>
          <w:szCs w:val="24"/>
        </w:rPr>
        <w:t xml:space="preserve">, Zapisnik St br. 211/96 od 24.09.2013.godine,    Rješenje </w:t>
      </w:r>
      <w:r w:rsidR="00EB7815">
        <w:rPr>
          <w:rFonts w:ascii="Tahoma" w:hAnsi="Tahoma" w:cs="Tahoma"/>
          <w:sz w:val="24"/>
          <w:szCs w:val="24"/>
        </w:rPr>
        <w:t xml:space="preserve"> </w:t>
      </w:r>
      <w:r w:rsidR="00591EEE">
        <w:rPr>
          <w:rFonts w:ascii="Tahoma" w:hAnsi="Tahoma" w:cs="Tahoma"/>
          <w:sz w:val="24"/>
          <w:szCs w:val="24"/>
        </w:rPr>
        <w:t xml:space="preserve">St 211/96 od 07.08.2000.godine, Rješenje ST br. 211/96 od 06.08.1996.godine , Rješenje St.br. 211/96 od 20.11.1996.godine, </w:t>
      </w:r>
      <w:r w:rsidR="00811CB4">
        <w:rPr>
          <w:rFonts w:ascii="Tahoma" w:hAnsi="Tahoma" w:cs="Tahoma"/>
          <w:sz w:val="24"/>
          <w:szCs w:val="24"/>
        </w:rPr>
        <w:t xml:space="preserve">Rješenje St.br. 211/96 od 24.12.1996.godine, </w:t>
      </w:r>
      <w:r w:rsidR="007678BE">
        <w:rPr>
          <w:rFonts w:ascii="Tahoma" w:hAnsi="Tahoma" w:cs="Tahoma"/>
          <w:sz w:val="24"/>
          <w:szCs w:val="24"/>
        </w:rPr>
        <w:t>Rješenje St.br. 211/96 od 13.02.1997.godine,</w:t>
      </w:r>
      <w:r w:rsidR="00155D9B">
        <w:rPr>
          <w:rFonts w:ascii="Tahoma" w:hAnsi="Tahoma" w:cs="Tahoma"/>
          <w:sz w:val="24"/>
          <w:szCs w:val="24"/>
        </w:rPr>
        <w:t xml:space="preserve">Rješenje St.br. 03.03.1997.godine </w:t>
      </w:r>
      <w:r w:rsidR="004C2909">
        <w:rPr>
          <w:rFonts w:ascii="Tahoma" w:hAnsi="Tahoma" w:cs="Tahoma"/>
          <w:sz w:val="24"/>
          <w:szCs w:val="24"/>
        </w:rPr>
        <w:t>, Rješenje St.br. 27.03.1997.godine, Rješenje St.br. 211/96 od 13.05.1997.godine,</w:t>
      </w:r>
      <w:r w:rsidR="00747B67">
        <w:rPr>
          <w:rFonts w:ascii="Tahoma" w:hAnsi="Tahoma" w:cs="Tahoma"/>
          <w:sz w:val="24"/>
          <w:szCs w:val="24"/>
        </w:rPr>
        <w:t>Rješenje St.br. 211/96 od 26.05.2017.godine</w:t>
      </w:r>
      <w:r w:rsidR="00392362">
        <w:rPr>
          <w:rFonts w:ascii="Tahoma" w:hAnsi="Tahoma" w:cs="Tahoma"/>
          <w:sz w:val="24"/>
          <w:szCs w:val="24"/>
        </w:rPr>
        <w:t>, Rješenje St.br. 211/96 od 24.06.1997.godine,</w:t>
      </w:r>
      <w:r w:rsidR="007E5978">
        <w:rPr>
          <w:rFonts w:ascii="Tahoma" w:hAnsi="Tahoma" w:cs="Tahoma"/>
          <w:sz w:val="24"/>
          <w:szCs w:val="24"/>
        </w:rPr>
        <w:t>Rješenje St.br. 211/96 od 24.06.1997.godine,</w:t>
      </w:r>
      <w:r w:rsidR="006E01E5">
        <w:rPr>
          <w:rFonts w:ascii="Tahoma" w:hAnsi="Tahoma" w:cs="Tahoma"/>
          <w:sz w:val="24"/>
          <w:szCs w:val="24"/>
        </w:rPr>
        <w:t xml:space="preserve"> </w:t>
      </w:r>
      <w:r w:rsidR="007E5978">
        <w:rPr>
          <w:rFonts w:ascii="Tahoma" w:hAnsi="Tahoma" w:cs="Tahoma"/>
          <w:sz w:val="24"/>
          <w:szCs w:val="24"/>
        </w:rPr>
        <w:t>Rješenje St.br. 211/96 od 25.07.1997.godine, Rješenje St.br. 211/96 od 09.09.1997.godine ,</w:t>
      </w:r>
      <w:r w:rsidR="006E01E5">
        <w:rPr>
          <w:rFonts w:ascii="Tahoma" w:hAnsi="Tahoma" w:cs="Tahoma"/>
          <w:sz w:val="24"/>
          <w:szCs w:val="24"/>
        </w:rPr>
        <w:t>Rješenje St.br. 211/96 od 25.09.1997.godine, Rješenje St br</w:t>
      </w:r>
      <w:r w:rsidR="00020605">
        <w:rPr>
          <w:rFonts w:ascii="Tahoma" w:hAnsi="Tahoma" w:cs="Tahoma"/>
          <w:sz w:val="24"/>
          <w:szCs w:val="24"/>
        </w:rPr>
        <w:t xml:space="preserve">. 211/96 od 31.10.1997.godine </w:t>
      </w:r>
      <w:r w:rsidR="007A7890">
        <w:rPr>
          <w:rFonts w:ascii="Tahoma" w:hAnsi="Tahoma" w:cs="Tahoma"/>
          <w:sz w:val="24"/>
          <w:szCs w:val="24"/>
        </w:rPr>
        <w:t>, Rješenje ST.br.211/96 od 24.12.1997.godine ,</w:t>
      </w:r>
      <w:r w:rsidR="00772261">
        <w:rPr>
          <w:rFonts w:ascii="Tahoma" w:hAnsi="Tahoma" w:cs="Tahoma"/>
          <w:sz w:val="24"/>
          <w:szCs w:val="24"/>
        </w:rPr>
        <w:t>Rješenje St.br. 211/96 od 03.02.1998.godine</w:t>
      </w:r>
      <w:r w:rsidR="00750488">
        <w:rPr>
          <w:rFonts w:ascii="Tahoma" w:hAnsi="Tahoma" w:cs="Tahoma"/>
          <w:sz w:val="24"/>
          <w:szCs w:val="24"/>
        </w:rPr>
        <w:t>, Rješnje St.br. 211/96 od 04.03.1998.godine,</w:t>
      </w:r>
      <w:r w:rsidR="00F05EFB">
        <w:rPr>
          <w:rFonts w:ascii="Tahoma" w:hAnsi="Tahoma" w:cs="Tahoma"/>
          <w:sz w:val="24"/>
          <w:szCs w:val="24"/>
        </w:rPr>
        <w:t xml:space="preserve"> </w:t>
      </w:r>
      <w:r w:rsidR="009611FE">
        <w:rPr>
          <w:rFonts w:ascii="Tahoma" w:hAnsi="Tahoma" w:cs="Tahoma"/>
          <w:sz w:val="24"/>
          <w:szCs w:val="24"/>
        </w:rPr>
        <w:t>Rješenje St.br 211/96 od 07.04.1999.godine,</w:t>
      </w:r>
      <w:r w:rsidR="00F05EFB">
        <w:rPr>
          <w:rFonts w:ascii="Tahoma" w:hAnsi="Tahoma" w:cs="Tahoma"/>
          <w:sz w:val="24"/>
          <w:szCs w:val="24"/>
        </w:rPr>
        <w:t xml:space="preserve"> </w:t>
      </w:r>
      <w:r w:rsidR="00901D2B">
        <w:rPr>
          <w:rFonts w:ascii="Tahoma" w:hAnsi="Tahoma" w:cs="Tahoma"/>
          <w:sz w:val="24"/>
          <w:szCs w:val="24"/>
        </w:rPr>
        <w:t>Rješenje St.br. 211/96 od 04.03.1998.godine,</w:t>
      </w:r>
      <w:r w:rsidR="00F05EFB">
        <w:rPr>
          <w:rFonts w:ascii="Tahoma" w:hAnsi="Tahoma" w:cs="Tahoma"/>
          <w:sz w:val="24"/>
          <w:szCs w:val="24"/>
        </w:rPr>
        <w:t xml:space="preserve"> </w:t>
      </w:r>
      <w:r w:rsidR="00720687">
        <w:rPr>
          <w:rFonts w:ascii="Tahoma" w:hAnsi="Tahoma" w:cs="Tahoma"/>
          <w:sz w:val="24"/>
          <w:szCs w:val="24"/>
        </w:rPr>
        <w:t xml:space="preserve">Rješenje St. Br. 211/96 od 07.05.1998.godine , </w:t>
      </w:r>
      <w:r w:rsidR="00932211">
        <w:rPr>
          <w:rFonts w:ascii="Tahoma" w:hAnsi="Tahoma" w:cs="Tahoma"/>
          <w:sz w:val="24"/>
          <w:szCs w:val="24"/>
        </w:rPr>
        <w:t>St.br 211/96 od 03.06.1998.godine , Rješenje St.br. 211/96 od 08.07.1998.godine,</w:t>
      </w:r>
      <w:r w:rsidR="00653E49">
        <w:rPr>
          <w:rFonts w:ascii="Tahoma" w:hAnsi="Tahoma" w:cs="Tahoma"/>
          <w:sz w:val="24"/>
          <w:szCs w:val="24"/>
        </w:rPr>
        <w:t xml:space="preserve"> </w:t>
      </w:r>
      <w:r w:rsidR="00B52B65">
        <w:rPr>
          <w:rFonts w:ascii="Tahoma" w:hAnsi="Tahoma" w:cs="Tahoma"/>
          <w:sz w:val="24"/>
          <w:szCs w:val="24"/>
        </w:rPr>
        <w:t xml:space="preserve">Rješenje St.br. 211/96 od 03.08.1998.godine, Rješenje St.br. 211/96 od 01.09.1998.godine, </w:t>
      </w:r>
      <w:r w:rsidR="00777379">
        <w:rPr>
          <w:rFonts w:ascii="Tahoma" w:hAnsi="Tahoma" w:cs="Tahoma"/>
          <w:sz w:val="24"/>
          <w:szCs w:val="24"/>
        </w:rPr>
        <w:t>Rješenje St.br. 211/96 od 02.10.1998.godine, Rješenje St.br. 211/96 od 03.11.1998.godine,</w:t>
      </w:r>
      <w:r w:rsidR="00AF105E">
        <w:rPr>
          <w:rFonts w:ascii="Tahoma" w:hAnsi="Tahoma" w:cs="Tahoma"/>
          <w:sz w:val="24"/>
          <w:szCs w:val="24"/>
        </w:rPr>
        <w:t>Rješenje St.br. 211/96 od 03.12.1998.godine,</w:t>
      </w:r>
      <w:r w:rsidR="00FA1F61">
        <w:rPr>
          <w:rFonts w:ascii="Tahoma" w:hAnsi="Tahoma" w:cs="Tahoma"/>
          <w:sz w:val="24"/>
          <w:szCs w:val="24"/>
        </w:rPr>
        <w:t xml:space="preserve"> Rješenje St.br. </w:t>
      </w:r>
      <w:r w:rsidR="00FA1F61">
        <w:rPr>
          <w:rFonts w:ascii="Tahoma" w:hAnsi="Tahoma" w:cs="Tahoma"/>
          <w:sz w:val="24"/>
          <w:szCs w:val="24"/>
        </w:rPr>
        <w:lastRenderedPageBreak/>
        <w:t>211/96 od 29.12.1998.godine,</w:t>
      </w:r>
      <w:r w:rsidR="00732190">
        <w:rPr>
          <w:rFonts w:ascii="Tahoma" w:hAnsi="Tahoma" w:cs="Tahoma"/>
          <w:sz w:val="24"/>
          <w:szCs w:val="24"/>
        </w:rPr>
        <w:t xml:space="preserve"> Rješenje St.br. 211/96 od 09.02.1999.godine , Rješenje od 02.03.1999.godine, Rješenje St.br. 211/96 od 05.05.1999.godine, Rješenje St.br. 211/96 od 02.06.1999.godine,</w:t>
      </w:r>
      <w:r w:rsidR="001C5053">
        <w:rPr>
          <w:rFonts w:ascii="Tahoma" w:hAnsi="Tahoma" w:cs="Tahoma"/>
          <w:sz w:val="24"/>
          <w:szCs w:val="24"/>
        </w:rPr>
        <w:t xml:space="preserve"> </w:t>
      </w:r>
      <w:r w:rsidR="00732190">
        <w:rPr>
          <w:rFonts w:ascii="Tahoma" w:hAnsi="Tahoma" w:cs="Tahoma"/>
          <w:sz w:val="24"/>
          <w:szCs w:val="24"/>
        </w:rPr>
        <w:t>Rješenje</w:t>
      </w:r>
      <w:r w:rsidR="005C08DF">
        <w:rPr>
          <w:rFonts w:ascii="Tahoma" w:hAnsi="Tahoma" w:cs="Tahoma"/>
          <w:sz w:val="24"/>
          <w:szCs w:val="24"/>
        </w:rPr>
        <w:t xml:space="preserve"> St.</w:t>
      </w:r>
      <w:r w:rsidR="007A2CCC">
        <w:rPr>
          <w:rFonts w:ascii="Tahoma" w:hAnsi="Tahoma" w:cs="Tahoma"/>
          <w:sz w:val="24"/>
          <w:szCs w:val="24"/>
        </w:rPr>
        <w:t>br. 211/96 od 29.06.1999.godine</w:t>
      </w:r>
      <w:r w:rsidR="005C08DF">
        <w:rPr>
          <w:rFonts w:ascii="Tahoma" w:hAnsi="Tahoma" w:cs="Tahoma"/>
          <w:sz w:val="24"/>
          <w:szCs w:val="24"/>
        </w:rPr>
        <w:t>,</w:t>
      </w:r>
      <w:r w:rsidR="007A2CCC">
        <w:rPr>
          <w:rFonts w:ascii="Tahoma" w:hAnsi="Tahoma" w:cs="Tahoma"/>
          <w:sz w:val="24"/>
          <w:szCs w:val="24"/>
        </w:rPr>
        <w:t xml:space="preserve"> </w:t>
      </w:r>
      <w:r w:rsidR="00EA4B01">
        <w:rPr>
          <w:rFonts w:ascii="Tahoma" w:hAnsi="Tahoma" w:cs="Tahoma"/>
          <w:sz w:val="24"/>
          <w:szCs w:val="24"/>
        </w:rPr>
        <w:t>Rješenje St.br. 211/9630.07.1999.godine</w:t>
      </w:r>
      <w:r w:rsidR="001C5053">
        <w:rPr>
          <w:rFonts w:ascii="Tahoma" w:hAnsi="Tahoma" w:cs="Tahoma"/>
          <w:sz w:val="24"/>
          <w:szCs w:val="24"/>
        </w:rPr>
        <w:t>, Rješenje St.br. 211/96 od 07.09.1999.godine,</w:t>
      </w:r>
      <w:r w:rsidR="00342C51">
        <w:rPr>
          <w:rFonts w:ascii="Tahoma" w:hAnsi="Tahoma" w:cs="Tahoma"/>
          <w:sz w:val="24"/>
          <w:szCs w:val="24"/>
        </w:rPr>
        <w:t xml:space="preserve"> Rješenje St.br. 211/96 od 04.10.1999.godine</w:t>
      </w:r>
      <w:r w:rsidR="00AB051F">
        <w:rPr>
          <w:rFonts w:ascii="Tahoma" w:hAnsi="Tahoma" w:cs="Tahoma"/>
          <w:sz w:val="24"/>
          <w:szCs w:val="24"/>
        </w:rPr>
        <w:t>, Rješenje St.br. 211/96 od 02.11.1999.godine,</w:t>
      </w:r>
      <w:r w:rsidR="007A2CCC">
        <w:rPr>
          <w:rFonts w:ascii="Tahoma" w:hAnsi="Tahoma" w:cs="Tahoma"/>
          <w:sz w:val="24"/>
          <w:szCs w:val="24"/>
        </w:rPr>
        <w:t xml:space="preserve"> Rješenje St.br. 211/96 od 02.12.1999.godine</w:t>
      </w:r>
      <w:r w:rsidR="00EA4B01">
        <w:rPr>
          <w:rFonts w:ascii="Tahoma" w:hAnsi="Tahoma" w:cs="Tahoma"/>
          <w:sz w:val="24"/>
          <w:szCs w:val="24"/>
        </w:rPr>
        <w:t xml:space="preserve"> </w:t>
      </w:r>
      <w:r w:rsidR="007A2CCC">
        <w:rPr>
          <w:rFonts w:ascii="Tahoma" w:hAnsi="Tahoma" w:cs="Tahoma"/>
          <w:sz w:val="24"/>
          <w:szCs w:val="24"/>
        </w:rPr>
        <w:t xml:space="preserve">, Rješenje St.211/96 od 11.01.2000.godine, </w:t>
      </w:r>
      <w:r w:rsidR="00252481">
        <w:rPr>
          <w:rFonts w:ascii="Tahoma" w:hAnsi="Tahoma" w:cs="Tahoma"/>
          <w:sz w:val="24"/>
          <w:szCs w:val="24"/>
        </w:rPr>
        <w:t>Rješenje br. St.br. 211/96 od 07.01.2000.godine, Rješenje St.br. 211/96 od 07.01.2000.godine , Rješenje St.br. 211/96 od 10.02.2000.godine, Rješenje St.br. 211/96 od 02.03.2000.godine,</w:t>
      </w:r>
      <w:r w:rsidR="00B40455">
        <w:rPr>
          <w:rFonts w:ascii="Tahoma" w:hAnsi="Tahoma" w:cs="Tahoma"/>
          <w:sz w:val="24"/>
          <w:szCs w:val="24"/>
        </w:rPr>
        <w:t xml:space="preserve">Rješenje St.br. 211/96 od 10.03.2000.godine, Rješenje St.br. 03.04.2000.godine, Rješenje St.br. 211/96 od 25.04.2000.godine,Rješenje </w:t>
      </w:r>
      <w:r w:rsidR="00047ED1">
        <w:rPr>
          <w:rFonts w:ascii="Tahoma" w:hAnsi="Tahoma" w:cs="Tahoma"/>
          <w:sz w:val="24"/>
          <w:szCs w:val="24"/>
        </w:rPr>
        <w:t>St.br. 211/96 od 06.06.2000.godine i Rješenje St.br. 211/96 od 03.07.2000.godine.</w:t>
      </w:r>
    </w:p>
    <w:p w:rsidR="003F4607"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9F5C58" w:rsidRPr="009F5C58">
        <w:rPr>
          <w:rFonts w:ascii="Tahoma" w:hAnsi="Tahoma" w:cs="Tahoma"/>
          <w:sz w:val="24"/>
          <w:szCs w:val="24"/>
        </w:rPr>
        <w:t xml:space="preserve">Kopiju </w:t>
      </w:r>
      <w:r w:rsidR="00192423" w:rsidRPr="00192423">
        <w:rPr>
          <w:rFonts w:ascii="Tahoma" w:hAnsi="Tahoma" w:cs="Tahoma"/>
          <w:sz w:val="24"/>
          <w:szCs w:val="24"/>
        </w:rPr>
        <w:t xml:space="preserve">zapisnika ST 211/96 od 26.11.2013.godine , Zapisnik  ST br. 211/96 od 22.10.2013.godine, obavještenje ST 211/96 od 30.09.2013.godine,Odluka ST br. 211/96 od 26.11.2013.godine, Zapisnik St br. 211/96 od 24.09.2013.godine,    Rješenje  St 211/96 od 07.08.2000.godine, Rješenje ST br. 211/96 od 06.08.1996.godine , Rješenje St.br. 211/96 od 20.11.1996.godine, Rješenje St.br. 211/96 od 24.12.1996.godine, Rješenje St.br. 211/96 od 13.02.1997.godine,Rješenje St.br. 03.03.1997.godine , Rješenje St.br. 27.03.1997.godine, Rješenje St.br. 211/96 od 13.05.1997.godine,Rješenje St.br. 211/96 od 26.05.2017.godine, Rješenje St.br. 211/96 od 24.06.1997.godine,Rješenje St.br. 211/96 od 24.06.1997.godine, Rješenje St.br. 211/96 od 25.07.1997.godine, Rješenje St.br. 211/96 od 09.09.1997.godine ,Rješenje St.br. 211/96 od 25.09.1997.godine, Rješenje St br. 211/96 od 31.10.1997.godine , Rješenje ST.br.211/96 od 24.12.1997.godine ,Rješenje St.br. 211/96 od 03.02.1998.godine, Rješnje St.br. 211/96 od 04.03.1998.godine, Rješenje St.br 211/96 od 07.04.1999.godine, Rješenje St.br. 211/96 od 04.03.1998.godine, Rješenje St. Br. 211/96 od 07.05.1998.godine , St.br 211/96 od 03.06.1998.godine , Rješenje St.br. 211/96 od 08.07.1998.godine, Rješenje St.br. 211/96 od 03.08.1998.godine, Rješenje St.br. 211/96 od 01.09.1998.godine, Rješenje St.br. 211/96 od 02.10.1998.godine, Rješenje St.br. 211/96 od 03.11.1998.godine,Rješenje St.br. 211/96 od 03.12.1998.godine, Rješenje St.br. 211/96 od 29.12.1998.godine, Rješenje St.br. 211/96 od 09.02.1999.godine , Rješenje od 02.03.1999.godine, Rješenje St.br. 211/96 od 05.05.1999.godine, Rješenje St.br. 211/96 od 02.06.1999.godine, Rješenje St.br. 211/96 od 29.06.1999.godine, Rješenje St.br. 211/9630.07.1999.godine, Rješenje St.br. 211/96 od 07.09.1999.godine, Rješenje St.br. 211/96 od 04.10.1999.godine, Rješenje St.br. 211/96 od 02.11.1999.godine, Rješenje St.br. 211/96 od 02.12.1999.godine , </w:t>
      </w:r>
      <w:r w:rsidR="00192423" w:rsidRPr="00192423">
        <w:rPr>
          <w:rFonts w:ascii="Tahoma" w:hAnsi="Tahoma" w:cs="Tahoma"/>
          <w:sz w:val="24"/>
          <w:szCs w:val="24"/>
        </w:rPr>
        <w:lastRenderedPageBreak/>
        <w:t>Rješenje St.211/96 od 11.01.2000.godine, Rješenje br. St.br. 211/96 od 07.01.2000.godine, Rješenje St.br. 211/96 od 07.01.2000.godine , Rješenje St.br. 211/96 od 10.02.2000.godine, Rješenje St.br. 211/96 od 02.03.2000.godine,Rješenje St.br. 211/96 od 10.03.2000.godine, Rješenje St.br. 03.04.2000.godine, Rješenje St.br. 211/96 od 25.04.2000.godine,Rješenje St.br. 211/96 od 06.06.2000.godine i Rješenje St.br. 211/96 od 03.07.2000.godine</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3F4607" w:rsidRPr="003F4607" w:rsidRDefault="00333C35" w:rsidP="003F4607">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19178C" w:rsidRPr="0019178C">
        <w:rPr>
          <w:rFonts w:ascii="Tahoma" w:hAnsi="Tahoma" w:cs="Tahoma"/>
          <w:sz w:val="24"/>
          <w:szCs w:val="24"/>
        </w:rPr>
        <w:t xml:space="preserve">broj: </w:t>
      </w:r>
      <w:r w:rsidR="00F540E4">
        <w:rPr>
          <w:rFonts w:ascii="Tahoma" w:hAnsi="Tahoma" w:cs="Tahoma"/>
          <w:sz w:val="24"/>
          <w:szCs w:val="24"/>
        </w:rPr>
        <w:t>530</w:t>
      </w:r>
      <w:r w:rsidR="0019178C" w:rsidRPr="0019178C">
        <w:rPr>
          <w:rFonts w:ascii="Tahoma" w:hAnsi="Tahoma" w:cs="Tahoma"/>
          <w:sz w:val="24"/>
          <w:szCs w:val="24"/>
        </w:rPr>
        <w:t>/16 od 01.04.2016.godine</w:t>
      </w:r>
      <w:r w:rsidR="00A1679B" w:rsidRPr="008C72EC">
        <w:rPr>
          <w:rFonts w:ascii="Tahoma" w:hAnsi="Tahoma" w:cs="Tahoma"/>
          <w:sz w:val="24"/>
          <w:szCs w:val="24"/>
        </w:rPr>
        <w:t xml:space="preserv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3F4607">
        <w:rPr>
          <w:rFonts w:ascii="Tahoma" w:hAnsi="Tahoma" w:cs="Tahoma"/>
          <w:sz w:val="24"/>
          <w:szCs w:val="24"/>
        </w:rPr>
        <w:t xml:space="preserve">. </w:t>
      </w:r>
      <w:r w:rsidR="003F4607" w:rsidRPr="003F4607">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w:t>
      </w:r>
      <w:r w:rsidR="003F4607" w:rsidRPr="003F4607">
        <w:rPr>
          <w:rFonts w:ascii="Tahoma" w:hAnsi="Tahoma" w:cs="Tahoma"/>
          <w:sz w:val="24"/>
          <w:szCs w:val="24"/>
        </w:rPr>
        <w:lastRenderedPageBreak/>
        <w:t xml:space="preserve">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Pr>
          <w:rFonts w:ascii="Tahoma" w:eastAsia="Times New Roman" w:hAnsi="Tahoma" w:cs="Tahoma"/>
          <w:color w:val="000000"/>
          <w:sz w:val="24"/>
          <w:szCs w:val="24"/>
        </w:rPr>
        <w:t xml:space="preserve">konkretno </w:t>
      </w:r>
      <w:r w:rsidR="00302A15" w:rsidRPr="00302A15">
        <w:rPr>
          <w:rFonts w:ascii="Tahoma" w:hAnsi="Tahoma" w:cs="Tahoma"/>
          <w:sz w:val="24"/>
          <w:szCs w:val="24"/>
        </w:rPr>
        <w:t>zapisnika ST 211/96 od 26.11.2013.godine , Zapisnik  ST br. 211/96 od 22.10.2013.godine, obavještenje ST 211/96 od 30.09.2013.godine,Odluka ST br. 211/96 od 26.11.2013.godine, Zapisnik St br. 211/96 o</w:t>
      </w:r>
      <w:r w:rsidR="00302A15">
        <w:rPr>
          <w:rFonts w:ascii="Tahoma" w:hAnsi="Tahoma" w:cs="Tahoma"/>
          <w:sz w:val="24"/>
          <w:szCs w:val="24"/>
        </w:rPr>
        <w:t>d 24.09.2013.godine,    Rješenja</w:t>
      </w:r>
      <w:r w:rsidR="00302A15" w:rsidRPr="00302A15">
        <w:rPr>
          <w:rFonts w:ascii="Tahoma" w:hAnsi="Tahoma" w:cs="Tahoma"/>
          <w:sz w:val="24"/>
          <w:szCs w:val="24"/>
        </w:rPr>
        <w:t xml:space="preserve">  St 211/9</w:t>
      </w:r>
      <w:r w:rsidR="00302A15">
        <w:rPr>
          <w:rFonts w:ascii="Tahoma" w:hAnsi="Tahoma" w:cs="Tahoma"/>
          <w:sz w:val="24"/>
          <w:szCs w:val="24"/>
        </w:rPr>
        <w:t>6 od 07.08.2000.godine, Rješenja</w:t>
      </w:r>
      <w:r w:rsidR="00302A15" w:rsidRPr="00302A15">
        <w:rPr>
          <w:rFonts w:ascii="Tahoma" w:hAnsi="Tahoma" w:cs="Tahoma"/>
          <w:sz w:val="24"/>
          <w:szCs w:val="24"/>
        </w:rPr>
        <w:t xml:space="preserve"> ST br. 211/96</w:t>
      </w:r>
      <w:r w:rsidR="00302A15">
        <w:rPr>
          <w:rFonts w:ascii="Tahoma" w:hAnsi="Tahoma" w:cs="Tahoma"/>
          <w:sz w:val="24"/>
          <w:szCs w:val="24"/>
        </w:rPr>
        <w:t xml:space="preserve"> od 06.08.1996.godine , Rješenja</w:t>
      </w:r>
      <w:r w:rsidR="00302A15" w:rsidRPr="00302A15">
        <w:rPr>
          <w:rFonts w:ascii="Tahoma" w:hAnsi="Tahoma" w:cs="Tahoma"/>
          <w:sz w:val="24"/>
          <w:szCs w:val="24"/>
        </w:rPr>
        <w:t xml:space="preserve"> St.br. 211/9</w:t>
      </w:r>
      <w:r w:rsidR="00302A15">
        <w:rPr>
          <w:rFonts w:ascii="Tahoma" w:hAnsi="Tahoma" w:cs="Tahoma"/>
          <w:sz w:val="24"/>
          <w:szCs w:val="24"/>
        </w:rPr>
        <w:t>6 od 20.11.1996.godine, Rješenja</w:t>
      </w:r>
      <w:r w:rsidR="00302A15" w:rsidRPr="00302A15">
        <w:rPr>
          <w:rFonts w:ascii="Tahoma" w:hAnsi="Tahoma" w:cs="Tahoma"/>
          <w:sz w:val="24"/>
          <w:szCs w:val="24"/>
        </w:rPr>
        <w:t xml:space="preserve"> St.br. 211/9</w:t>
      </w:r>
      <w:r w:rsidR="00302A15">
        <w:rPr>
          <w:rFonts w:ascii="Tahoma" w:hAnsi="Tahoma" w:cs="Tahoma"/>
          <w:sz w:val="24"/>
          <w:szCs w:val="24"/>
        </w:rPr>
        <w:t>6 od 24.12.1996.godine, Rješenja</w:t>
      </w:r>
      <w:r w:rsidR="00302A15" w:rsidRPr="00302A15">
        <w:rPr>
          <w:rFonts w:ascii="Tahoma" w:hAnsi="Tahoma" w:cs="Tahoma"/>
          <w:sz w:val="24"/>
          <w:szCs w:val="24"/>
        </w:rPr>
        <w:t xml:space="preserve"> St.br. 211/96 od 13.02.1997.godine,Rje</w:t>
      </w:r>
      <w:r w:rsidR="00302A15">
        <w:rPr>
          <w:rFonts w:ascii="Tahoma" w:hAnsi="Tahoma" w:cs="Tahoma"/>
          <w:sz w:val="24"/>
          <w:szCs w:val="24"/>
        </w:rPr>
        <w:t>šenja</w:t>
      </w:r>
      <w:r w:rsidR="00302A15" w:rsidRPr="00302A15">
        <w:rPr>
          <w:rFonts w:ascii="Tahoma" w:hAnsi="Tahoma" w:cs="Tahoma"/>
          <w:sz w:val="24"/>
          <w:szCs w:val="24"/>
        </w:rPr>
        <w:t xml:space="preserve"> St.br. 03.03.1997.godine , Rješenje St</w:t>
      </w:r>
      <w:r w:rsidR="00302A15">
        <w:rPr>
          <w:rFonts w:ascii="Tahoma" w:hAnsi="Tahoma" w:cs="Tahoma"/>
          <w:sz w:val="24"/>
          <w:szCs w:val="24"/>
        </w:rPr>
        <w:t>.br. 27.03.1997.godine, Rješenja</w:t>
      </w:r>
      <w:r w:rsidR="00302A15" w:rsidRPr="00302A15">
        <w:rPr>
          <w:rFonts w:ascii="Tahoma" w:hAnsi="Tahoma" w:cs="Tahoma"/>
          <w:sz w:val="24"/>
          <w:szCs w:val="24"/>
        </w:rPr>
        <w:t xml:space="preserve"> St.br. 211/96 od 13.05.1997.godine,Rješenje St.br. 211/9</w:t>
      </w:r>
      <w:r w:rsidR="00302A15">
        <w:rPr>
          <w:rFonts w:ascii="Tahoma" w:hAnsi="Tahoma" w:cs="Tahoma"/>
          <w:sz w:val="24"/>
          <w:szCs w:val="24"/>
        </w:rPr>
        <w:t>6 od 26.05.2017.godine, Rješenja</w:t>
      </w:r>
      <w:r w:rsidR="00302A15" w:rsidRPr="00302A15">
        <w:rPr>
          <w:rFonts w:ascii="Tahoma" w:hAnsi="Tahoma" w:cs="Tahoma"/>
          <w:sz w:val="24"/>
          <w:szCs w:val="24"/>
        </w:rPr>
        <w:t xml:space="preserve"> St.br. 211/</w:t>
      </w:r>
      <w:r w:rsidR="00302A15">
        <w:rPr>
          <w:rFonts w:ascii="Tahoma" w:hAnsi="Tahoma" w:cs="Tahoma"/>
          <w:sz w:val="24"/>
          <w:szCs w:val="24"/>
        </w:rPr>
        <w:t>96 od 24.06.1997.godine,Rješenj</w:t>
      </w:r>
      <w:r w:rsidR="00302A15" w:rsidRPr="00302A15">
        <w:rPr>
          <w:rFonts w:ascii="Tahoma" w:hAnsi="Tahoma" w:cs="Tahoma"/>
          <w:sz w:val="24"/>
          <w:szCs w:val="24"/>
        </w:rPr>
        <w:t xml:space="preserve"> St.br. 211/9</w:t>
      </w:r>
      <w:r w:rsidR="00302A15">
        <w:rPr>
          <w:rFonts w:ascii="Tahoma" w:hAnsi="Tahoma" w:cs="Tahoma"/>
          <w:sz w:val="24"/>
          <w:szCs w:val="24"/>
        </w:rPr>
        <w:t>6 od 24.06.1997.godine, Rješenja</w:t>
      </w:r>
      <w:r w:rsidR="00302A15" w:rsidRPr="00302A15">
        <w:rPr>
          <w:rFonts w:ascii="Tahoma" w:hAnsi="Tahoma" w:cs="Tahoma"/>
          <w:sz w:val="24"/>
          <w:szCs w:val="24"/>
        </w:rPr>
        <w:t xml:space="preserve"> St.br. 211/9</w:t>
      </w:r>
      <w:r w:rsidR="00302A15">
        <w:rPr>
          <w:rFonts w:ascii="Tahoma" w:hAnsi="Tahoma" w:cs="Tahoma"/>
          <w:sz w:val="24"/>
          <w:szCs w:val="24"/>
        </w:rPr>
        <w:t>6 od 25.07.1997.godine, Rješenja</w:t>
      </w:r>
      <w:r w:rsidR="00302A15" w:rsidRPr="00302A15">
        <w:rPr>
          <w:rFonts w:ascii="Tahoma" w:hAnsi="Tahoma" w:cs="Tahoma"/>
          <w:sz w:val="24"/>
          <w:szCs w:val="24"/>
        </w:rPr>
        <w:t xml:space="preserve"> St.br. 211/9</w:t>
      </w:r>
      <w:r w:rsidR="00302A15">
        <w:rPr>
          <w:rFonts w:ascii="Tahoma" w:hAnsi="Tahoma" w:cs="Tahoma"/>
          <w:sz w:val="24"/>
          <w:szCs w:val="24"/>
        </w:rPr>
        <w:t>6 od 09.09.1997.godine ,Rješenja</w:t>
      </w:r>
      <w:r w:rsidR="00302A15" w:rsidRPr="00302A15">
        <w:rPr>
          <w:rFonts w:ascii="Tahoma" w:hAnsi="Tahoma" w:cs="Tahoma"/>
          <w:sz w:val="24"/>
          <w:szCs w:val="24"/>
        </w:rPr>
        <w:t xml:space="preserve"> St.br. 211/9</w:t>
      </w:r>
      <w:r w:rsidR="00302A15">
        <w:rPr>
          <w:rFonts w:ascii="Tahoma" w:hAnsi="Tahoma" w:cs="Tahoma"/>
          <w:sz w:val="24"/>
          <w:szCs w:val="24"/>
        </w:rPr>
        <w:t>6 od 25.09.1997.godine, Rješenja</w:t>
      </w:r>
      <w:r w:rsidR="00302A15" w:rsidRPr="00302A15">
        <w:rPr>
          <w:rFonts w:ascii="Tahoma" w:hAnsi="Tahoma" w:cs="Tahoma"/>
          <w:sz w:val="24"/>
          <w:szCs w:val="24"/>
        </w:rPr>
        <w:t xml:space="preserve"> St br. 211/96</w:t>
      </w:r>
      <w:r w:rsidR="00302A15">
        <w:rPr>
          <w:rFonts w:ascii="Tahoma" w:hAnsi="Tahoma" w:cs="Tahoma"/>
          <w:sz w:val="24"/>
          <w:szCs w:val="24"/>
        </w:rPr>
        <w:t xml:space="preserve"> od 31.10.1997.godine , Rješenja</w:t>
      </w:r>
      <w:r w:rsidR="00302A15" w:rsidRPr="00302A15">
        <w:rPr>
          <w:rFonts w:ascii="Tahoma" w:hAnsi="Tahoma" w:cs="Tahoma"/>
          <w:sz w:val="24"/>
          <w:szCs w:val="24"/>
        </w:rPr>
        <w:t xml:space="preserve"> ST.br.211/9</w:t>
      </w:r>
      <w:r w:rsidR="00302A15">
        <w:rPr>
          <w:rFonts w:ascii="Tahoma" w:hAnsi="Tahoma" w:cs="Tahoma"/>
          <w:sz w:val="24"/>
          <w:szCs w:val="24"/>
        </w:rPr>
        <w:t>6 od 24.12.1997.godine ,Rješenja</w:t>
      </w:r>
      <w:r w:rsidR="00302A15" w:rsidRPr="00302A15">
        <w:rPr>
          <w:rFonts w:ascii="Tahoma" w:hAnsi="Tahoma" w:cs="Tahoma"/>
          <w:sz w:val="24"/>
          <w:szCs w:val="24"/>
        </w:rPr>
        <w:t xml:space="preserve"> St.br. 211/96 od 03.02.1998.godi</w:t>
      </w:r>
      <w:r w:rsidR="00302A15">
        <w:rPr>
          <w:rFonts w:ascii="Tahoma" w:hAnsi="Tahoma" w:cs="Tahoma"/>
          <w:sz w:val="24"/>
          <w:szCs w:val="24"/>
        </w:rPr>
        <w:t>ne, Rješnja</w:t>
      </w:r>
      <w:r w:rsidR="00302A15" w:rsidRPr="00302A15">
        <w:rPr>
          <w:rFonts w:ascii="Tahoma" w:hAnsi="Tahoma" w:cs="Tahoma"/>
          <w:sz w:val="24"/>
          <w:szCs w:val="24"/>
        </w:rPr>
        <w:t xml:space="preserve"> St.br. 211/9</w:t>
      </w:r>
      <w:r w:rsidR="00302A15">
        <w:rPr>
          <w:rFonts w:ascii="Tahoma" w:hAnsi="Tahoma" w:cs="Tahoma"/>
          <w:sz w:val="24"/>
          <w:szCs w:val="24"/>
        </w:rPr>
        <w:t>6 od 04.03.1998.godine, Rješenja</w:t>
      </w:r>
      <w:r w:rsidR="00302A15" w:rsidRPr="00302A15">
        <w:rPr>
          <w:rFonts w:ascii="Tahoma" w:hAnsi="Tahoma" w:cs="Tahoma"/>
          <w:sz w:val="24"/>
          <w:szCs w:val="24"/>
        </w:rPr>
        <w:t xml:space="preserve"> St.br 211/96 od </w:t>
      </w:r>
      <w:r w:rsidR="00302A15">
        <w:rPr>
          <w:rFonts w:ascii="Tahoma" w:hAnsi="Tahoma" w:cs="Tahoma"/>
          <w:sz w:val="24"/>
          <w:szCs w:val="24"/>
        </w:rPr>
        <w:lastRenderedPageBreak/>
        <w:t>07.04.1999.godine, Rješenja</w:t>
      </w:r>
      <w:r w:rsidR="00302A15" w:rsidRPr="00302A15">
        <w:rPr>
          <w:rFonts w:ascii="Tahoma" w:hAnsi="Tahoma" w:cs="Tahoma"/>
          <w:sz w:val="24"/>
          <w:szCs w:val="24"/>
        </w:rPr>
        <w:t xml:space="preserve"> St.br. 211/9</w:t>
      </w:r>
      <w:r w:rsidR="00302A15">
        <w:rPr>
          <w:rFonts w:ascii="Tahoma" w:hAnsi="Tahoma" w:cs="Tahoma"/>
          <w:sz w:val="24"/>
          <w:szCs w:val="24"/>
        </w:rPr>
        <w:t>6 od 04.03.1998.godine, Rješenja</w:t>
      </w:r>
      <w:r w:rsidR="00302A15" w:rsidRPr="00302A15">
        <w:rPr>
          <w:rFonts w:ascii="Tahoma" w:hAnsi="Tahoma" w:cs="Tahoma"/>
          <w:sz w:val="24"/>
          <w:szCs w:val="24"/>
        </w:rPr>
        <w:t xml:space="preserve"> St. Br. 211/96 od 07.05.1998.godine , St.br 211/96</w:t>
      </w:r>
      <w:r w:rsidR="00302A15">
        <w:rPr>
          <w:rFonts w:ascii="Tahoma" w:hAnsi="Tahoma" w:cs="Tahoma"/>
          <w:sz w:val="24"/>
          <w:szCs w:val="24"/>
        </w:rPr>
        <w:t xml:space="preserve"> od 03.06.1998.godine , Rješenja</w:t>
      </w:r>
      <w:r w:rsidR="00302A15" w:rsidRPr="00302A15">
        <w:rPr>
          <w:rFonts w:ascii="Tahoma" w:hAnsi="Tahoma" w:cs="Tahoma"/>
          <w:sz w:val="24"/>
          <w:szCs w:val="24"/>
        </w:rPr>
        <w:t xml:space="preserve"> St.br. 211/96 od 08.07.1998</w:t>
      </w:r>
      <w:r w:rsidR="00302A15">
        <w:rPr>
          <w:rFonts w:ascii="Tahoma" w:hAnsi="Tahoma" w:cs="Tahoma"/>
          <w:sz w:val="24"/>
          <w:szCs w:val="24"/>
        </w:rPr>
        <w:t>.godine, Rješenja</w:t>
      </w:r>
      <w:r w:rsidR="00302A15" w:rsidRPr="00302A15">
        <w:rPr>
          <w:rFonts w:ascii="Tahoma" w:hAnsi="Tahoma" w:cs="Tahoma"/>
          <w:sz w:val="24"/>
          <w:szCs w:val="24"/>
        </w:rPr>
        <w:t xml:space="preserve"> St.br. 211/9</w:t>
      </w:r>
      <w:r w:rsidR="00302A15">
        <w:rPr>
          <w:rFonts w:ascii="Tahoma" w:hAnsi="Tahoma" w:cs="Tahoma"/>
          <w:sz w:val="24"/>
          <w:szCs w:val="24"/>
        </w:rPr>
        <w:t>6 od 03.08.1998.godine, Rješenja</w:t>
      </w:r>
      <w:r w:rsidR="00302A15" w:rsidRPr="00302A15">
        <w:rPr>
          <w:rFonts w:ascii="Tahoma" w:hAnsi="Tahoma" w:cs="Tahoma"/>
          <w:sz w:val="24"/>
          <w:szCs w:val="24"/>
        </w:rPr>
        <w:t xml:space="preserve"> St.br. 211/9</w:t>
      </w:r>
      <w:r w:rsidR="00302A15">
        <w:rPr>
          <w:rFonts w:ascii="Tahoma" w:hAnsi="Tahoma" w:cs="Tahoma"/>
          <w:sz w:val="24"/>
          <w:szCs w:val="24"/>
        </w:rPr>
        <w:t>6 od 01.09.1998.godine, Rješenja</w:t>
      </w:r>
      <w:r w:rsidR="00302A15" w:rsidRPr="00302A15">
        <w:rPr>
          <w:rFonts w:ascii="Tahoma" w:hAnsi="Tahoma" w:cs="Tahoma"/>
          <w:sz w:val="24"/>
          <w:szCs w:val="24"/>
        </w:rPr>
        <w:t xml:space="preserve"> St.br. 211/9</w:t>
      </w:r>
      <w:r w:rsidR="005F7FA5">
        <w:rPr>
          <w:rFonts w:ascii="Tahoma" w:hAnsi="Tahoma" w:cs="Tahoma"/>
          <w:sz w:val="24"/>
          <w:szCs w:val="24"/>
        </w:rPr>
        <w:t>6 od 02.10.1998.godine, Rješenja</w:t>
      </w:r>
      <w:r w:rsidR="00302A15" w:rsidRPr="00302A15">
        <w:rPr>
          <w:rFonts w:ascii="Tahoma" w:hAnsi="Tahoma" w:cs="Tahoma"/>
          <w:sz w:val="24"/>
          <w:szCs w:val="24"/>
        </w:rPr>
        <w:t xml:space="preserve"> St.br. 211/</w:t>
      </w:r>
      <w:r w:rsidR="005F7FA5">
        <w:rPr>
          <w:rFonts w:ascii="Tahoma" w:hAnsi="Tahoma" w:cs="Tahoma"/>
          <w:sz w:val="24"/>
          <w:szCs w:val="24"/>
        </w:rPr>
        <w:t>96 od 03.11.1998.godine,Rješenja</w:t>
      </w:r>
      <w:r w:rsidR="00302A15" w:rsidRPr="00302A15">
        <w:rPr>
          <w:rFonts w:ascii="Tahoma" w:hAnsi="Tahoma" w:cs="Tahoma"/>
          <w:sz w:val="24"/>
          <w:szCs w:val="24"/>
        </w:rPr>
        <w:t xml:space="preserve"> St.br. 211/96 od 03.12.1998.godine, Rješenje St.br. 211/96 </w:t>
      </w:r>
      <w:r w:rsidR="005F7FA5">
        <w:rPr>
          <w:rFonts w:ascii="Tahoma" w:hAnsi="Tahoma" w:cs="Tahoma"/>
          <w:sz w:val="24"/>
          <w:szCs w:val="24"/>
        </w:rPr>
        <w:t>od 29.12.1998.godine, Rješenja</w:t>
      </w:r>
      <w:r w:rsidR="00302A15" w:rsidRPr="00302A15">
        <w:rPr>
          <w:rFonts w:ascii="Tahoma" w:hAnsi="Tahoma" w:cs="Tahoma"/>
          <w:sz w:val="24"/>
          <w:szCs w:val="24"/>
        </w:rPr>
        <w:t xml:space="preserve"> St.br. 211/96</w:t>
      </w:r>
      <w:r w:rsidR="005F7FA5">
        <w:rPr>
          <w:rFonts w:ascii="Tahoma" w:hAnsi="Tahoma" w:cs="Tahoma"/>
          <w:sz w:val="24"/>
          <w:szCs w:val="24"/>
        </w:rPr>
        <w:t xml:space="preserve"> od 09.02.1999.godine , Rješenja od 02.03.1999.godine, Rješenja</w:t>
      </w:r>
      <w:r w:rsidR="00302A15" w:rsidRPr="00302A15">
        <w:rPr>
          <w:rFonts w:ascii="Tahoma" w:hAnsi="Tahoma" w:cs="Tahoma"/>
          <w:sz w:val="24"/>
          <w:szCs w:val="24"/>
        </w:rPr>
        <w:t xml:space="preserve"> St.br. 211/9</w:t>
      </w:r>
      <w:r w:rsidR="005F7FA5">
        <w:rPr>
          <w:rFonts w:ascii="Tahoma" w:hAnsi="Tahoma" w:cs="Tahoma"/>
          <w:sz w:val="24"/>
          <w:szCs w:val="24"/>
        </w:rPr>
        <w:t>6 od 05.05.1999.godine, Rješenja</w:t>
      </w:r>
      <w:r w:rsidR="00302A15" w:rsidRPr="00302A15">
        <w:rPr>
          <w:rFonts w:ascii="Tahoma" w:hAnsi="Tahoma" w:cs="Tahoma"/>
          <w:sz w:val="24"/>
          <w:szCs w:val="24"/>
        </w:rPr>
        <w:t xml:space="preserve"> St.br. 211/9</w:t>
      </w:r>
      <w:r w:rsidR="005F7FA5">
        <w:rPr>
          <w:rFonts w:ascii="Tahoma" w:hAnsi="Tahoma" w:cs="Tahoma"/>
          <w:sz w:val="24"/>
          <w:szCs w:val="24"/>
        </w:rPr>
        <w:t>6 od 02.06.1999.godine, Rješenja</w:t>
      </w:r>
      <w:r w:rsidR="00302A15" w:rsidRPr="00302A15">
        <w:rPr>
          <w:rFonts w:ascii="Tahoma" w:hAnsi="Tahoma" w:cs="Tahoma"/>
          <w:sz w:val="24"/>
          <w:szCs w:val="24"/>
        </w:rPr>
        <w:t xml:space="preserve"> St.br. 211/9</w:t>
      </w:r>
      <w:r w:rsidR="005F7FA5">
        <w:rPr>
          <w:rFonts w:ascii="Tahoma" w:hAnsi="Tahoma" w:cs="Tahoma"/>
          <w:sz w:val="24"/>
          <w:szCs w:val="24"/>
        </w:rPr>
        <w:t>6 od 29.06.1999.godine, Rješenja</w:t>
      </w:r>
      <w:r w:rsidR="00302A15" w:rsidRPr="00302A15">
        <w:rPr>
          <w:rFonts w:ascii="Tahoma" w:hAnsi="Tahoma" w:cs="Tahoma"/>
          <w:sz w:val="24"/>
          <w:szCs w:val="24"/>
        </w:rPr>
        <w:t xml:space="preserve"> St.br. 211/96</w:t>
      </w:r>
      <w:r w:rsidR="005F7FA5">
        <w:rPr>
          <w:rFonts w:ascii="Tahoma" w:hAnsi="Tahoma" w:cs="Tahoma"/>
          <w:sz w:val="24"/>
          <w:szCs w:val="24"/>
        </w:rPr>
        <w:t>30.07.1999.godine, Rješenja</w:t>
      </w:r>
      <w:r w:rsidR="00302A15" w:rsidRPr="00302A15">
        <w:rPr>
          <w:rFonts w:ascii="Tahoma" w:hAnsi="Tahoma" w:cs="Tahoma"/>
          <w:sz w:val="24"/>
          <w:szCs w:val="24"/>
        </w:rPr>
        <w:t xml:space="preserve"> St.br. 211/9</w:t>
      </w:r>
      <w:r w:rsidR="005F7FA5">
        <w:rPr>
          <w:rFonts w:ascii="Tahoma" w:hAnsi="Tahoma" w:cs="Tahoma"/>
          <w:sz w:val="24"/>
          <w:szCs w:val="24"/>
        </w:rPr>
        <w:t>6 od 07.09.1999.godine, Rješenja</w:t>
      </w:r>
      <w:r w:rsidR="00302A15" w:rsidRPr="00302A15">
        <w:rPr>
          <w:rFonts w:ascii="Tahoma" w:hAnsi="Tahoma" w:cs="Tahoma"/>
          <w:sz w:val="24"/>
          <w:szCs w:val="24"/>
        </w:rPr>
        <w:t xml:space="preserve"> St.br. 211/9</w:t>
      </w:r>
      <w:r w:rsidR="005F7FA5">
        <w:rPr>
          <w:rFonts w:ascii="Tahoma" w:hAnsi="Tahoma" w:cs="Tahoma"/>
          <w:sz w:val="24"/>
          <w:szCs w:val="24"/>
        </w:rPr>
        <w:t>6 od 04.10.1999.godine, Rješenja</w:t>
      </w:r>
      <w:r w:rsidR="00302A15" w:rsidRPr="00302A15">
        <w:rPr>
          <w:rFonts w:ascii="Tahoma" w:hAnsi="Tahoma" w:cs="Tahoma"/>
          <w:sz w:val="24"/>
          <w:szCs w:val="24"/>
        </w:rPr>
        <w:t xml:space="preserve"> St.br. 211/9</w:t>
      </w:r>
      <w:r w:rsidR="005F7FA5">
        <w:rPr>
          <w:rFonts w:ascii="Tahoma" w:hAnsi="Tahoma" w:cs="Tahoma"/>
          <w:sz w:val="24"/>
          <w:szCs w:val="24"/>
        </w:rPr>
        <w:t>6 od 02.11.1999.godine, Rješenja</w:t>
      </w:r>
      <w:r w:rsidR="00302A15" w:rsidRPr="00302A15">
        <w:rPr>
          <w:rFonts w:ascii="Tahoma" w:hAnsi="Tahoma" w:cs="Tahoma"/>
          <w:sz w:val="24"/>
          <w:szCs w:val="24"/>
        </w:rPr>
        <w:t xml:space="preserve"> St.br. 211/96</w:t>
      </w:r>
      <w:r w:rsidR="005F7FA5">
        <w:rPr>
          <w:rFonts w:ascii="Tahoma" w:hAnsi="Tahoma" w:cs="Tahoma"/>
          <w:sz w:val="24"/>
          <w:szCs w:val="24"/>
        </w:rPr>
        <w:t xml:space="preserve"> od 02.12.1999.godine , Rješenja</w:t>
      </w:r>
      <w:r w:rsidR="00302A15" w:rsidRPr="00302A15">
        <w:rPr>
          <w:rFonts w:ascii="Tahoma" w:hAnsi="Tahoma" w:cs="Tahoma"/>
          <w:sz w:val="24"/>
          <w:szCs w:val="24"/>
        </w:rPr>
        <w:t xml:space="preserve"> St.211/9</w:t>
      </w:r>
      <w:r w:rsidR="005F7FA5">
        <w:rPr>
          <w:rFonts w:ascii="Tahoma" w:hAnsi="Tahoma" w:cs="Tahoma"/>
          <w:sz w:val="24"/>
          <w:szCs w:val="24"/>
        </w:rPr>
        <w:t>6 od 11.01.2000.godine, Rješenja</w:t>
      </w:r>
      <w:r w:rsidR="00302A15" w:rsidRPr="00302A15">
        <w:rPr>
          <w:rFonts w:ascii="Tahoma" w:hAnsi="Tahoma" w:cs="Tahoma"/>
          <w:sz w:val="24"/>
          <w:szCs w:val="24"/>
        </w:rPr>
        <w:t xml:space="preserve"> br. St.br. 211/9</w:t>
      </w:r>
      <w:r w:rsidR="005F7FA5">
        <w:rPr>
          <w:rFonts w:ascii="Tahoma" w:hAnsi="Tahoma" w:cs="Tahoma"/>
          <w:sz w:val="24"/>
          <w:szCs w:val="24"/>
        </w:rPr>
        <w:t>6 od 07.01.2000.godine, Rješenja</w:t>
      </w:r>
      <w:r w:rsidR="00302A15" w:rsidRPr="00302A15">
        <w:rPr>
          <w:rFonts w:ascii="Tahoma" w:hAnsi="Tahoma" w:cs="Tahoma"/>
          <w:sz w:val="24"/>
          <w:szCs w:val="24"/>
        </w:rPr>
        <w:t xml:space="preserve"> St.br. 211/96</w:t>
      </w:r>
      <w:r w:rsidR="005F7FA5">
        <w:rPr>
          <w:rFonts w:ascii="Tahoma" w:hAnsi="Tahoma" w:cs="Tahoma"/>
          <w:sz w:val="24"/>
          <w:szCs w:val="24"/>
        </w:rPr>
        <w:t xml:space="preserve"> od 07.01.2000.godine , Rješenja</w:t>
      </w:r>
      <w:r w:rsidR="00302A15" w:rsidRPr="00302A15">
        <w:rPr>
          <w:rFonts w:ascii="Tahoma" w:hAnsi="Tahoma" w:cs="Tahoma"/>
          <w:sz w:val="24"/>
          <w:szCs w:val="24"/>
        </w:rPr>
        <w:t xml:space="preserve"> St.br. 211/9</w:t>
      </w:r>
      <w:r w:rsidR="005F7FA5">
        <w:rPr>
          <w:rFonts w:ascii="Tahoma" w:hAnsi="Tahoma" w:cs="Tahoma"/>
          <w:sz w:val="24"/>
          <w:szCs w:val="24"/>
        </w:rPr>
        <w:t>6 od 10.02.2000.godine, Rješenja</w:t>
      </w:r>
      <w:r w:rsidR="00302A15" w:rsidRPr="00302A15">
        <w:rPr>
          <w:rFonts w:ascii="Tahoma" w:hAnsi="Tahoma" w:cs="Tahoma"/>
          <w:sz w:val="24"/>
          <w:szCs w:val="24"/>
        </w:rPr>
        <w:t xml:space="preserve"> St.br. 211/</w:t>
      </w:r>
      <w:r w:rsidR="005F7FA5">
        <w:rPr>
          <w:rFonts w:ascii="Tahoma" w:hAnsi="Tahoma" w:cs="Tahoma"/>
          <w:sz w:val="24"/>
          <w:szCs w:val="24"/>
        </w:rPr>
        <w:t>96 od 02.03.2000.godine,Rješenja</w:t>
      </w:r>
      <w:r w:rsidR="00302A15" w:rsidRPr="00302A15">
        <w:rPr>
          <w:rFonts w:ascii="Tahoma" w:hAnsi="Tahoma" w:cs="Tahoma"/>
          <w:sz w:val="24"/>
          <w:szCs w:val="24"/>
        </w:rPr>
        <w:t xml:space="preserve"> St.br. 211/9</w:t>
      </w:r>
      <w:r w:rsidR="005F7FA5">
        <w:rPr>
          <w:rFonts w:ascii="Tahoma" w:hAnsi="Tahoma" w:cs="Tahoma"/>
          <w:sz w:val="24"/>
          <w:szCs w:val="24"/>
        </w:rPr>
        <w:t>6 od 10.03.2000.godine, Rješenja</w:t>
      </w:r>
      <w:r w:rsidR="00302A15" w:rsidRPr="00302A15">
        <w:rPr>
          <w:rFonts w:ascii="Tahoma" w:hAnsi="Tahoma" w:cs="Tahoma"/>
          <w:sz w:val="24"/>
          <w:szCs w:val="24"/>
        </w:rPr>
        <w:t xml:space="preserve"> St.br. 03.04.2000.godine, Rješenj</w:t>
      </w:r>
      <w:r w:rsidR="005F7FA5">
        <w:rPr>
          <w:rFonts w:ascii="Tahoma" w:hAnsi="Tahoma" w:cs="Tahoma"/>
          <w:sz w:val="24"/>
          <w:szCs w:val="24"/>
        </w:rPr>
        <w:t>a</w:t>
      </w:r>
      <w:r w:rsidR="00302A15" w:rsidRPr="00302A15">
        <w:rPr>
          <w:rFonts w:ascii="Tahoma" w:hAnsi="Tahoma" w:cs="Tahoma"/>
          <w:sz w:val="24"/>
          <w:szCs w:val="24"/>
        </w:rPr>
        <w:t xml:space="preserve"> St.br. 211/</w:t>
      </w:r>
      <w:r w:rsidR="005F7FA5">
        <w:rPr>
          <w:rFonts w:ascii="Tahoma" w:hAnsi="Tahoma" w:cs="Tahoma"/>
          <w:sz w:val="24"/>
          <w:szCs w:val="24"/>
        </w:rPr>
        <w:t>96 od 25.04.2000.godine,Rješenja</w:t>
      </w:r>
      <w:r w:rsidR="00302A15" w:rsidRPr="00302A15">
        <w:rPr>
          <w:rFonts w:ascii="Tahoma" w:hAnsi="Tahoma" w:cs="Tahoma"/>
          <w:sz w:val="24"/>
          <w:szCs w:val="24"/>
        </w:rPr>
        <w:t xml:space="preserve"> St.br. 211/96</w:t>
      </w:r>
      <w:r w:rsidR="005F7FA5">
        <w:rPr>
          <w:rFonts w:ascii="Tahoma" w:hAnsi="Tahoma" w:cs="Tahoma"/>
          <w:sz w:val="24"/>
          <w:szCs w:val="24"/>
        </w:rPr>
        <w:t xml:space="preserve"> od 06.06.2000.godine i Rješenja</w:t>
      </w:r>
      <w:r w:rsidR="00302A15" w:rsidRPr="00302A15">
        <w:rPr>
          <w:rFonts w:ascii="Tahoma" w:hAnsi="Tahoma" w:cs="Tahoma"/>
          <w:sz w:val="24"/>
          <w:szCs w:val="24"/>
        </w:rPr>
        <w:t xml:space="preserve"> St.br. 211/96 od 03.07.2000.godine</w:t>
      </w:r>
      <w:r w:rsidR="007C256A" w:rsidRPr="008C72EC">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9F5C58" w:rsidRPr="009F5C58">
        <w:rPr>
          <w:rFonts w:ascii="Tahoma" w:hAnsi="Tahoma" w:cs="Tahoma"/>
          <w:sz w:val="24"/>
          <w:szCs w:val="24"/>
        </w:rPr>
        <w:t xml:space="preserve">Kopiju </w:t>
      </w:r>
      <w:r w:rsidR="00302A15" w:rsidRPr="00302A15">
        <w:rPr>
          <w:rFonts w:ascii="Tahoma" w:hAnsi="Tahoma" w:cs="Tahoma"/>
          <w:sz w:val="24"/>
          <w:szCs w:val="24"/>
        </w:rPr>
        <w:t xml:space="preserve">zapisnika ST 211/96 od 26.11.2013.godine , Zapisnik  ST br. 211/96 od 22.10.2013.godine, obavještenje ST 211/96 od 30.09.2013.godine,Odluka ST br. 211/96 od 26.11.2013.godine, Zapisnik St br. 211/96 od 24.09.2013.godine,    Rješenje  St 211/96 od 07.08.2000.godine, Rješenje ST br. 211/96 od 06.08.1996.godine , Rješenje St.br. 211/96 od 20.11.1996.godine, Rješenje St.br. 211/96 od 24.12.1996.godine, Rješenje St.br. 211/96 od 13.02.1997.godine,Rješenje St.br. 03.03.1997.godine , Rješenje St.br. 27.03.1997.godine, Rješenje St.br. 211/96 od 13.05.1997.godine,Rješenje St.br. 211/96 od 26.05.2017.godine, Rješenje St.br. 211/96 od 24.06.1997.godine,Rješenje St.br. 211/96 od 24.06.1997.godine, Rješenje St.br. 211/96 od 25.07.1997.godine, Rješenje St.br. 211/96 od 09.09.1997.godine ,Rješenje St.br. 211/96 od 25.09.1997.godine, Rješenje St br. 211/96 od 31.10.1997.godine , Rješenje ST.br.211/96 od 24.12.1997.godine ,Rješenje St.br. 211/96 od 03.02.1998.godine, Rješnje St.br. 211/96 od 04.03.1998.godine, Rješenje St.br 211/96 od 07.04.1999.godine, Rješenje St.br. 211/96 od 04.03.1998.godine, Rješenje St. Br. 211/96 od 07.05.1998.godine , St.br 211/96 od 03.06.1998.godine , Rješenje St.br. 211/96 od 08.07.1998.godine, Rješenje St.br. 211/96 od 03.08.1998.godine, Rješenje St.br. 211/96 od 01.09.1998.godine, Rješenje St.br. 211/96 od 02.10.1998.godine, Rješenje St.br. 211/96 od 03.11.1998.godine,Rješenje St.br. 211/96 od 03.12.1998.godine, Rješenje St.br. 211/96 od 29.12.1998.godine, Rješenje St.br. 211/96 od 09.02.1999.godine , Rješenje od 02.03.1999.godine, Rješenje St.br. 211/96 od 05.05.1999.godine, </w:t>
      </w:r>
      <w:r w:rsidR="00302A15" w:rsidRPr="00302A15">
        <w:rPr>
          <w:rFonts w:ascii="Tahoma" w:hAnsi="Tahoma" w:cs="Tahoma"/>
          <w:sz w:val="24"/>
          <w:szCs w:val="24"/>
        </w:rPr>
        <w:lastRenderedPageBreak/>
        <w:t>Rješenje St.br. 211/96 od 02.06.1999.godine, Rješenje St.br. 211/96 od 29.06.1999.godine, Rješenje St.br. 211/9630.07.1999.godine, Rješenje St.br. 211/96 od 07.09.1999.godine, Rješenje St.br. 211/96 od 04.10.1999.godine, Rješenje St.br. 211/96 od 02.11.1999.godine, Rješenje St.br. 211/96 od 02.12.1999.godine , Rješenje St.211/96 od 11.01.2000.godine, Rješenje br. St.br. 211/96 od 07.01.2000.godine, Rješenje St.br. 211/96 od 07.01.2000.godine , Rješenje St.br. 211/96 od 10.02.2000.godine, Rješenje St.br. 211/96 od 02.03.2000.godine,Rješenje St.br. 211/96 od 10.03.2000.godine, Rješenje St.br. 03.04.2000.godine, Rješenje St.br. 211/96 od 25.04.2000.godine,Rješenje St.br. 211/96 od 06.06.2000.godine i Rješenje St.br. 211/96 od 03.07.2000.godine</w:t>
      </w:r>
      <w:r w:rsidR="005F7FA5">
        <w:rPr>
          <w:rFonts w:ascii="Tahoma" w:hAnsi="Tahoma" w:cs="Tahoma"/>
          <w:sz w:val="24"/>
          <w:szCs w:val="24"/>
        </w:rPr>
        <w:t xml:space="preserve"> </w:t>
      </w:r>
      <w:r w:rsidR="009F5C58">
        <w:rPr>
          <w:rFonts w:ascii="Tahoma" w:hAnsi="Tahoma" w:cs="Tahoma"/>
          <w:sz w:val="24"/>
          <w:szCs w:val="24"/>
        </w:rPr>
        <w:t>koja je</w:t>
      </w:r>
      <w:r w:rsidR="00A1679B" w:rsidRPr="008C72EC">
        <w:rPr>
          <w:rFonts w:ascii="Tahoma" w:hAnsi="Tahoma" w:cs="Tahoma"/>
          <w:sz w:val="24"/>
          <w:szCs w:val="24"/>
        </w:rPr>
        <w:t xml:space="preserve"> po predmetnim zahtjevima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da </w:t>
      </w:r>
      <w:r w:rsidR="00151A63">
        <w:rPr>
          <w:rFonts w:ascii="Tahoma" w:hAnsi="Tahoma" w:cs="Tahoma"/>
          <w:sz w:val="24"/>
          <w:szCs w:val="24"/>
        </w:rPr>
        <w:t xml:space="preserve">je </w:t>
      </w:r>
      <w:r w:rsidR="00850BD6">
        <w:rPr>
          <w:rFonts w:ascii="Tahoma" w:hAnsi="Tahoma" w:cs="Tahoma"/>
          <w:sz w:val="24"/>
          <w:szCs w:val="24"/>
        </w:rPr>
        <w:t>pomenuta rješenja</w:t>
      </w:r>
      <w:r w:rsidR="009F5C58">
        <w:rPr>
          <w:rFonts w:ascii="Tahoma" w:hAnsi="Tahoma" w:cs="Tahoma"/>
          <w:sz w:val="24"/>
          <w:szCs w:val="24"/>
        </w:rPr>
        <w:t xml:space="preserve"> proizvelo</w:t>
      </w:r>
      <w:r w:rsidR="00222DA4" w:rsidRPr="008C72EC">
        <w:rPr>
          <w:rFonts w:ascii="Tahoma" w:hAnsi="Tahoma" w:cs="Tahoma"/>
          <w:sz w:val="24"/>
          <w:szCs w:val="24"/>
        </w:rPr>
        <w:t xml:space="preserve"> pravno djestvo te da nema mjesta organičenju pristupa traženim informacijama.</w:t>
      </w:r>
      <w:r w:rsidR="008C72EC" w:rsidRPr="008C72EC">
        <w:rPr>
          <w:rFonts w:ascii="Tahoma" w:hAnsi="Tahoma" w:cs="Tahoma"/>
          <w:sz w:val="24"/>
          <w:szCs w:val="24"/>
        </w:rPr>
        <w:t xml:space="preserve"> </w:t>
      </w:r>
      <w:r w:rsidR="003F4607" w:rsidRPr="003F4607">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w:t>
      </w:r>
      <w:r w:rsidR="003F4607" w:rsidRPr="003F4607">
        <w:rPr>
          <w:rFonts w:ascii="Tahoma" w:eastAsia="Times New Roman" w:hAnsi="Tahoma" w:cs="Tahoma"/>
          <w:color w:val="000000"/>
          <w:sz w:val="24"/>
          <w:szCs w:val="24"/>
        </w:rPr>
        <w:lastRenderedPageBreak/>
        <w:t>Zakona o slobodnom pristupu informacijama i utvrdio da nema osnova za primjenu ograničenja iz člana 14 Zakona o slobodnom pristupu informacijama.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C6A0B" w:rsidRPr="00FC6A0B">
        <w:rPr>
          <w:rFonts w:ascii="Tahoma" w:hAnsi="Tahoma" w:cs="Tahoma"/>
          <w:sz w:val="24"/>
          <w:szCs w:val="24"/>
        </w:rPr>
        <w:t xml:space="preserve">br.15/79367-79371 od 24.08.2015. godine </w:t>
      </w:r>
      <w:r w:rsidR="00FD0DE3" w:rsidRPr="007D7C3B">
        <w:rPr>
          <w:rFonts w:ascii="Tahoma" w:hAnsi="Tahoma" w:cs="Tahoma"/>
          <w:sz w:val="24"/>
          <w:szCs w:val="24"/>
        </w:rPr>
        <w:t xml:space="preserve">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381179" w:rsidRPr="00381179">
        <w:rPr>
          <w:rFonts w:ascii="Tahoma" w:hAnsi="Tahoma" w:cs="Tahoma"/>
          <w:sz w:val="24"/>
          <w:szCs w:val="24"/>
        </w:rPr>
        <w:t>rješenja o uvodjenju stečaja u DD Ratar Podgorica , svih procjena imovine DD Ratar Podgorica, svih akata koji sadrže podatke o prodaji pokretne i nepokretne imovine u toku stečajnog postupka u DD Ratar Podgorica , svih zapisnika stečajnog upravnika tokom stečajnog postupka u DD Rata Podgorica , akata koji sadrže informacije o svim primanjima stečajnog upravnika tokom stečajnog postupka u DD Ratar Podgorica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lastRenderedPageBreak/>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426F4A">
        <w:rPr>
          <w:rFonts w:ascii="Tahoma" w:hAnsi="Tahoma" w:cs="Tahoma"/>
          <w:sz w:val="24"/>
          <w:szCs w:val="24"/>
        </w:rPr>
        <w:t>62</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AF731A">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3F4607">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426F4A">
        <w:rPr>
          <w:rFonts w:ascii="Tahoma" w:hAnsi="Tahoma" w:cs="Tahoma"/>
          <w:sz w:val="24"/>
          <w:szCs w:val="24"/>
        </w:rPr>
        <w:t>3</w:t>
      </w:r>
      <w:r w:rsidR="001A1ED4" w:rsidRPr="00500479">
        <w:rPr>
          <w:rFonts w:ascii="Tahoma" w:hAnsi="Tahoma" w:cs="Tahoma"/>
          <w:sz w:val="24"/>
          <w:szCs w:val="24"/>
        </w:rPr>
        <w:t>,</w:t>
      </w:r>
      <w:r w:rsidR="003F4607">
        <w:rPr>
          <w:rFonts w:ascii="Tahoma" w:hAnsi="Tahoma" w:cs="Tahoma"/>
          <w:sz w:val="24"/>
          <w:szCs w:val="24"/>
        </w:rPr>
        <w:t>1</w:t>
      </w:r>
      <w:r w:rsidR="001A1ED4" w:rsidRPr="00500479">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kopiranja </w:t>
      </w:r>
      <w:r w:rsidR="00AF731A">
        <w:rPr>
          <w:rFonts w:ascii="Tahoma" w:hAnsi="Tahoma" w:cs="Tahoma"/>
          <w:sz w:val="24"/>
          <w:szCs w:val="24"/>
        </w:rPr>
        <w:t>2</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w:t>
      </w:r>
      <w:r w:rsidR="003F4607">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sidR="005023CD" w:rsidRPr="005023CD">
        <w:rPr>
          <w:rFonts w:ascii="Tahoma" w:hAnsi="Tahoma" w:cs="Tahoma"/>
          <w:sz w:val="24"/>
          <w:szCs w:val="24"/>
          <w:lang w:val="sr-Latn-CS"/>
        </w:rPr>
        <w:t>br. 16/79367-79371 od 28.04.2016.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05567" w:rsidRPr="004D543E" w:rsidRDefault="00805567" w:rsidP="004D543E">
      <w:pPr>
        <w:pStyle w:val="NoSpacing"/>
        <w:rPr>
          <w:rFonts w:ascii="Tahoma" w:hAnsi="Tahoma" w:cs="Tahoma"/>
          <w:b/>
          <w:sz w:val="24"/>
          <w:szCs w:val="24"/>
        </w:rPr>
      </w:pPr>
      <w:bookmarkStart w:id="0" w:name="_GoBack"/>
      <w:bookmarkEnd w:id="0"/>
    </w:p>
    <w:sectPr w:rsidR="00805567"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F23" w:rsidRDefault="005D2F23" w:rsidP="004C7646">
      <w:pPr>
        <w:spacing w:after="0" w:line="240" w:lineRule="auto"/>
      </w:pPr>
      <w:r>
        <w:separator/>
      </w:r>
    </w:p>
  </w:endnote>
  <w:endnote w:type="continuationSeparator" w:id="0">
    <w:p w:rsidR="005D2F23" w:rsidRDefault="005D2F2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F23" w:rsidRDefault="005D2F23" w:rsidP="004C7646">
      <w:pPr>
        <w:spacing w:after="0" w:line="240" w:lineRule="auto"/>
      </w:pPr>
      <w:r>
        <w:separator/>
      </w:r>
    </w:p>
  </w:footnote>
  <w:footnote w:type="continuationSeparator" w:id="0">
    <w:p w:rsidR="005D2F23" w:rsidRDefault="005D2F2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605"/>
    <w:rsid w:val="0002087D"/>
    <w:rsid w:val="000221D0"/>
    <w:rsid w:val="00023115"/>
    <w:rsid w:val="00023F0C"/>
    <w:rsid w:val="00024699"/>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47ED1"/>
    <w:rsid w:val="00052348"/>
    <w:rsid w:val="00055DF0"/>
    <w:rsid w:val="0006001E"/>
    <w:rsid w:val="00061491"/>
    <w:rsid w:val="0006161D"/>
    <w:rsid w:val="00063125"/>
    <w:rsid w:val="00064B67"/>
    <w:rsid w:val="00064D2E"/>
    <w:rsid w:val="00066705"/>
    <w:rsid w:val="00067AED"/>
    <w:rsid w:val="00067B0F"/>
    <w:rsid w:val="00073C5E"/>
    <w:rsid w:val="0007494B"/>
    <w:rsid w:val="00074D38"/>
    <w:rsid w:val="000760ED"/>
    <w:rsid w:val="0008079C"/>
    <w:rsid w:val="00080FCB"/>
    <w:rsid w:val="000819A2"/>
    <w:rsid w:val="000858D0"/>
    <w:rsid w:val="00090201"/>
    <w:rsid w:val="00091114"/>
    <w:rsid w:val="0009179F"/>
    <w:rsid w:val="00092118"/>
    <w:rsid w:val="00093579"/>
    <w:rsid w:val="00093976"/>
    <w:rsid w:val="000A2947"/>
    <w:rsid w:val="000A2A96"/>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67A"/>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3136"/>
    <w:rsid w:val="001241BC"/>
    <w:rsid w:val="00126392"/>
    <w:rsid w:val="00130BF7"/>
    <w:rsid w:val="00130C12"/>
    <w:rsid w:val="00131B18"/>
    <w:rsid w:val="00133111"/>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562"/>
    <w:rsid w:val="00151A63"/>
    <w:rsid w:val="0015279D"/>
    <w:rsid w:val="0015426C"/>
    <w:rsid w:val="001555F6"/>
    <w:rsid w:val="00155D9B"/>
    <w:rsid w:val="00156C27"/>
    <w:rsid w:val="00157DD5"/>
    <w:rsid w:val="001601D0"/>
    <w:rsid w:val="00162079"/>
    <w:rsid w:val="0016437C"/>
    <w:rsid w:val="001726EE"/>
    <w:rsid w:val="00173B25"/>
    <w:rsid w:val="00176B92"/>
    <w:rsid w:val="00177889"/>
    <w:rsid w:val="00177E14"/>
    <w:rsid w:val="001802C9"/>
    <w:rsid w:val="00180590"/>
    <w:rsid w:val="00180850"/>
    <w:rsid w:val="0018167D"/>
    <w:rsid w:val="001869CC"/>
    <w:rsid w:val="00187E60"/>
    <w:rsid w:val="0019178C"/>
    <w:rsid w:val="00192423"/>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5053"/>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2B70"/>
    <w:rsid w:val="0023527F"/>
    <w:rsid w:val="002407CE"/>
    <w:rsid w:val="00241E76"/>
    <w:rsid w:val="002424EB"/>
    <w:rsid w:val="00242903"/>
    <w:rsid w:val="00244132"/>
    <w:rsid w:val="0024478D"/>
    <w:rsid w:val="00247509"/>
    <w:rsid w:val="00252481"/>
    <w:rsid w:val="00254E43"/>
    <w:rsid w:val="00255380"/>
    <w:rsid w:val="002554F2"/>
    <w:rsid w:val="002604CB"/>
    <w:rsid w:val="00260E80"/>
    <w:rsid w:val="00262236"/>
    <w:rsid w:val="00263594"/>
    <w:rsid w:val="00263800"/>
    <w:rsid w:val="00265736"/>
    <w:rsid w:val="002740AA"/>
    <w:rsid w:val="00274A7A"/>
    <w:rsid w:val="00275730"/>
    <w:rsid w:val="00276830"/>
    <w:rsid w:val="0027721F"/>
    <w:rsid w:val="002813E8"/>
    <w:rsid w:val="00281443"/>
    <w:rsid w:val="00281735"/>
    <w:rsid w:val="00281C13"/>
    <w:rsid w:val="00283376"/>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8A2"/>
    <w:rsid w:val="002D0C2C"/>
    <w:rsid w:val="002D1C88"/>
    <w:rsid w:val="002D50E1"/>
    <w:rsid w:val="002D52C7"/>
    <w:rsid w:val="002D5EA9"/>
    <w:rsid w:val="002D68BC"/>
    <w:rsid w:val="002D7BB5"/>
    <w:rsid w:val="002E539E"/>
    <w:rsid w:val="002E6054"/>
    <w:rsid w:val="002E6F35"/>
    <w:rsid w:val="002F33C1"/>
    <w:rsid w:val="002F5D3A"/>
    <w:rsid w:val="002F6E7B"/>
    <w:rsid w:val="002F6F7C"/>
    <w:rsid w:val="00301029"/>
    <w:rsid w:val="003025C4"/>
    <w:rsid w:val="00302A15"/>
    <w:rsid w:val="00306A70"/>
    <w:rsid w:val="0031108A"/>
    <w:rsid w:val="00311690"/>
    <w:rsid w:val="00311C83"/>
    <w:rsid w:val="003146A8"/>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2C51"/>
    <w:rsid w:val="0034346F"/>
    <w:rsid w:val="003451AF"/>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1179"/>
    <w:rsid w:val="0038231C"/>
    <w:rsid w:val="0038363B"/>
    <w:rsid w:val="003853F6"/>
    <w:rsid w:val="003862E9"/>
    <w:rsid w:val="003870BB"/>
    <w:rsid w:val="00387ECA"/>
    <w:rsid w:val="00391B8B"/>
    <w:rsid w:val="00392362"/>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4607"/>
    <w:rsid w:val="003F5382"/>
    <w:rsid w:val="003F5699"/>
    <w:rsid w:val="003F58EB"/>
    <w:rsid w:val="004007B7"/>
    <w:rsid w:val="00400905"/>
    <w:rsid w:val="00401EED"/>
    <w:rsid w:val="0040262A"/>
    <w:rsid w:val="0040396F"/>
    <w:rsid w:val="004055B9"/>
    <w:rsid w:val="00406F2B"/>
    <w:rsid w:val="00410E22"/>
    <w:rsid w:val="00413B8D"/>
    <w:rsid w:val="00415A46"/>
    <w:rsid w:val="00415AA5"/>
    <w:rsid w:val="00421254"/>
    <w:rsid w:val="00426C5A"/>
    <w:rsid w:val="00426CA5"/>
    <w:rsid w:val="00426F4A"/>
    <w:rsid w:val="004271F7"/>
    <w:rsid w:val="00430229"/>
    <w:rsid w:val="0043023F"/>
    <w:rsid w:val="00433EA4"/>
    <w:rsid w:val="0043656C"/>
    <w:rsid w:val="00436608"/>
    <w:rsid w:val="00436C0F"/>
    <w:rsid w:val="004419E0"/>
    <w:rsid w:val="00442C6D"/>
    <w:rsid w:val="0044335E"/>
    <w:rsid w:val="00443A00"/>
    <w:rsid w:val="00446285"/>
    <w:rsid w:val="0045205B"/>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2FF8"/>
    <w:rsid w:val="004830FA"/>
    <w:rsid w:val="00483DBA"/>
    <w:rsid w:val="0048494C"/>
    <w:rsid w:val="00487444"/>
    <w:rsid w:val="0049027E"/>
    <w:rsid w:val="004934D5"/>
    <w:rsid w:val="0049629F"/>
    <w:rsid w:val="00496454"/>
    <w:rsid w:val="00496A1B"/>
    <w:rsid w:val="004A1029"/>
    <w:rsid w:val="004A20A6"/>
    <w:rsid w:val="004A2173"/>
    <w:rsid w:val="004A2C88"/>
    <w:rsid w:val="004A353D"/>
    <w:rsid w:val="004B0D1B"/>
    <w:rsid w:val="004B215F"/>
    <w:rsid w:val="004B3C9B"/>
    <w:rsid w:val="004B4AB3"/>
    <w:rsid w:val="004B4EE5"/>
    <w:rsid w:val="004B681E"/>
    <w:rsid w:val="004C2909"/>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1CA5"/>
    <w:rsid w:val="004E26CB"/>
    <w:rsid w:val="004E28D8"/>
    <w:rsid w:val="004E3A11"/>
    <w:rsid w:val="004E5E03"/>
    <w:rsid w:val="004F176A"/>
    <w:rsid w:val="004F30DD"/>
    <w:rsid w:val="004F7B16"/>
    <w:rsid w:val="00500044"/>
    <w:rsid w:val="00500479"/>
    <w:rsid w:val="00500CBC"/>
    <w:rsid w:val="00501884"/>
    <w:rsid w:val="00501D5B"/>
    <w:rsid w:val="005023CD"/>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209E"/>
    <w:rsid w:val="00535CB5"/>
    <w:rsid w:val="00537010"/>
    <w:rsid w:val="00537643"/>
    <w:rsid w:val="00540F4A"/>
    <w:rsid w:val="005448D2"/>
    <w:rsid w:val="005473E0"/>
    <w:rsid w:val="005530FE"/>
    <w:rsid w:val="005550C0"/>
    <w:rsid w:val="005555C8"/>
    <w:rsid w:val="0055734E"/>
    <w:rsid w:val="0056138C"/>
    <w:rsid w:val="00563595"/>
    <w:rsid w:val="00564DD8"/>
    <w:rsid w:val="00570B3B"/>
    <w:rsid w:val="00572815"/>
    <w:rsid w:val="00572B69"/>
    <w:rsid w:val="00572C55"/>
    <w:rsid w:val="0058173B"/>
    <w:rsid w:val="00582C20"/>
    <w:rsid w:val="0058389B"/>
    <w:rsid w:val="00584947"/>
    <w:rsid w:val="005868BD"/>
    <w:rsid w:val="0059022E"/>
    <w:rsid w:val="00590C0A"/>
    <w:rsid w:val="00591EEE"/>
    <w:rsid w:val="00594C70"/>
    <w:rsid w:val="00594E9A"/>
    <w:rsid w:val="00596BC6"/>
    <w:rsid w:val="005979CA"/>
    <w:rsid w:val="005A0C1E"/>
    <w:rsid w:val="005A0D3A"/>
    <w:rsid w:val="005A3749"/>
    <w:rsid w:val="005B2DB1"/>
    <w:rsid w:val="005B387E"/>
    <w:rsid w:val="005B4EFB"/>
    <w:rsid w:val="005B561A"/>
    <w:rsid w:val="005B5948"/>
    <w:rsid w:val="005B606B"/>
    <w:rsid w:val="005B77CA"/>
    <w:rsid w:val="005B7DFC"/>
    <w:rsid w:val="005C08DF"/>
    <w:rsid w:val="005C3BA7"/>
    <w:rsid w:val="005C7552"/>
    <w:rsid w:val="005C7D6F"/>
    <w:rsid w:val="005D13D8"/>
    <w:rsid w:val="005D2969"/>
    <w:rsid w:val="005D2F23"/>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A3"/>
    <w:rsid w:val="005F1BB1"/>
    <w:rsid w:val="005F3D4B"/>
    <w:rsid w:val="005F6D47"/>
    <w:rsid w:val="005F71AE"/>
    <w:rsid w:val="005F7FA5"/>
    <w:rsid w:val="006000D9"/>
    <w:rsid w:val="00600693"/>
    <w:rsid w:val="0060194E"/>
    <w:rsid w:val="006025D3"/>
    <w:rsid w:val="00606D57"/>
    <w:rsid w:val="00607EAB"/>
    <w:rsid w:val="00612376"/>
    <w:rsid w:val="0061324F"/>
    <w:rsid w:val="00613967"/>
    <w:rsid w:val="0061563B"/>
    <w:rsid w:val="00615A5F"/>
    <w:rsid w:val="00615CCC"/>
    <w:rsid w:val="00617D38"/>
    <w:rsid w:val="00621645"/>
    <w:rsid w:val="00621EE6"/>
    <w:rsid w:val="00622209"/>
    <w:rsid w:val="00622A87"/>
    <w:rsid w:val="00623C87"/>
    <w:rsid w:val="00625E13"/>
    <w:rsid w:val="0062647D"/>
    <w:rsid w:val="0062673F"/>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3E49"/>
    <w:rsid w:val="00655841"/>
    <w:rsid w:val="006558A2"/>
    <w:rsid w:val="00656303"/>
    <w:rsid w:val="00657C71"/>
    <w:rsid w:val="00657F70"/>
    <w:rsid w:val="00662AA3"/>
    <w:rsid w:val="00664DA3"/>
    <w:rsid w:val="00665732"/>
    <w:rsid w:val="00665D72"/>
    <w:rsid w:val="00666358"/>
    <w:rsid w:val="00666965"/>
    <w:rsid w:val="006706F2"/>
    <w:rsid w:val="00670DE1"/>
    <w:rsid w:val="006719E3"/>
    <w:rsid w:val="00671E24"/>
    <w:rsid w:val="00673734"/>
    <w:rsid w:val="00673E7E"/>
    <w:rsid w:val="00674228"/>
    <w:rsid w:val="00674C57"/>
    <w:rsid w:val="00677632"/>
    <w:rsid w:val="00677978"/>
    <w:rsid w:val="00681E46"/>
    <w:rsid w:val="006856A4"/>
    <w:rsid w:val="0068583D"/>
    <w:rsid w:val="006877A4"/>
    <w:rsid w:val="0069026A"/>
    <w:rsid w:val="00691C8E"/>
    <w:rsid w:val="00692B74"/>
    <w:rsid w:val="00693293"/>
    <w:rsid w:val="00693A12"/>
    <w:rsid w:val="00694950"/>
    <w:rsid w:val="0069626C"/>
    <w:rsid w:val="00696C98"/>
    <w:rsid w:val="006A008F"/>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01E5"/>
    <w:rsid w:val="006E17CE"/>
    <w:rsid w:val="006E4F9F"/>
    <w:rsid w:val="006F34C7"/>
    <w:rsid w:val="006F7702"/>
    <w:rsid w:val="006F7901"/>
    <w:rsid w:val="00704624"/>
    <w:rsid w:val="0070469E"/>
    <w:rsid w:val="007053D0"/>
    <w:rsid w:val="0070669B"/>
    <w:rsid w:val="00707F6D"/>
    <w:rsid w:val="0071235E"/>
    <w:rsid w:val="00712A50"/>
    <w:rsid w:val="00714D82"/>
    <w:rsid w:val="007155BA"/>
    <w:rsid w:val="00715B73"/>
    <w:rsid w:val="007169FA"/>
    <w:rsid w:val="00720687"/>
    <w:rsid w:val="00723851"/>
    <w:rsid w:val="007257E7"/>
    <w:rsid w:val="0073046D"/>
    <w:rsid w:val="00731C98"/>
    <w:rsid w:val="00732190"/>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47B67"/>
    <w:rsid w:val="0075034E"/>
    <w:rsid w:val="00750488"/>
    <w:rsid w:val="007511A1"/>
    <w:rsid w:val="0075182B"/>
    <w:rsid w:val="00757881"/>
    <w:rsid w:val="0076027F"/>
    <w:rsid w:val="00760A6B"/>
    <w:rsid w:val="00761EE6"/>
    <w:rsid w:val="007626F2"/>
    <w:rsid w:val="00762865"/>
    <w:rsid w:val="00763BB8"/>
    <w:rsid w:val="00764697"/>
    <w:rsid w:val="00764996"/>
    <w:rsid w:val="00764AC4"/>
    <w:rsid w:val="007662E9"/>
    <w:rsid w:val="00767894"/>
    <w:rsid w:val="007678BE"/>
    <w:rsid w:val="007705E9"/>
    <w:rsid w:val="00772261"/>
    <w:rsid w:val="00772F4B"/>
    <w:rsid w:val="00772F5B"/>
    <w:rsid w:val="007746AE"/>
    <w:rsid w:val="00776D34"/>
    <w:rsid w:val="00777379"/>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2CCC"/>
    <w:rsid w:val="007A437A"/>
    <w:rsid w:val="007A7890"/>
    <w:rsid w:val="007A7E85"/>
    <w:rsid w:val="007B0B6C"/>
    <w:rsid w:val="007B2360"/>
    <w:rsid w:val="007B23CA"/>
    <w:rsid w:val="007B32CE"/>
    <w:rsid w:val="007B3785"/>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5978"/>
    <w:rsid w:val="007E7506"/>
    <w:rsid w:val="007E7783"/>
    <w:rsid w:val="007F0791"/>
    <w:rsid w:val="007F07F0"/>
    <w:rsid w:val="007F25B1"/>
    <w:rsid w:val="007F3790"/>
    <w:rsid w:val="007F4B4A"/>
    <w:rsid w:val="007F53B1"/>
    <w:rsid w:val="007F6DBD"/>
    <w:rsid w:val="00801352"/>
    <w:rsid w:val="008016CC"/>
    <w:rsid w:val="00803308"/>
    <w:rsid w:val="00805567"/>
    <w:rsid w:val="00807821"/>
    <w:rsid w:val="00807A90"/>
    <w:rsid w:val="00807AE6"/>
    <w:rsid w:val="008111D4"/>
    <w:rsid w:val="00811CB4"/>
    <w:rsid w:val="00812594"/>
    <w:rsid w:val="00812F01"/>
    <w:rsid w:val="00813629"/>
    <w:rsid w:val="00814B3B"/>
    <w:rsid w:val="00817B7E"/>
    <w:rsid w:val="00824CA4"/>
    <w:rsid w:val="00825191"/>
    <w:rsid w:val="00825A50"/>
    <w:rsid w:val="00833542"/>
    <w:rsid w:val="008335F0"/>
    <w:rsid w:val="0083463E"/>
    <w:rsid w:val="00834C91"/>
    <w:rsid w:val="00835959"/>
    <w:rsid w:val="0083706C"/>
    <w:rsid w:val="0084030D"/>
    <w:rsid w:val="00840B52"/>
    <w:rsid w:val="008417D9"/>
    <w:rsid w:val="00842B80"/>
    <w:rsid w:val="00843553"/>
    <w:rsid w:val="00843CFC"/>
    <w:rsid w:val="00850BD6"/>
    <w:rsid w:val="00851102"/>
    <w:rsid w:val="00851AE6"/>
    <w:rsid w:val="008521EF"/>
    <w:rsid w:val="008523FB"/>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A89"/>
    <w:rsid w:val="008D3B41"/>
    <w:rsid w:val="008D455F"/>
    <w:rsid w:val="008D5F8C"/>
    <w:rsid w:val="008D6B4E"/>
    <w:rsid w:val="008D7063"/>
    <w:rsid w:val="008E04A0"/>
    <w:rsid w:val="008E04F2"/>
    <w:rsid w:val="008E113B"/>
    <w:rsid w:val="008E6A10"/>
    <w:rsid w:val="008E7246"/>
    <w:rsid w:val="008F035C"/>
    <w:rsid w:val="008F3AC1"/>
    <w:rsid w:val="008F5D85"/>
    <w:rsid w:val="008F7122"/>
    <w:rsid w:val="008F727B"/>
    <w:rsid w:val="00900E49"/>
    <w:rsid w:val="00901D2B"/>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211"/>
    <w:rsid w:val="00932317"/>
    <w:rsid w:val="00934A6C"/>
    <w:rsid w:val="00935537"/>
    <w:rsid w:val="00935E6E"/>
    <w:rsid w:val="00937AA6"/>
    <w:rsid w:val="0094266A"/>
    <w:rsid w:val="00942946"/>
    <w:rsid w:val="00943D4C"/>
    <w:rsid w:val="0094416F"/>
    <w:rsid w:val="00945897"/>
    <w:rsid w:val="00947B59"/>
    <w:rsid w:val="009507C0"/>
    <w:rsid w:val="00951D8D"/>
    <w:rsid w:val="00951F7F"/>
    <w:rsid w:val="00954870"/>
    <w:rsid w:val="009548EC"/>
    <w:rsid w:val="0095583A"/>
    <w:rsid w:val="00956FF9"/>
    <w:rsid w:val="009578C2"/>
    <w:rsid w:val="009611FE"/>
    <w:rsid w:val="0096128F"/>
    <w:rsid w:val="009619E9"/>
    <w:rsid w:val="009631EC"/>
    <w:rsid w:val="009635A6"/>
    <w:rsid w:val="009636CE"/>
    <w:rsid w:val="00964C52"/>
    <w:rsid w:val="00964EE6"/>
    <w:rsid w:val="00966700"/>
    <w:rsid w:val="00970476"/>
    <w:rsid w:val="00970504"/>
    <w:rsid w:val="00971034"/>
    <w:rsid w:val="009710D8"/>
    <w:rsid w:val="00972B78"/>
    <w:rsid w:val="00972F5B"/>
    <w:rsid w:val="0097301D"/>
    <w:rsid w:val="009747C8"/>
    <w:rsid w:val="00974811"/>
    <w:rsid w:val="00975DEA"/>
    <w:rsid w:val="00981AC0"/>
    <w:rsid w:val="00981CE6"/>
    <w:rsid w:val="0098314D"/>
    <w:rsid w:val="00983DBC"/>
    <w:rsid w:val="0098508A"/>
    <w:rsid w:val="009863C5"/>
    <w:rsid w:val="009864E1"/>
    <w:rsid w:val="00990108"/>
    <w:rsid w:val="0099222B"/>
    <w:rsid w:val="00994425"/>
    <w:rsid w:val="009946ED"/>
    <w:rsid w:val="00994E85"/>
    <w:rsid w:val="00995E17"/>
    <w:rsid w:val="00997822"/>
    <w:rsid w:val="009A0E70"/>
    <w:rsid w:val="009A2008"/>
    <w:rsid w:val="009A21CB"/>
    <w:rsid w:val="009A38AE"/>
    <w:rsid w:val="009A7906"/>
    <w:rsid w:val="009A7F22"/>
    <w:rsid w:val="009B3915"/>
    <w:rsid w:val="009B3B27"/>
    <w:rsid w:val="009B3BE1"/>
    <w:rsid w:val="009B4346"/>
    <w:rsid w:val="009B6366"/>
    <w:rsid w:val="009B6443"/>
    <w:rsid w:val="009B6668"/>
    <w:rsid w:val="009B6A5D"/>
    <w:rsid w:val="009C1189"/>
    <w:rsid w:val="009C1598"/>
    <w:rsid w:val="009C164F"/>
    <w:rsid w:val="009C5551"/>
    <w:rsid w:val="009C6E1D"/>
    <w:rsid w:val="009D3421"/>
    <w:rsid w:val="009D6746"/>
    <w:rsid w:val="009D6B48"/>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750"/>
    <w:rsid w:val="00A32810"/>
    <w:rsid w:val="00A35C2D"/>
    <w:rsid w:val="00A40ECF"/>
    <w:rsid w:val="00A41E43"/>
    <w:rsid w:val="00A43FE7"/>
    <w:rsid w:val="00A462ED"/>
    <w:rsid w:val="00A502F2"/>
    <w:rsid w:val="00A5231F"/>
    <w:rsid w:val="00A537D1"/>
    <w:rsid w:val="00A54CB2"/>
    <w:rsid w:val="00A55D34"/>
    <w:rsid w:val="00A606C1"/>
    <w:rsid w:val="00A62D3D"/>
    <w:rsid w:val="00A63207"/>
    <w:rsid w:val="00A642D5"/>
    <w:rsid w:val="00A65674"/>
    <w:rsid w:val="00A656DC"/>
    <w:rsid w:val="00A657F5"/>
    <w:rsid w:val="00A6664D"/>
    <w:rsid w:val="00A66D3A"/>
    <w:rsid w:val="00A70121"/>
    <w:rsid w:val="00A745EB"/>
    <w:rsid w:val="00A74F3A"/>
    <w:rsid w:val="00A76A44"/>
    <w:rsid w:val="00A76D18"/>
    <w:rsid w:val="00A77B77"/>
    <w:rsid w:val="00A80268"/>
    <w:rsid w:val="00A80935"/>
    <w:rsid w:val="00A80C08"/>
    <w:rsid w:val="00A81B60"/>
    <w:rsid w:val="00A8314E"/>
    <w:rsid w:val="00A832E5"/>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0B42"/>
    <w:rsid w:val="00AA3B9D"/>
    <w:rsid w:val="00AA4D44"/>
    <w:rsid w:val="00AB051F"/>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05E"/>
    <w:rsid w:val="00AF1906"/>
    <w:rsid w:val="00AF2552"/>
    <w:rsid w:val="00AF2C4C"/>
    <w:rsid w:val="00AF4E76"/>
    <w:rsid w:val="00AF731A"/>
    <w:rsid w:val="00B002D0"/>
    <w:rsid w:val="00B00BCC"/>
    <w:rsid w:val="00B02BF4"/>
    <w:rsid w:val="00B04987"/>
    <w:rsid w:val="00B04A24"/>
    <w:rsid w:val="00B05F37"/>
    <w:rsid w:val="00B0608C"/>
    <w:rsid w:val="00B07848"/>
    <w:rsid w:val="00B07BBA"/>
    <w:rsid w:val="00B10062"/>
    <w:rsid w:val="00B1022F"/>
    <w:rsid w:val="00B11C04"/>
    <w:rsid w:val="00B14898"/>
    <w:rsid w:val="00B16451"/>
    <w:rsid w:val="00B16DED"/>
    <w:rsid w:val="00B16E57"/>
    <w:rsid w:val="00B17BFF"/>
    <w:rsid w:val="00B217B6"/>
    <w:rsid w:val="00B218BD"/>
    <w:rsid w:val="00B22A91"/>
    <w:rsid w:val="00B22FDD"/>
    <w:rsid w:val="00B2765A"/>
    <w:rsid w:val="00B30BDC"/>
    <w:rsid w:val="00B35130"/>
    <w:rsid w:val="00B35299"/>
    <w:rsid w:val="00B40455"/>
    <w:rsid w:val="00B4055F"/>
    <w:rsid w:val="00B422F6"/>
    <w:rsid w:val="00B428EB"/>
    <w:rsid w:val="00B43312"/>
    <w:rsid w:val="00B44CE4"/>
    <w:rsid w:val="00B46028"/>
    <w:rsid w:val="00B46063"/>
    <w:rsid w:val="00B46B0F"/>
    <w:rsid w:val="00B47988"/>
    <w:rsid w:val="00B479F3"/>
    <w:rsid w:val="00B52B65"/>
    <w:rsid w:val="00B52BAD"/>
    <w:rsid w:val="00B53EAE"/>
    <w:rsid w:val="00B54A16"/>
    <w:rsid w:val="00B54F7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144"/>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3D39"/>
    <w:rsid w:val="00BB7AEE"/>
    <w:rsid w:val="00BC1FAA"/>
    <w:rsid w:val="00BC2A77"/>
    <w:rsid w:val="00BC48CA"/>
    <w:rsid w:val="00BC4E61"/>
    <w:rsid w:val="00BC5CEB"/>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161FE"/>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3F0D"/>
    <w:rsid w:val="00C546E4"/>
    <w:rsid w:val="00C55F2D"/>
    <w:rsid w:val="00C60276"/>
    <w:rsid w:val="00C607C4"/>
    <w:rsid w:val="00C65670"/>
    <w:rsid w:val="00C72A38"/>
    <w:rsid w:val="00C7472D"/>
    <w:rsid w:val="00C76059"/>
    <w:rsid w:val="00C77261"/>
    <w:rsid w:val="00C77DCF"/>
    <w:rsid w:val="00C803C4"/>
    <w:rsid w:val="00C817E1"/>
    <w:rsid w:val="00C8255F"/>
    <w:rsid w:val="00C82597"/>
    <w:rsid w:val="00C82913"/>
    <w:rsid w:val="00C84FF5"/>
    <w:rsid w:val="00C851B4"/>
    <w:rsid w:val="00C85BF1"/>
    <w:rsid w:val="00C85D83"/>
    <w:rsid w:val="00C87905"/>
    <w:rsid w:val="00C9078E"/>
    <w:rsid w:val="00C92691"/>
    <w:rsid w:val="00C92B38"/>
    <w:rsid w:val="00C9744F"/>
    <w:rsid w:val="00CA2D08"/>
    <w:rsid w:val="00CA3214"/>
    <w:rsid w:val="00CA407D"/>
    <w:rsid w:val="00CA46C1"/>
    <w:rsid w:val="00CA5004"/>
    <w:rsid w:val="00CA5620"/>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3FDE"/>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6614A"/>
    <w:rsid w:val="00D7051E"/>
    <w:rsid w:val="00D70D14"/>
    <w:rsid w:val="00D715C0"/>
    <w:rsid w:val="00D73235"/>
    <w:rsid w:val="00D74384"/>
    <w:rsid w:val="00D75EEF"/>
    <w:rsid w:val="00D80707"/>
    <w:rsid w:val="00D81C91"/>
    <w:rsid w:val="00D81CF3"/>
    <w:rsid w:val="00D8296C"/>
    <w:rsid w:val="00D83AB7"/>
    <w:rsid w:val="00D8405B"/>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2D"/>
    <w:rsid w:val="00DD0DBC"/>
    <w:rsid w:val="00DD4585"/>
    <w:rsid w:val="00DD5D34"/>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07B7F"/>
    <w:rsid w:val="00E1045C"/>
    <w:rsid w:val="00E11D83"/>
    <w:rsid w:val="00E11DAE"/>
    <w:rsid w:val="00E12756"/>
    <w:rsid w:val="00E12874"/>
    <w:rsid w:val="00E12B2D"/>
    <w:rsid w:val="00E14EA4"/>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7497A"/>
    <w:rsid w:val="00E80E84"/>
    <w:rsid w:val="00E81704"/>
    <w:rsid w:val="00E8184C"/>
    <w:rsid w:val="00E83A25"/>
    <w:rsid w:val="00E8500E"/>
    <w:rsid w:val="00E85DB7"/>
    <w:rsid w:val="00E87A9C"/>
    <w:rsid w:val="00E91712"/>
    <w:rsid w:val="00EA04F4"/>
    <w:rsid w:val="00EA2852"/>
    <w:rsid w:val="00EA4490"/>
    <w:rsid w:val="00EA49A4"/>
    <w:rsid w:val="00EA4B01"/>
    <w:rsid w:val="00EA4CF3"/>
    <w:rsid w:val="00EA65EC"/>
    <w:rsid w:val="00EA6BDF"/>
    <w:rsid w:val="00EA6C1C"/>
    <w:rsid w:val="00EB256F"/>
    <w:rsid w:val="00EB4AA8"/>
    <w:rsid w:val="00EB58E3"/>
    <w:rsid w:val="00EB7586"/>
    <w:rsid w:val="00EB7815"/>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EF4C19"/>
    <w:rsid w:val="00F053A8"/>
    <w:rsid w:val="00F05EFB"/>
    <w:rsid w:val="00F072C1"/>
    <w:rsid w:val="00F07B41"/>
    <w:rsid w:val="00F130BD"/>
    <w:rsid w:val="00F14242"/>
    <w:rsid w:val="00F16D3A"/>
    <w:rsid w:val="00F17503"/>
    <w:rsid w:val="00F2007D"/>
    <w:rsid w:val="00F2079D"/>
    <w:rsid w:val="00F212B2"/>
    <w:rsid w:val="00F21C6C"/>
    <w:rsid w:val="00F224EE"/>
    <w:rsid w:val="00F22F55"/>
    <w:rsid w:val="00F2372A"/>
    <w:rsid w:val="00F2376B"/>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40E4"/>
    <w:rsid w:val="00F55E85"/>
    <w:rsid w:val="00F56404"/>
    <w:rsid w:val="00F565F6"/>
    <w:rsid w:val="00F57225"/>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942B3"/>
    <w:rsid w:val="00F95699"/>
    <w:rsid w:val="00FA1F61"/>
    <w:rsid w:val="00FA30D3"/>
    <w:rsid w:val="00FA5575"/>
    <w:rsid w:val="00FA5FC7"/>
    <w:rsid w:val="00FB0061"/>
    <w:rsid w:val="00FB0800"/>
    <w:rsid w:val="00FB0E27"/>
    <w:rsid w:val="00FB37B2"/>
    <w:rsid w:val="00FB6874"/>
    <w:rsid w:val="00FB77D5"/>
    <w:rsid w:val="00FC42E9"/>
    <w:rsid w:val="00FC4EF8"/>
    <w:rsid w:val="00FC653E"/>
    <w:rsid w:val="00FC6A0B"/>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3591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1561</TotalTime>
  <Pages>11</Pages>
  <Words>4583</Words>
  <Characters>26126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988</cp:revision>
  <cp:lastPrinted>2017-08-04T10:32:00Z</cp:lastPrinted>
  <dcterms:created xsi:type="dcterms:W3CDTF">2016-04-28T12:02:00Z</dcterms:created>
  <dcterms:modified xsi:type="dcterms:W3CDTF">2017-12-20T10:46:00Z</dcterms:modified>
</cp:coreProperties>
</file>