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D44D8">
        <w:rPr>
          <w:rFonts w:ascii="Tahoma" w:hAnsi="Tahoma" w:cs="Tahoma"/>
          <w:b/>
          <w:sz w:val="24"/>
          <w:szCs w:val="24"/>
        </w:rPr>
        <w:t>3525</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01525">
        <w:rPr>
          <w:rFonts w:ascii="Tahoma" w:hAnsi="Tahoma" w:cs="Tahoma"/>
          <w:b/>
          <w:sz w:val="24"/>
          <w:szCs w:val="24"/>
        </w:rPr>
        <w:t>23</w:t>
      </w:r>
      <w:r w:rsidR="00671DB4">
        <w:rPr>
          <w:rFonts w:ascii="Tahoma" w:hAnsi="Tahoma" w:cs="Tahoma"/>
          <w:b/>
          <w:sz w:val="24"/>
          <w:szCs w:val="24"/>
        </w:rPr>
        <w:t>.08</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115814" w:rsidRPr="0079143D" w:rsidRDefault="00306A70" w:rsidP="0079143D">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3D44D8">
        <w:rPr>
          <w:rFonts w:ascii="Tahoma" w:hAnsi="Tahoma" w:cs="Tahoma"/>
          <w:sz w:val="24"/>
          <w:szCs w:val="24"/>
        </w:rPr>
        <w:t>103922</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D44D8">
        <w:rPr>
          <w:rFonts w:ascii="Tahoma" w:hAnsi="Tahoma" w:cs="Tahoma"/>
          <w:sz w:val="24"/>
          <w:szCs w:val="24"/>
        </w:rPr>
        <w:t>28.11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EE4541">
        <w:rPr>
          <w:rFonts w:ascii="Tahoma" w:hAnsi="Tahoma" w:cs="Tahoma"/>
          <w:sz w:val="24"/>
          <w:szCs w:val="24"/>
        </w:rPr>
        <w:t>br.</w:t>
      </w:r>
      <w:r w:rsidR="009F2F0D">
        <w:rPr>
          <w:rFonts w:ascii="Tahoma" w:hAnsi="Tahoma" w:cs="Tahoma"/>
          <w:sz w:val="24"/>
          <w:szCs w:val="24"/>
        </w:rPr>
        <w:t>05-1-</w:t>
      </w:r>
      <w:r w:rsidR="003D44D8">
        <w:rPr>
          <w:rFonts w:ascii="Tahoma" w:hAnsi="Tahoma" w:cs="Tahoma"/>
          <w:sz w:val="24"/>
          <w:szCs w:val="24"/>
        </w:rPr>
        <w:t>8473</w:t>
      </w:r>
      <w:r w:rsidR="009F2F0D">
        <w:rPr>
          <w:rFonts w:ascii="Tahoma" w:hAnsi="Tahoma" w:cs="Tahoma"/>
          <w:sz w:val="24"/>
          <w:szCs w:val="24"/>
        </w:rPr>
        <w:t xml:space="preserve">-2/16 od </w:t>
      </w:r>
      <w:r w:rsidR="003D44D8">
        <w:rPr>
          <w:rFonts w:ascii="Tahoma" w:hAnsi="Tahoma" w:cs="Tahoma"/>
          <w:sz w:val="24"/>
          <w:szCs w:val="24"/>
        </w:rPr>
        <w:t>18.11</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3D44D8">
        <w:rPr>
          <w:rFonts w:ascii="Tahoma" w:hAnsi="Tahoma" w:cs="Tahoma"/>
          <w:sz w:val="24"/>
          <w:szCs w:val="24"/>
        </w:rPr>
        <w:t>10.02</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ED2217" w:rsidRPr="00ED2217" w:rsidRDefault="00306A70" w:rsidP="00ED2217">
      <w:pPr>
        <w:jc w:val="center"/>
        <w:rPr>
          <w:rFonts w:ascii="Tahoma" w:hAnsi="Tahoma" w:cs="Tahoma"/>
          <w:b/>
          <w:sz w:val="24"/>
          <w:szCs w:val="24"/>
        </w:rPr>
      </w:pPr>
      <w:r w:rsidRPr="00A657F5">
        <w:rPr>
          <w:rFonts w:ascii="Tahoma" w:hAnsi="Tahoma" w:cs="Tahoma"/>
          <w:b/>
          <w:sz w:val="24"/>
          <w:szCs w:val="24"/>
        </w:rPr>
        <w:t>R J E Š E NJ E</w:t>
      </w:r>
    </w:p>
    <w:p w:rsidR="00ED2217" w:rsidRPr="00516DCB" w:rsidRDefault="00C05118" w:rsidP="00516DCB">
      <w:pPr>
        <w:jc w:val="both"/>
        <w:rPr>
          <w:rFonts w:ascii="Tahoma" w:hAnsi="Tahoma" w:cs="Tahoma"/>
          <w:sz w:val="24"/>
          <w:szCs w:val="24"/>
          <w:lang w:val="sr-Latn-CS"/>
        </w:rPr>
      </w:pPr>
      <w:r>
        <w:rPr>
          <w:rFonts w:ascii="Tahoma" w:hAnsi="Tahoma" w:cs="Tahoma"/>
          <w:sz w:val="24"/>
          <w:szCs w:val="24"/>
          <w:lang w:val="sr-Latn-CS"/>
        </w:rPr>
        <w:t>Žalba se odbija kao neosnovana</w:t>
      </w:r>
    </w:p>
    <w:p w:rsidR="00ED2217" w:rsidRPr="00516DCB" w:rsidRDefault="00306A70" w:rsidP="00516DCB">
      <w:pPr>
        <w:jc w:val="center"/>
        <w:rPr>
          <w:rFonts w:ascii="Tahoma" w:hAnsi="Tahoma" w:cs="Tahoma"/>
          <w:b/>
          <w:sz w:val="24"/>
          <w:szCs w:val="24"/>
        </w:rPr>
      </w:pPr>
      <w:r w:rsidRPr="00A657F5">
        <w:rPr>
          <w:rFonts w:ascii="Tahoma" w:hAnsi="Tahoma" w:cs="Tahoma"/>
          <w:b/>
          <w:sz w:val="24"/>
          <w:szCs w:val="24"/>
        </w:rPr>
        <w:t>O b r a z l o ž e nj e</w:t>
      </w:r>
    </w:p>
    <w:p w:rsidR="004A353D" w:rsidRPr="00101525" w:rsidRDefault="00855EC7" w:rsidP="007C228A">
      <w:pPr>
        <w:jc w:val="both"/>
        <w:rPr>
          <w:rFonts w:ascii="Tahoma" w:hAnsi="Tahoma" w:cs="Tahoma"/>
          <w:sz w:val="24"/>
          <w:szCs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3D44D8">
        <w:rPr>
          <w:rFonts w:ascii="Tahoma" w:hAnsi="Tahoma" w:cs="Tahoma"/>
          <w:sz w:val="24"/>
          <w:szCs w:val="24"/>
        </w:rPr>
        <w:t>103922</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3D44D8">
        <w:rPr>
          <w:rFonts w:ascii="Tahoma" w:hAnsi="Tahoma" w:cs="Tahoma"/>
          <w:sz w:val="24"/>
          <w:szCs w:val="24"/>
        </w:rPr>
        <w:t>3</w:t>
      </w:r>
      <w:r w:rsidR="00101525">
        <w:rPr>
          <w:rFonts w:ascii="Tahoma" w:hAnsi="Tahoma" w:cs="Tahoma"/>
          <w:sz w:val="24"/>
          <w:szCs w:val="24"/>
        </w:rPr>
        <w:t>1.</w:t>
      </w:r>
      <w:r w:rsidR="003D44D8">
        <w:rPr>
          <w:rFonts w:ascii="Tahoma" w:hAnsi="Tahoma" w:cs="Tahoma"/>
          <w:sz w:val="24"/>
          <w:szCs w:val="24"/>
        </w:rPr>
        <w:t>10</w:t>
      </w:r>
      <w:r w:rsidR="004968B5">
        <w:rPr>
          <w:rFonts w:ascii="Tahoma" w:hAnsi="Tahoma" w:cs="Tahoma"/>
          <w:sz w:val="24"/>
          <w:szCs w:val="24"/>
        </w:rPr>
        <w:t>.2016</w:t>
      </w:r>
      <w:r w:rsidR="0050421F">
        <w:rPr>
          <w:rFonts w:ascii="Tahoma" w:hAnsi="Tahoma" w:cs="Tahoma"/>
          <w:sz w:val="24"/>
        </w:rPr>
        <w:t>.godine kojim je tražena informacija k</w:t>
      </w:r>
      <w:r w:rsidR="00101525">
        <w:rPr>
          <w:rFonts w:ascii="Tahoma" w:hAnsi="Tahoma" w:cs="Tahoma"/>
          <w:sz w:val="24"/>
        </w:rPr>
        <w:t xml:space="preserve">oja se tiče kopije </w:t>
      </w:r>
      <w:r w:rsidR="003D44D8">
        <w:rPr>
          <w:rFonts w:ascii="Tahoma" w:hAnsi="Tahoma" w:cs="Tahoma"/>
          <w:sz w:val="24"/>
        </w:rPr>
        <w:t>svih izdatih putnih naloga za upravljanje službenim vozilima za period od 10/10/2016 do 16/10/2016, dokument treba da uključuje: evidenciju utroška goriva i maziva i evidenciju kretanja vozila, provedenog vremena i učinka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F2F0D">
        <w:rPr>
          <w:rFonts w:ascii="Tahoma" w:hAnsi="Tahoma" w:cs="Tahoma"/>
          <w:sz w:val="24"/>
          <w:szCs w:val="24"/>
        </w:rPr>
        <w:t xml:space="preserve">Sekretarijata tužilačkog savjeta, link: </w:t>
      </w:r>
      <w:hyperlink r:id="rId8" w:history="1">
        <w:r w:rsidR="003D44D8" w:rsidRPr="00BF74A5">
          <w:rPr>
            <w:rStyle w:val="Hyperlink"/>
            <w:rFonts w:ascii="Tahoma" w:hAnsi="Tahoma" w:cs="Tahoma"/>
            <w:sz w:val="24"/>
            <w:szCs w:val="24"/>
          </w:rPr>
          <w:t>http://tuzilastvocg.me/index.php/analiticke-kartice-i-putni-nalozi</w:t>
        </w:r>
      </w:hyperlink>
      <w:r w:rsidR="00101525" w:rsidRPr="00101525">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3D44D8">
        <w:rPr>
          <w:rFonts w:ascii="Tahoma" w:hAnsi="Tahoma" w:cs="Tahoma"/>
          <w:sz w:val="24"/>
          <w:szCs w:val="24"/>
        </w:rPr>
        <w:t>Da je dana 31.10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9F2F0D">
        <w:rPr>
          <w:rFonts w:ascii="Tahoma" w:hAnsi="Tahoma" w:cs="Tahoma"/>
          <w:sz w:val="24"/>
          <w:szCs w:val="24"/>
        </w:rPr>
        <w:t>Sekretarijata tužilačkog savjeta</w:t>
      </w:r>
      <w:r w:rsidR="00C81AD9">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 xml:space="preserve">kopije </w:t>
      </w:r>
      <w:r w:rsidR="003D44D8">
        <w:rPr>
          <w:rFonts w:ascii="Tahoma" w:hAnsi="Tahoma" w:cs="Tahoma"/>
          <w:sz w:val="24"/>
        </w:rPr>
        <w:t>svih izdatih putnih naloga za upravljanje službenim vozilima za period od 10/10/2016 do 16/10/2016, dokument treba da uključuje: evidenciju utroška goriva i maziva i evidenciju kretanja vozila, provedenog vremena i učinka</w:t>
      </w:r>
      <w:r w:rsidR="00101525">
        <w:rPr>
          <w:rFonts w:ascii="Tahoma" w:hAnsi="Tahoma" w:cs="Tahoma"/>
          <w:sz w:val="24"/>
        </w:rPr>
        <w:t>.</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D44D8">
        <w:rPr>
          <w:rFonts w:ascii="Tahoma" w:hAnsi="Tahoma" w:cs="Tahoma"/>
          <w:sz w:val="24"/>
          <w:szCs w:val="24"/>
        </w:rPr>
        <w:t>18.11</w:t>
      </w:r>
      <w:r w:rsidR="00F6108E">
        <w:rPr>
          <w:rFonts w:ascii="Tahoma" w:hAnsi="Tahoma" w:cs="Tahoma"/>
          <w:sz w:val="24"/>
          <w:szCs w:val="24"/>
        </w:rPr>
        <w:t>.</w:t>
      </w:r>
      <w:r w:rsidR="00D4255A" w:rsidRPr="00D4255A">
        <w:rPr>
          <w:rFonts w:ascii="Tahoma" w:hAnsi="Tahoma" w:cs="Tahoma"/>
          <w:sz w:val="24"/>
          <w:szCs w:val="24"/>
        </w:rPr>
        <w:t xml:space="preserve">2016. godine </w:t>
      </w:r>
      <w:r w:rsidR="009F2F0D">
        <w:rPr>
          <w:rFonts w:ascii="Tahoma" w:hAnsi="Tahoma" w:cs="Tahoma"/>
          <w:sz w:val="24"/>
          <w:szCs w:val="24"/>
        </w:rPr>
        <w:t>Sekretarijat tužilačkog savjeta</w:t>
      </w:r>
      <w:r w:rsidR="003B26DF">
        <w:rPr>
          <w:rFonts w:ascii="Tahoma" w:hAnsi="Tahoma" w:cs="Tahoma"/>
          <w:sz w:val="24"/>
          <w:szCs w:val="24"/>
        </w:rPr>
        <w:t xml:space="preserve"> </w:t>
      </w:r>
      <w:r w:rsidR="00A63831">
        <w:rPr>
          <w:rFonts w:ascii="Tahoma" w:hAnsi="Tahoma" w:cs="Tahoma"/>
          <w:sz w:val="24"/>
          <w:szCs w:val="24"/>
        </w:rPr>
        <w:t>dostavi</w:t>
      </w:r>
      <w:r w:rsidR="00AD24C4">
        <w:rPr>
          <w:rFonts w:ascii="Tahoma" w:hAnsi="Tahoma" w:cs="Tahoma"/>
          <w:sz w:val="24"/>
          <w:szCs w:val="24"/>
        </w:rPr>
        <w:t xml:space="preserve">o akt </w:t>
      </w:r>
      <w:r w:rsidR="00A63831">
        <w:rPr>
          <w:rFonts w:ascii="Tahoma" w:hAnsi="Tahoma" w:cs="Tahoma"/>
          <w:sz w:val="24"/>
          <w:szCs w:val="24"/>
        </w:rPr>
        <w:t>br.</w:t>
      </w:r>
      <w:r w:rsidR="009F2F0D">
        <w:rPr>
          <w:rFonts w:ascii="Tahoma" w:hAnsi="Tahoma" w:cs="Tahoma"/>
          <w:sz w:val="24"/>
          <w:szCs w:val="24"/>
        </w:rPr>
        <w:t>05-1-</w:t>
      </w:r>
      <w:r w:rsidR="003D44D8">
        <w:rPr>
          <w:rFonts w:ascii="Tahoma" w:hAnsi="Tahoma" w:cs="Tahoma"/>
          <w:sz w:val="24"/>
          <w:szCs w:val="24"/>
        </w:rPr>
        <w:t>8473</w:t>
      </w:r>
      <w:r w:rsidR="009F2F0D">
        <w:rPr>
          <w:rFonts w:ascii="Tahoma" w:hAnsi="Tahoma" w:cs="Tahoma"/>
          <w:sz w:val="24"/>
          <w:szCs w:val="24"/>
        </w:rPr>
        <w:t xml:space="preserve">-2/16 od </w:t>
      </w:r>
      <w:r w:rsidR="003D44D8">
        <w:rPr>
          <w:rFonts w:ascii="Tahoma" w:hAnsi="Tahoma" w:cs="Tahoma"/>
          <w:sz w:val="24"/>
          <w:szCs w:val="24"/>
        </w:rPr>
        <w:t>18.11</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C81AD9">
        <w:rPr>
          <w:rFonts w:ascii="Tahoma" w:hAnsi="Tahoma" w:cs="Tahoma"/>
          <w:sz w:val="24"/>
          <w:szCs w:val="24"/>
        </w:rPr>
        <w:t>organa</w:t>
      </w:r>
      <w:r w:rsidR="00D4255A" w:rsidRPr="00D4255A">
        <w:rPr>
          <w:rFonts w:ascii="Tahoma" w:hAnsi="Tahoma" w:cs="Tahoma"/>
          <w:sz w:val="24"/>
          <w:szCs w:val="24"/>
        </w:rPr>
        <w:t xml:space="preserve">. </w:t>
      </w:r>
      <w:r w:rsidR="0079143D" w:rsidRPr="00D4255A">
        <w:rPr>
          <w:rFonts w:ascii="Tahoma" w:hAnsi="Tahoma" w:cs="Tahoma"/>
          <w:sz w:val="24"/>
          <w:szCs w:val="24"/>
        </w:rPr>
        <w:t>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79143D">
        <w:rPr>
          <w:rFonts w:ascii="Tahoma" w:hAnsi="Tahoma" w:cs="Tahoma"/>
          <w:sz w:val="24"/>
          <w:szCs w:val="24"/>
        </w:rPr>
        <w:t xml:space="preserve">. </w:t>
      </w:r>
      <w:r w:rsidR="0079143D" w:rsidRPr="00C23BDA">
        <w:rPr>
          <w:rFonts w:ascii="Tahoma" w:hAnsi="Tahoma" w:cs="Tahoma"/>
          <w:sz w:val="24"/>
          <w:szCs w:val="24"/>
        </w:rPr>
        <w:t xml:space="preserve">Žalilac </w:t>
      </w:r>
      <w:r w:rsidR="0079143D" w:rsidRPr="00C23BDA">
        <w:rPr>
          <w:rFonts w:ascii="Tahoma" w:hAnsi="Tahoma" w:cs="Tahoma"/>
          <w:sz w:val="24"/>
          <w:szCs w:val="24"/>
        </w:rPr>
        <w:lastRenderedPageBreak/>
        <w:t xml:space="preserve">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w:t>
      </w:r>
      <w:r w:rsidR="0079143D">
        <w:rPr>
          <w:rFonts w:ascii="Tahoma" w:hAnsi="Tahoma" w:cs="Tahoma"/>
          <w:sz w:val="24"/>
          <w:szCs w:val="24"/>
        </w:rPr>
        <w:t>Kako je prvostepeni organ objavio samo prvu stranu putnog naloga izostavljajući djelove obrasca koji su definisani pravilnikom:</w:t>
      </w:r>
      <w:r w:rsidR="0079143D" w:rsidRPr="00C23BDA">
        <w:rPr>
          <w:rFonts w:ascii="Tahoma" w:hAnsi="Tahoma" w:cs="Tahoma"/>
          <w:sz w:val="24"/>
          <w:szCs w:val="24"/>
        </w:rPr>
        <w:t xml:space="preserve"> evidenciju utroška goriva i maziva, </w:t>
      </w:r>
      <w:r w:rsidR="0079143D">
        <w:rPr>
          <w:rFonts w:ascii="Tahoma" w:hAnsi="Tahoma" w:cs="Tahoma"/>
          <w:sz w:val="24"/>
          <w:szCs w:val="24"/>
        </w:rPr>
        <w:t xml:space="preserve">evidencija kretanja vouzila, provedenog vremena i učinka iz istog nije moguće utvrditi da li je došlo do zloupotrebe vozila u predizbornim kampanjama. </w:t>
      </w:r>
      <w:r w:rsidR="0079143D" w:rsidRPr="00C23BDA">
        <w:rPr>
          <w:rFonts w:ascii="Tahoma" w:hAnsi="Tahoma" w:cs="Tahoma"/>
          <w:sz w:val="24"/>
          <w:szCs w:val="24"/>
        </w:rPr>
        <w:t>Žalilac ističe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79143D">
        <w:rPr>
          <w:rFonts w:ascii="Tahoma" w:hAnsi="Tahoma" w:cs="Tahoma"/>
          <w:sz w:val="24"/>
          <w:szCs w:val="24"/>
        </w:rPr>
        <w:t xml:space="preserve"> Ž</w:t>
      </w:r>
      <w:r w:rsidR="0079143D" w:rsidRPr="000048C9">
        <w:rPr>
          <w:rFonts w:ascii="Tahoma" w:hAnsi="Tahoma" w:cs="Tahoma"/>
          <w:sz w:val="24"/>
          <w:szCs w:val="24"/>
        </w:rPr>
        <w:t xml:space="preserve">alilac ističe da  informacija na koju </w:t>
      </w:r>
      <w:r w:rsidR="0079143D">
        <w:rPr>
          <w:rFonts w:ascii="Tahoma" w:hAnsi="Tahoma" w:cs="Tahoma"/>
          <w:sz w:val="24"/>
          <w:szCs w:val="24"/>
        </w:rPr>
        <w:t>Ministarstvo za ljudska i manjinska prava</w:t>
      </w:r>
      <w:r w:rsidR="0079143D"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79143D">
        <w:rPr>
          <w:rFonts w:ascii="Tahoma" w:hAnsi="Tahoma" w:cs="Tahoma"/>
          <w:sz w:val="24"/>
          <w:szCs w:val="24"/>
        </w:rPr>
        <w:t xml:space="preserve"> </w:t>
      </w:r>
      <w:r w:rsidR="0079143D" w:rsidRPr="000048C9">
        <w:rPr>
          <w:rFonts w:ascii="Tahoma" w:hAnsi="Tahoma" w:cs="Tahoma"/>
          <w:sz w:val="24"/>
          <w:szCs w:val="24"/>
        </w:rPr>
        <w:t>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pravilnosti istog.</w:t>
      </w:r>
      <w:r w:rsidR="0079143D">
        <w:rPr>
          <w:rFonts w:ascii="Tahoma" w:hAnsi="Tahoma" w:cs="Tahoma"/>
          <w:sz w:val="24"/>
          <w:szCs w:val="24"/>
        </w:rPr>
        <w:t xml:space="preserve"> O</w:t>
      </w:r>
      <w:r w:rsidR="0079143D" w:rsidRPr="00D4255A">
        <w:rPr>
          <w:rFonts w:ascii="Tahoma" w:hAnsi="Tahoma" w:cs="Tahoma"/>
          <w:sz w:val="24"/>
          <w:szCs w:val="24"/>
        </w:rPr>
        <w:t>bzirom da je</w:t>
      </w:r>
      <w:r w:rsidR="005D62E4">
        <w:rPr>
          <w:rFonts w:ascii="Tahoma" w:hAnsi="Tahoma" w:cs="Tahoma"/>
          <w:sz w:val="24"/>
          <w:szCs w:val="24"/>
        </w:rPr>
        <w:t xml:space="preserve"> donošenjem 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2308CD">
        <w:rPr>
          <w:rFonts w:ascii="Tahoma" w:hAnsi="Tahoma" w:cs="Tahoma"/>
          <w:sz w:val="24"/>
          <w:szCs w:val="24"/>
        </w:rPr>
        <w:t>br.</w:t>
      </w:r>
      <w:r w:rsidR="003B26DF">
        <w:rPr>
          <w:rFonts w:ascii="Tahoma" w:hAnsi="Tahoma" w:cs="Tahoma"/>
          <w:sz w:val="24"/>
          <w:szCs w:val="24"/>
        </w:rPr>
        <w:t>05-1-</w:t>
      </w:r>
      <w:r w:rsidR="003D44D8">
        <w:rPr>
          <w:rFonts w:ascii="Tahoma" w:hAnsi="Tahoma" w:cs="Tahoma"/>
          <w:sz w:val="24"/>
          <w:szCs w:val="24"/>
        </w:rPr>
        <w:t>8473</w:t>
      </w:r>
      <w:r w:rsidR="003B26DF">
        <w:rPr>
          <w:rFonts w:ascii="Tahoma" w:hAnsi="Tahoma" w:cs="Tahoma"/>
          <w:sz w:val="24"/>
          <w:szCs w:val="24"/>
        </w:rPr>
        <w:t xml:space="preserve">-2/16 od </w:t>
      </w:r>
      <w:r w:rsidR="0079143D">
        <w:rPr>
          <w:rFonts w:ascii="Tahoma" w:hAnsi="Tahoma" w:cs="Tahoma"/>
          <w:sz w:val="24"/>
          <w:szCs w:val="24"/>
        </w:rPr>
        <w:t>18</w:t>
      </w:r>
      <w:r w:rsidR="002308CD">
        <w:rPr>
          <w:rFonts w:ascii="Tahoma" w:hAnsi="Tahoma" w:cs="Tahoma"/>
          <w:sz w:val="24"/>
          <w:szCs w:val="24"/>
        </w:rPr>
        <w:t>.</w:t>
      </w:r>
      <w:r w:rsidR="0079143D">
        <w:rPr>
          <w:rFonts w:ascii="Tahoma" w:hAnsi="Tahoma" w:cs="Tahoma"/>
          <w:sz w:val="24"/>
          <w:szCs w:val="24"/>
        </w:rPr>
        <w:t>novembra</w:t>
      </w:r>
      <w:r w:rsidR="003B26DF">
        <w:rPr>
          <w:rFonts w:ascii="Tahoma" w:hAnsi="Tahoma" w:cs="Tahoma"/>
          <w:sz w:val="24"/>
          <w:szCs w:val="24"/>
        </w:rPr>
        <w:t xml:space="preserve">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9F2F0D">
        <w:rPr>
          <w:rFonts w:ascii="Tahoma" w:hAnsi="Tahoma" w:cs="Tahoma"/>
          <w:sz w:val="24"/>
          <w:szCs w:val="24"/>
        </w:rPr>
        <w:t>Sekretarijata tužilačkog savjeta</w:t>
      </w:r>
      <w:r w:rsidR="00295D7F">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C517BD" w:rsidRPr="00C517BD">
        <w:rPr>
          <w:rFonts w:ascii="Tahoma" w:hAnsi="Tahoma" w:cs="Tahoma"/>
          <w:sz w:val="24"/>
          <w:szCs w:val="24"/>
        </w:rPr>
        <w:t xml:space="preserve"> </w:t>
      </w:r>
      <w:r w:rsidR="00C517BD">
        <w:rPr>
          <w:rFonts w:ascii="Tahoma" w:hAnsi="Tahoma" w:cs="Tahoma"/>
          <w:sz w:val="24"/>
          <w:szCs w:val="24"/>
        </w:rPr>
        <w:t>05-1-</w:t>
      </w:r>
      <w:r w:rsidR="003D44D8">
        <w:rPr>
          <w:rFonts w:ascii="Tahoma" w:hAnsi="Tahoma" w:cs="Tahoma"/>
          <w:sz w:val="24"/>
          <w:szCs w:val="24"/>
        </w:rPr>
        <w:t>8473</w:t>
      </w:r>
      <w:r w:rsidR="00C517BD">
        <w:rPr>
          <w:rFonts w:ascii="Tahoma" w:hAnsi="Tahoma" w:cs="Tahoma"/>
          <w:sz w:val="24"/>
          <w:szCs w:val="24"/>
        </w:rPr>
        <w:t xml:space="preserve">-2/16 </w:t>
      </w:r>
      <w:r w:rsidR="002308CD">
        <w:rPr>
          <w:rFonts w:ascii="Tahoma" w:hAnsi="Tahoma" w:cs="Tahoma"/>
          <w:sz w:val="24"/>
          <w:szCs w:val="24"/>
        </w:rPr>
        <w:t xml:space="preserve">od </w:t>
      </w:r>
      <w:r w:rsidR="0079143D">
        <w:rPr>
          <w:rFonts w:ascii="Tahoma" w:hAnsi="Tahoma" w:cs="Tahoma"/>
          <w:sz w:val="24"/>
          <w:szCs w:val="24"/>
        </w:rPr>
        <w:t>18.11</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ED2217"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834BDC">
        <w:rPr>
          <w:rFonts w:ascii="Tahoma" w:hAnsi="Tahoma" w:cs="Tahoma"/>
          <w:sz w:val="24"/>
          <w:szCs w:val="24"/>
        </w:rPr>
        <w:t xml:space="preserve"> </w:t>
      </w:r>
      <w:r w:rsidR="00A30F8E">
        <w:rPr>
          <w:rFonts w:ascii="Tahoma" w:hAnsi="Tahoma" w:cs="Tahoma"/>
          <w:sz w:val="24"/>
          <w:szCs w:val="24"/>
        </w:rPr>
        <w:t xml:space="preserve">uvida u </w:t>
      </w:r>
      <w:r w:rsidR="0079143D">
        <w:rPr>
          <w:rFonts w:ascii="Tahoma" w:hAnsi="Tahoma" w:cs="Tahoma"/>
          <w:sz w:val="24"/>
          <w:szCs w:val="24"/>
        </w:rPr>
        <w:t>analitičke kartice</w:t>
      </w:r>
      <w:r w:rsidR="00A30F8E">
        <w:rPr>
          <w:rFonts w:ascii="Tahoma" w:hAnsi="Tahoma" w:cs="Tahoma"/>
          <w:sz w:val="24"/>
          <w:szCs w:val="24"/>
        </w:rPr>
        <w:t xml:space="preserv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B26DF" w:rsidRPr="00BF74A5">
          <w:rPr>
            <w:rStyle w:val="Hyperlink"/>
            <w:rFonts w:ascii="Tahoma" w:hAnsi="Tahoma" w:cs="Tahoma"/>
            <w:sz w:val="24"/>
            <w:szCs w:val="24"/>
          </w:rPr>
          <w:t>http://tuzilastvocg.me/index.php/analiticke-kartice-i-putni-nalozi</w:t>
        </w:r>
      </w:hyperlink>
      <w:r w:rsidR="00C81AD9">
        <w:rPr>
          <w:rFonts w:ascii="Tahoma" w:hAnsi="Tahoma" w:cs="Tahoma"/>
          <w:sz w:val="24"/>
          <w:szCs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3D44D8">
        <w:rPr>
          <w:rFonts w:ascii="Tahoma" w:hAnsi="Tahoma" w:cs="Tahoma"/>
          <w:sz w:val="24"/>
          <w:szCs w:val="24"/>
        </w:rPr>
        <w:t>103922</w:t>
      </w:r>
      <w:r w:rsidR="00C517BD">
        <w:rPr>
          <w:rFonts w:ascii="Tahoma" w:hAnsi="Tahoma" w:cs="Tahoma"/>
          <w:sz w:val="24"/>
          <w:szCs w:val="24"/>
        </w:rPr>
        <w:t xml:space="preserve"> od </w:t>
      </w:r>
      <w:r w:rsidR="00077AC5">
        <w:rPr>
          <w:rFonts w:ascii="Tahoma" w:hAnsi="Tahoma" w:cs="Tahoma"/>
          <w:sz w:val="24"/>
          <w:szCs w:val="24"/>
        </w:rPr>
        <w:t>21.09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834BDC" w:rsidRPr="00834BDC">
        <w:rPr>
          <w:rFonts w:ascii="Tahoma" w:hAnsi="Tahoma" w:cs="Tahoma"/>
          <w:sz w:val="24"/>
          <w:szCs w:val="24"/>
        </w:rPr>
        <w:t xml:space="preserve"> </w:t>
      </w:r>
      <w:r w:rsidR="00077AC5">
        <w:rPr>
          <w:rFonts w:ascii="Tahoma" w:hAnsi="Tahoma" w:cs="Tahoma"/>
          <w:sz w:val="24"/>
          <w:szCs w:val="24"/>
        </w:rPr>
        <w:t xml:space="preserve">Analitička kartica za period od </w:t>
      </w:r>
      <w:r w:rsidR="0079143D">
        <w:rPr>
          <w:rFonts w:ascii="Tahoma" w:hAnsi="Tahoma" w:cs="Tahoma"/>
          <w:sz w:val="24"/>
          <w:szCs w:val="24"/>
        </w:rPr>
        <w:t>10.10</w:t>
      </w:r>
      <w:r w:rsidR="00077AC5">
        <w:rPr>
          <w:rFonts w:ascii="Tahoma" w:hAnsi="Tahoma" w:cs="Tahoma"/>
          <w:sz w:val="24"/>
          <w:szCs w:val="24"/>
        </w:rPr>
        <w:t>.2</w:t>
      </w:r>
      <w:r w:rsidR="00516DCB">
        <w:rPr>
          <w:rFonts w:ascii="Tahoma" w:hAnsi="Tahoma" w:cs="Tahoma"/>
          <w:sz w:val="24"/>
          <w:szCs w:val="24"/>
        </w:rPr>
        <w:t xml:space="preserve">016.godine do </w:t>
      </w:r>
      <w:r w:rsidR="0079143D">
        <w:rPr>
          <w:rFonts w:ascii="Tahoma" w:hAnsi="Tahoma" w:cs="Tahoma"/>
          <w:sz w:val="24"/>
          <w:szCs w:val="24"/>
        </w:rPr>
        <w:t>14.10</w:t>
      </w:r>
      <w:r w:rsidR="00516DCB">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308CD" w:rsidRPr="006E08C3" w:rsidRDefault="00A30F8E" w:rsidP="00E2026E">
      <w:pPr>
        <w:jc w:val="both"/>
        <w:rPr>
          <w:rFonts w:ascii="Tahoma" w:hAnsi="Tahoma" w:cs="Tahoma"/>
          <w:sz w:val="24"/>
          <w:szCs w:val="24"/>
        </w:rPr>
      </w:pPr>
      <w:r>
        <w:rPr>
          <w:rFonts w:ascii="Tahoma" w:hAnsi="Tahoma" w:cs="Tahoma"/>
          <w:sz w:val="24"/>
          <w:szCs w:val="24"/>
        </w:rPr>
        <w:t xml:space="preserve"> Savjet Agencije je nesporno utvrdio da se </w:t>
      </w:r>
      <w:r w:rsidR="0079143D">
        <w:rPr>
          <w:rFonts w:ascii="Tahoma" w:hAnsi="Tahoma" w:cs="Tahoma"/>
          <w:sz w:val="24"/>
          <w:szCs w:val="24"/>
        </w:rPr>
        <w:t>analitičke kartice</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10"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9F2F0D">
        <w:rPr>
          <w:rFonts w:ascii="Tahoma" w:hAnsi="Tahoma" w:cs="Tahoma"/>
          <w:sz w:val="24"/>
          <w:szCs w:val="24"/>
        </w:rPr>
        <w:t>05-1-</w:t>
      </w:r>
      <w:r w:rsidR="003D44D8">
        <w:rPr>
          <w:rFonts w:ascii="Tahoma" w:hAnsi="Tahoma" w:cs="Tahoma"/>
          <w:sz w:val="24"/>
          <w:szCs w:val="24"/>
        </w:rPr>
        <w:t>8473</w:t>
      </w:r>
      <w:r w:rsidR="009F2F0D">
        <w:rPr>
          <w:rFonts w:ascii="Tahoma" w:hAnsi="Tahoma" w:cs="Tahoma"/>
          <w:sz w:val="24"/>
          <w:szCs w:val="24"/>
        </w:rPr>
        <w:t xml:space="preserve">-2/16 od </w:t>
      </w:r>
      <w:r w:rsidR="0079143D">
        <w:rPr>
          <w:rFonts w:ascii="Tahoma" w:hAnsi="Tahoma" w:cs="Tahoma"/>
          <w:sz w:val="24"/>
          <w:szCs w:val="24"/>
        </w:rPr>
        <w:t>18.11</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516DCB">
        <w:rPr>
          <w:rFonts w:ascii="Tahoma" w:hAnsi="Tahoma" w:cs="Tahoma"/>
          <w:sz w:val="24"/>
          <w:szCs w:val="24"/>
        </w:rPr>
        <w:t xml:space="preserve">Analitička kartica za period od </w:t>
      </w:r>
      <w:r w:rsidR="0079143D">
        <w:rPr>
          <w:rFonts w:ascii="Tahoma" w:hAnsi="Tahoma" w:cs="Tahoma"/>
          <w:sz w:val="24"/>
          <w:szCs w:val="24"/>
        </w:rPr>
        <w:t>10.10</w:t>
      </w:r>
      <w:r w:rsidR="00516DCB">
        <w:rPr>
          <w:rFonts w:ascii="Tahoma" w:hAnsi="Tahoma" w:cs="Tahoma"/>
          <w:sz w:val="24"/>
          <w:szCs w:val="24"/>
        </w:rPr>
        <w:t xml:space="preserve">.2016.godine do </w:t>
      </w:r>
      <w:r w:rsidR="0079143D">
        <w:rPr>
          <w:rFonts w:ascii="Tahoma" w:hAnsi="Tahoma" w:cs="Tahoma"/>
          <w:sz w:val="24"/>
          <w:szCs w:val="24"/>
        </w:rPr>
        <w:t>14.10</w:t>
      </w:r>
      <w:r w:rsidR="00516DCB">
        <w:rPr>
          <w:rFonts w:ascii="Tahoma" w:hAnsi="Tahoma" w:cs="Tahoma"/>
          <w:sz w:val="24"/>
          <w:szCs w:val="24"/>
        </w:rPr>
        <w:t>.2016.godine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C517BD">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F2F0D">
        <w:rPr>
          <w:rFonts w:ascii="Tahoma" w:hAnsi="Tahoma" w:cs="Tahoma"/>
          <w:sz w:val="24"/>
          <w:szCs w:val="24"/>
        </w:rPr>
        <w:t>Sekretarijata tužilačkog savjeta</w:t>
      </w:r>
      <w:r w:rsidR="0049133C">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CE4881">
        <w:rPr>
          <w:rFonts w:ascii="Tahoma" w:hAnsi="Tahoma" w:cs="Tahoma"/>
          <w:sz w:val="24"/>
          <w:szCs w:val="24"/>
        </w:rPr>
        <w:t>.</w:t>
      </w:r>
      <w:r w:rsidR="00834BDC">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9F2F0D">
        <w:rPr>
          <w:rFonts w:ascii="Tahoma" w:hAnsi="Tahoma" w:cs="Tahoma"/>
          <w:sz w:val="24"/>
          <w:szCs w:val="24"/>
        </w:rPr>
        <w:t>Sekretarijata tužilačkog savjeta</w:t>
      </w:r>
      <w:r w:rsidR="0049133C">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C517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79143D">
      <w:headerReference w:type="even" r:id="rId12"/>
      <w:headerReference w:type="default" r:id="rId13"/>
      <w:footerReference w:type="even" r:id="rId14"/>
      <w:footerReference w:type="default" r:id="rId15"/>
      <w:headerReference w:type="first" r:id="rId16"/>
      <w:footerReference w:type="first" r:id="rId17"/>
      <w:pgSz w:w="11907" w:h="16839" w:code="9"/>
      <w:pgMar w:top="993"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618" w:rsidRDefault="00524618" w:rsidP="004C7646">
      <w:pPr>
        <w:spacing w:after="0" w:line="240" w:lineRule="auto"/>
      </w:pPr>
      <w:r>
        <w:separator/>
      </w:r>
    </w:p>
  </w:endnote>
  <w:endnote w:type="continuationSeparator" w:id="0">
    <w:p w:rsidR="00524618" w:rsidRDefault="0052461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618" w:rsidRDefault="00524618" w:rsidP="004C7646">
      <w:pPr>
        <w:spacing w:after="0" w:line="240" w:lineRule="auto"/>
      </w:pPr>
      <w:r>
        <w:separator/>
      </w:r>
    </w:p>
  </w:footnote>
  <w:footnote w:type="continuationSeparator" w:id="0">
    <w:p w:rsidR="00524618" w:rsidRDefault="0052461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A26"/>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77AC5"/>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525"/>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26DF"/>
    <w:rsid w:val="003B3BB7"/>
    <w:rsid w:val="003B4707"/>
    <w:rsid w:val="003B4AA3"/>
    <w:rsid w:val="003B4F1C"/>
    <w:rsid w:val="003B681A"/>
    <w:rsid w:val="003C06CA"/>
    <w:rsid w:val="003C2314"/>
    <w:rsid w:val="003C4E4D"/>
    <w:rsid w:val="003C5F22"/>
    <w:rsid w:val="003C62BD"/>
    <w:rsid w:val="003D1004"/>
    <w:rsid w:val="003D254B"/>
    <w:rsid w:val="003D3E27"/>
    <w:rsid w:val="003D44D8"/>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241"/>
    <w:rsid w:val="00410E22"/>
    <w:rsid w:val="00412668"/>
    <w:rsid w:val="00413B8D"/>
    <w:rsid w:val="004154E4"/>
    <w:rsid w:val="00415A46"/>
    <w:rsid w:val="00415AA5"/>
    <w:rsid w:val="004237F2"/>
    <w:rsid w:val="00423E30"/>
    <w:rsid w:val="00426C5A"/>
    <w:rsid w:val="00426CA5"/>
    <w:rsid w:val="004271F7"/>
    <w:rsid w:val="00430229"/>
    <w:rsid w:val="0043023F"/>
    <w:rsid w:val="00432FFA"/>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3952"/>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E71C7"/>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16DCB"/>
    <w:rsid w:val="00522534"/>
    <w:rsid w:val="00523B5D"/>
    <w:rsid w:val="00524618"/>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8B4"/>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DB4"/>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58EA"/>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43D"/>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BDC"/>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2F0D"/>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1E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7B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4881"/>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0505"/>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116"/>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217"/>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75D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zilastvocg.me/index.php/analiticke-kartice-i-putni-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zilastvocg.me/index.php/analiticke-kartice-i-putni-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uzilastvocg.me/index.php/analiticke-kartice-i-putni-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uzilastvocg.me/index.php/analiticke-kartice-i-putni-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A4BBC-5FE0-44FC-BDF3-27E332015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2017-08-23T11:53:00Z</cp:lastPrinted>
  <dcterms:created xsi:type="dcterms:W3CDTF">2017-08-23T12:10:00Z</dcterms:created>
  <dcterms:modified xsi:type="dcterms:W3CDTF">2017-12-20T12:18:00Z</dcterms:modified>
</cp:coreProperties>
</file>