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F053A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AD279F" w:rsidRDefault="00D2736A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Default="00AD279F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Default="00F053AF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F053AF">
        <w:rPr>
          <w:rFonts w:ascii="Tahoma" w:hAnsi="Tahoma" w:cs="Tahoma"/>
          <w:b/>
          <w:sz w:val="28"/>
          <w:szCs w:val="28"/>
          <w:lang w:val="sr-Latn-ME"/>
        </w:rPr>
        <w:t>Saopštenje za javnost</w:t>
      </w:r>
    </w:p>
    <w:p w:rsidR="003A3392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A3392" w:rsidRPr="00F053AF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F053AF" w:rsidRPr="003A3392" w:rsidRDefault="003A3392" w:rsidP="00F053AF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val="sr-Latn-ME"/>
        </w:rPr>
      </w:pPr>
      <w:r w:rsidRPr="003A3392">
        <w:rPr>
          <w:rFonts w:ascii="Tahoma" w:hAnsi="Tahoma" w:cs="Tahoma"/>
          <w:b/>
          <w:i/>
          <w:sz w:val="24"/>
          <w:szCs w:val="24"/>
          <w:lang w:val="sr-Latn-ME"/>
        </w:rPr>
        <w:t xml:space="preserve">Održana </w:t>
      </w:r>
      <w:r w:rsidRPr="003A3392">
        <w:rPr>
          <w:rFonts w:ascii="Tahoma" w:hAnsi="Tahoma" w:cs="Tahoma"/>
          <w:b/>
          <w:i/>
          <w:sz w:val="24"/>
          <w:szCs w:val="24"/>
          <w:lang w:val="sr-Latn-ME"/>
        </w:rPr>
        <w:t>konstitutivna sjednica Savjeta Agencije u novom sastavu</w:t>
      </w:r>
    </w:p>
    <w:p w:rsidR="008C246F" w:rsidRDefault="008C246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Default="00F053AF" w:rsidP="00F053A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  <w:t>Dana</w:t>
      </w:r>
      <w:r w:rsidR="007513AE">
        <w:rPr>
          <w:rFonts w:ascii="Tahoma" w:hAnsi="Tahoma" w:cs="Tahoma"/>
          <w:sz w:val="24"/>
          <w:szCs w:val="24"/>
          <w:lang w:val="sr-Latn-ME"/>
        </w:rPr>
        <w:t>s, 12.08.2022</w:t>
      </w:r>
      <w:r>
        <w:rPr>
          <w:rFonts w:ascii="Tahoma" w:hAnsi="Tahoma" w:cs="Tahoma"/>
          <w:sz w:val="24"/>
          <w:szCs w:val="24"/>
          <w:lang w:val="sr-Latn-ME"/>
        </w:rPr>
        <w:t>. godine u prostorijama Agencije za zaštitu ličnih podataka i slobodan pristup informacijama održana je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 konstitutivna sjednica </w:t>
      </w:r>
      <w:r>
        <w:rPr>
          <w:rFonts w:ascii="Tahoma" w:hAnsi="Tahoma" w:cs="Tahoma"/>
          <w:sz w:val="24"/>
          <w:szCs w:val="24"/>
          <w:lang w:val="sr-Latn-ME"/>
        </w:rPr>
        <w:t>Savjeta Agencije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 u novom sastavu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7513AE" w:rsidRDefault="00F053AF" w:rsidP="00F053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Sjednici Savjeta Agencije prisustvovali su predsjednik Savjeta Agencije </w:t>
      </w:r>
      <w:r w:rsidR="007513AE">
        <w:rPr>
          <w:rFonts w:ascii="Tahoma" w:hAnsi="Tahoma" w:cs="Tahoma"/>
          <w:sz w:val="24"/>
          <w:szCs w:val="24"/>
          <w:lang w:val="sr-Latn-ME"/>
        </w:rPr>
        <w:t>Željko Rutović</w:t>
      </w:r>
      <w:r>
        <w:rPr>
          <w:rFonts w:ascii="Tahoma" w:hAnsi="Tahoma" w:cs="Tahoma"/>
          <w:sz w:val="24"/>
          <w:szCs w:val="24"/>
          <w:lang w:val="sr-Latn-ME"/>
        </w:rPr>
        <w:t xml:space="preserve">, članovi Savjeta 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Zoran Vujičić </w:t>
      </w:r>
      <w:r>
        <w:rPr>
          <w:rFonts w:ascii="Tahoma" w:hAnsi="Tahoma" w:cs="Tahoma"/>
          <w:sz w:val="24"/>
          <w:szCs w:val="24"/>
          <w:lang w:val="sr-Latn-ME"/>
        </w:rPr>
        <w:t xml:space="preserve">i Muhamed Gjokaj, direktor Agencije </w:t>
      </w:r>
      <w:r w:rsidR="007513AE">
        <w:rPr>
          <w:rFonts w:ascii="Tahoma" w:hAnsi="Tahoma" w:cs="Tahoma"/>
          <w:sz w:val="24"/>
          <w:szCs w:val="24"/>
          <w:lang w:val="sr-Latn-ME"/>
        </w:rPr>
        <w:t>Ivan Medojević i</w:t>
      </w:r>
      <w:r>
        <w:rPr>
          <w:rFonts w:ascii="Tahoma" w:hAnsi="Tahoma" w:cs="Tahoma"/>
          <w:sz w:val="24"/>
          <w:szCs w:val="24"/>
          <w:lang w:val="sr-Latn-ME"/>
        </w:rPr>
        <w:t xml:space="preserve"> pomoćn</w:t>
      </w:r>
      <w:r w:rsidR="007513AE">
        <w:rPr>
          <w:rFonts w:ascii="Tahoma" w:hAnsi="Tahoma" w:cs="Tahoma"/>
          <w:sz w:val="24"/>
          <w:szCs w:val="24"/>
          <w:lang w:val="sr-Latn-ME"/>
        </w:rPr>
        <w:t>ik direktora Sabahudin Delić.</w:t>
      </w:r>
    </w:p>
    <w:p w:rsidR="00F053AF" w:rsidRDefault="00F053AF" w:rsidP="00F053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Tema konstitutivne sjednice Savjeta Agencije, kojom je predsjedavao predsjednik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 Željko Rutović</w:t>
      </w:r>
      <w:r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3A3392">
        <w:rPr>
          <w:rFonts w:ascii="Tahoma" w:hAnsi="Tahoma" w:cs="Tahoma"/>
          <w:sz w:val="24"/>
          <w:szCs w:val="24"/>
          <w:lang w:val="sr-Latn-ME"/>
        </w:rPr>
        <w:t xml:space="preserve">bila je </w:t>
      </w:r>
      <w:r>
        <w:rPr>
          <w:rFonts w:ascii="Tahoma" w:hAnsi="Tahoma" w:cs="Tahoma"/>
          <w:sz w:val="24"/>
          <w:szCs w:val="24"/>
          <w:lang w:val="sr-Latn-ME"/>
        </w:rPr>
        <w:t xml:space="preserve">utvrđivanje dalje dinamike 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i načina </w:t>
      </w:r>
      <w:r>
        <w:rPr>
          <w:rFonts w:ascii="Tahoma" w:hAnsi="Tahoma" w:cs="Tahoma"/>
          <w:sz w:val="24"/>
          <w:szCs w:val="24"/>
          <w:lang w:val="sr-Latn-ME"/>
        </w:rPr>
        <w:t>rada</w:t>
      </w:r>
      <w:r w:rsidR="007513AE">
        <w:rPr>
          <w:rFonts w:ascii="Tahoma" w:hAnsi="Tahoma" w:cs="Tahoma"/>
          <w:sz w:val="24"/>
          <w:szCs w:val="24"/>
          <w:lang w:val="sr-Latn-ME"/>
        </w:rPr>
        <w:t xml:space="preserve"> Savjeta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="008C246F">
        <w:rPr>
          <w:rFonts w:ascii="Tahoma" w:hAnsi="Tahoma" w:cs="Tahoma"/>
          <w:sz w:val="24"/>
          <w:szCs w:val="24"/>
          <w:lang w:val="sr-Latn-ME"/>
        </w:rPr>
        <w:t xml:space="preserve"> Predsjednik i članovi Savjeta su istakli da će ustavnost i zakonitost biti </w:t>
      </w:r>
      <w:r w:rsidR="003A3392">
        <w:rPr>
          <w:rFonts w:ascii="Tahoma" w:hAnsi="Tahoma" w:cs="Tahoma"/>
          <w:sz w:val="24"/>
          <w:szCs w:val="24"/>
          <w:lang w:val="sr-Latn-ME"/>
        </w:rPr>
        <w:t xml:space="preserve">osnov i načelo </w:t>
      </w:r>
      <w:bookmarkStart w:id="0" w:name="_GoBack"/>
      <w:bookmarkEnd w:id="0"/>
      <w:r w:rsidR="008C246F">
        <w:rPr>
          <w:rFonts w:ascii="Tahoma" w:hAnsi="Tahoma" w:cs="Tahoma"/>
          <w:sz w:val="24"/>
          <w:szCs w:val="24"/>
          <w:lang w:val="sr-Latn-ME"/>
        </w:rPr>
        <w:t xml:space="preserve">u njihovom daljem radu, uz zalaganje za jačenje administrativnih kapaciteta Agencije i njenom proaktivnom djelovanju. </w:t>
      </w: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136D9" w:rsidRDefault="004136D9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136D9" w:rsidRPr="00B802E7" w:rsidRDefault="004136D9" w:rsidP="00F053AF">
      <w:pPr>
        <w:tabs>
          <w:tab w:val="left" w:pos="3735"/>
        </w:tabs>
        <w:spacing w:after="0" w:line="240" w:lineRule="auto"/>
        <w:rPr>
          <w:rFonts w:ascii="Tahoma" w:hAnsi="Tahoma" w:cs="Tahoma"/>
          <w:i/>
          <w:lang w:val="sr-Latn-ME"/>
        </w:rPr>
      </w:pPr>
    </w:p>
    <w:sectPr w:rsidR="004136D9" w:rsidRPr="00B802E7" w:rsidSect="003115D0">
      <w:footerReference w:type="even" r:id="rId10"/>
      <w:footerReference w:type="default" r:id="rId11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FF" w:rsidRDefault="00153FFF" w:rsidP="00CB7F9A">
      <w:pPr>
        <w:spacing w:after="0" w:line="240" w:lineRule="auto"/>
      </w:pPr>
      <w:r>
        <w:separator/>
      </w:r>
    </w:p>
  </w:endnote>
  <w:endnote w:type="continuationSeparator" w:id="0">
    <w:p w:rsidR="00153FFF" w:rsidRDefault="00153FF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FF" w:rsidRDefault="00153FFF" w:rsidP="00CB7F9A">
      <w:pPr>
        <w:spacing w:after="0" w:line="240" w:lineRule="auto"/>
      </w:pPr>
      <w:r>
        <w:separator/>
      </w:r>
    </w:p>
  </w:footnote>
  <w:footnote w:type="continuationSeparator" w:id="0">
    <w:p w:rsidR="00153FFF" w:rsidRDefault="00153FF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852"/>
    <w:multiLevelType w:val="hybridMultilevel"/>
    <w:tmpl w:val="BB7614A8"/>
    <w:lvl w:ilvl="0" w:tplc="A600C93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4E80"/>
    <w:rsid w:val="00095867"/>
    <w:rsid w:val="00097025"/>
    <w:rsid w:val="000D0F0B"/>
    <w:rsid w:val="000D5AEF"/>
    <w:rsid w:val="0011170C"/>
    <w:rsid w:val="001131DD"/>
    <w:rsid w:val="00113805"/>
    <w:rsid w:val="00114C29"/>
    <w:rsid w:val="00153118"/>
    <w:rsid w:val="00153FFF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2252"/>
    <w:rsid w:val="002B6C39"/>
    <w:rsid w:val="002E3275"/>
    <w:rsid w:val="002F1EDB"/>
    <w:rsid w:val="002F4DDC"/>
    <w:rsid w:val="003115D0"/>
    <w:rsid w:val="00337E9F"/>
    <w:rsid w:val="00340B4A"/>
    <w:rsid w:val="00350892"/>
    <w:rsid w:val="003529EB"/>
    <w:rsid w:val="003636E4"/>
    <w:rsid w:val="0036544B"/>
    <w:rsid w:val="003819B7"/>
    <w:rsid w:val="00387445"/>
    <w:rsid w:val="003A3392"/>
    <w:rsid w:val="003A4CDF"/>
    <w:rsid w:val="003D46D8"/>
    <w:rsid w:val="003D4DD8"/>
    <w:rsid w:val="004136D9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3C0E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13AE"/>
    <w:rsid w:val="007545C7"/>
    <w:rsid w:val="007648BB"/>
    <w:rsid w:val="0076490A"/>
    <w:rsid w:val="0077093E"/>
    <w:rsid w:val="00781EBB"/>
    <w:rsid w:val="007A7AD4"/>
    <w:rsid w:val="007C3477"/>
    <w:rsid w:val="00804B4A"/>
    <w:rsid w:val="00804C7A"/>
    <w:rsid w:val="008123B6"/>
    <w:rsid w:val="00817D11"/>
    <w:rsid w:val="00835B33"/>
    <w:rsid w:val="008513AF"/>
    <w:rsid w:val="00887560"/>
    <w:rsid w:val="00891C17"/>
    <w:rsid w:val="008933E1"/>
    <w:rsid w:val="008C246F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E35AF"/>
    <w:rsid w:val="009E4E7A"/>
    <w:rsid w:val="009F7809"/>
    <w:rsid w:val="00A53FBF"/>
    <w:rsid w:val="00A66826"/>
    <w:rsid w:val="00A71CED"/>
    <w:rsid w:val="00A86BA7"/>
    <w:rsid w:val="00A873AC"/>
    <w:rsid w:val="00A9394D"/>
    <w:rsid w:val="00AB0D7B"/>
    <w:rsid w:val="00AB502E"/>
    <w:rsid w:val="00AD279F"/>
    <w:rsid w:val="00B05C8C"/>
    <w:rsid w:val="00B07017"/>
    <w:rsid w:val="00B132A7"/>
    <w:rsid w:val="00B144EB"/>
    <w:rsid w:val="00B15346"/>
    <w:rsid w:val="00B26741"/>
    <w:rsid w:val="00B30A52"/>
    <w:rsid w:val="00B36E00"/>
    <w:rsid w:val="00B5137B"/>
    <w:rsid w:val="00B513AE"/>
    <w:rsid w:val="00B55E2C"/>
    <w:rsid w:val="00B65E5D"/>
    <w:rsid w:val="00B802E7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16B92"/>
    <w:rsid w:val="00C21521"/>
    <w:rsid w:val="00C33C0D"/>
    <w:rsid w:val="00C436E9"/>
    <w:rsid w:val="00C55206"/>
    <w:rsid w:val="00C67FDB"/>
    <w:rsid w:val="00C9527E"/>
    <w:rsid w:val="00C95620"/>
    <w:rsid w:val="00CB342B"/>
    <w:rsid w:val="00CB7F9A"/>
    <w:rsid w:val="00CC0D7C"/>
    <w:rsid w:val="00D2736A"/>
    <w:rsid w:val="00D3005B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053AF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76CAE"/>
    <w:rsid w:val="00F81B08"/>
    <w:rsid w:val="00F83B26"/>
    <w:rsid w:val="00F91BE3"/>
    <w:rsid w:val="00F95485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66ED188B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1tekst">
    <w:name w:val="1tekst"/>
    <w:basedOn w:val="Normal"/>
    <w:rsid w:val="002B22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6D40D-AAA7-473A-BF4E-C319004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Sabahudin Delić</cp:lastModifiedBy>
  <cp:revision>3</cp:revision>
  <cp:lastPrinted>2022-08-12T09:11:00Z</cp:lastPrinted>
  <dcterms:created xsi:type="dcterms:W3CDTF">2022-08-12T07:04:00Z</dcterms:created>
  <dcterms:modified xsi:type="dcterms:W3CDTF">2022-08-12T10:44:00Z</dcterms:modified>
</cp:coreProperties>
</file>