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04408E">
        <w:rPr>
          <w:rFonts w:ascii="Tahoma" w:hAnsi="Tahoma" w:cs="Tahoma"/>
          <w:b/>
          <w:sz w:val="24"/>
          <w:szCs w:val="24"/>
        </w:rPr>
        <w:t>034</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7D5894">
        <w:rPr>
          <w:rFonts w:ascii="Tahoma" w:hAnsi="Tahoma" w:cs="Tahoma"/>
          <w:b/>
          <w:sz w:val="24"/>
          <w:szCs w:val="24"/>
        </w:rPr>
        <w:t>08</w:t>
      </w:r>
      <w:r w:rsidR="00147E48">
        <w:rPr>
          <w:rFonts w:ascii="Tahoma" w:hAnsi="Tahoma" w:cs="Tahoma"/>
          <w:b/>
          <w:sz w:val="24"/>
          <w:szCs w:val="24"/>
        </w:rPr>
        <w:t>.0</w:t>
      </w:r>
      <w:r w:rsidR="007D5894">
        <w:rPr>
          <w:rFonts w:ascii="Tahoma" w:hAnsi="Tahoma" w:cs="Tahoma"/>
          <w:b/>
          <w:sz w:val="24"/>
          <w:szCs w:val="24"/>
        </w:rPr>
        <w:t>3.2019</w:t>
      </w:r>
      <w:r w:rsidRPr="00E54DB4">
        <w:rPr>
          <w:rFonts w:ascii="Tahoma" w:hAnsi="Tahoma" w:cs="Tahoma"/>
          <w:b/>
          <w:sz w:val="24"/>
          <w:szCs w:val="24"/>
        </w:rPr>
        <w:t xml:space="preserve">.godine             </w:t>
      </w:r>
    </w:p>
    <w:p w:rsidR="007D5894" w:rsidRDefault="007D5894" w:rsidP="007D5894">
      <w:pPr>
        <w:pStyle w:val="NoSpacing"/>
        <w:spacing w:line="276" w:lineRule="auto"/>
        <w:jc w:val="both"/>
        <w:rPr>
          <w:rFonts w:ascii="Tahoma" w:hAnsi="Tahoma" w:cs="Tahoma"/>
          <w:sz w:val="24"/>
          <w:szCs w:val="24"/>
        </w:rPr>
      </w:pPr>
    </w:p>
    <w:p w:rsidR="00E54DB4" w:rsidRPr="007D5894" w:rsidRDefault="00E54DB4" w:rsidP="007D5894">
      <w:pPr>
        <w:pStyle w:val="NoSpacing"/>
        <w:spacing w:line="276" w:lineRule="auto"/>
        <w:jc w:val="both"/>
        <w:rPr>
          <w:rFonts w:ascii="Tahoma" w:hAnsi="Tahoma" w:cs="Tahoma"/>
          <w:sz w:val="24"/>
          <w:szCs w:val="24"/>
        </w:rPr>
      </w:pPr>
      <w:r w:rsidRPr="007D5894">
        <w:rPr>
          <w:rFonts w:ascii="Tahoma" w:hAnsi="Tahoma" w:cs="Tahoma"/>
          <w:sz w:val="24"/>
          <w:szCs w:val="24"/>
        </w:rPr>
        <w:t xml:space="preserve">Agencija za zaštitu ličnih podataka i slobodan pristup informacijama - Savjet Agencije, rješavajući po žalbi NVO Mans </w:t>
      </w:r>
      <w:r w:rsidR="00B322B6" w:rsidRPr="007D5894">
        <w:rPr>
          <w:rFonts w:ascii="Tahoma" w:hAnsi="Tahoma" w:cs="Tahoma"/>
          <w:sz w:val="24"/>
          <w:szCs w:val="24"/>
        </w:rPr>
        <w:t>br.</w:t>
      </w:r>
      <w:r w:rsidR="00295203" w:rsidRPr="007D5894">
        <w:rPr>
          <w:rFonts w:ascii="Tahoma" w:hAnsi="Tahoma" w:cs="Tahoma"/>
          <w:color w:val="000000"/>
          <w:sz w:val="24"/>
          <w:szCs w:val="24"/>
        </w:rPr>
        <w:t xml:space="preserve"> </w:t>
      </w:r>
      <w:r w:rsidR="00C6331A" w:rsidRPr="007D5894">
        <w:rPr>
          <w:rFonts w:ascii="Tahoma" w:hAnsi="Tahoma" w:cs="Tahoma"/>
          <w:color w:val="000000"/>
          <w:sz w:val="24"/>
          <w:szCs w:val="24"/>
        </w:rPr>
        <w:t>17/114</w:t>
      </w:r>
      <w:r w:rsidR="0004408E" w:rsidRPr="007D5894">
        <w:rPr>
          <w:rFonts w:ascii="Tahoma" w:hAnsi="Tahoma" w:cs="Tahoma"/>
          <w:color w:val="000000"/>
          <w:sz w:val="24"/>
          <w:szCs w:val="24"/>
        </w:rPr>
        <w:t>155</w:t>
      </w:r>
      <w:r w:rsidR="00C6331A" w:rsidRPr="007D5894">
        <w:rPr>
          <w:rFonts w:ascii="Tahoma" w:hAnsi="Tahoma" w:cs="Tahoma"/>
          <w:color w:val="000000"/>
          <w:sz w:val="24"/>
          <w:szCs w:val="24"/>
        </w:rPr>
        <w:t>-114</w:t>
      </w:r>
      <w:r w:rsidR="0004408E" w:rsidRPr="007D5894">
        <w:rPr>
          <w:rFonts w:ascii="Tahoma" w:hAnsi="Tahoma" w:cs="Tahoma"/>
          <w:color w:val="000000"/>
          <w:sz w:val="24"/>
          <w:szCs w:val="24"/>
        </w:rPr>
        <w:t>158</w:t>
      </w:r>
      <w:r w:rsidR="00C6331A" w:rsidRPr="007D5894">
        <w:rPr>
          <w:rFonts w:ascii="Tahoma" w:hAnsi="Tahoma" w:cs="Tahoma"/>
          <w:color w:val="000000"/>
          <w:sz w:val="24"/>
          <w:szCs w:val="24"/>
        </w:rPr>
        <w:t xml:space="preserve"> </w:t>
      </w:r>
      <w:r w:rsidRPr="007D5894">
        <w:rPr>
          <w:rFonts w:ascii="Tahoma" w:hAnsi="Tahoma" w:cs="Tahoma"/>
          <w:sz w:val="24"/>
          <w:szCs w:val="24"/>
        </w:rPr>
        <w:t xml:space="preserve">od </w:t>
      </w:r>
      <w:r w:rsidR="0004408E" w:rsidRPr="007D5894">
        <w:rPr>
          <w:rFonts w:ascii="Tahoma" w:hAnsi="Tahoma" w:cs="Tahoma"/>
          <w:sz w:val="24"/>
          <w:szCs w:val="24"/>
        </w:rPr>
        <w:t>30</w:t>
      </w:r>
      <w:r w:rsidRPr="007D5894">
        <w:rPr>
          <w:rFonts w:ascii="Tahoma" w:hAnsi="Tahoma" w:cs="Tahoma"/>
          <w:sz w:val="24"/>
          <w:szCs w:val="24"/>
        </w:rPr>
        <w:t>.</w:t>
      </w:r>
      <w:r w:rsidR="00A66581" w:rsidRPr="007D5894">
        <w:rPr>
          <w:rFonts w:ascii="Tahoma" w:hAnsi="Tahoma" w:cs="Tahoma"/>
          <w:sz w:val="24"/>
          <w:szCs w:val="24"/>
        </w:rPr>
        <w:t>1</w:t>
      </w:r>
      <w:r w:rsidR="0004408E" w:rsidRPr="007D5894">
        <w:rPr>
          <w:rFonts w:ascii="Tahoma" w:hAnsi="Tahoma" w:cs="Tahoma"/>
          <w:sz w:val="24"/>
          <w:szCs w:val="24"/>
        </w:rPr>
        <w:t>0</w:t>
      </w:r>
      <w:r w:rsidRPr="007D5894">
        <w:rPr>
          <w:rFonts w:ascii="Tahoma" w:hAnsi="Tahoma" w:cs="Tahoma"/>
          <w:sz w:val="24"/>
          <w:szCs w:val="24"/>
        </w:rPr>
        <w:t>.201</w:t>
      </w:r>
      <w:r w:rsidR="00A66581" w:rsidRPr="007D5894">
        <w:rPr>
          <w:rFonts w:ascii="Tahoma" w:hAnsi="Tahoma" w:cs="Tahoma"/>
          <w:sz w:val="24"/>
          <w:szCs w:val="24"/>
        </w:rPr>
        <w:t>7</w:t>
      </w:r>
      <w:r w:rsidR="007D5894">
        <w:rPr>
          <w:rFonts w:ascii="Tahoma" w:hAnsi="Tahoma" w:cs="Tahoma"/>
          <w:sz w:val="24"/>
          <w:szCs w:val="24"/>
        </w:rPr>
        <w:t>.</w:t>
      </w:r>
      <w:r w:rsidRPr="007D5894">
        <w:rPr>
          <w:rFonts w:ascii="Tahoma" w:hAnsi="Tahoma" w:cs="Tahoma"/>
          <w:sz w:val="24"/>
          <w:szCs w:val="24"/>
        </w:rPr>
        <w:t>godine</w:t>
      </w:r>
      <w:r w:rsidR="00194345" w:rsidRPr="007D5894">
        <w:rPr>
          <w:rFonts w:ascii="Tahoma" w:hAnsi="Tahoma" w:cs="Tahoma"/>
          <w:sz w:val="24"/>
          <w:szCs w:val="24"/>
        </w:rPr>
        <w:t>, kojeg zastupa Veselin Radulović advokat iz Podgorice,</w:t>
      </w:r>
      <w:r w:rsidRPr="007D5894">
        <w:rPr>
          <w:rFonts w:ascii="Tahoma" w:hAnsi="Tahoma" w:cs="Tahoma"/>
          <w:sz w:val="24"/>
          <w:szCs w:val="24"/>
        </w:rPr>
        <w:t xml:space="preserve"> izjavljene protiv </w:t>
      </w:r>
      <w:r w:rsidR="00295203" w:rsidRPr="007D5894">
        <w:rPr>
          <w:rFonts w:ascii="Tahoma" w:hAnsi="Tahoma" w:cs="Tahoma"/>
          <w:sz w:val="24"/>
          <w:szCs w:val="24"/>
        </w:rPr>
        <w:t xml:space="preserve">rješenja </w:t>
      </w:r>
      <w:r w:rsidR="0004408E" w:rsidRPr="007D5894">
        <w:rPr>
          <w:rFonts w:ascii="Tahoma" w:hAnsi="Tahoma" w:cs="Tahoma"/>
          <w:sz w:val="24"/>
          <w:szCs w:val="24"/>
        </w:rPr>
        <w:t>JP Regionalni vodovod C</w:t>
      </w:r>
      <w:r w:rsidR="006626A7" w:rsidRPr="007D5894">
        <w:rPr>
          <w:rFonts w:ascii="Tahoma" w:hAnsi="Tahoma" w:cs="Tahoma"/>
          <w:sz w:val="24"/>
          <w:szCs w:val="24"/>
        </w:rPr>
        <w:t>rn</w:t>
      </w:r>
      <w:r w:rsidR="0004408E" w:rsidRPr="007D5894">
        <w:rPr>
          <w:rFonts w:ascii="Tahoma" w:hAnsi="Tahoma" w:cs="Tahoma"/>
          <w:sz w:val="24"/>
          <w:szCs w:val="24"/>
        </w:rPr>
        <w:t>ogorsko primorje broj: 02-17-U-2/2 od dana 05. oktobra 2017. godine</w:t>
      </w:r>
      <w:r w:rsidRPr="007D5894">
        <w:rPr>
          <w:rFonts w:ascii="Tahoma" w:hAnsi="Tahoma" w:cs="Tahoma"/>
          <w:sz w:val="24"/>
          <w:szCs w:val="24"/>
        </w:rPr>
        <w:t xml:space="preserve">, na osnovu člana 38 Zakona o slobodnom pristupu informacijama </w:t>
      </w:r>
      <w:r w:rsidR="00C6331A" w:rsidRPr="007D5894">
        <w:rPr>
          <w:rFonts w:ascii="Tahoma" w:hAnsi="Tahoma" w:cs="Tahoma"/>
          <w:sz w:val="24"/>
          <w:szCs w:val="24"/>
        </w:rPr>
        <w:t>(“Sl.list Crne Gore”, br.44/12, 30/17)</w:t>
      </w:r>
      <w:r w:rsidRPr="007D5894">
        <w:rPr>
          <w:rFonts w:ascii="Tahoma" w:hAnsi="Tahoma" w:cs="Tahoma"/>
          <w:sz w:val="24"/>
          <w:szCs w:val="24"/>
        </w:rPr>
        <w:t xml:space="preserve"> i člana </w:t>
      </w:r>
      <w:r w:rsidR="007B2DE4" w:rsidRPr="007D5894">
        <w:rPr>
          <w:rFonts w:ascii="Tahoma" w:hAnsi="Tahoma" w:cs="Tahoma"/>
          <w:sz w:val="24"/>
          <w:szCs w:val="24"/>
        </w:rPr>
        <w:t>126</w:t>
      </w:r>
      <w:r w:rsidRPr="007D5894">
        <w:rPr>
          <w:rFonts w:ascii="Tahoma" w:hAnsi="Tahoma" w:cs="Tahoma"/>
          <w:sz w:val="24"/>
          <w:szCs w:val="24"/>
        </w:rPr>
        <w:t xml:space="preserve"> stav </w:t>
      </w:r>
      <w:r w:rsidR="007B2DE4" w:rsidRPr="007D5894">
        <w:rPr>
          <w:rFonts w:ascii="Tahoma" w:hAnsi="Tahoma" w:cs="Tahoma"/>
          <w:sz w:val="24"/>
          <w:szCs w:val="24"/>
        </w:rPr>
        <w:t>7</w:t>
      </w:r>
      <w:r w:rsidRPr="007D5894">
        <w:rPr>
          <w:rFonts w:ascii="Tahoma" w:hAnsi="Tahoma" w:cs="Tahoma"/>
          <w:sz w:val="24"/>
          <w:szCs w:val="24"/>
        </w:rPr>
        <w:t xml:space="preserve"> Zakona o upravnom postupku </w:t>
      </w:r>
      <w:r w:rsidR="004E47C3" w:rsidRPr="007D5894">
        <w:rPr>
          <w:rFonts w:ascii="Tahoma" w:hAnsi="Tahoma" w:cs="Tahoma"/>
          <w:sz w:val="24"/>
          <w:szCs w:val="24"/>
        </w:rPr>
        <w:t>("Sl. list CG", br. 056/14, 020/15, 040/16, 037/17)</w:t>
      </w:r>
      <w:r w:rsidR="00147E48" w:rsidRPr="007D5894">
        <w:rPr>
          <w:rFonts w:ascii="Tahoma" w:hAnsi="Tahoma" w:cs="Tahoma"/>
          <w:sz w:val="24"/>
          <w:szCs w:val="24"/>
        </w:rPr>
        <w:t xml:space="preserve"> je na sjednici održanoj dana </w:t>
      </w:r>
      <w:r w:rsidR="0004408E" w:rsidRPr="007D5894">
        <w:rPr>
          <w:rFonts w:ascii="Tahoma" w:hAnsi="Tahoma" w:cs="Tahoma"/>
          <w:sz w:val="24"/>
          <w:szCs w:val="24"/>
        </w:rPr>
        <w:t>15</w:t>
      </w:r>
      <w:r w:rsidR="00DB0700" w:rsidRPr="007D5894">
        <w:rPr>
          <w:rFonts w:ascii="Tahoma" w:hAnsi="Tahoma" w:cs="Tahoma"/>
          <w:sz w:val="24"/>
          <w:szCs w:val="24"/>
        </w:rPr>
        <w:t>.12.2017</w:t>
      </w:r>
      <w:r w:rsidRPr="007D5894">
        <w:rPr>
          <w:rFonts w:ascii="Tahoma" w:hAnsi="Tahoma" w:cs="Tahoma"/>
          <w:sz w:val="24"/>
          <w:szCs w:val="24"/>
        </w:rPr>
        <w:t>. godine donio:</w:t>
      </w:r>
    </w:p>
    <w:p w:rsidR="007D5894" w:rsidRDefault="007D5894" w:rsidP="007D5894">
      <w:pPr>
        <w:pStyle w:val="NoSpacing"/>
        <w:spacing w:line="276" w:lineRule="auto"/>
        <w:jc w:val="center"/>
        <w:rPr>
          <w:rFonts w:ascii="Tahoma" w:hAnsi="Tahoma" w:cs="Tahoma"/>
          <w:b/>
          <w:sz w:val="24"/>
          <w:szCs w:val="24"/>
        </w:rPr>
      </w:pPr>
    </w:p>
    <w:p w:rsidR="00E54DB4" w:rsidRPr="007D5894" w:rsidRDefault="00E54DB4" w:rsidP="007D5894">
      <w:pPr>
        <w:pStyle w:val="NoSpacing"/>
        <w:spacing w:line="276" w:lineRule="auto"/>
        <w:jc w:val="center"/>
        <w:rPr>
          <w:rFonts w:ascii="Tahoma" w:hAnsi="Tahoma" w:cs="Tahoma"/>
          <w:b/>
          <w:sz w:val="24"/>
          <w:szCs w:val="24"/>
        </w:rPr>
      </w:pPr>
      <w:r w:rsidRPr="007D5894">
        <w:rPr>
          <w:rFonts w:ascii="Tahoma" w:hAnsi="Tahoma" w:cs="Tahoma"/>
          <w:b/>
          <w:sz w:val="24"/>
          <w:szCs w:val="24"/>
        </w:rPr>
        <w:t>R J E Š E NJ E</w:t>
      </w:r>
    </w:p>
    <w:p w:rsidR="007D5894" w:rsidRDefault="007D5894" w:rsidP="007D5894">
      <w:pPr>
        <w:pStyle w:val="NoSpacing"/>
        <w:spacing w:line="276" w:lineRule="auto"/>
        <w:jc w:val="both"/>
        <w:rPr>
          <w:rFonts w:ascii="Tahoma" w:hAnsi="Tahoma" w:cs="Tahoma"/>
          <w:sz w:val="24"/>
          <w:szCs w:val="24"/>
        </w:rPr>
      </w:pPr>
    </w:p>
    <w:p w:rsidR="00390F95" w:rsidRPr="007D5894" w:rsidRDefault="004D66EE" w:rsidP="007D5894">
      <w:pPr>
        <w:pStyle w:val="NoSpacing"/>
        <w:spacing w:line="276" w:lineRule="auto"/>
        <w:jc w:val="both"/>
        <w:rPr>
          <w:rFonts w:ascii="Tahoma" w:hAnsi="Tahoma" w:cs="Tahoma"/>
          <w:sz w:val="24"/>
          <w:szCs w:val="24"/>
        </w:rPr>
      </w:pPr>
      <w:r w:rsidRPr="007D5894">
        <w:rPr>
          <w:rFonts w:ascii="Tahoma" w:hAnsi="Tahoma" w:cs="Tahoma"/>
          <w:sz w:val="24"/>
          <w:szCs w:val="24"/>
        </w:rPr>
        <w:t>Usvaja se žalba</w:t>
      </w:r>
      <w:r w:rsidR="00390F95" w:rsidRPr="007D5894">
        <w:rPr>
          <w:rFonts w:ascii="Tahoma" w:hAnsi="Tahoma" w:cs="Tahoma"/>
          <w:sz w:val="24"/>
          <w:szCs w:val="24"/>
        </w:rPr>
        <w:t>.</w:t>
      </w:r>
    </w:p>
    <w:p w:rsidR="0004408E" w:rsidRPr="007D5894" w:rsidRDefault="00390F95" w:rsidP="007D5894">
      <w:pPr>
        <w:pStyle w:val="NoSpacing"/>
        <w:spacing w:line="276" w:lineRule="auto"/>
        <w:jc w:val="both"/>
        <w:rPr>
          <w:rFonts w:ascii="Tahoma" w:hAnsi="Tahoma" w:cs="Tahoma"/>
          <w:sz w:val="24"/>
          <w:szCs w:val="24"/>
        </w:rPr>
      </w:pPr>
      <w:r w:rsidRPr="007D5894">
        <w:rPr>
          <w:rFonts w:ascii="Tahoma" w:hAnsi="Tahoma" w:cs="Tahoma"/>
          <w:sz w:val="24"/>
          <w:szCs w:val="24"/>
        </w:rPr>
        <w:t xml:space="preserve">Poništava se rješenje </w:t>
      </w:r>
      <w:r w:rsidR="0004408E" w:rsidRPr="007D5894">
        <w:rPr>
          <w:rFonts w:ascii="Tahoma" w:hAnsi="Tahoma" w:cs="Tahoma"/>
          <w:sz w:val="24"/>
          <w:szCs w:val="24"/>
        </w:rPr>
        <w:t xml:space="preserve">JP Regionalni vodovod </w:t>
      </w:r>
      <w:r w:rsidR="006626A7" w:rsidRPr="007D5894">
        <w:rPr>
          <w:rFonts w:ascii="Tahoma" w:hAnsi="Tahoma" w:cs="Tahoma"/>
          <w:sz w:val="24"/>
          <w:szCs w:val="24"/>
        </w:rPr>
        <w:t>Crnogorsko</w:t>
      </w:r>
      <w:r w:rsidR="0004408E" w:rsidRPr="007D5894">
        <w:rPr>
          <w:rFonts w:ascii="Tahoma" w:hAnsi="Tahoma" w:cs="Tahoma"/>
          <w:sz w:val="24"/>
          <w:szCs w:val="24"/>
        </w:rPr>
        <w:t xml:space="preserve"> primorje broj: 02-17-U-2/2 od dana 05. oktobra 2017. godine.</w:t>
      </w:r>
    </w:p>
    <w:p w:rsidR="00390F95" w:rsidRPr="007D5894" w:rsidRDefault="00390F95" w:rsidP="007D5894">
      <w:pPr>
        <w:pStyle w:val="NoSpacing"/>
        <w:spacing w:line="276" w:lineRule="auto"/>
        <w:jc w:val="both"/>
        <w:rPr>
          <w:rFonts w:ascii="Tahoma" w:hAnsi="Tahoma" w:cs="Tahoma"/>
          <w:sz w:val="24"/>
          <w:szCs w:val="24"/>
        </w:rPr>
      </w:pPr>
      <w:r w:rsidRPr="007D5894">
        <w:rPr>
          <w:rFonts w:ascii="Tahoma" w:hAnsi="Tahoma" w:cs="Tahoma"/>
          <w:sz w:val="24"/>
          <w:szCs w:val="24"/>
        </w:rPr>
        <w:t>Predmet se dostavlja prvostepenom organu na ponovni postupak i odlučivanje.</w:t>
      </w:r>
    </w:p>
    <w:p w:rsidR="007D5894" w:rsidRDefault="007D5894" w:rsidP="007D5894">
      <w:pPr>
        <w:pStyle w:val="NoSpacing"/>
        <w:spacing w:line="276" w:lineRule="auto"/>
        <w:jc w:val="center"/>
        <w:rPr>
          <w:rFonts w:ascii="Tahoma" w:hAnsi="Tahoma" w:cs="Tahoma"/>
          <w:b/>
          <w:sz w:val="24"/>
          <w:szCs w:val="24"/>
        </w:rPr>
      </w:pPr>
    </w:p>
    <w:p w:rsidR="00E54DB4" w:rsidRPr="007D5894" w:rsidRDefault="00E54DB4" w:rsidP="007D5894">
      <w:pPr>
        <w:pStyle w:val="NoSpacing"/>
        <w:spacing w:line="276" w:lineRule="auto"/>
        <w:jc w:val="center"/>
        <w:rPr>
          <w:rFonts w:ascii="Tahoma" w:hAnsi="Tahoma" w:cs="Tahoma"/>
          <w:b/>
          <w:sz w:val="24"/>
          <w:szCs w:val="24"/>
        </w:rPr>
      </w:pPr>
      <w:r w:rsidRPr="007D5894">
        <w:rPr>
          <w:rFonts w:ascii="Tahoma" w:hAnsi="Tahoma" w:cs="Tahoma"/>
          <w:b/>
          <w:sz w:val="24"/>
          <w:szCs w:val="24"/>
        </w:rPr>
        <w:t>O b r a z l o ž e nj e</w:t>
      </w:r>
    </w:p>
    <w:p w:rsidR="00DB0700" w:rsidRPr="007D5894" w:rsidRDefault="00DB0700" w:rsidP="007D5894">
      <w:pPr>
        <w:pStyle w:val="NoSpacing"/>
        <w:spacing w:line="276" w:lineRule="auto"/>
        <w:jc w:val="both"/>
        <w:rPr>
          <w:rFonts w:ascii="Tahoma" w:hAnsi="Tahoma" w:cs="Tahoma"/>
          <w:b/>
          <w:sz w:val="24"/>
          <w:szCs w:val="24"/>
        </w:rPr>
      </w:pPr>
    </w:p>
    <w:p w:rsidR="00A66581" w:rsidRPr="007D5894" w:rsidRDefault="00E54DB4" w:rsidP="007D5894">
      <w:pPr>
        <w:pStyle w:val="NoSpacing"/>
        <w:spacing w:line="276" w:lineRule="auto"/>
        <w:jc w:val="both"/>
        <w:rPr>
          <w:rFonts w:ascii="Tahoma" w:eastAsia="Times New Roman" w:hAnsi="Tahoma" w:cs="Tahoma"/>
          <w:sz w:val="24"/>
          <w:szCs w:val="24"/>
        </w:rPr>
      </w:pPr>
      <w:r w:rsidRPr="007D5894">
        <w:rPr>
          <w:rFonts w:ascii="Tahoma" w:hAnsi="Tahoma" w:cs="Tahoma"/>
          <w:sz w:val="24"/>
          <w:szCs w:val="24"/>
        </w:rPr>
        <w:t xml:space="preserve">Prvostepeni organ je donio </w:t>
      </w:r>
      <w:r w:rsidR="007D5894">
        <w:rPr>
          <w:rFonts w:ascii="Tahoma" w:hAnsi="Tahoma" w:cs="Tahoma"/>
          <w:sz w:val="24"/>
          <w:szCs w:val="24"/>
        </w:rPr>
        <w:t>rješenje</w:t>
      </w:r>
      <w:r w:rsidR="00295203" w:rsidRPr="007D5894">
        <w:rPr>
          <w:rFonts w:ascii="Tahoma" w:hAnsi="Tahoma" w:cs="Tahoma"/>
          <w:sz w:val="24"/>
          <w:szCs w:val="24"/>
        </w:rPr>
        <w:t xml:space="preserve"> broj: </w:t>
      </w:r>
      <w:r w:rsidR="00105A64" w:rsidRPr="007D5894">
        <w:rPr>
          <w:rFonts w:ascii="Tahoma" w:hAnsi="Tahoma" w:cs="Tahoma"/>
          <w:sz w:val="24"/>
          <w:szCs w:val="24"/>
        </w:rPr>
        <w:t>0</w:t>
      </w:r>
      <w:r w:rsidR="007D5894">
        <w:rPr>
          <w:rFonts w:ascii="Tahoma" w:hAnsi="Tahoma" w:cs="Tahoma"/>
          <w:sz w:val="24"/>
          <w:szCs w:val="24"/>
        </w:rPr>
        <w:t>02-17-U-2/2 od dana 05.</w:t>
      </w:r>
      <w:r w:rsidR="0004408E" w:rsidRPr="007D5894">
        <w:rPr>
          <w:rFonts w:ascii="Tahoma" w:hAnsi="Tahoma" w:cs="Tahoma"/>
          <w:sz w:val="24"/>
          <w:szCs w:val="24"/>
        </w:rPr>
        <w:t>oktobra 2017. godine</w:t>
      </w:r>
      <w:r w:rsidRPr="007D5894">
        <w:rPr>
          <w:rFonts w:ascii="Tahoma" w:hAnsi="Tahoma" w:cs="Tahoma"/>
          <w:sz w:val="24"/>
          <w:szCs w:val="24"/>
        </w:rPr>
        <w:t xml:space="preserve">, po osnovu podnijetog zahtjeva za slobodan pristup informacijama </w:t>
      </w:r>
      <w:r w:rsidR="00B322B6" w:rsidRPr="007D5894">
        <w:rPr>
          <w:rFonts w:ascii="Tahoma" w:hAnsi="Tahoma" w:cs="Tahoma"/>
          <w:sz w:val="24"/>
          <w:szCs w:val="24"/>
        </w:rPr>
        <w:t>NVO Mans br.</w:t>
      </w:r>
      <w:r w:rsidR="00147E48" w:rsidRPr="007D5894">
        <w:rPr>
          <w:rFonts w:ascii="Tahoma" w:hAnsi="Tahoma" w:cs="Tahoma"/>
          <w:sz w:val="24"/>
          <w:szCs w:val="24"/>
        </w:rPr>
        <w:t xml:space="preserve"> </w:t>
      </w:r>
      <w:r w:rsidR="0004408E" w:rsidRPr="007D5894">
        <w:rPr>
          <w:rFonts w:ascii="Tahoma" w:hAnsi="Tahoma" w:cs="Tahoma"/>
          <w:color w:val="000000"/>
          <w:sz w:val="24"/>
          <w:szCs w:val="24"/>
        </w:rPr>
        <w:t>17/114155-114158</w:t>
      </w:r>
      <w:r w:rsidR="004E47C3" w:rsidRPr="007D5894">
        <w:rPr>
          <w:rFonts w:ascii="Tahoma" w:hAnsi="Tahoma" w:cs="Tahoma"/>
          <w:color w:val="000000"/>
          <w:sz w:val="24"/>
          <w:szCs w:val="24"/>
        </w:rPr>
        <w:t xml:space="preserve"> </w:t>
      </w:r>
      <w:r w:rsidR="00DF37BF" w:rsidRPr="007D5894">
        <w:rPr>
          <w:rFonts w:ascii="Tahoma" w:hAnsi="Tahoma" w:cs="Tahoma"/>
          <w:sz w:val="24"/>
          <w:szCs w:val="24"/>
        </w:rPr>
        <w:t xml:space="preserve">od </w:t>
      </w:r>
      <w:r w:rsidR="0004408E" w:rsidRPr="007D5894">
        <w:rPr>
          <w:rFonts w:ascii="Tahoma" w:eastAsia="Times New Roman" w:hAnsi="Tahoma" w:cs="Tahoma"/>
          <w:sz w:val="24"/>
          <w:szCs w:val="24"/>
        </w:rPr>
        <w:t>22.</w:t>
      </w:r>
      <w:r w:rsidR="00105A64" w:rsidRPr="007D5894">
        <w:rPr>
          <w:rFonts w:ascii="Tahoma" w:eastAsia="Times New Roman" w:hAnsi="Tahoma" w:cs="Tahoma"/>
          <w:sz w:val="24"/>
          <w:szCs w:val="24"/>
        </w:rPr>
        <w:t>0</w:t>
      </w:r>
      <w:r w:rsidR="0004408E" w:rsidRPr="007D5894">
        <w:rPr>
          <w:rFonts w:ascii="Tahoma" w:eastAsia="Times New Roman" w:hAnsi="Tahoma" w:cs="Tahoma"/>
          <w:sz w:val="24"/>
          <w:szCs w:val="24"/>
        </w:rPr>
        <w:t>9</w:t>
      </w:r>
      <w:r w:rsidR="00105A64" w:rsidRPr="007D5894">
        <w:rPr>
          <w:rFonts w:ascii="Tahoma" w:eastAsia="Times New Roman" w:hAnsi="Tahoma" w:cs="Tahoma"/>
          <w:sz w:val="24"/>
          <w:szCs w:val="24"/>
        </w:rPr>
        <w:t>.2017</w:t>
      </w:r>
      <w:r w:rsidR="00147E48" w:rsidRPr="007D5894">
        <w:rPr>
          <w:rFonts w:ascii="Tahoma" w:hAnsi="Tahoma" w:cs="Tahoma"/>
          <w:sz w:val="24"/>
          <w:szCs w:val="24"/>
        </w:rPr>
        <w:t>. godine</w:t>
      </w:r>
      <w:r w:rsidR="00DF37BF" w:rsidRPr="007D5894">
        <w:rPr>
          <w:rFonts w:ascii="Tahoma" w:hAnsi="Tahoma" w:cs="Tahoma"/>
          <w:sz w:val="24"/>
          <w:szCs w:val="24"/>
        </w:rPr>
        <w:t>,</w:t>
      </w:r>
      <w:r w:rsidRPr="007D5894">
        <w:rPr>
          <w:rFonts w:ascii="Tahoma" w:hAnsi="Tahoma" w:cs="Tahoma"/>
          <w:sz w:val="24"/>
          <w:szCs w:val="24"/>
        </w:rPr>
        <w:t xml:space="preserve">  </w:t>
      </w:r>
      <w:r w:rsidR="00DF37BF" w:rsidRPr="007D5894">
        <w:rPr>
          <w:rFonts w:ascii="Tahoma" w:eastAsia="Times New Roman" w:hAnsi="Tahoma" w:cs="Tahoma"/>
          <w:sz w:val="24"/>
          <w:szCs w:val="24"/>
        </w:rPr>
        <w:t>na način što je</w:t>
      </w:r>
      <w:r w:rsidR="009345E1" w:rsidRPr="007D5894">
        <w:rPr>
          <w:rFonts w:ascii="Tahoma" w:eastAsia="Times New Roman" w:hAnsi="Tahoma" w:cs="Tahoma"/>
          <w:sz w:val="24"/>
          <w:szCs w:val="24"/>
        </w:rPr>
        <w:t xml:space="preserve"> </w:t>
      </w:r>
      <w:r w:rsidR="00295203" w:rsidRPr="007D5894">
        <w:rPr>
          <w:rFonts w:ascii="Tahoma" w:eastAsia="Times New Roman" w:hAnsi="Tahoma" w:cs="Tahoma"/>
          <w:sz w:val="24"/>
          <w:szCs w:val="24"/>
        </w:rPr>
        <w:t>odlučeno</w:t>
      </w:r>
      <w:r w:rsidR="009345E1" w:rsidRPr="007D5894">
        <w:rPr>
          <w:rFonts w:ascii="Tahoma" w:eastAsia="Times New Roman" w:hAnsi="Tahoma" w:cs="Tahoma"/>
          <w:sz w:val="24"/>
          <w:szCs w:val="24"/>
        </w:rPr>
        <w:t>:”</w:t>
      </w:r>
      <w:r w:rsidR="00473CBB" w:rsidRPr="007D5894">
        <w:rPr>
          <w:rFonts w:ascii="Tahoma" w:hAnsi="Tahoma" w:cs="Tahoma"/>
          <w:sz w:val="24"/>
          <w:szCs w:val="24"/>
        </w:rPr>
        <w:t xml:space="preserve"> </w:t>
      </w:r>
      <w:r w:rsidR="007D5894">
        <w:rPr>
          <w:rFonts w:ascii="Tahoma" w:eastAsia="Times New Roman" w:hAnsi="Tahoma" w:cs="Tahoma"/>
          <w:sz w:val="24"/>
          <w:szCs w:val="24"/>
        </w:rPr>
        <w:t>1.U</w:t>
      </w:r>
      <w:r w:rsidR="007D5894" w:rsidRPr="007D5894">
        <w:rPr>
          <w:rFonts w:ascii="Tahoma" w:eastAsia="Times New Roman" w:hAnsi="Tahoma" w:cs="Tahoma"/>
          <w:sz w:val="24"/>
          <w:szCs w:val="24"/>
        </w:rPr>
        <w:t xml:space="preserve">svaja se </w:t>
      </w:r>
      <w:r w:rsidR="0004408E" w:rsidRPr="007D5894">
        <w:rPr>
          <w:rFonts w:ascii="Tahoma" w:eastAsia="Times New Roman" w:hAnsi="Tahoma" w:cs="Tahoma"/>
          <w:sz w:val="24"/>
          <w:szCs w:val="24"/>
        </w:rPr>
        <w:t>Zahtjev Mreže za afirmaciju nevladinog sektora - MANS iz Podgorice broj 02- 17-U-2/1 od 22.09.2017.godine, radi pristupa informaciji - dokumentu: ugovora o kreditu sa Erste banko</w:t>
      </w:r>
      <w:r w:rsidR="007D5894">
        <w:rPr>
          <w:rFonts w:ascii="Tahoma" w:eastAsia="Times New Roman" w:hAnsi="Tahoma" w:cs="Tahoma"/>
          <w:sz w:val="24"/>
          <w:szCs w:val="24"/>
        </w:rPr>
        <w:t>m broj 1144/3 od 15. jula 2010.</w:t>
      </w:r>
      <w:r w:rsidR="0004408E" w:rsidRPr="007D5894">
        <w:rPr>
          <w:rFonts w:ascii="Tahoma" w:eastAsia="Times New Roman" w:hAnsi="Tahoma" w:cs="Tahoma"/>
          <w:sz w:val="24"/>
          <w:szCs w:val="24"/>
        </w:rPr>
        <w:t xml:space="preserve">godine zaključen u cilju finansiranja projekta „fiansiranje regionalnog sistema vodosnabdijevanja Crnogorskog primorja" na iznos od 7.000.000 eura; 2. </w:t>
      </w:r>
      <w:r w:rsidR="007D5894">
        <w:rPr>
          <w:rFonts w:ascii="Tahoma" w:eastAsia="Times New Roman" w:hAnsi="Tahoma" w:cs="Tahoma"/>
          <w:sz w:val="24"/>
          <w:szCs w:val="24"/>
        </w:rPr>
        <w:t>O</w:t>
      </w:r>
      <w:r w:rsidR="007D5894" w:rsidRPr="007D5894">
        <w:rPr>
          <w:rFonts w:ascii="Tahoma" w:eastAsia="Times New Roman" w:hAnsi="Tahoma" w:cs="Tahoma"/>
          <w:sz w:val="24"/>
          <w:szCs w:val="24"/>
        </w:rPr>
        <w:t>dbija se</w:t>
      </w:r>
      <w:r w:rsidR="0004408E" w:rsidRPr="007D5894">
        <w:rPr>
          <w:rFonts w:ascii="Tahoma" w:eastAsia="Times New Roman" w:hAnsi="Tahoma" w:cs="Tahoma"/>
          <w:sz w:val="24"/>
          <w:szCs w:val="24"/>
        </w:rPr>
        <w:t xml:space="preserve"> pristup informaciji u dijelu: ugovora o kreditu sa svim prilozima od dana 01. aprila 2010. godine i aneksa ugovora od dana 28. septembra 2010. godine koji je JP „Regionalni vodovod Crnogorsko primorje" Budva zaključio sa Abu Dhabi fondom za razvoj, kao i sve anekse kasnije zaključene; dostavljanja plana otplate ugovora o kreditu sa svim prilozima od dana 01. aprila 2010. godine i aneksa ugovora od dana 28. septembra 2010. godine koji je JP „Regionalni vodovod Crnogorsko primorje" Budva zaključio sa Abu Dhabi fondom za razvoj; svih isplata po osnovu glavnice i kamata koje </w:t>
      </w:r>
      <w:r w:rsidR="0004408E" w:rsidRPr="007D5894">
        <w:rPr>
          <w:rFonts w:ascii="Tahoma" w:eastAsia="Times New Roman" w:hAnsi="Tahoma" w:cs="Tahoma"/>
          <w:sz w:val="24"/>
          <w:szCs w:val="24"/>
        </w:rPr>
        <w:lastRenderedPageBreak/>
        <w:t>je JP isplatilo po osnovu Ugovora o kreditu sa Abu Dhabi fondom za razvoj u skladu sa članom 14 tačka 5 Zakona o slobodnom pristupu informacijama. 3.</w:t>
      </w:r>
      <w:r w:rsidR="0004408E" w:rsidRPr="007D5894">
        <w:rPr>
          <w:rFonts w:ascii="Tahoma" w:eastAsia="Times New Roman" w:hAnsi="Tahoma" w:cs="Tahoma"/>
          <w:sz w:val="24"/>
          <w:szCs w:val="24"/>
        </w:rPr>
        <w:tab/>
        <w:t>Pristup informaciji iz tačke 1 ovog rješenja ostvariće se dostavom kopije informacije putem pošte, preporučenom pošiljkom na adresu podnosioca zahtjeva, a nakon dostavljanja dokaza o uplati troškova postupka. U obrazloženju rješenja se navodi da je u postupku po zahtjevu, ovlašćeno lice za rješavanje zahtjeva za pristup informacijama utvrdilo da posjeduje traženu informaciju, te da se u dijelu iste koja se odnosi na tačku 2 dispozitiva rješenja nalaze podaci čijim bi objelodanjivanjem ugrozio neki od interesa iz člana 14 tačka 5 Zakona o slobodnom pristupu informacijama.  Ukazuje se da je članom 14 tačka 5 propisano da: „Organ vlasti može ograničiti pristup informaciji ili dijelu informacije, ako je to u interesu: -zaštite trgovinskih i drugih ekonomskih interesa od objavljivanja podataka koji se odnose na zaštitu konkurencije i poslovnu tajnu u vezi sa pravom intelektualne svojine" i da se JP ugovorom obavezalo da sve podatke u vezi sa istim čuva kao povjerljive, ovlašćeno lice za rješavanje zahtjeva za pristup informaciji nalazi da zahtjev treba djelimično usvojiti kao osnovan. Navodi se da predmetna informacija ima 5 stranica formata A4 i da se pristup istoj omogućava dostavljanjem njene kopije putem pošte preporučenom pošiljkom, a imajući u vidu da je članom 33 stav 2 Zakona o slobodnom pristu</w:t>
      </w:r>
      <w:r w:rsidR="00963F2A">
        <w:rPr>
          <w:rFonts w:ascii="Tahoma" w:eastAsia="Times New Roman" w:hAnsi="Tahoma" w:cs="Tahoma"/>
          <w:sz w:val="24"/>
          <w:szCs w:val="24"/>
        </w:rPr>
        <w:t>pu informacijama propisano da „</w:t>
      </w:r>
      <w:r w:rsidR="0004408E" w:rsidRPr="007D5894">
        <w:rPr>
          <w:rFonts w:ascii="Tahoma" w:eastAsia="Times New Roman" w:hAnsi="Tahoma" w:cs="Tahoma"/>
          <w:sz w:val="24"/>
          <w:szCs w:val="24"/>
        </w:rPr>
        <w:t>Podnosilac zahtjeva snosi troškove postupka za pristup informaciji koji se odnose na stvarne troškove organa vlasti radi kopiranja, skeniranja i dostavljanja tražene informacije, u skladu sa propisom Vlade Crne Gore.", kao i članom 1 Uredbe o naknadi troškova u postupku za pristup informacijama (</w:t>
      </w:r>
      <w:r w:rsidR="00194345" w:rsidRPr="007D5894">
        <w:rPr>
          <w:rFonts w:ascii="Tahoma" w:eastAsia="Times New Roman" w:hAnsi="Tahoma" w:cs="Tahoma"/>
          <w:sz w:val="24"/>
          <w:szCs w:val="24"/>
        </w:rPr>
        <w:t>„Službeni list CG", broj 66/16)</w:t>
      </w:r>
      <w:r w:rsidR="0004408E" w:rsidRPr="007D5894">
        <w:rPr>
          <w:rFonts w:ascii="Tahoma" w:eastAsia="Times New Roman" w:hAnsi="Tahoma" w:cs="Tahoma"/>
          <w:sz w:val="24"/>
          <w:szCs w:val="24"/>
        </w:rPr>
        <w:t xml:space="preserve"> propisano da trošak kopiranja informacije formata A4 iznosi po stranici 0,05 eura, to se troškovi postupka određuju u iznosu od 1,25 eura, od čega na ime kopiranja informacije 0,25 eura i na ime dostavljanja informacije putem pošte preporučenom pošiljkom u iznosu od 1,00 eura, a koje podnosilac zahtjeva dužan platiti i o tome dostaviti ovom preduzeću dokaz, shodno članu 33 stav 2 i 6 Zakona o slobodnom pristupu informacijama.</w:t>
      </w:r>
    </w:p>
    <w:p w:rsidR="00412942" w:rsidRPr="007D5894" w:rsidRDefault="00412942" w:rsidP="007D5894">
      <w:pPr>
        <w:pStyle w:val="NoSpacing"/>
        <w:spacing w:line="276" w:lineRule="auto"/>
        <w:jc w:val="both"/>
        <w:rPr>
          <w:rFonts w:ascii="Tahoma" w:eastAsia="Trebuchet MS" w:hAnsi="Tahoma" w:cs="Tahoma"/>
          <w:color w:val="000000"/>
          <w:sz w:val="24"/>
          <w:szCs w:val="24"/>
        </w:rPr>
      </w:pPr>
    </w:p>
    <w:p w:rsidR="00AA007C" w:rsidRPr="00963F2A" w:rsidRDefault="00452E79" w:rsidP="007D5894">
      <w:pPr>
        <w:pStyle w:val="NoSpacing"/>
        <w:spacing w:line="276" w:lineRule="auto"/>
        <w:jc w:val="both"/>
        <w:rPr>
          <w:rFonts w:ascii="Tahoma" w:eastAsia="Trebuchet MS" w:hAnsi="Tahoma" w:cs="Tahoma"/>
          <w:color w:val="000000"/>
          <w:sz w:val="24"/>
          <w:szCs w:val="24"/>
        </w:rPr>
      </w:pPr>
      <w:r w:rsidRPr="007D5894">
        <w:rPr>
          <w:rFonts w:ascii="Tahoma" w:eastAsia="Trebuchet MS" w:hAnsi="Tahoma" w:cs="Tahoma"/>
          <w:color w:val="000000"/>
          <w:sz w:val="24"/>
          <w:szCs w:val="24"/>
        </w:rPr>
        <w:t xml:space="preserve">Protiv ovog </w:t>
      </w:r>
      <w:r w:rsidR="009345E1" w:rsidRPr="007D5894">
        <w:rPr>
          <w:rFonts w:ascii="Tahoma" w:eastAsia="Trebuchet MS" w:hAnsi="Tahoma" w:cs="Tahoma"/>
          <w:color w:val="000000"/>
          <w:sz w:val="24"/>
          <w:szCs w:val="24"/>
        </w:rPr>
        <w:t>akta</w:t>
      </w:r>
      <w:r w:rsidRPr="007D5894">
        <w:rPr>
          <w:rFonts w:ascii="Tahoma" w:eastAsia="Trebuchet MS" w:hAnsi="Tahoma" w:cs="Tahoma"/>
          <w:color w:val="000000"/>
          <w:sz w:val="24"/>
          <w:szCs w:val="24"/>
        </w:rPr>
        <w:t xml:space="preserve"> u zakonskom roku podnosilac zahtjeva je uložio žalbu. U žalbi se u bitnom navodi da se </w:t>
      </w:r>
      <w:r w:rsidR="00147776" w:rsidRPr="007D5894">
        <w:rPr>
          <w:rFonts w:ascii="Tahoma" w:eastAsia="Trebuchet MS" w:hAnsi="Tahoma" w:cs="Tahoma"/>
          <w:color w:val="000000"/>
          <w:sz w:val="24"/>
          <w:szCs w:val="24"/>
        </w:rPr>
        <w:t>akt</w:t>
      </w:r>
      <w:r w:rsidRPr="007D5894">
        <w:rPr>
          <w:rFonts w:ascii="Tahoma" w:eastAsia="Trebuchet MS" w:hAnsi="Tahoma" w:cs="Tahoma"/>
          <w:color w:val="000000"/>
          <w:sz w:val="24"/>
          <w:szCs w:val="24"/>
        </w:rPr>
        <w:t xml:space="preserve"> pobija zbog povreda pravila postupka</w:t>
      </w:r>
      <w:r w:rsidR="0004408E" w:rsidRPr="007D5894">
        <w:rPr>
          <w:rFonts w:ascii="Tahoma" w:eastAsia="Trebuchet MS" w:hAnsi="Tahoma" w:cs="Tahoma"/>
          <w:color w:val="000000"/>
          <w:sz w:val="24"/>
          <w:szCs w:val="24"/>
        </w:rPr>
        <w:t>, pogrešne primjene materijalnog prava</w:t>
      </w:r>
      <w:r w:rsidR="009345E1" w:rsidRPr="007D5894">
        <w:rPr>
          <w:rFonts w:ascii="Tahoma" w:eastAsia="Trebuchet MS" w:hAnsi="Tahoma" w:cs="Tahoma"/>
          <w:color w:val="000000"/>
          <w:sz w:val="24"/>
          <w:szCs w:val="24"/>
        </w:rPr>
        <w:t xml:space="preserve"> </w:t>
      </w:r>
      <w:r w:rsidR="00147E48" w:rsidRPr="007D5894">
        <w:rPr>
          <w:rFonts w:ascii="Tahoma" w:eastAsia="Trebuchet MS" w:hAnsi="Tahoma" w:cs="Tahoma"/>
          <w:color w:val="000000"/>
          <w:sz w:val="24"/>
          <w:szCs w:val="24"/>
        </w:rPr>
        <w:t>i nepotpuno i nepravilno utvrđenog činjeničnog stanja</w:t>
      </w:r>
      <w:r w:rsidRPr="007D5894">
        <w:rPr>
          <w:rFonts w:ascii="Tahoma" w:eastAsia="Trebuchet MS" w:hAnsi="Tahoma" w:cs="Tahoma"/>
          <w:color w:val="000000"/>
          <w:sz w:val="24"/>
          <w:szCs w:val="24"/>
        </w:rPr>
        <w:t xml:space="preserve">. Navodi se da je </w:t>
      </w:r>
      <w:r w:rsidR="0004408E" w:rsidRPr="007D5894">
        <w:rPr>
          <w:rFonts w:ascii="Tahoma" w:eastAsia="Trebuchet MS" w:hAnsi="Tahoma" w:cs="Tahoma"/>
          <w:color w:val="000000"/>
          <w:sz w:val="24"/>
          <w:szCs w:val="24"/>
        </w:rPr>
        <w:t>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963F2A">
        <w:rPr>
          <w:rFonts w:ascii="Tahoma" w:eastAsia="Trebuchet MS" w:hAnsi="Tahoma" w:cs="Tahoma"/>
          <w:color w:val="000000"/>
          <w:sz w:val="24"/>
          <w:szCs w:val="24"/>
        </w:rPr>
        <w:t xml:space="preserve"> Žalilac u daljem navodi odredbe članova</w:t>
      </w:r>
      <w:r w:rsidR="00D566FF" w:rsidRPr="007D5894">
        <w:rPr>
          <w:rFonts w:ascii="Tahoma" w:hAnsi="Tahoma" w:cs="Tahoma"/>
          <w:sz w:val="24"/>
          <w:szCs w:val="24"/>
        </w:rPr>
        <w:t xml:space="preserve"> 4</w:t>
      </w:r>
      <w:r w:rsidR="00963F2A">
        <w:rPr>
          <w:rFonts w:ascii="Tahoma" w:hAnsi="Tahoma" w:cs="Tahoma"/>
          <w:sz w:val="24"/>
          <w:szCs w:val="24"/>
        </w:rPr>
        <w:t>, 5, 7 i 13</w:t>
      </w:r>
      <w:r w:rsidR="00D566FF" w:rsidRPr="007D5894">
        <w:rPr>
          <w:rFonts w:ascii="Tahoma" w:hAnsi="Tahoma" w:cs="Tahoma"/>
          <w:sz w:val="24"/>
          <w:szCs w:val="24"/>
        </w:rPr>
        <w:t xml:space="preserve"> Zakona o slobodnom </w:t>
      </w:r>
      <w:r w:rsidR="00D566FF" w:rsidRPr="007D5894">
        <w:rPr>
          <w:rFonts w:ascii="Tahoma" w:hAnsi="Tahoma" w:cs="Tahoma"/>
          <w:sz w:val="24"/>
          <w:szCs w:val="24"/>
        </w:rPr>
        <w:lastRenderedPageBreak/>
        <w:t>pristupu informacijama</w:t>
      </w:r>
      <w:r w:rsidR="00963F2A">
        <w:rPr>
          <w:rFonts w:ascii="Tahoma" w:hAnsi="Tahoma" w:cs="Tahoma"/>
          <w:sz w:val="24"/>
          <w:szCs w:val="24"/>
        </w:rPr>
        <w:t>. O</w:t>
      </w:r>
      <w:r w:rsidR="0004408E" w:rsidRPr="007D5894">
        <w:rPr>
          <w:rFonts w:ascii="Tahoma" w:hAnsi="Tahoma" w:cs="Tahoma"/>
          <w:sz w:val="24"/>
          <w:szCs w:val="24"/>
        </w:rPr>
        <w:t xml:space="preserve">dredba člana 14 stav 1 tačka 5 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donešeno uz primjenu norme koja nije primjenjiva u ovom slučaju, jer se tražene informacije ni u kom slučaju ne mogu dovesti u vezu sa podacima koji se odnose na zaštitu konkurencije i poslovnu tajnu, a još manje sa pravom intelektualne svojine. Ukazuje se </w:t>
      </w:r>
      <w:r w:rsidR="00963F2A">
        <w:rPr>
          <w:rFonts w:ascii="Tahoma" w:hAnsi="Tahoma" w:cs="Tahoma"/>
          <w:sz w:val="24"/>
          <w:szCs w:val="24"/>
        </w:rPr>
        <w:t xml:space="preserve">šta </w:t>
      </w:r>
      <w:r w:rsidR="0004408E" w:rsidRPr="007D5894">
        <w:rPr>
          <w:rFonts w:ascii="Tahoma" w:hAnsi="Tahoma" w:cs="Tahoma"/>
          <w:sz w:val="24"/>
          <w:szCs w:val="24"/>
        </w:rPr>
        <w:t>prema zakonodavstvu</w:t>
      </w:r>
      <w:r w:rsidR="00963F2A">
        <w:rPr>
          <w:rFonts w:ascii="Tahoma" w:hAnsi="Tahoma" w:cs="Tahoma"/>
          <w:sz w:val="24"/>
          <w:szCs w:val="24"/>
        </w:rPr>
        <w:t xml:space="preserve"> predstavlja pravo</w:t>
      </w:r>
      <w:r w:rsidR="0004408E" w:rsidRPr="007D5894">
        <w:rPr>
          <w:rFonts w:ascii="Tahoma" w:hAnsi="Tahoma" w:cs="Tahoma"/>
          <w:sz w:val="24"/>
          <w:szCs w:val="24"/>
        </w:rPr>
        <w:t xml:space="preserve"> intelektualne svojine, pa žalilac smatra da je ovakvo postupanje prvostepenog organa u osporenom dijelu rješenja u cjelosti neosnovano.</w:t>
      </w:r>
      <w:r w:rsidR="00963F2A">
        <w:rPr>
          <w:rFonts w:ascii="Tahoma" w:eastAsia="Trebuchet MS" w:hAnsi="Tahoma" w:cs="Tahoma"/>
          <w:color w:val="000000"/>
          <w:sz w:val="24"/>
          <w:szCs w:val="24"/>
        </w:rPr>
        <w:t xml:space="preserve"> </w:t>
      </w:r>
      <w:r w:rsidR="006626A7" w:rsidRPr="007D5894">
        <w:rPr>
          <w:rFonts w:ascii="Tahoma" w:hAnsi="Tahoma" w:cs="Tahoma"/>
          <w:sz w:val="24"/>
          <w:szCs w:val="24"/>
        </w:rPr>
        <w:t>Ž</w:t>
      </w:r>
      <w:r w:rsidR="0004408E" w:rsidRPr="007D5894">
        <w:rPr>
          <w:rFonts w:ascii="Tahoma" w:hAnsi="Tahoma" w:cs="Tahoma"/>
          <w:sz w:val="24"/>
          <w:szCs w:val="24"/>
        </w:rPr>
        <w:t>alilac smatra da se, time što će se njemu omogućiti pristup traženim informacijama ne ugrožavaju interesi navedeni u gore citiranom članu, te da ni prvostepeni organ nije učinio vjerovatnim ovakve navode, jer nije dao obrazloženje na osnovu koga bi se moglo zaključiti na koji način je ovaj organ doveo u vezu trgovinske i druge ekonomske interese koje štiti u konkretnom slučaju sa konkurencijom, poslovnom tajnom i</w:t>
      </w:r>
      <w:r w:rsidR="006626A7" w:rsidRPr="007D5894">
        <w:rPr>
          <w:rFonts w:ascii="Tahoma" w:hAnsi="Tahoma" w:cs="Tahoma"/>
          <w:sz w:val="24"/>
          <w:szCs w:val="24"/>
        </w:rPr>
        <w:t xml:space="preserve">li pravom intelektualne svojine, pa je </w:t>
      </w:r>
      <w:r w:rsidR="0004408E" w:rsidRPr="007D5894">
        <w:rPr>
          <w:rFonts w:ascii="Tahoma" w:hAnsi="Tahoma" w:cs="Tahoma"/>
          <w:sz w:val="24"/>
          <w:szCs w:val="24"/>
        </w:rPr>
        <w:t>osporeno rješenje nezakonito sa aspe</w:t>
      </w:r>
      <w:r w:rsidR="006626A7" w:rsidRPr="007D5894">
        <w:rPr>
          <w:rFonts w:ascii="Tahoma" w:hAnsi="Tahoma" w:cs="Tahoma"/>
          <w:sz w:val="24"/>
          <w:szCs w:val="24"/>
        </w:rPr>
        <w:t xml:space="preserve">kta Zakona o slobodnom pristupu </w:t>
      </w:r>
      <w:r w:rsidR="0004408E" w:rsidRPr="007D5894">
        <w:rPr>
          <w:rFonts w:ascii="Tahoma" w:hAnsi="Tahoma" w:cs="Tahoma"/>
          <w:sz w:val="24"/>
          <w:szCs w:val="24"/>
        </w:rPr>
        <w:t>informacijama, jer je ovaj organ ograničio pristup t</w:t>
      </w:r>
      <w:r w:rsidR="006626A7" w:rsidRPr="007D5894">
        <w:rPr>
          <w:rFonts w:ascii="Tahoma" w:hAnsi="Tahoma" w:cs="Tahoma"/>
          <w:sz w:val="24"/>
          <w:szCs w:val="24"/>
        </w:rPr>
        <w:t xml:space="preserve">raženim informacijama paušalnim </w:t>
      </w:r>
      <w:r w:rsidR="0004408E" w:rsidRPr="007D5894">
        <w:rPr>
          <w:rFonts w:ascii="Tahoma" w:hAnsi="Tahoma" w:cs="Tahoma"/>
          <w:sz w:val="24"/>
          <w:szCs w:val="24"/>
        </w:rPr>
        <w:t>pozivanjem na odredbu člana 14 Zakona o slobodn</w:t>
      </w:r>
      <w:r w:rsidR="006626A7" w:rsidRPr="007D5894">
        <w:rPr>
          <w:rFonts w:ascii="Tahoma" w:hAnsi="Tahoma" w:cs="Tahoma"/>
          <w:sz w:val="24"/>
          <w:szCs w:val="24"/>
        </w:rPr>
        <w:t xml:space="preserve">om pristupu informacijama i bez </w:t>
      </w:r>
      <w:r w:rsidR="0004408E" w:rsidRPr="007D5894">
        <w:rPr>
          <w:rFonts w:ascii="Tahoma" w:hAnsi="Tahoma" w:cs="Tahoma"/>
          <w:sz w:val="24"/>
          <w:szCs w:val="24"/>
        </w:rPr>
        <w:t>navođenja valjanih razloga koji bi ukazali na pravlinu primjenu navedene zakonske</w:t>
      </w:r>
      <w:r w:rsidR="00963F2A">
        <w:rPr>
          <w:rFonts w:ascii="Tahoma" w:eastAsia="Trebuchet MS" w:hAnsi="Tahoma" w:cs="Tahoma"/>
          <w:color w:val="000000"/>
          <w:sz w:val="24"/>
          <w:szCs w:val="24"/>
        </w:rPr>
        <w:t xml:space="preserve"> </w:t>
      </w:r>
      <w:r w:rsidR="0004408E" w:rsidRPr="007D5894">
        <w:rPr>
          <w:rFonts w:ascii="Tahoma" w:hAnsi="Tahoma" w:cs="Tahoma"/>
          <w:sz w:val="24"/>
          <w:szCs w:val="24"/>
        </w:rPr>
        <w:t>odredbe.</w:t>
      </w:r>
      <w:r w:rsidR="00963F2A">
        <w:rPr>
          <w:rFonts w:ascii="Tahoma" w:hAnsi="Tahoma" w:cs="Tahoma"/>
          <w:sz w:val="24"/>
          <w:szCs w:val="24"/>
        </w:rPr>
        <w:t xml:space="preserve"> Žalilac nadalje </w:t>
      </w:r>
      <w:r w:rsidR="0004408E" w:rsidRPr="007D5894">
        <w:rPr>
          <w:rFonts w:ascii="Tahoma" w:hAnsi="Tahoma" w:cs="Tahoma"/>
          <w:sz w:val="24"/>
          <w:szCs w:val="24"/>
        </w:rPr>
        <w:t xml:space="preserve"> </w:t>
      </w:r>
      <w:r w:rsidR="00963F2A">
        <w:rPr>
          <w:rFonts w:ascii="Tahoma" w:hAnsi="Tahoma" w:cs="Tahoma"/>
          <w:sz w:val="24"/>
          <w:szCs w:val="24"/>
        </w:rPr>
        <w:t>i</w:t>
      </w:r>
      <w:r w:rsidR="006626A7" w:rsidRPr="007D5894">
        <w:rPr>
          <w:rFonts w:ascii="Tahoma" w:hAnsi="Tahoma" w:cs="Tahoma"/>
          <w:sz w:val="24"/>
          <w:szCs w:val="24"/>
        </w:rPr>
        <w:t>stiče se da i</w:t>
      </w:r>
      <w:r w:rsidR="0004408E" w:rsidRPr="007D5894">
        <w:rPr>
          <w:rFonts w:ascii="Tahoma" w:hAnsi="Tahoma" w:cs="Tahoma"/>
          <w:sz w:val="24"/>
          <w:szCs w:val="24"/>
        </w:rPr>
        <w:t xml:space="preserve">z osporenog rješenja nije jasno koji interesi bi </w:t>
      </w:r>
      <w:r w:rsidR="006626A7" w:rsidRPr="007D5894">
        <w:rPr>
          <w:rFonts w:ascii="Tahoma" w:hAnsi="Tahoma" w:cs="Tahoma"/>
          <w:sz w:val="24"/>
          <w:szCs w:val="24"/>
        </w:rPr>
        <w:t xml:space="preserve">bili ugroženi objelodanjivanjem </w:t>
      </w:r>
      <w:r w:rsidR="0004408E" w:rsidRPr="007D5894">
        <w:rPr>
          <w:rFonts w:ascii="Tahoma" w:hAnsi="Tahoma" w:cs="Tahoma"/>
          <w:sz w:val="24"/>
          <w:szCs w:val="24"/>
        </w:rPr>
        <w:t>traženih informacija, niti na koji način bi isti bili ug</w:t>
      </w:r>
      <w:r w:rsidR="006626A7" w:rsidRPr="007D5894">
        <w:rPr>
          <w:rFonts w:ascii="Tahoma" w:hAnsi="Tahoma" w:cs="Tahoma"/>
          <w:sz w:val="24"/>
          <w:szCs w:val="24"/>
        </w:rPr>
        <w:t xml:space="preserve">roženi, pa je osporeno Rješenje </w:t>
      </w:r>
      <w:r w:rsidR="0004408E" w:rsidRPr="007D5894">
        <w:rPr>
          <w:rFonts w:ascii="Tahoma" w:hAnsi="Tahoma" w:cs="Tahoma"/>
          <w:sz w:val="24"/>
          <w:szCs w:val="24"/>
        </w:rPr>
        <w:t>nerazumljivo i bez valjanih razloga koji bi upućivali na odluku kakva je data u dispoziti</w:t>
      </w:r>
      <w:r w:rsidR="00963F2A">
        <w:rPr>
          <w:rFonts w:ascii="Tahoma" w:hAnsi="Tahoma" w:cs="Tahoma"/>
          <w:sz w:val="24"/>
          <w:szCs w:val="24"/>
        </w:rPr>
        <w:t>vu</w:t>
      </w:r>
      <w:r w:rsidR="006626A7" w:rsidRPr="007D5894">
        <w:rPr>
          <w:rFonts w:ascii="Tahoma" w:hAnsi="Tahoma" w:cs="Tahoma"/>
          <w:sz w:val="24"/>
          <w:szCs w:val="24"/>
        </w:rPr>
        <w:t xml:space="preserve">. </w:t>
      </w:r>
      <w:r w:rsidR="0004408E" w:rsidRPr="007D5894">
        <w:rPr>
          <w:rFonts w:ascii="Tahoma" w:hAnsi="Tahoma" w:cs="Tahoma"/>
          <w:sz w:val="24"/>
          <w:szCs w:val="24"/>
        </w:rPr>
        <w:t xml:space="preserve">Žalilac ističe da </w:t>
      </w:r>
      <w:r w:rsidR="006626A7" w:rsidRPr="007D5894">
        <w:rPr>
          <w:rFonts w:ascii="Tahoma" w:hAnsi="Tahoma" w:cs="Tahoma"/>
          <w:sz w:val="24"/>
          <w:szCs w:val="24"/>
        </w:rPr>
        <w:t>č</w:t>
      </w:r>
      <w:r w:rsidR="0004408E" w:rsidRPr="007D5894">
        <w:rPr>
          <w:rFonts w:ascii="Tahoma" w:hAnsi="Tahoma" w:cs="Tahoma"/>
          <w:sz w:val="24"/>
          <w:szCs w:val="24"/>
        </w:rPr>
        <w:t>lan 2 Statuta ovog preduzeća propisuje da je isto državno javno preduzeće koje posluje sredstvima u državnoj svojini, zbog čega je jasno da javnost ima pravo da zna informacije koje su u posjedu ovog organa. Prema tome, interes Društva ne može se staviti ispred interesa javnosti da zna tražene infomaci</w:t>
      </w:r>
      <w:r w:rsidR="00963F2A">
        <w:rPr>
          <w:rFonts w:ascii="Tahoma" w:hAnsi="Tahoma" w:cs="Tahoma"/>
          <w:sz w:val="24"/>
          <w:szCs w:val="24"/>
        </w:rPr>
        <w:t>je</w:t>
      </w:r>
      <w:r w:rsidR="006626A7" w:rsidRPr="007D5894">
        <w:rPr>
          <w:rFonts w:ascii="Tahoma" w:hAnsi="Tahoma" w:cs="Tahoma"/>
          <w:sz w:val="24"/>
          <w:szCs w:val="24"/>
        </w:rPr>
        <w:t>. Ukazuje se da</w:t>
      </w:r>
      <w:r w:rsidR="0004408E" w:rsidRPr="007D5894">
        <w:rPr>
          <w:rFonts w:ascii="Tahoma" w:hAnsi="Tahoma" w:cs="Tahoma"/>
          <w:sz w:val="24"/>
          <w:szCs w:val="24"/>
        </w:rPr>
        <w:t xml:space="preserv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w:t>
      </w:r>
      <w:r w:rsidR="00412942" w:rsidRPr="007D5894">
        <w:rPr>
          <w:rFonts w:ascii="Tahoma" w:hAnsi="Tahoma" w:cs="Tahoma"/>
          <w:sz w:val="24"/>
          <w:szCs w:val="24"/>
        </w:rPr>
        <w:t xml:space="preserve">ije kojem je pristup ograničen. </w:t>
      </w:r>
      <w:r w:rsidR="006626A7" w:rsidRPr="007D5894">
        <w:rPr>
          <w:rFonts w:ascii="Tahoma" w:hAnsi="Tahoma" w:cs="Tahoma"/>
          <w:sz w:val="24"/>
          <w:szCs w:val="24"/>
        </w:rPr>
        <w:t>Ž</w:t>
      </w:r>
      <w:r w:rsidR="0004408E" w:rsidRPr="007D5894">
        <w:rPr>
          <w:rFonts w:ascii="Tahoma" w:hAnsi="Tahoma" w:cs="Tahoma"/>
          <w:sz w:val="24"/>
          <w:szCs w:val="24"/>
        </w:rPr>
        <w:t xml:space="preserve">alilac </w:t>
      </w:r>
      <w:r w:rsidR="006626A7" w:rsidRPr="007D5894">
        <w:rPr>
          <w:rFonts w:ascii="Tahoma" w:hAnsi="Tahoma" w:cs="Tahoma"/>
          <w:sz w:val="24"/>
          <w:szCs w:val="24"/>
        </w:rPr>
        <w:t>ističe</w:t>
      </w:r>
      <w:r w:rsidR="0004408E" w:rsidRPr="007D5894">
        <w:rPr>
          <w:rFonts w:ascii="Tahoma" w:hAnsi="Tahoma" w:cs="Tahoma"/>
          <w:sz w:val="24"/>
          <w:szCs w:val="24"/>
        </w:rPr>
        <w:t xml:space="preserve"> da tražene informacije ne mogu biti u cjelosti povjerljive, jer postoji preovlađujuči interes javnosti da bude upoznata sa načinom poslovanja privrednog društva koje obavlja javnu djelatnost, čiji je osnivač država i koje </w:t>
      </w:r>
      <w:r w:rsidR="0004408E" w:rsidRPr="007D5894">
        <w:rPr>
          <w:rFonts w:ascii="Tahoma" w:hAnsi="Tahoma" w:cs="Tahoma"/>
          <w:sz w:val="24"/>
          <w:szCs w:val="24"/>
        </w:rPr>
        <w:lastRenderedPageBreak/>
        <w:t>se finansira iz javnih prihoda.</w:t>
      </w:r>
      <w:r w:rsidR="006626A7" w:rsidRPr="007D5894">
        <w:rPr>
          <w:rFonts w:ascii="Tahoma" w:hAnsi="Tahoma" w:cs="Tahoma"/>
          <w:sz w:val="24"/>
          <w:szCs w:val="24"/>
        </w:rPr>
        <w:t xml:space="preserve"> </w:t>
      </w:r>
      <w:r w:rsidR="004147DB">
        <w:rPr>
          <w:rFonts w:ascii="Tahoma" w:hAnsi="Tahoma" w:cs="Tahoma"/>
          <w:sz w:val="24"/>
          <w:szCs w:val="24"/>
        </w:rPr>
        <w:t xml:space="preserve">Navodi se odredba Ustava Crne Gore koja tretira pravo pristupa informacijama, te odredba člana 30 stav 3 </w:t>
      </w:r>
      <w:r w:rsidR="0004408E" w:rsidRPr="007D5894">
        <w:rPr>
          <w:rFonts w:ascii="Tahoma" w:hAnsi="Tahoma" w:cs="Tahoma"/>
          <w:sz w:val="24"/>
          <w:szCs w:val="24"/>
        </w:rPr>
        <w:t xml:space="preserve"> Zakona o slobodnom pristupu informacijama, </w:t>
      </w:r>
      <w:r w:rsidR="004147DB">
        <w:rPr>
          <w:rFonts w:ascii="Tahoma" w:hAnsi="Tahoma" w:cs="Tahoma"/>
          <w:sz w:val="24"/>
          <w:szCs w:val="24"/>
        </w:rPr>
        <w:t xml:space="preserve">koja propisuje da </w:t>
      </w:r>
      <w:r w:rsidR="0004408E" w:rsidRPr="007D5894">
        <w:rPr>
          <w:rFonts w:ascii="Tahoma" w:hAnsi="Tahoma" w:cs="Tahoma"/>
          <w:sz w:val="24"/>
          <w:szCs w:val="24"/>
        </w:rPr>
        <w:t xml:space="preserve">rješenje kojim se odbija zahtjev za pristup informacijama sadrži detaljno obrazloženje razloga zbog kojih se ne dozvoljava pristup traženim informacijama. </w:t>
      </w:r>
      <w:r w:rsidR="006626A7" w:rsidRPr="007D5894">
        <w:rPr>
          <w:rFonts w:ascii="Tahoma" w:hAnsi="Tahoma" w:cs="Tahoma"/>
          <w:sz w:val="24"/>
          <w:szCs w:val="24"/>
        </w:rPr>
        <w:t>Č</w:t>
      </w:r>
      <w:r w:rsidR="0004408E" w:rsidRPr="007D5894">
        <w:rPr>
          <w:rFonts w:ascii="Tahoma" w:hAnsi="Tahoma" w:cs="Tahoma"/>
          <w:sz w:val="24"/>
          <w:szCs w:val="24"/>
        </w:rPr>
        <w:t>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412942" w:rsidRPr="007D5894">
        <w:rPr>
          <w:rFonts w:ascii="Tahoma" w:hAnsi="Tahoma" w:cs="Tahoma"/>
          <w:sz w:val="24"/>
          <w:szCs w:val="24"/>
        </w:rPr>
        <w:t xml:space="preserve">je kakvo je dato u dispozitivu. </w:t>
      </w:r>
      <w:r w:rsidR="006626A7" w:rsidRPr="007D5894">
        <w:rPr>
          <w:rFonts w:ascii="Tahoma" w:hAnsi="Tahoma" w:cs="Tahoma"/>
          <w:sz w:val="24"/>
          <w:szCs w:val="24"/>
        </w:rPr>
        <w:t>Navodi se da o</w:t>
      </w:r>
      <w:r w:rsidR="0004408E" w:rsidRPr="007D5894">
        <w:rPr>
          <w:rFonts w:ascii="Tahoma" w:hAnsi="Tahoma" w:cs="Tahoma"/>
          <w:sz w:val="24"/>
          <w:szCs w:val="24"/>
        </w:rPr>
        <w:t>sporeno rješenje ne sadrži utvrđeno činjenično stanje, nij</w:t>
      </w:r>
      <w:r w:rsidR="006626A7" w:rsidRPr="007D5894">
        <w:rPr>
          <w:rFonts w:ascii="Tahoma" w:hAnsi="Tahoma" w:cs="Tahoma"/>
          <w:sz w:val="24"/>
          <w:szCs w:val="24"/>
        </w:rPr>
        <w:t xml:space="preserve">esu navedeni razlozi zbog kojih </w:t>
      </w:r>
      <w:r w:rsidR="0004408E" w:rsidRPr="007D5894">
        <w:rPr>
          <w:rFonts w:ascii="Tahoma" w:hAnsi="Tahoma" w:cs="Tahoma"/>
          <w:sz w:val="24"/>
          <w:szCs w:val="24"/>
        </w:rPr>
        <w:t>nije uvažen naš zahtjev, kao ni razlozi koji bi upućivali na</w:t>
      </w:r>
      <w:r w:rsidR="006626A7" w:rsidRPr="007D5894">
        <w:rPr>
          <w:rFonts w:ascii="Tahoma" w:hAnsi="Tahoma" w:cs="Tahoma"/>
          <w:sz w:val="24"/>
          <w:szCs w:val="24"/>
        </w:rPr>
        <w:t xml:space="preserve"> pravilnu primjenu materijalnog </w:t>
      </w:r>
      <w:r w:rsidR="0004408E" w:rsidRPr="007D5894">
        <w:rPr>
          <w:rFonts w:ascii="Tahoma" w:hAnsi="Tahoma" w:cs="Tahoma"/>
          <w:sz w:val="24"/>
          <w:szCs w:val="24"/>
        </w:rPr>
        <w:t>prava, što nedvosmisleno ukazuje na povredu pravila postu</w:t>
      </w:r>
      <w:r w:rsidR="006626A7" w:rsidRPr="007D5894">
        <w:rPr>
          <w:rFonts w:ascii="Tahoma" w:hAnsi="Tahoma" w:cs="Tahoma"/>
          <w:sz w:val="24"/>
          <w:szCs w:val="24"/>
        </w:rPr>
        <w:t>pka i na nezakonitost osporenog rješenja, te je s</w:t>
      </w:r>
      <w:r w:rsidR="0004408E" w:rsidRPr="007D5894">
        <w:rPr>
          <w:rFonts w:ascii="Tahoma" w:hAnsi="Tahoma" w:cs="Tahoma"/>
          <w:sz w:val="24"/>
          <w:szCs w:val="24"/>
        </w:rPr>
        <w:t>hodno tome, isto nerazumljivo i nezak</w:t>
      </w:r>
      <w:r w:rsidR="006626A7" w:rsidRPr="007D5894">
        <w:rPr>
          <w:rFonts w:ascii="Tahoma" w:hAnsi="Tahoma" w:cs="Tahoma"/>
          <w:sz w:val="24"/>
          <w:szCs w:val="24"/>
        </w:rPr>
        <w:t xml:space="preserve">onito, čime je zahvaćeno bitnom </w:t>
      </w:r>
      <w:r w:rsidR="0004408E" w:rsidRPr="007D5894">
        <w:rPr>
          <w:rFonts w:ascii="Tahoma" w:hAnsi="Tahoma" w:cs="Tahoma"/>
          <w:sz w:val="24"/>
          <w:szCs w:val="24"/>
        </w:rPr>
        <w:t xml:space="preserve">povredom pravila postupka iz člana 22 stav 7 Zakona </w:t>
      </w:r>
      <w:r w:rsidR="004147DB">
        <w:rPr>
          <w:rFonts w:ascii="Tahoma" w:hAnsi="Tahoma" w:cs="Tahoma"/>
          <w:sz w:val="24"/>
          <w:szCs w:val="24"/>
        </w:rPr>
        <w:t>o opštem upravnom postupku</w:t>
      </w:r>
      <w:r w:rsidR="0004408E" w:rsidRPr="007D5894">
        <w:rPr>
          <w:rFonts w:ascii="Tahoma" w:hAnsi="Tahoma" w:cs="Tahoma"/>
          <w:sz w:val="24"/>
          <w:szCs w:val="24"/>
        </w:rPr>
        <w:t>.</w:t>
      </w:r>
      <w:r w:rsidR="00412942" w:rsidRPr="007D5894">
        <w:rPr>
          <w:rFonts w:ascii="Tahoma" w:hAnsi="Tahoma" w:cs="Tahoma"/>
          <w:sz w:val="24"/>
          <w:szCs w:val="24"/>
        </w:rPr>
        <w:t xml:space="preserve"> </w:t>
      </w:r>
      <w:r w:rsidR="00E54DB4" w:rsidRPr="007D5894">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415B6F" w:rsidRPr="007D5894">
        <w:rPr>
          <w:rFonts w:ascii="Tahoma" w:hAnsi="Tahoma" w:cs="Tahoma"/>
          <w:sz w:val="24"/>
          <w:szCs w:val="24"/>
        </w:rPr>
        <w:t>rješenje JP Regionalni vodovod Crnogorsko primorje broj: 02-17-U-2/2 od dana 05. oktobra 2017. godine.</w:t>
      </w:r>
      <w:r w:rsidR="00745347" w:rsidRPr="007D5894">
        <w:rPr>
          <w:rFonts w:ascii="Tahoma" w:hAnsi="Tahoma" w:cs="Tahoma"/>
          <w:sz w:val="24"/>
          <w:szCs w:val="24"/>
        </w:rPr>
        <w:t xml:space="preserve"> </w:t>
      </w:r>
      <w:r w:rsidR="00E54DB4" w:rsidRPr="007D5894">
        <w:rPr>
          <w:rFonts w:ascii="Tahoma" w:hAnsi="Tahoma" w:cs="Tahoma"/>
          <w:sz w:val="24"/>
          <w:szCs w:val="24"/>
        </w:rPr>
        <w:t>i meritorno odluči po žalbi.</w:t>
      </w:r>
      <w:r w:rsidR="004147DB">
        <w:rPr>
          <w:rFonts w:ascii="Tahoma" w:hAnsi="Tahoma" w:cs="Tahoma"/>
          <w:sz w:val="24"/>
          <w:szCs w:val="24"/>
        </w:rPr>
        <w:t xml:space="preserve"> Traži troškove postupka po AT-u.</w:t>
      </w:r>
    </w:p>
    <w:p w:rsidR="008C6A4E" w:rsidRPr="007D5894" w:rsidRDefault="008C6A4E" w:rsidP="007D5894">
      <w:pPr>
        <w:pStyle w:val="NoSpacing"/>
        <w:spacing w:line="276" w:lineRule="auto"/>
        <w:jc w:val="both"/>
        <w:rPr>
          <w:rFonts w:ascii="Tahoma" w:hAnsi="Tahoma" w:cs="Tahoma"/>
          <w:sz w:val="24"/>
          <w:szCs w:val="24"/>
        </w:rPr>
      </w:pPr>
    </w:p>
    <w:p w:rsidR="004147DB" w:rsidRDefault="009345E1" w:rsidP="007D5894">
      <w:pPr>
        <w:pStyle w:val="NoSpacing"/>
        <w:spacing w:line="276" w:lineRule="auto"/>
        <w:jc w:val="both"/>
        <w:rPr>
          <w:rFonts w:ascii="Tahoma" w:hAnsi="Tahoma" w:cs="Tahoma"/>
          <w:sz w:val="24"/>
          <w:szCs w:val="24"/>
        </w:rPr>
      </w:pPr>
      <w:r w:rsidRPr="007D5894">
        <w:rPr>
          <w:rFonts w:ascii="Tahoma" w:hAnsi="Tahoma" w:cs="Tahoma"/>
          <w:sz w:val="24"/>
          <w:szCs w:val="24"/>
        </w:rPr>
        <w:t>Nakon razmatranja spisa predmeta i žalbenih navoda, Savjet Agencije nalazi da je žalba osnovana.</w:t>
      </w:r>
    </w:p>
    <w:p w:rsidR="00457735" w:rsidRPr="007D5894" w:rsidRDefault="009345E1" w:rsidP="007D5894">
      <w:pPr>
        <w:pStyle w:val="NoSpacing"/>
        <w:spacing w:line="276" w:lineRule="auto"/>
        <w:jc w:val="both"/>
        <w:rPr>
          <w:rFonts w:ascii="Tahoma" w:hAnsi="Tahoma" w:cs="Tahoma"/>
          <w:sz w:val="24"/>
          <w:szCs w:val="24"/>
        </w:rPr>
      </w:pPr>
      <w:r w:rsidRPr="007D5894">
        <w:rPr>
          <w:rFonts w:ascii="Tahoma" w:hAnsi="Tahoma" w:cs="Tahoma"/>
          <w:sz w:val="24"/>
          <w:szCs w:val="24"/>
        </w:rPr>
        <w:t xml:space="preserve">Član </w:t>
      </w:r>
      <w:r w:rsidR="00CC3FA8" w:rsidRPr="007D5894">
        <w:rPr>
          <w:rFonts w:ascii="Tahoma" w:hAnsi="Tahoma" w:cs="Tahoma"/>
          <w:sz w:val="24"/>
          <w:szCs w:val="24"/>
        </w:rPr>
        <w:t>126</w:t>
      </w:r>
      <w:r w:rsidR="00745347" w:rsidRPr="007D5894">
        <w:rPr>
          <w:rFonts w:ascii="Tahoma" w:hAnsi="Tahoma" w:cs="Tahoma"/>
          <w:sz w:val="24"/>
          <w:szCs w:val="24"/>
        </w:rPr>
        <w:t xml:space="preserve"> stav 7</w:t>
      </w:r>
      <w:r w:rsidR="00CC3FA8" w:rsidRPr="007D5894">
        <w:rPr>
          <w:rFonts w:ascii="Tahoma" w:hAnsi="Tahoma" w:cs="Tahoma"/>
          <w:sz w:val="24"/>
          <w:szCs w:val="24"/>
        </w:rPr>
        <w:t xml:space="preserve"> Zakona o upravnom postupku</w:t>
      </w:r>
      <w:r w:rsidRPr="007D5894">
        <w:rPr>
          <w:rFonts w:ascii="Tahoma" w:hAnsi="Tahoma" w:cs="Tahoma"/>
          <w:sz w:val="24"/>
          <w:szCs w:val="24"/>
        </w:rPr>
        <w:t xml:space="preserve"> propisuje </w:t>
      </w:r>
      <w:r w:rsidR="00F972AE" w:rsidRPr="007D5894">
        <w:rPr>
          <w:rFonts w:ascii="Tahoma" w:hAnsi="Tahoma" w:cs="Tahoma"/>
          <w:sz w:val="24"/>
          <w:szCs w:val="24"/>
        </w:rPr>
        <w:t xml:space="preserve">da </w:t>
      </w:r>
      <w:r w:rsidRPr="007D5894">
        <w:rPr>
          <w:rFonts w:ascii="Tahoma" w:hAnsi="Tahoma" w:cs="Tahoma"/>
          <w:sz w:val="24"/>
          <w:szCs w:val="24"/>
        </w:rPr>
        <w:t>ako drugostepeni organ nađe da će nedostatke prvostepenog postupka brže i ekonomičnij</w:t>
      </w:r>
      <w:r w:rsidR="00990488" w:rsidRPr="007D5894">
        <w:rPr>
          <w:rFonts w:ascii="Tahoma" w:hAnsi="Tahoma" w:cs="Tahoma"/>
          <w:sz w:val="24"/>
          <w:szCs w:val="24"/>
        </w:rPr>
        <w:t>e otkloniti prvostepeni organ</w:t>
      </w:r>
      <w:r w:rsidRPr="007D5894">
        <w:rPr>
          <w:rFonts w:ascii="Tahoma" w:hAnsi="Tahoma" w:cs="Tahoma"/>
          <w:sz w:val="24"/>
          <w:szCs w:val="24"/>
        </w:rPr>
        <w:t xml:space="preserve"> će svojim rješenjem poništiti  prvostepeno rješenje  i vratiti predmet  prvostepenom organu na ponovni postupak. Savjet Agencije je u postupku preispitivanja zakonitosti osporenog ak</w:t>
      </w:r>
      <w:r w:rsidR="00F74B03" w:rsidRPr="007D5894">
        <w:rPr>
          <w:rFonts w:ascii="Tahoma" w:hAnsi="Tahoma" w:cs="Tahoma"/>
          <w:sz w:val="24"/>
          <w:szCs w:val="24"/>
        </w:rPr>
        <w:t>ta utvrdio da prvostepeni organ</w:t>
      </w:r>
      <w:r w:rsidRPr="007D5894">
        <w:rPr>
          <w:rFonts w:ascii="Tahoma" w:hAnsi="Tahoma" w:cs="Tahoma"/>
          <w:sz w:val="24"/>
          <w:szCs w:val="24"/>
        </w:rPr>
        <w:t xml:space="preserve"> nije pravilno primijenio odredbu člana </w:t>
      </w:r>
      <w:r w:rsidR="00561964" w:rsidRPr="007D5894">
        <w:rPr>
          <w:rFonts w:ascii="Tahoma" w:hAnsi="Tahoma" w:cs="Tahoma"/>
          <w:sz w:val="24"/>
          <w:szCs w:val="24"/>
        </w:rPr>
        <w:t>30 stav 5</w:t>
      </w:r>
      <w:r w:rsidR="004774AD" w:rsidRPr="007D5894">
        <w:rPr>
          <w:rFonts w:ascii="Tahoma" w:hAnsi="Tahoma" w:cs="Tahoma"/>
          <w:sz w:val="24"/>
          <w:szCs w:val="24"/>
        </w:rPr>
        <w:t xml:space="preserve"> Zakona o slobobonom pristupu informacijama</w:t>
      </w:r>
      <w:r w:rsidR="00561964" w:rsidRPr="007D5894">
        <w:rPr>
          <w:rFonts w:ascii="Tahoma" w:hAnsi="Tahoma" w:cs="Tahoma"/>
          <w:sz w:val="24"/>
          <w:szCs w:val="24"/>
        </w:rPr>
        <w:t xml:space="preserve"> </w:t>
      </w:r>
      <w:r w:rsidR="00CC3761" w:rsidRPr="007D5894">
        <w:rPr>
          <w:rFonts w:ascii="Tahoma" w:hAnsi="Tahoma" w:cs="Tahoma"/>
          <w:sz w:val="24"/>
          <w:szCs w:val="24"/>
        </w:rPr>
        <w:t>kojo</w:t>
      </w:r>
      <w:r w:rsidR="00561964" w:rsidRPr="007D5894">
        <w:rPr>
          <w:rFonts w:ascii="Tahoma" w:hAnsi="Tahoma" w:cs="Tahoma"/>
          <w:sz w:val="24"/>
          <w:szCs w:val="24"/>
        </w:rPr>
        <w:t>m se propisuje da rješenje kojim se odbija zahtjev za pristup informaciji, odnosno ponovnu upotrebu informacija sadrži detaljno obrazloženje razloga zbog kojih se ne dozvoljava pristup traženoj informaciji, odnos</w:t>
      </w:r>
      <w:r w:rsidR="00CC3761" w:rsidRPr="007D5894">
        <w:rPr>
          <w:rFonts w:ascii="Tahoma" w:hAnsi="Tahoma" w:cs="Tahoma"/>
          <w:sz w:val="24"/>
          <w:szCs w:val="24"/>
        </w:rPr>
        <w:t>no ponovna upotreba informacija.</w:t>
      </w:r>
      <w:r w:rsidR="00457735" w:rsidRPr="007D5894">
        <w:rPr>
          <w:rFonts w:ascii="Tahoma" w:hAnsi="Tahoma" w:cs="Tahoma"/>
          <w:sz w:val="24"/>
          <w:szCs w:val="24"/>
        </w:rPr>
        <w:t xml:space="preserve"> Takođe Savjet Agencije nalazi da je počinjena povreda pravila postupka budući da </w:t>
      </w:r>
      <w:r w:rsidR="003A6713" w:rsidRPr="007D5894">
        <w:rPr>
          <w:rFonts w:ascii="Tahoma" w:hAnsi="Tahoma" w:cs="Tahoma"/>
          <w:sz w:val="24"/>
          <w:szCs w:val="24"/>
        </w:rPr>
        <w:t xml:space="preserve">obrazloženje rješenja ne sadrži valjane razloge zbog kojih je zahtjev stranke odbijen. Iz navedenog proizilazi da je </w:t>
      </w:r>
      <w:r w:rsidR="00457735" w:rsidRPr="007D5894">
        <w:rPr>
          <w:rFonts w:ascii="Tahoma" w:hAnsi="Tahoma" w:cs="Tahoma"/>
          <w:sz w:val="24"/>
          <w:szCs w:val="24"/>
        </w:rPr>
        <w:t xml:space="preserve">povrijeđena odredba člana 22 stav 6 Zakona o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w:t>
      </w:r>
      <w:r w:rsidR="00457735" w:rsidRPr="007D5894">
        <w:rPr>
          <w:rFonts w:ascii="Tahoma" w:hAnsi="Tahoma" w:cs="Tahoma"/>
          <w:sz w:val="24"/>
          <w:szCs w:val="24"/>
        </w:rPr>
        <w:lastRenderedPageBreak/>
        <w:t xml:space="preserve">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daje obrazloženje koji su to trgovinski i drugih ekonomski interesi koji se odnose na zaštitu konkurencije kao i na poslovnu tajnu u vezi sa pravom intelektualne svojine na osnovu kojih odbijen zahtjev za pristup informacijama u pogledu </w:t>
      </w:r>
      <w:r w:rsidR="00457735" w:rsidRPr="007D5894">
        <w:rPr>
          <w:rFonts w:ascii="Tahoma" w:eastAsia="Times New Roman" w:hAnsi="Tahoma" w:cs="Tahoma"/>
          <w:sz w:val="24"/>
          <w:szCs w:val="24"/>
        </w:rPr>
        <w:t xml:space="preserve">dostavljanja informacije  iz </w:t>
      </w:r>
      <w:r w:rsidR="00457735" w:rsidRPr="007D5894">
        <w:rPr>
          <w:rFonts w:ascii="Tahoma" w:hAnsi="Tahoma" w:cs="Tahoma"/>
          <w:sz w:val="24"/>
          <w:szCs w:val="24"/>
        </w:rPr>
        <w:t>stava 2 predmetnog rješenja</w:t>
      </w:r>
      <w:r w:rsidR="00457735" w:rsidRPr="007D5894">
        <w:rPr>
          <w:rFonts w:ascii="Tahoma" w:eastAsia="Lucida Sans Unicode" w:hAnsi="Tahoma" w:cs="Tahoma"/>
          <w:color w:val="000000"/>
          <w:spacing w:val="-10"/>
          <w:sz w:val="24"/>
          <w:szCs w:val="24"/>
        </w:rPr>
        <w:t>.</w:t>
      </w:r>
    </w:p>
    <w:p w:rsidR="00DF2617" w:rsidRPr="007D5894" w:rsidRDefault="00CC3761" w:rsidP="007D5894">
      <w:pPr>
        <w:pStyle w:val="NoSpacing"/>
        <w:spacing w:line="276" w:lineRule="auto"/>
        <w:jc w:val="both"/>
        <w:rPr>
          <w:rFonts w:ascii="Tahoma" w:hAnsi="Tahoma" w:cs="Tahoma"/>
          <w:sz w:val="24"/>
          <w:szCs w:val="24"/>
        </w:rPr>
      </w:pPr>
      <w:r w:rsidRPr="007D5894">
        <w:rPr>
          <w:rFonts w:ascii="Tahoma" w:hAnsi="Tahoma" w:cs="Tahoma"/>
          <w:sz w:val="24"/>
          <w:szCs w:val="24"/>
        </w:rPr>
        <w:t xml:space="preserve">U predmetnom rješenju prvostepeni organ </w:t>
      </w:r>
      <w:r w:rsidR="0084597D" w:rsidRPr="007D5894">
        <w:rPr>
          <w:rFonts w:ascii="Tahoma" w:hAnsi="Tahoma" w:cs="Tahoma"/>
          <w:sz w:val="24"/>
          <w:szCs w:val="24"/>
        </w:rPr>
        <w:t>odbija pristup dijelu informacije koji se odnosi na</w:t>
      </w:r>
      <w:r w:rsidR="0084341C" w:rsidRPr="007D5894">
        <w:rPr>
          <w:rFonts w:ascii="Tahoma" w:hAnsi="Tahoma" w:cs="Tahoma"/>
          <w:sz w:val="24"/>
          <w:szCs w:val="24"/>
        </w:rPr>
        <w:t xml:space="preserve"> </w:t>
      </w:r>
      <w:r w:rsidR="004147DB">
        <w:rPr>
          <w:rFonts w:ascii="Tahoma" w:hAnsi="Tahoma" w:cs="Tahoma"/>
          <w:color w:val="000000"/>
          <w:sz w:val="24"/>
          <w:szCs w:val="24"/>
        </w:rPr>
        <w:t xml:space="preserve"> </w:t>
      </w:r>
      <w:r w:rsidR="00415B6F" w:rsidRPr="007D5894">
        <w:rPr>
          <w:rFonts w:ascii="Tahoma" w:hAnsi="Tahoma" w:cs="Tahoma"/>
          <w:color w:val="000000"/>
          <w:sz w:val="24"/>
          <w:szCs w:val="24"/>
        </w:rPr>
        <w:t>ugovor o kreditu sa svim prilozima od dana 01. aprila 2010. godine i aneksa ugovora od dana 28. septembra 2010. godine koji je JP „Regionalni vodovod Crnogorsko primorje" Budva zaključio sa Abu Dhabi fondom za razvoj, kao i sve anekse kasnije zaključene -dostavljanja plana otplate ugovora o kreditu sa svim prilozima od dana 01. aprila 2010. godine i aneksa ugovora od dana 28. septembra 2010. godine koji je JP „Regionalni vodovod Crnogorsko primorje" Budva zaključio sa Abu Dhabi fondom za razvoj -svih isplata po osnovu glavnice i kamata koje je JP isplatilo po osnovu Ugovora o kreditu sa Abu Dhabi fondom za razvoj</w:t>
      </w:r>
      <w:r w:rsidR="0084341C" w:rsidRPr="007D5894">
        <w:rPr>
          <w:rFonts w:ascii="Tahoma" w:hAnsi="Tahoma" w:cs="Tahoma"/>
          <w:color w:val="000000"/>
          <w:sz w:val="24"/>
          <w:szCs w:val="24"/>
        </w:rPr>
        <w:t>,</w:t>
      </w:r>
      <w:r w:rsidR="00F74B03" w:rsidRPr="007D5894">
        <w:rPr>
          <w:rFonts w:ascii="Tahoma" w:hAnsi="Tahoma" w:cs="Tahoma"/>
          <w:sz w:val="24"/>
          <w:szCs w:val="24"/>
        </w:rPr>
        <w:t xml:space="preserve"> </w:t>
      </w:r>
      <w:r w:rsidR="0084341C" w:rsidRPr="007D5894">
        <w:rPr>
          <w:rFonts w:ascii="Tahoma" w:hAnsi="Tahoma" w:cs="Tahoma"/>
          <w:sz w:val="24"/>
          <w:szCs w:val="24"/>
        </w:rPr>
        <w:t xml:space="preserve">pozivajući </w:t>
      </w:r>
      <w:r w:rsidR="00F74B03" w:rsidRPr="007D5894">
        <w:rPr>
          <w:rFonts w:ascii="Tahoma" w:hAnsi="Tahoma" w:cs="Tahoma"/>
          <w:sz w:val="24"/>
          <w:szCs w:val="24"/>
        </w:rPr>
        <w:t xml:space="preserve">se </w:t>
      </w:r>
      <w:r w:rsidR="0084341C" w:rsidRPr="007D5894">
        <w:rPr>
          <w:rFonts w:ascii="Tahoma" w:hAnsi="Tahoma" w:cs="Tahoma"/>
          <w:sz w:val="24"/>
          <w:szCs w:val="24"/>
        </w:rPr>
        <w:t xml:space="preserve">na </w:t>
      </w:r>
      <w:r w:rsidR="0084341C" w:rsidRPr="007D5894">
        <w:rPr>
          <w:rFonts w:ascii="Tahoma" w:hAnsi="Tahoma" w:cs="Tahoma"/>
          <w:color w:val="000000"/>
          <w:sz w:val="24"/>
          <w:szCs w:val="24"/>
        </w:rPr>
        <w:t xml:space="preserve">odredbu člana </w:t>
      </w:r>
      <w:r w:rsidR="00415B6F" w:rsidRPr="007D5894">
        <w:rPr>
          <w:rFonts w:ascii="Tahoma" w:hAnsi="Tahoma" w:cs="Tahoma"/>
          <w:color w:val="000000"/>
          <w:sz w:val="24"/>
          <w:szCs w:val="24"/>
        </w:rPr>
        <w:t>14 stav 1 tačka 5</w:t>
      </w:r>
      <w:r w:rsidR="0084341C" w:rsidRPr="007D5894">
        <w:rPr>
          <w:rFonts w:ascii="Tahoma" w:hAnsi="Tahoma" w:cs="Tahoma"/>
          <w:color w:val="000000"/>
          <w:sz w:val="24"/>
          <w:szCs w:val="24"/>
        </w:rPr>
        <w:t xml:space="preserve"> Zakona o slobodnom pristupu infrmacijama.</w:t>
      </w:r>
      <w:r w:rsidR="00F972AE" w:rsidRPr="007D5894">
        <w:rPr>
          <w:rFonts w:ascii="Tahoma" w:hAnsi="Tahoma" w:cs="Tahoma"/>
          <w:color w:val="000000"/>
          <w:sz w:val="24"/>
          <w:szCs w:val="24"/>
        </w:rPr>
        <w:t xml:space="preserve"> </w:t>
      </w:r>
      <w:r w:rsidR="00923BFD" w:rsidRPr="007D5894">
        <w:rPr>
          <w:rFonts w:ascii="Tahoma" w:hAnsi="Tahoma" w:cs="Tahoma"/>
          <w:color w:val="000000"/>
          <w:sz w:val="24"/>
          <w:szCs w:val="24"/>
        </w:rPr>
        <w:t>Predmetno</w:t>
      </w:r>
      <w:r w:rsidR="00DB0700" w:rsidRPr="007D5894">
        <w:rPr>
          <w:rFonts w:ascii="Tahoma" w:hAnsi="Tahoma" w:cs="Tahoma"/>
          <w:color w:val="000000"/>
          <w:sz w:val="24"/>
          <w:szCs w:val="24"/>
        </w:rPr>
        <w:t xml:space="preserve"> obrazloženje je nerazumljivo, jer u istom nema jasnog i konkretnog objašnjenja vezano za </w:t>
      </w:r>
      <w:r w:rsidR="00194345" w:rsidRPr="007D5894">
        <w:rPr>
          <w:rFonts w:ascii="Tahoma" w:hAnsi="Tahoma" w:cs="Tahoma"/>
          <w:color w:val="000000"/>
          <w:sz w:val="24"/>
          <w:szCs w:val="24"/>
        </w:rPr>
        <w:t xml:space="preserve">primjenu </w:t>
      </w:r>
      <w:r w:rsidR="00DB0700" w:rsidRPr="007D5894">
        <w:rPr>
          <w:rFonts w:ascii="Tahoma" w:hAnsi="Tahoma" w:cs="Tahoma"/>
          <w:color w:val="000000"/>
          <w:sz w:val="24"/>
          <w:szCs w:val="24"/>
        </w:rPr>
        <w:t>član</w:t>
      </w:r>
      <w:r w:rsidR="00194345" w:rsidRPr="007D5894">
        <w:rPr>
          <w:rFonts w:ascii="Tahoma" w:hAnsi="Tahoma" w:cs="Tahoma"/>
          <w:color w:val="000000"/>
          <w:sz w:val="24"/>
          <w:szCs w:val="24"/>
        </w:rPr>
        <w:t>a</w:t>
      </w:r>
      <w:r w:rsidR="00DB0700" w:rsidRPr="007D5894">
        <w:rPr>
          <w:rFonts w:ascii="Tahoma" w:hAnsi="Tahoma" w:cs="Tahoma"/>
          <w:color w:val="000000"/>
          <w:sz w:val="24"/>
          <w:szCs w:val="24"/>
        </w:rPr>
        <w:t xml:space="preserve"> </w:t>
      </w:r>
      <w:r w:rsidR="00415B6F" w:rsidRPr="007D5894">
        <w:rPr>
          <w:rFonts w:ascii="Tahoma" w:hAnsi="Tahoma" w:cs="Tahoma"/>
          <w:color w:val="000000"/>
          <w:sz w:val="24"/>
          <w:szCs w:val="24"/>
        </w:rPr>
        <w:t xml:space="preserve">14 stav 1 tačka 5 </w:t>
      </w:r>
      <w:r w:rsidR="00DB0700" w:rsidRPr="007D5894">
        <w:rPr>
          <w:rFonts w:ascii="Tahoma" w:hAnsi="Tahoma" w:cs="Tahoma"/>
          <w:color w:val="000000"/>
          <w:sz w:val="24"/>
          <w:szCs w:val="24"/>
        </w:rPr>
        <w:t xml:space="preserve">Zakona o slobodnom pristupu infrmacijama, kojom odredbom je propisano </w:t>
      </w:r>
      <w:r w:rsidR="00415B6F" w:rsidRPr="007D5894">
        <w:rPr>
          <w:rFonts w:ascii="Tahoma" w:hAnsi="Tahoma" w:cs="Tahoma"/>
          <w:color w:val="000000"/>
          <w:sz w:val="24"/>
          <w:szCs w:val="24"/>
        </w:rPr>
        <w:t xml:space="preserve">da </w:t>
      </w:r>
      <w:r w:rsidR="00415B6F" w:rsidRPr="007D5894">
        <w:rPr>
          <w:rFonts w:ascii="Tahoma" w:hAnsi="Tahoma" w:cs="Tahoma"/>
          <w:sz w:val="24"/>
          <w:szCs w:val="24"/>
        </w:rPr>
        <w:t xml:space="preserve">organ vlasti može ograničiti pristup informaciji ili dijelu informacije, ako je to u interesu: zaštite trgovinskih i drugih ekonomskih interesa od objavljivanja podataka koji se odnose na zaštitu konkurencije kao i na poslovnu tajnu u vezi sa pravom intelektualne svojine. Savjet Agencije je </w:t>
      </w:r>
      <w:r w:rsidR="00A17C2E">
        <w:rPr>
          <w:rFonts w:ascii="Tahoma" w:hAnsi="Tahoma" w:cs="Tahoma"/>
          <w:sz w:val="24"/>
          <w:szCs w:val="24"/>
        </w:rPr>
        <w:t>našao</w:t>
      </w:r>
      <w:r w:rsidR="00415B6F" w:rsidRPr="007D5894">
        <w:rPr>
          <w:rFonts w:ascii="Tahoma" w:hAnsi="Tahoma" w:cs="Tahoma"/>
          <w:sz w:val="24"/>
          <w:szCs w:val="24"/>
        </w:rPr>
        <w:t xml:space="preserve"> da prvostepeni organ paušalno navodi da </w:t>
      </w:r>
      <w:r w:rsidR="00DF2617" w:rsidRPr="007D5894">
        <w:rPr>
          <w:rFonts w:ascii="Tahoma" w:hAnsi="Tahoma" w:cs="Tahoma"/>
          <w:sz w:val="24"/>
          <w:szCs w:val="24"/>
        </w:rPr>
        <w:t xml:space="preserve">su </w:t>
      </w:r>
      <w:r w:rsidR="00415B6F" w:rsidRPr="007D5894">
        <w:rPr>
          <w:rFonts w:ascii="Tahoma" w:hAnsi="Tahoma" w:cs="Tahoma"/>
          <w:sz w:val="24"/>
          <w:szCs w:val="24"/>
        </w:rPr>
        <w:t>tražen</w:t>
      </w:r>
      <w:r w:rsidR="00DF2617" w:rsidRPr="007D5894">
        <w:rPr>
          <w:rFonts w:ascii="Tahoma" w:hAnsi="Tahoma" w:cs="Tahoma"/>
          <w:sz w:val="24"/>
          <w:szCs w:val="24"/>
        </w:rPr>
        <w:t>e</w:t>
      </w:r>
      <w:r w:rsidR="00415B6F" w:rsidRPr="007D5894">
        <w:rPr>
          <w:rFonts w:ascii="Tahoma" w:hAnsi="Tahoma" w:cs="Tahoma"/>
          <w:sz w:val="24"/>
          <w:szCs w:val="24"/>
        </w:rPr>
        <w:t xml:space="preserve"> informacij</w:t>
      </w:r>
      <w:r w:rsidR="00DF2617" w:rsidRPr="007D5894">
        <w:rPr>
          <w:rFonts w:ascii="Tahoma" w:hAnsi="Tahoma" w:cs="Tahoma"/>
          <w:sz w:val="24"/>
          <w:szCs w:val="24"/>
        </w:rPr>
        <w:t xml:space="preserve">e iz </w:t>
      </w:r>
      <w:r w:rsidR="00DF2617" w:rsidRPr="007D5894">
        <w:rPr>
          <w:rFonts w:ascii="Tahoma" w:eastAsia="Times New Roman" w:hAnsi="Tahoma" w:cs="Tahoma"/>
          <w:sz w:val="24"/>
          <w:szCs w:val="24"/>
        </w:rPr>
        <w:t xml:space="preserve">tačke 2 dispozitiva podaci čijim bi se objelodanjivanjem ugrozio neki od interesa iz člana 14 tačka 5 Zakona o slobodnom pristupu informacijama, pritom isti ne daje </w:t>
      </w:r>
      <w:r w:rsidR="00DF2617" w:rsidRPr="007D5894">
        <w:rPr>
          <w:rFonts w:ascii="Tahoma" w:hAnsi="Tahoma" w:cs="Tahoma"/>
          <w:sz w:val="24"/>
          <w:szCs w:val="24"/>
        </w:rPr>
        <w:t>obrazloženje na osnovu koga bi se moglo zaključiti da je ograničavanje pristupa predmetnim informacijama u interesu zaštite trgovinskih i drugih ekonomskih interesa od objavljivanja podataka koji se odnose na zaštitu konkurencije kao i na poslovnu tajnu u vezi sa pravom intelektualne svojine</w:t>
      </w:r>
      <w:r w:rsidR="00923BFD" w:rsidRPr="007D5894">
        <w:rPr>
          <w:rFonts w:ascii="Tahoma" w:hAnsi="Tahoma" w:cs="Tahoma"/>
          <w:sz w:val="24"/>
          <w:szCs w:val="24"/>
        </w:rPr>
        <w:t>. Sa druge</w:t>
      </w:r>
      <w:r w:rsidR="00412942" w:rsidRPr="007D5894">
        <w:rPr>
          <w:rFonts w:ascii="Tahoma" w:hAnsi="Tahoma" w:cs="Tahoma"/>
          <w:sz w:val="24"/>
          <w:szCs w:val="24"/>
        </w:rPr>
        <w:t xml:space="preserve"> strane</w:t>
      </w:r>
      <w:r w:rsidR="00923BFD" w:rsidRPr="007D5894">
        <w:rPr>
          <w:rFonts w:ascii="Tahoma" w:hAnsi="Tahoma" w:cs="Tahoma"/>
          <w:sz w:val="24"/>
          <w:szCs w:val="24"/>
        </w:rPr>
        <w:t xml:space="preserve"> navodi prvostepenog</w:t>
      </w:r>
      <w:r w:rsidR="004147DB">
        <w:rPr>
          <w:rFonts w:ascii="Tahoma" w:hAnsi="Tahoma" w:cs="Tahoma"/>
          <w:sz w:val="24"/>
          <w:szCs w:val="24"/>
        </w:rPr>
        <w:t xml:space="preserve"> organa</w:t>
      </w:r>
      <w:r w:rsidR="00923BFD" w:rsidRPr="007D5894">
        <w:rPr>
          <w:rFonts w:ascii="Tahoma" w:hAnsi="Tahoma" w:cs="Tahoma"/>
          <w:sz w:val="24"/>
          <w:szCs w:val="24"/>
        </w:rPr>
        <w:t xml:space="preserve"> da se isti </w:t>
      </w:r>
      <w:r w:rsidR="00923BFD" w:rsidRPr="007D5894">
        <w:rPr>
          <w:rFonts w:ascii="Tahoma" w:eastAsia="Times New Roman" w:hAnsi="Tahoma" w:cs="Tahoma"/>
          <w:sz w:val="24"/>
          <w:szCs w:val="24"/>
        </w:rPr>
        <w:t xml:space="preserve">ugovorom sa Abu Dhabi fondom za razvoj obavezao da sve podatke u vezi sa istim čuva kao povjerljive, upućuje na zaključak da je prvostepeni organ pogrešno primijenio materijalno pravo budući da iz navedenog proizilazi da je </w:t>
      </w:r>
      <w:r w:rsidR="00A17C2E">
        <w:rPr>
          <w:rFonts w:ascii="Tahoma" w:eastAsia="Times New Roman" w:hAnsi="Tahoma" w:cs="Tahoma"/>
          <w:sz w:val="24"/>
          <w:szCs w:val="24"/>
        </w:rPr>
        <w:t xml:space="preserve">riječ o  ograničenju iz člana </w:t>
      </w:r>
      <w:r w:rsidR="00923BFD" w:rsidRPr="007D5894">
        <w:rPr>
          <w:rFonts w:ascii="Tahoma" w:eastAsia="Times New Roman" w:hAnsi="Tahoma" w:cs="Tahoma"/>
          <w:sz w:val="24"/>
          <w:szCs w:val="24"/>
        </w:rPr>
        <w:t xml:space="preserve">14 </w:t>
      </w:r>
      <w:r w:rsidR="00A17C2E">
        <w:rPr>
          <w:rFonts w:ascii="Tahoma" w:eastAsia="Times New Roman" w:hAnsi="Tahoma" w:cs="Tahoma"/>
          <w:sz w:val="24"/>
          <w:szCs w:val="24"/>
        </w:rPr>
        <w:t xml:space="preserve">stav 1 </w:t>
      </w:r>
      <w:r w:rsidR="00923BFD" w:rsidRPr="007D5894">
        <w:rPr>
          <w:rFonts w:ascii="Tahoma" w:eastAsia="Times New Roman" w:hAnsi="Tahoma" w:cs="Tahoma"/>
          <w:sz w:val="24"/>
          <w:szCs w:val="24"/>
        </w:rPr>
        <w:t xml:space="preserve">tačka 6 </w:t>
      </w:r>
      <w:r w:rsidR="00923BFD" w:rsidRPr="007D5894">
        <w:rPr>
          <w:rFonts w:ascii="Tahoma" w:hAnsi="Tahoma" w:cs="Tahoma"/>
          <w:color w:val="000000"/>
          <w:sz w:val="24"/>
          <w:szCs w:val="24"/>
        </w:rPr>
        <w:t xml:space="preserve">Zakona o slobodnom pristupu informacijama </w:t>
      </w:r>
      <w:r w:rsidR="00923BFD" w:rsidRPr="007D5894">
        <w:rPr>
          <w:rFonts w:ascii="Tahoma" w:hAnsi="Tahoma" w:cs="Tahoma"/>
          <w:sz w:val="24"/>
          <w:szCs w:val="24"/>
        </w:rPr>
        <w:t>a ne o ograničenju propisanom tačkom 5 pomenutog zakona, kako se to u predmetnom rješenju navodi</w:t>
      </w:r>
      <w:r w:rsidR="00412942" w:rsidRPr="007D5894">
        <w:rPr>
          <w:rFonts w:ascii="Tahoma" w:hAnsi="Tahoma" w:cs="Tahoma"/>
          <w:sz w:val="24"/>
          <w:szCs w:val="24"/>
        </w:rPr>
        <w:t>.</w:t>
      </w:r>
    </w:p>
    <w:p w:rsidR="00194345" w:rsidRPr="007D5894" w:rsidRDefault="00194345" w:rsidP="007D5894">
      <w:pPr>
        <w:pStyle w:val="NoSpacing"/>
        <w:spacing w:line="276" w:lineRule="auto"/>
        <w:jc w:val="both"/>
        <w:rPr>
          <w:rFonts w:ascii="Tahoma" w:hAnsi="Tahoma" w:cs="Tahoma"/>
          <w:sz w:val="24"/>
          <w:szCs w:val="24"/>
        </w:rPr>
      </w:pPr>
    </w:p>
    <w:p w:rsidR="00F74B03" w:rsidRPr="007D5894" w:rsidRDefault="00CC3761" w:rsidP="007D5894">
      <w:pPr>
        <w:pStyle w:val="NoSpacing"/>
        <w:spacing w:line="276" w:lineRule="auto"/>
        <w:jc w:val="both"/>
        <w:rPr>
          <w:rFonts w:ascii="Tahoma" w:eastAsia="Lucida Sans Unicode" w:hAnsi="Tahoma" w:cs="Tahoma"/>
          <w:color w:val="000000"/>
          <w:spacing w:val="-10"/>
          <w:sz w:val="24"/>
          <w:szCs w:val="24"/>
        </w:rPr>
      </w:pPr>
      <w:r w:rsidRPr="007D5894">
        <w:rPr>
          <w:rFonts w:ascii="Tahoma" w:hAnsi="Tahoma" w:cs="Tahoma"/>
          <w:sz w:val="24"/>
          <w:szCs w:val="24"/>
        </w:rPr>
        <w:lastRenderedPageBreak/>
        <w:t xml:space="preserve">Savjet </w:t>
      </w:r>
      <w:r w:rsidR="0034648A" w:rsidRPr="007D5894">
        <w:rPr>
          <w:rFonts w:ascii="Tahoma" w:hAnsi="Tahoma" w:cs="Tahoma"/>
          <w:sz w:val="24"/>
          <w:szCs w:val="24"/>
        </w:rPr>
        <w:t>A</w:t>
      </w:r>
      <w:r w:rsidRPr="007D5894">
        <w:rPr>
          <w:rFonts w:ascii="Tahoma" w:hAnsi="Tahoma" w:cs="Tahoma"/>
          <w:sz w:val="24"/>
          <w:szCs w:val="24"/>
        </w:rPr>
        <w:t xml:space="preserve">gencije </w:t>
      </w:r>
      <w:r w:rsidR="00F972AE" w:rsidRPr="007D5894">
        <w:rPr>
          <w:rFonts w:ascii="Tahoma" w:hAnsi="Tahoma" w:cs="Tahoma"/>
          <w:sz w:val="24"/>
          <w:szCs w:val="24"/>
        </w:rPr>
        <w:t>je utvrdio da je žalba osnovana, pa je ista usvojena, a prvostepeni organ je dužan da u ponovnom postupku</w:t>
      </w:r>
      <w:r w:rsidRPr="007D5894">
        <w:rPr>
          <w:rFonts w:ascii="Tahoma" w:hAnsi="Tahoma" w:cs="Tahoma"/>
          <w:sz w:val="24"/>
          <w:szCs w:val="24"/>
        </w:rPr>
        <w:t xml:space="preserve"> u roku od </w:t>
      </w:r>
      <w:r w:rsidR="00F972AE" w:rsidRPr="007D5894">
        <w:rPr>
          <w:rFonts w:ascii="Tahoma" w:hAnsi="Tahoma" w:cs="Tahoma"/>
          <w:sz w:val="24"/>
          <w:szCs w:val="24"/>
        </w:rPr>
        <w:t>15 dana od dana prijema rješenja na osnovu pravilno utvrđenog činjeničnog stanja pravilno primijeni odredbe Zakona o slobodnom pristupu informacijama</w:t>
      </w:r>
      <w:r w:rsidRPr="007D5894">
        <w:rPr>
          <w:rFonts w:ascii="Tahoma" w:hAnsi="Tahoma" w:cs="Tahoma"/>
          <w:sz w:val="24"/>
          <w:szCs w:val="24"/>
        </w:rPr>
        <w:t>.</w:t>
      </w:r>
      <w:r w:rsidR="0034648A" w:rsidRPr="007D5894">
        <w:rPr>
          <w:rFonts w:ascii="Tahoma" w:eastAsia="Lucida Sans Unicode" w:hAnsi="Tahoma" w:cs="Tahoma"/>
          <w:color w:val="000000"/>
          <w:spacing w:val="-10"/>
          <w:sz w:val="24"/>
          <w:szCs w:val="24"/>
        </w:rPr>
        <w:t xml:space="preserve"> </w:t>
      </w:r>
    </w:p>
    <w:p w:rsidR="00194345" w:rsidRPr="007D5894" w:rsidRDefault="00194345" w:rsidP="007D5894">
      <w:pPr>
        <w:pStyle w:val="NoSpacing"/>
        <w:spacing w:line="276" w:lineRule="auto"/>
        <w:jc w:val="both"/>
        <w:rPr>
          <w:rFonts w:ascii="Tahoma" w:hAnsi="Tahoma" w:cs="Tahoma"/>
          <w:sz w:val="24"/>
          <w:szCs w:val="24"/>
        </w:rPr>
      </w:pPr>
    </w:p>
    <w:p w:rsidR="00F74B03" w:rsidRPr="007D5894" w:rsidRDefault="009345E1" w:rsidP="007D5894">
      <w:pPr>
        <w:pStyle w:val="NoSpacing"/>
        <w:spacing w:line="276" w:lineRule="auto"/>
        <w:jc w:val="both"/>
        <w:rPr>
          <w:rFonts w:ascii="Tahoma" w:eastAsia="Lucida Sans Unicode" w:hAnsi="Tahoma" w:cs="Tahoma"/>
          <w:color w:val="000000"/>
          <w:spacing w:val="-10"/>
          <w:sz w:val="24"/>
          <w:szCs w:val="24"/>
        </w:rPr>
      </w:pPr>
      <w:r w:rsidRPr="007D5894">
        <w:rPr>
          <w:rFonts w:ascii="Tahoma" w:hAnsi="Tahoma" w:cs="Tahoma"/>
          <w:sz w:val="24"/>
          <w:szCs w:val="24"/>
        </w:rPr>
        <w:t xml:space="preserve">Na osnovu člana </w:t>
      </w:r>
      <w:r w:rsidR="00CC3FA8" w:rsidRPr="007D5894">
        <w:rPr>
          <w:rFonts w:ascii="Tahoma" w:hAnsi="Tahoma" w:cs="Tahoma"/>
          <w:sz w:val="24"/>
          <w:szCs w:val="24"/>
        </w:rPr>
        <w:t>126 stav 7</w:t>
      </w:r>
      <w:r w:rsidRPr="007D5894">
        <w:rPr>
          <w:rFonts w:ascii="Tahoma" w:hAnsi="Tahoma" w:cs="Tahoma"/>
          <w:sz w:val="24"/>
          <w:szCs w:val="24"/>
        </w:rPr>
        <w:t xml:space="preserve"> Zakona o upravnom postupku je poništen prvostepeni akt, a predmet se zbog prirode upravne stvari dostavlja na ponovni postupak prvostepenom organu.</w:t>
      </w:r>
      <w:r w:rsidR="0034648A" w:rsidRPr="007D5894">
        <w:rPr>
          <w:rFonts w:ascii="Tahoma" w:eastAsia="Lucida Sans Unicode" w:hAnsi="Tahoma" w:cs="Tahoma"/>
          <w:color w:val="000000"/>
          <w:spacing w:val="-10"/>
          <w:sz w:val="24"/>
          <w:szCs w:val="24"/>
        </w:rPr>
        <w:t xml:space="preserve"> </w:t>
      </w:r>
    </w:p>
    <w:p w:rsidR="00194345" w:rsidRPr="007D5894" w:rsidRDefault="00194345" w:rsidP="007D5894">
      <w:pPr>
        <w:pStyle w:val="NoSpacing"/>
        <w:spacing w:line="276" w:lineRule="auto"/>
        <w:jc w:val="both"/>
        <w:rPr>
          <w:rFonts w:ascii="Tahoma" w:hAnsi="Tahoma" w:cs="Tahoma"/>
          <w:sz w:val="24"/>
          <w:szCs w:val="24"/>
        </w:rPr>
      </w:pPr>
    </w:p>
    <w:p w:rsidR="009345E1" w:rsidRPr="007D5894" w:rsidRDefault="009345E1" w:rsidP="007D5894">
      <w:pPr>
        <w:pStyle w:val="NoSpacing"/>
        <w:spacing w:line="276" w:lineRule="auto"/>
        <w:jc w:val="both"/>
        <w:rPr>
          <w:rFonts w:ascii="Tahoma" w:hAnsi="Tahoma" w:cs="Tahoma"/>
          <w:sz w:val="24"/>
          <w:szCs w:val="24"/>
        </w:rPr>
      </w:pPr>
      <w:r w:rsidRPr="007D5894">
        <w:rPr>
          <w:rFonts w:ascii="Tahoma" w:hAnsi="Tahoma" w:cs="Tahoma"/>
          <w:sz w:val="24"/>
          <w:szCs w:val="24"/>
        </w:rPr>
        <w:t xml:space="preserve">Budući da je poništen akt prvostepenog organa i predmet vraćen na ponovno odlučivanje  stoga  upravni postupak nije okončan tako da se nijesu stekli uslovi za naknadu troškova postupka shodno članu </w:t>
      </w:r>
      <w:r w:rsidR="00CC3FA8" w:rsidRPr="007D5894">
        <w:rPr>
          <w:rFonts w:ascii="Tahoma" w:hAnsi="Tahoma" w:cs="Tahoma"/>
          <w:sz w:val="24"/>
          <w:szCs w:val="24"/>
        </w:rPr>
        <w:t>94</w:t>
      </w:r>
      <w:r w:rsidRPr="007D5894">
        <w:rPr>
          <w:rFonts w:ascii="Tahoma" w:hAnsi="Tahoma" w:cs="Tahoma"/>
          <w:sz w:val="24"/>
          <w:szCs w:val="24"/>
        </w:rPr>
        <w:t xml:space="preserve"> Zakona o upravnom postupku.</w:t>
      </w:r>
    </w:p>
    <w:p w:rsidR="00194345" w:rsidRPr="007D5894" w:rsidRDefault="00194345" w:rsidP="007D5894">
      <w:pPr>
        <w:pStyle w:val="NoSpacing"/>
        <w:spacing w:line="276" w:lineRule="auto"/>
        <w:jc w:val="both"/>
        <w:rPr>
          <w:rFonts w:ascii="Tahoma" w:hAnsi="Tahoma" w:cs="Tahoma"/>
          <w:sz w:val="24"/>
          <w:szCs w:val="24"/>
        </w:rPr>
      </w:pPr>
    </w:p>
    <w:p w:rsidR="009345E1" w:rsidRPr="007D5894" w:rsidRDefault="009345E1" w:rsidP="007D5894">
      <w:pPr>
        <w:pStyle w:val="NoSpacing"/>
        <w:spacing w:line="276" w:lineRule="auto"/>
        <w:jc w:val="both"/>
        <w:rPr>
          <w:rFonts w:ascii="Tahoma" w:hAnsi="Tahoma" w:cs="Tahoma"/>
          <w:sz w:val="24"/>
          <w:szCs w:val="24"/>
        </w:rPr>
      </w:pPr>
      <w:r w:rsidRPr="007D5894">
        <w:rPr>
          <w:rFonts w:ascii="Tahoma" w:hAnsi="Tahoma" w:cs="Tahoma"/>
          <w:sz w:val="24"/>
          <w:szCs w:val="24"/>
        </w:rPr>
        <w:t>Savjet Agencije je cijenio i ostale navode iz žalbe, pa je našao da nijesu od uticaja za drugačije rješavanje u ovoj pravnoj stvari.</w:t>
      </w:r>
    </w:p>
    <w:p w:rsidR="00194345" w:rsidRPr="007D5894" w:rsidRDefault="00194345" w:rsidP="007D5894">
      <w:pPr>
        <w:pStyle w:val="NoSpacing"/>
        <w:spacing w:line="276" w:lineRule="auto"/>
        <w:jc w:val="both"/>
        <w:rPr>
          <w:rFonts w:ascii="Tahoma" w:hAnsi="Tahoma" w:cs="Tahoma"/>
          <w:sz w:val="24"/>
          <w:szCs w:val="24"/>
        </w:rPr>
      </w:pPr>
    </w:p>
    <w:p w:rsidR="009345E1" w:rsidRPr="007D5894" w:rsidRDefault="009345E1" w:rsidP="007D5894">
      <w:pPr>
        <w:pStyle w:val="NoSpacing"/>
        <w:spacing w:line="276" w:lineRule="auto"/>
        <w:jc w:val="both"/>
        <w:rPr>
          <w:rFonts w:ascii="Tahoma" w:hAnsi="Tahoma" w:cs="Tahoma"/>
          <w:sz w:val="24"/>
          <w:szCs w:val="24"/>
        </w:rPr>
      </w:pPr>
      <w:r w:rsidRPr="007D5894">
        <w:rPr>
          <w:rFonts w:ascii="Tahoma" w:hAnsi="Tahoma" w:cs="Tahoma"/>
          <w:sz w:val="24"/>
          <w:szCs w:val="24"/>
        </w:rPr>
        <w:t xml:space="preserve">Sa iznjetih razloga, shodno članu 38 Zakona o slobodnom pristupu informacijama i člana </w:t>
      </w:r>
      <w:r w:rsidR="00CC3FA8" w:rsidRPr="007D5894">
        <w:rPr>
          <w:rFonts w:ascii="Tahoma" w:hAnsi="Tahoma" w:cs="Tahoma"/>
          <w:sz w:val="24"/>
          <w:szCs w:val="24"/>
        </w:rPr>
        <w:t>126</w:t>
      </w:r>
      <w:r w:rsidRPr="007D5894">
        <w:rPr>
          <w:rFonts w:ascii="Tahoma" w:hAnsi="Tahoma" w:cs="Tahoma"/>
          <w:sz w:val="24"/>
          <w:szCs w:val="24"/>
        </w:rPr>
        <w:t xml:space="preserve"> stav </w:t>
      </w:r>
      <w:r w:rsidR="00CC3FA8" w:rsidRPr="007D5894">
        <w:rPr>
          <w:rFonts w:ascii="Tahoma" w:hAnsi="Tahoma" w:cs="Tahoma"/>
          <w:sz w:val="24"/>
          <w:szCs w:val="24"/>
        </w:rPr>
        <w:t>7</w:t>
      </w:r>
      <w:r w:rsidRPr="007D5894">
        <w:rPr>
          <w:rFonts w:ascii="Tahoma" w:hAnsi="Tahoma" w:cs="Tahoma"/>
          <w:sz w:val="24"/>
          <w:szCs w:val="24"/>
        </w:rPr>
        <w:t xml:space="preserve"> Zakona o opštem upravnom postupku, odlučeno je kao u izreci.</w:t>
      </w:r>
    </w:p>
    <w:p w:rsidR="00194345" w:rsidRPr="007D5894" w:rsidRDefault="00194345" w:rsidP="007D5894">
      <w:pPr>
        <w:pStyle w:val="NoSpacing"/>
        <w:spacing w:line="276" w:lineRule="auto"/>
        <w:jc w:val="both"/>
        <w:rPr>
          <w:rFonts w:ascii="Tahoma" w:hAnsi="Tahoma" w:cs="Tahoma"/>
          <w:b/>
          <w:sz w:val="24"/>
          <w:szCs w:val="24"/>
        </w:rPr>
      </w:pPr>
    </w:p>
    <w:p w:rsidR="009345E1" w:rsidRPr="007D5894" w:rsidRDefault="009345E1" w:rsidP="007D5894">
      <w:pPr>
        <w:pStyle w:val="NoSpacing"/>
        <w:spacing w:line="276" w:lineRule="auto"/>
        <w:jc w:val="both"/>
        <w:rPr>
          <w:rFonts w:ascii="Tahoma" w:hAnsi="Tahoma" w:cs="Tahoma"/>
          <w:sz w:val="24"/>
          <w:szCs w:val="24"/>
        </w:rPr>
      </w:pPr>
      <w:r w:rsidRPr="007D5894">
        <w:rPr>
          <w:rFonts w:ascii="Tahoma" w:hAnsi="Tahoma" w:cs="Tahoma"/>
          <w:b/>
          <w:sz w:val="24"/>
          <w:szCs w:val="24"/>
        </w:rPr>
        <w:t>Pravna pouka:</w:t>
      </w:r>
      <w:r w:rsidRPr="007D5894">
        <w:rPr>
          <w:rFonts w:ascii="Tahoma" w:hAnsi="Tahoma" w:cs="Tahoma"/>
          <w:sz w:val="24"/>
          <w:szCs w:val="24"/>
        </w:rPr>
        <w:t xml:space="preserve"> Protiv ovog Rješenja može se pokrenuti Upravni spor u roku od 20 dana od dana prijema.</w:t>
      </w:r>
      <w:r w:rsidRPr="007D5894">
        <w:rPr>
          <w:rFonts w:ascii="Tahoma" w:hAnsi="Tahoma" w:cs="Tahoma"/>
          <w:sz w:val="24"/>
          <w:szCs w:val="24"/>
        </w:rPr>
        <w:tab/>
      </w:r>
      <w:r w:rsidRPr="007D5894">
        <w:rPr>
          <w:rFonts w:ascii="Tahoma" w:hAnsi="Tahoma" w:cs="Tahoma"/>
          <w:sz w:val="24"/>
          <w:szCs w:val="24"/>
        </w:rPr>
        <w:tab/>
      </w:r>
      <w:r w:rsidRPr="007D5894">
        <w:rPr>
          <w:rFonts w:ascii="Tahoma" w:hAnsi="Tahoma" w:cs="Tahoma"/>
          <w:sz w:val="24"/>
          <w:szCs w:val="24"/>
        </w:rPr>
        <w:tab/>
      </w:r>
      <w:r w:rsidRPr="007D5894">
        <w:rPr>
          <w:rFonts w:ascii="Tahoma" w:hAnsi="Tahoma" w:cs="Tahoma"/>
          <w:sz w:val="24"/>
          <w:szCs w:val="24"/>
        </w:rPr>
        <w:tab/>
      </w:r>
    </w:p>
    <w:p w:rsidR="00A17C2E" w:rsidRDefault="00A17C2E" w:rsidP="009345E1">
      <w:pPr>
        <w:jc w:val="right"/>
        <w:rPr>
          <w:rFonts w:ascii="Tahoma" w:hAnsi="Tahoma" w:cs="Tahoma"/>
          <w:b/>
          <w:sz w:val="24"/>
          <w:szCs w:val="24"/>
        </w:rPr>
      </w:pPr>
    </w:p>
    <w:p w:rsidR="009345E1" w:rsidRPr="00B8196A" w:rsidRDefault="009345E1" w:rsidP="009345E1">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9345E1" w:rsidP="009345E1">
      <w:pPr>
        <w:jc w:val="both"/>
        <w:rPr>
          <w:rFonts w:ascii="Tahoma" w:hAnsi="Tahoma" w:cs="Tahoma"/>
          <w:b/>
          <w:sz w:val="24"/>
          <w:szCs w:val="24"/>
        </w:rPr>
      </w:pPr>
    </w:p>
    <w:p w:rsidR="009345E1" w:rsidRPr="00A17C2E" w:rsidRDefault="009345E1" w:rsidP="00A17C2E">
      <w:pPr>
        <w:jc w:val="right"/>
        <w:rPr>
          <w:rFonts w:ascii="Tahoma" w:hAnsi="Tahoma" w:cs="Tahoma"/>
          <w:b/>
          <w:sz w:val="24"/>
          <w:szCs w:val="24"/>
        </w:rPr>
      </w:pPr>
      <w:proofErr w:type="spellStart"/>
      <w:r w:rsidRPr="00B8196A">
        <w:rPr>
          <w:rFonts w:ascii="Tahoma" w:hAnsi="Tahoma" w:cs="Tahoma"/>
          <w:b/>
          <w:sz w:val="24"/>
          <w:szCs w:val="24"/>
        </w:rPr>
        <w:t>Predsjednik</w:t>
      </w:r>
      <w:proofErr w:type="spellEnd"/>
      <w:proofErr w:type="gramStart"/>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proofErr w:type="gramEnd"/>
      <w:r w:rsidRPr="00B8196A">
        <w:rPr>
          <w:rFonts w:ascii="Tahoma" w:hAnsi="Tahoma" w:cs="Tahoma"/>
          <w:b/>
          <w:sz w:val="24"/>
          <w:szCs w:val="24"/>
        </w:rPr>
        <w:t xml:space="preserve"> Gjokaj</w:t>
      </w:r>
    </w:p>
    <w:p w:rsidR="00A17C2E" w:rsidRPr="00A17C2E" w:rsidRDefault="00A17C2E" w:rsidP="00CC3FA8">
      <w:pPr>
        <w:spacing w:after="0"/>
        <w:jc w:val="both"/>
        <w:rPr>
          <w:rFonts w:ascii="Tahoma" w:hAnsi="Tahoma" w:cs="Tahoma"/>
          <w:b/>
          <w:sz w:val="24"/>
          <w:szCs w:val="24"/>
          <w:lang w:val="sr-Latn-ME"/>
        </w:rPr>
      </w:pPr>
      <w:bookmarkStart w:id="0" w:name="_GoBack"/>
      <w:bookmarkEnd w:id="0"/>
      <w:r>
        <w:rPr>
          <w:rFonts w:ascii="Tahoma" w:hAnsi="Tahoma" w:cs="Tahoma"/>
          <w:b/>
          <w:sz w:val="24"/>
          <w:szCs w:val="24"/>
        </w:rPr>
        <w:t xml:space="preserve"> </w:t>
      </w:r>
    </w:p>
    <w:sectPr w:rsidR="00A17C2E" w:rsidRPr="00A17C2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861" w:rsidRDefault="00F73861">
      <w:pPr>
        <w:spacing w:after="0" w:line="240" w:lineRule="auto"/>
      </w:pPr>
      <w:r>
        <w:separator/>
      </w:r>
    </w:p>
  </w:endnote>
  <w:endnote w:type="continuationSeparator" w:id="0">
    <w:p w:rsidR="00F73861" w:rsidRDefault="00F73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08" w:rsidRDefault="00AF0A08" w:rsidP="00AF0A08">
    <w:pPr>
      <w:pStyle w:val="Footer"/>
      <w:rPr>
        <w:b/>
        <w:sz w:val="16"/>
        <w:szCs w:val="16"/>
      </w:rPr>
    </w:pPr>
  </w:p>
  <w:p w:rsidR="00AF0A08" w:rsidRDefault="00AF0A08" w:rsidP="00AF0A08">
    <w:pPr>
      <w:pStyle w:val="Footer"/>
      <w:shd w:val="clear" w:color="auto" w:fill="FF0000"/>
      <w:jc w:val="center"/>
      <w:rPr>
        <w:b/>
        <w:color w:val="FF0000"/>
        <w:sz w:val="2"/>
        <w:szCs w:val="2"/>
      </w:rPr>
    </w:pPr>
  </w:p>
  <w:p w:rsidR="00AF0A08" w:rsidRDefault="00AF0A08" w:rsidP="00AF0A08">
    <w:pPr>
      <w:pStyle w:val="Footer"/>
      <w:jc w:val="center"/>
      <w:rPr>
        <w:b/>
        <w:sz w:val="16"/>
        <w:szCs w:val="16"/>
      </w:rPr>
    </w:pPr>
  </w:p>
  <w:p w:rsidR="00AF0A08" w:rsidRDefault="00AF0A08" w:rsidP="00AF0A08">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AF0A08" w:rsidRDefault="00AF0A08" w:rsidP="00AF0A08">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F7386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861" w:rsidRDefault="00F73861">
      <w:pPr>
        <w:spacing w:after="0" w:line="240" w:lineRule="auto"/>
      </w:pPr>
      <w:r>
        <w:separator/>
      </w:r>
    </w:p>
  </w:footnote>
  <w:footnote w:type="continuationSeparator" w:id="0">
    <w:p w:rsidR="00F73861" w:rsidRDefault="00F73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F239CF"/>
    <w:multiLevelType w:val="multilevel"/>
    <w:tmpl w:val="E812974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4408E"/>
    <w:rsid w:val="00056D0E"/>
    <w:rsid w:val="000B1B85"/>
    <w:rsid w:val="000E67AA"/>
    <w:rsid w:val="001057FD"/>
    <w:rsid w:val="00105A64"/>
    <w:rsid w:val="00131BF6"/>
    <w:rsid w:val="00147776"/>
    <w:rsid w:val="00147E48"/>
    <w:rsid w:val="00162125"/>
    <w:rsid w:val="00183BBA"/>
    <w:rsid w:val="00194345"/>
    <w:rsid w:val="001B734A"/>
    <w:rsid w:val="001E3A1F"/>
    <w:rsid w:val="001F1162"/>
    <w:rsid w:val="00211806"/>
    <w:rsid w:val="00240243"/>
    <w:rsid w:val="002812AC"/>
    <w:rsid w:val="00291D9C"/>
    <w:rsid w:val="00295203"/>
    <w:rsid w:val="00331187"/>
    <w:rsid w:val="0034648A"/>
    <w:rsid w:val="00390F95"/>
    <w:rsid w:val="003A4510"/>
    <w:rsid w:val="003A6713"/>
    <w:rsid w:val="003B7A05"/>
    <w:rsid w:val="003C4C93"/>
    <w:rsid w:val="004019D7"/>
    <w:rsid w:val="00412942"/>
    <w:rsid w:val="004147DB"/>
    <w:rsid w:val="00415B6F"/>
    <w:rsid w:val="00452E79"/>
    <w:rsid w:val="00457735"/>
    <w:rsid w:val="00473CBB"/>
    <w:rsid w:val="004774AD"/>
    <w:rsid w:val="00485262"/>
    <w:rsid w:val="00495309"/>
    <w:rsid w:val="004B512C"/>
    <w:rsid w:val="004D66EE"/>
    <w:rsid w:val="004E47C3"/>
    <w:rsid w:val="00561964"/>
    <w:rsid w:val="005F5A85"/>
    <w:rsid w:val="006501E6"/>
    <w:rsid w:val="006626A7"/>
    <w:rsid w:val="00666405"/>
    <w:rsid w:val="00675A99"/>
    <w:rsid w:val="006A3A82"/>
    <w:rsid w:val="006E3146"/>
    <w:rsid w:val="0073431B"/>
    <w:rsid w:val="00740689"/>
    <w:rsid w:val="00745347"/>
    <w:rsid w:val="00762B24"/>
    <w:rsid w:val="007B2DE4"/>
    <w:rsid w:val="007C4D52"/>
    <w:rsid w:val="007D5894"/>
    <w:rsid w:val="0084341C"/>
    <w:rsid w:val="0084597D"/>
    <w:rsid w:val="00865750"/>
    <w:rsid w:val="008C6A4E"/>
    <w:rsid w:val="008D21CA"/>
    <w:rsid w:val="008D5173"/>
    <w:rsid w:val="008F48F7"/>
    <w:rsid w:val="00923BFD"/>
    <w:rsid w:val="009345E1"/>
    <w:rsid w:val="00963F2A"/>
    <w:rsid w:val="00990488"/>
    <w:rsid w:val="00A17C2E"/>
    <w:rsid w:val="00A2072F"/>
    <w:rsid w:val="00A66581"/>
    <w:rsid w:val="00A92122"/>
    <w:rsid w:val="00AA007C"/>
    <w:rsid w:val="00AF0A08"/>
    <w:rsid w:val="00AF790F"/>
    <w:rsid w:val="00B22517"/>
    <w:rsid w:val="00B23C59"/>
    <w:rsid w:val="00B2628B"/>
    <w:rsid w:val="00B30F6E"/>
    <w:rsid w:val="00B322B6"/>
    <w:rsid w:val="00B42272"/>
    <w:rsid w:val="00B82584"/>
    <w:rsid w:val="00BD36E4"/>
    <w:rsid w:val="00BF2BD7"/>
    <w:rsid w:val="00C008F1"/>
    <w:rsid w:val="00C6331A"/>
    <w:rsid w:val="00C861B5"/>
    <w:rsid w:val="00CC3761"/>
    <w:rsid w:val="00CC3FA8"/>
    <w:rsid w:val="00CC56B9"/>
    <w:rsid w:val="00CC6C41"/>
    <w:rsid w:val="00D566FF"/>
    <w:rsid w:val="00D73657"/>
    <w:rsid w:val="00DB0700"/>
    <w:rsid w:val="00DC6DDE"/>
    <w:rsid w:val="00DF2617"/>
    <w:rsid w:val="00DF37BF"/>
    <w:rsid w:val="00DF4AFD"/>
    <w:rsid w:val="00E54DB4"/>
    <w:rsid w:val="00ED7AB1"/>
    <w:rsid w:val="00F5009E"/>
    <w:rsid w:val="00F612E1"/>
    <w:rsid w:val="00F73861"/>
    <w:rsid w:val="00F74897"/>
    <w:rsid w:val="00F74B03"/>
    <w:rsid w:val="00F972AE"/>
    <w:rsid w:val="00F97D68"/>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F6021"/>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AF0A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A08"/>
  </w:style>
  <w:style w:type="paragraph" w:styleId="Footer">
    <w:name w:val="footer"/>
    <w:basedOn w:val="Normal"/>
    <w:link w:val="FooterChar"/>
    <w:uiPriority w:val="99"/>
    <w:unhideWhenUsed/>
    <w:rsid w:val="00AF0A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9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2259</Words>
  <Characters>12879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2019-03-11T08:59:00Z</dcterms:created>
  <dcterms:modified xsi:type="dcterms:W3CDTF">2019-06-12T11:37:00Z</dcterms:modified>
</cp:coreProperties>
</file>