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82A70" w:rsidRDefault="00306A70" w:rsidP="00D73666">
      <w:pPr>
        <w:spacing w:after="0" w:line="240" w:lineRule="auto"/>
        <w:rPr>
          <w:rFonts w:ascii="Trebuchet MS" w:hAnsi="Trebuchet MS" w:cs="Arial"/>
          <w:b/>
          <w:sz w:val="24"/>
          <w:szCs w:val="24"/>
          <w:lang w:val="sr-Latn-CS"/>
        </w:rPr>
      </w:pPr>
      <w:r w:rsidRPr="00982A70">
        <w:rPr>
          <w:rFonts w:ascii="Trebuchet MS" w:hAnsi="Trebuchet MS" w:cs="Arial"/>
          <w:b/>
          <w:sz w:val="24"/>
          <w:szCs w:val="24"/>
          <w:lang w:val="sr-Latn-CS"/>
        </w:rPr>
        <w:t>C R N A   G O R A</w:t>
      </w:r>
    </w:p>
    <w:p w:rsidR="00306A70" w:rsidRPr="00982A70" w:rsidRDefault="00306A70" w:rsidP="00D73666">
      <w:pPr>
        <w:spacing w:after="0" w:line="240" w:lineRule="auto"/>
        <w:rPr>
          <w:rFonts w:ascii="Trebuchet MS" w:hAnsi="Trebuchet MS" w:cs="Arial"/>
          <w:b/>
          <w:sz w:val="24"/>
          <w:szCs w:val="24"/>
          <w:lang w:val="sr-Latn-CS"/>
        </w:rPr>
      </w:pPr>
      <w:r w:rsidRPr="00982A70">
        <w:rPr>
          <w:rFonts w:ascii="Trebuchet MS" w:hAnsi="Trebuchet MS" w:cs="Arial"/>
          <w:b/>
          <w:sz w:val="24"/>
          <w:szCs w:val="24"/>
          <w:lang w:val="sr-Latn-CS"/>
        </w:rPr>
        <w:t>AGENCIJA ZA ZAŠTITU LIČNIH PODATAKA</w:t>
      </w:r>
    </w:p>
    <w:p w:rsidR="00306A70" w:rsidRPr="00982A70" w:rsidRDefault="00306A70" w:rsidP="00D73666">
      <w:pPr>
        <w:spacing w:after="0" w:line="240" w:lineRule="auto"/>
        <w:rPr>
          <w:rFonts w:ascii="Trebuchet MS" w:hAnsi="Trebuchet MS" w:cs="Arial"/>
          <w:b/>
          <w:sz w:val="24"/>
          <w:szCs w:val="24"/>
          <w:lang w:val="sr-Latn-CS"/>
        </w:rPr>
      </w:pPr>
      <w:r w:rsidRPr="00982A70">
        <w:rPr>
          <w:rFonts w:ascii="Trebuchet MS" w:hAnsi="Trebuchet MS" w:cs="Arial"/>
          <w:b/>
          <w:sz w:val="24"/>
          <w:szCs w:val="24"/>
          <w:lang w:val="sr-Latn-CS"/>
        </w:rPr>
        <w:t>I SLOBODAN PRISTUP INFORMACIJAMA</w:t>
      </w:r>
    </w:p>
    <w:p w:rsidR="00306A70" w:rsidRPr="00982A70" w:rsidRDefault="00306A70" w:rsidP="00306A70">
      <w:pPr>
        <w:pStyle w:val="NoSpacing"/>
        <w:rPr>
          <w:rFonts w:ascii="Tahoma" w:hAnsi="Tahoma" w:cs="Tahoma"/>
          <w:b/>
          <w:sz w:val="24"/>
          <w:szCs w:val="24"/>
          <w:lang w:val="sr-Latn-CS"/>
        </w:rPr>
      </w:pPr>
      <w:r w:rsidRPr="00982A70">
        <w:rPr>
          <w:rFonts w:ascii="Tahoma" w:hAnsi="Tahoma" w:cs="Tahoma"/>
          <w:b/>
          <w:sz w:val="24"/>
          <w:szCs w:val="24"/>
          <w:lang w:val="sr-Latn-CS"/>
        </w:rPr>
        <w:t>Br</w:t>
      </w:r>
      <w:r w:rsidR="00600693" w:rsidRPr="00982A70">
        <w:rPr>
          <w:rFonts w:ascii="Tahoma" w:hAnsi="Tahoma" w:cs="Tahoma"/>
          <w:b/>
          <w:sz w:val="24"/>
          <w:szCs w:val="24"/>
          <w:lang w:val="sr-Latn-CS"/>
        </w:rPr>
        <w:t>.</w:t>
      </w:r>
      <w:r w:rsidR="00EB63BE">
        <w:rPr>
          <w:rFonts w:ascii="Tahoma" w:hAnsi="Tahoma" w:cs="Tahoma"/>
          <w:b/>
          <w:sz w:val="24"/>
          <w:szCs w:val="24"/>
          <w:lang w:val="sr-Latn-CS"/>
        </w:rPr>
        <w:t xml:space="preserve"> UPII 1299/15-</w:t>
      </w:r>
      <w:r w:rsidR="005126D7">
        <w:rPr>
          <w:rFonts w:ascii="Tahoma" w:hAnsi="Tahoma" w:cs="Tahoma"/>
          <w:b/>
          <w:sz w:val="24"/>
          <w:szCs w:val="24"/>
          <w:lang w:val="sr-Latn-CS"/>
        </w:rPr>
        <w:t>2</w:t>
      </w:r>
    </w:p>
    <w:p w:rsidR="00306A70" w:rsidRPr="00982A70" w:rsidRDefault="00306A70" w:rsidP="00306A70">
      <w:pPr>
        <w:rPr>
          <w:rFonts w:ascii="Tahoma" w:hAnsi="Tahoma" w:cs="Tahoma"/>
          <w:b/>
          <w:sz w:val="24"/>
          <w:szCs w:val="24"/>
          <w:lang w:val="sr-Latn-CS"/>
        </w:rPr>
      </w:pPr>
      <w:r w:rsidRPr="00982A70">
        <w:rPr>
          <w:rFonts w:ascii="Tahoma" w:hAnsi="Tahoma" w:cs="Tahoma"/>
          <w:b/>
          <w:sz w:val="24"/>
          <w:szCs w:val="24"/>
          <w:lang w:val="sr-Latn-CS"/>
        </w:rPr>
        <w:t>Podgorica,</w:t>
      </w:r>
      <w:r w:rsidR="008219F8">
        <w:rPr>
          <w:rFonts w:ascii="Tahoma" w:hAnsi="Tahoma" w:cs="Tahoma"/>
          <w:b/>
          <w:sz w:val="24"/>
          <w:szCs w:val="24"/>
          <w:lang w:val="sr-Latn-CS"/>
        </w:rPr>
        <w:t xml:space="preserve"> </w:t>
      </w:r>
      <w:r w:rsidR="00EB63BE">
        <w:rPr>
          <w:rFonts w:ascii="Tahoma" w:hAnsi="Tahoma" w:cs="Tahoma"/>
          <w:b/>
          <w:sz w:val="24"/>
          <w:szCs w:val="24"/>
          <w:lang w:val="sr-Latn-CS"/>
        </w:rPr>
        <w:t>21</w:t>
      </w:r>
      <w:r w:rsidR="00FB7A22" w:rsidRPr="00982A70">
        <w:rPr>
          <w:rFonts w:ascii="Tahoma" w:hAnsi="Tahoma" w:cs="Tahoma"/>
          <w:b/>
          <w:sz w:val="24"/>
          <w:szCs w:val="24"/>
          <w:lang w:val="sr-Latn-CS"/>
        </w:rPr>
        <w:t>.</w:t>
      </w:r>
      <w:r w:rsidR="00EB63BE">
        <w:rPr>
          <w:rFonts w:ascii="Tahoma" w:hAnsi="Tahoma" w:cs="Tahoma"/>
          <w:b/>
          <w:sz w:val="24"/>
          <w:szCs w:val="24"/>
          <w:lang w:val="sr-Latn-CS"/>
        </w:rPr>
        <w:t>02</w:t>
      </w:r>
      <w:r w:rsidRPr="00982A70">
        <w:rPr>
          <w:rFonts w:ascii="Tahoma" w:hAnsi="Tahoma" w:cs="Tahoma"/>
          <w:b/>
          <w:sz w:val="24"/>
          <w:szCs w:val="24"/>
          <w:lang w:val="sr-Latn-CS"/>
        </w:rPr>
        <w:t>.201</w:t>
      </w:r>
      <w:r w:rsidR="00EB63BE">
        <w:rPr>
          <w:rFonts w:ascii="Tahoma" w:hAnsi="Tahoma" w:cs="Tahoma"/>
          <w:b/>
          <w:sz w:val="24"/>
          <w:szCs w:val="24"/>
          <w:lang w:val="sr-Latn-CS"/>
        </w:rPr>
        <w:t>9</w:t>
      </w:r>
      <w:r w:rsidRPr="00982A70">
        <w:rPr>
          <w:rFonts w:ascii="Tahoma" w:hAnsi="Tahoma" w:cs="Tahoma"/>
          <w:b/>
          <w:sz w:val="24"/>
          <w:szCs w:val="24"/>
          <w:lang w:val="sr-Latn-CS"/>
        </w:rPr>
        <w:t>.</w:t>
      </w:r>
      <w:r w:rsidR="00ED1817">
        <w:rPr>
          <w:rFonts w:ascii="Tahoma" w:hAnsi="Tahoma" w:cs="Tahoma"/>
          <w:b/>
          <w:sz w:val="24"/>
          <w:szCs w:val="24"/>
          <w:lang w:val="sr-Latn-CS"/>
        </w:rPr>
        <w:t xml:space="preserve"> </w:t>
      </w:r>
      <w:r w:rsidRPr="00982A70">
        <w:rPr>
          <w:rFonts w:ascii="Tahoma" w:hAnsi="Tahoma" w:cs="Tahoma"/>
          <w:b/>
          <w:sz w:val="24"/>
          <w:szCs w:val="24"/>
          <w:lang w:val="sr-Latn-CS"/>
        </w:rPr>
        <w:t xml:space="preserve">godine             </w:t>
      </w:r>
    </w:p>
    <w:p w:rsidR="00306A70" w:rsidRPr="00982A70" w:rsidRDefault="00306A70" w:rsidP="00306A70">
      <w:pPr>
        <w:jc w:val="both"/>
        <w:rPr>
          <w:rFonts w:ascii="Tahoma" w:hAnsi="Tahoma" w:cs="Tahoma"/>
          <w:sz w:val="24"/>
          <w:szCs w:val="24"/>
          <w:lang w:val="sr-Latn-CS"/>
        </w:rPr>
      </w:pPr>
      <w:r w:rsidRPr="00982A70">
        <w:rPr>
          <w:rFonts w:ascii="Tahoma" w:hAnsi="Tahoma" w:cs="Tahoma"/>
          <w:sz w:val="24"/>
          <w:szCs w:val="24"/>
          <w:lang w:val="sr-Latn-CS"/>
        </w:rPr>
        <w:t>Agencija</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za</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zaštitu</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ličnih</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 xml:space="preserve">podataka i </w:t>
      </w:r>
      <w:r w:rsidR="00BD3157" w:rsidRPr="00982A70">
        <w:rPr>
          <w:rFonts w:ascii="Tahoma" w:hAnsi="Tahoma" w:cs="Tahoma"/>
          <w:sz w:val="24"/>
          <w:szCs w:val="24"/>
          <w:lang w:val="sr-Latn-CS"/>
        </w:rPr>
        <w:t xml:space="preserve">slobodan </w:t>
      </w:r>
      <w:r w:rsidRPr="00982A70">
        <w:rPr>
          <w:rFonts w:ascii="Tahoma" w:hAnsi="Tahoma" w:cs="Tahoma"/>
          <w:sz w:val="24"/>
          <w:szCs w:val="24"/>
          <w:lang w:val="sr-Latn-CS"/>
        </w:rPr>
        <w:t>pristup</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informacijama-Savjet</w:t>
      </w:r>
      <w:r w:rsidR="00BD3157" w:rsidRPr="00982A70">
        <w:rPr>
          <w:rFonts w:ascii="Tahoma" w:hAnsi="Tahoma" w:cs="Tahoma"/>
          <w:sz w:val="24"/>
          <w:szCs w:val="24"/>
          <w:lang w:val="sr-Latn-CS"/>
        </w:rPr>
        <w:t xml:space="preserve"> A</w:t>
      </w:r>
      <w:r w:rsidR="00D623A9" w:rsidRPr="00982A70">
        <w:rPr>
          <w:rFonts w:ascii="Tahoma" w:hAnsi="Tahoma" w:cs="Tahoma"/>
          <w:sz w:val="24"/>
          <w:szCs w:val="24"/>
          <w:lang w:val="sr-Latn-CS"/>
        </w:rPr>
        <w:t>gencije</w:t>
      </w:r>
      <w:r w:rsidRPr="00982A70">
        <w:rPr>
          <w:rFonts w:ascii="Tahoma" w:hAnsi="Tahoma" w:cs="Tahoma"/>
          <w:sz w:val="24"/>
          <w:szCs w:val="24"/>
          <w:lang w:val="sr-Latn-CS"/>
        </w:rPr>
        <w:t xml:space="preserve">, </w:t>
      </w:r>
      <w:r w:rsidR="00737CF5">
        <w:rPr>
          <w:rFonts w:ascii="Tahoma" w:hAnsi="Tahoma" w:cs="Tahoma"/>
          <w:sz w:val="24"/>
          <w:szCs w:val="24"/>
          <w:lang w:val="sr-Latn-CS"/>
        </w:rPr>
        <w:t xml:space="preserve">postupajući po presudi U.br 12296/17 od 25.10.2018. godine, </w:t>
      </w:r>
      <w:r w:rsidRPr="00982A70">
        <w:rPr>
          <w:rFonts w:ascii="Tahoma" w:hAnsi="Tahoma" w:cs="Tahoma"/>
          <w:sz w:val="24"/>
          <w:szCs w:val="24"/>
          <w:lang w:val="sr-Latn-CS"/>
        </w:rPr>
        <w:t>rješavajući</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po</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žalbi NVO Mans</w:t>
      </w:r>
      <w:r w:rsidR="002269BA" w:rsidRPr="00982A70">
        <w:rPr>
          <w:rFonts w:ascii="Tahoma" w:hAnsi="Tahoma" w:cs="Tahoma"/>
          <w:sz w:val="24"/>
          <w:szCs w:val="24"/>
          <w:lang w:val="sr-Latn-CS"/>
        </w:rPr>
        <w:t xml:space="preserve"> </w:t>
      </w:r>
      <w:r w:rsidR="006E2D05">
        <w:rPr>
          <w:rFonts w:ascii="Tahoma" w:hAnsi="Tahoma" w:cs="Tahoma"/>
          <w:sz w:val="24"/>
          <w:szCs w:val="24"/>
          <w:lang w:val="sr-Latn-CS"/>
        </w:rPr>
        <w:t>br. 15</w:t>
      </w:r>
      <w:r w:rsidR="00422A17" w:rsidRPr="00982A70">
        <w:rPr>
          <w:rFonts w:ascii="Tahoma" w:hAnsi="Tahoma" w:cs="Tahoma"/>
          <w:sz w:val="24"/>
          <w:szCs w:val="24"/>
          <w:lang w:val="sr-Latn-CS"/>
        </w:rPr>
        <w:t>/</w:t>
      </w:r>
      <w:r w:rsidR="006E54C9">
        <w:rPr>
          <w:rFonts w:ascii="Tahoma" w:hAnsi="Tahoma" w:cs="Tahoma"/>
          <w:sz w:val="24"/>
          <w:szCs w:val="24"/>
          <w:lang w:val="sr-Latn-CS"/>
        </w:rPr>
        <w:t>7</w:t>
      </w:r>
      <w:r w:rsidR="008219F8">
        <w:rPr>
          <w:rFonts w:ascii="Tahoma" w:hAnsi="Tahoma" w:cs="Tahoma"/>
          <w:sz w:val="24"/>
          <w:szCs w:val="24"/>
          <w:lang w:val="sr-Latn-CS"/>
        </w:rPr>
        <w:t>6901</w:t>
      </w:r>
      <w:r w:rsidR="003F320D" w:rsidRPr="00982A70">
        <w:rPr>
          <w:rFonts w:ascii="Tahoma" w:hAnsi="Tahoma" w:cs="Tahoma"/>
          <w:sz w:val="24"/>
          <w:szCs w:val="24"/>
          <w:lang w:val="sr-Latn-CS"/>
        </w:rPr>
        <w:t xml:space="preserve"> od </w:t>
      </w:r>
      <w:r w:rsidR="002A7502">
        <w:rPr>
          <w:rFonts w:ascii="Tahoma" w:hAnsi="Tahoma" w:cs="Tahoma"/>
          <w:sz w:val="24"/>
          <w:szCs w:val="24"/>
          <w:lang w:val="sr-Latn-CS"/>
        </w:rPr>
        <w:t>0</w:t>
      </w:r>
      <w:r w:rsidR="008219F8">
        <w:rPr>
          <w:rFonts w:ascii="Tahoma" w:hAnsi="Tahoma" w:cs="Tahoma"/>
          <w:sz w:val="24"/>
          <w:szCs w:val="24"/>
          <w:lang w:val="sr-Latn-CS"/>
        </w:rPr>
        <w:t>4</w:t>
      </w:r>
      <w:r w:rsidR="00BB249B" w:rsidRPr="00982A70">
        <w:rPr>
          <w:rFonts w:ascii="Tahoma" w:hAnsi="Tahoma" w:cs="Tahoma"/>
          <w:sz w:val="24"/>
          <w:szCs w:val="24"/>
          <w:lang w:val="sr-Latn-CS"/>
        </w:rPr>
        <w:t>.0</w:t>
      </w:r>
      <w:r w:rsidR="008219F8">
        <w:rPr>
          <w:rFonts w:ascii="Tahoma" w:hAnsi="Tahoma" w:cs="Tahoma"/>
          <w:sz w:val="24"/>
          <w:szCs w:val="24"/>
          <w:lang w:val="sr-Latn-CS"/>
        </w:rPr>
        <w:t>5</w:t>
      </w:r>
      <w:r w:rsidR="00982A70">
        <w:rPr>
          <w:rFonts w:ascii="Tahoma" w:hAnsi="Tahoma" w:cs="Tahoma"/>
          <w:sz w:val="24"/>
          <w:szCs w:val="24"/>
          <w:lang w:val="sr-Latn-CS"/>
        </w:rPr>
        <w:t>.2015</w:t>
      </w:r>
      <w:r w:rsidR="00422A17" w:rsidRPr="00982A70">
        <w:rPr>
          <w:rFonts w:ascii="Tahoma" w:hAnsi="Tahoma" w:cs="Tahoma"/>
          <w:sz w:val="24"/>
          <w:szCs w:val="24"/>
          <w:lang w:val="sr-Latn-CS"/>
        </w:rPr>
        <w:t>.</w:t>
      </w:r>
      <w:r w:rsidR="002269BA" w:rsidRPr="00982A70">
        <w:rPr>
          <w:rFonts w:ascii="Tahoma" w:hAnsi="Tahoma" w:cs="Tahoma"/>
          <w:sz w:val="24"/>
          <w:szCs w:val="24"/>
          <w:lang w:val="sr-Latn-CS"/>
        </w:rPr>
        <w:t xml:space="preserve"> </w:t>
      </w:r>
      <w:r w:rsidR="00422A17" w:rsidRPr="00982A70">
        <w:rPr>
          <w:rFonts w:ascii="Tahoma" w:hAnsi="Tahoma" w:cs="Tahoma"/>
          <w:sz w:val="24"/>
          <w:szCs w:val="24"/>
          <w:lang w:val="sr-Latn-CS"/>
        </w:rPr>
        <w:t>godine</w:t>
      </w:r>
      <w:r w:rsidR="0072096F" w:rsidRPr="00982A70">
        <w:rPr>
          <w:rFonts w:ascii="Tahoma" w:hAnsi="Tahoma" w:cs="Tahoma"/>
          <w:sz w:val="24"/>
          <w:szCs w:val="24"/>
          <w:lang w:val="sr-Latn-CS"/>
        </w:rPr>
        <w:t>,</w:t>
      </w:r>
      <w:r w:rsidR="002269BA" w:rsidRPr="00982A70">
        <w:rPr>
          <w:rFonts w:ascii="Tahoma" w:hAnsi="Tahoma" w:cs="Tahoma"/>
          <w:sz w:val="24"/>
          <w:szCs w:val="24"/>
          <w:lang w:val="sr-Latn-CS"/>
        </w:rPr>
        <w:t xml:space="preserve"> </w:t>
      </w:r>
      <w:r w:rsidR="0097799D" w:rsidRPr="00982A70">
        <w:rPr>
          <w:rFonts w:ascii="Tahoma" w:hAnsi="Tahoma" w:cs="Tahoma"/>
          <w:sz w:val="24"/>
          <w:szCs w:val="24"/>
          <w:lang w:val="sr-Latn-CS"/>
        </w:rPr>
        <w:t>radi poništaja</w:t>
      </w:r>
      <w:r w:rsidR="002269BA" w:rsidRPr="00982A70">
        <w:rPr>
          <w:rFonts w:ascii="Tahoma" w:hAnsi="Tahoma" w:cs="Tahoma"/>
          <w:sz w:val="24"/>
          <w:szCs w:val="24"/>
          <w:lang w:val="sr-Latn-CS"/>
        </w:rPr>
        <w:t xml:space="preserve"> </w:t>
      </w:r>
      <w:r w:rsidR="008219F8">
        <w:rPr>
          <w:rFonts w:ascii="Tahoma" w:hAnsi="Tahoma" w:cs="Tahoma"/>
          <w:sz w:val="24"/>
          <w:szCs w:val="24"/>
          <w:lang w:val="sr-Latn-CS"/>
        </w:rPr>
        <w:t>akt</w:t>
      </w:r>
      <w:r w:rsidR="00BB249B" w:rsidRPr="00982A70">
        <w:rPr>
          <w:rFonts w:ascii="Tahoma" w:hAnsi="Tahoma" w:cs="Tahoma"/>
          <w:sz w:val="24"/>
          <w:szCs w:val="24"/>
          <w:lang w:val="sr-Latn-CS"/>
        </w:rPr>
        <w:t>a</w:t>
      </w:r>
      <w:r w:rsidR="002269BA" w:rsidRPr="00982A70">
        <w:rPr>
          <w:rFonts w:ascii="Tahoma" w:hAnsi="Tahoma" w:cs="Tahoma"/>
          <w:sz w:val="24"/>
          <w:szCs w:val="24"/>
          <w:lang w:val="sr-Latn-CS"/>
        </w:rPr>
        <w:t xml:space="preserve"> </w:t>
      </w:r>
      <w:r w:rsidR="008219F8">
        <w:rPr>
          <w:rFonts w:ascii="Tahoma" w:hAnsi="Tahoma" w:cs="Tahoma"/>
          <w:sz w:val="24"/>
          <w:szCs w:val="24"/>
          <w:lang w:val="sr-Latn-CS"/>
        </w:rPr>
        <w:t>Komisije za sprječavanje sukoba interesa</w:t>
      </w:r>
      <w:r w:rsidR="002269BA" w:rsidRPr="00982A70">
        <w:rPr>
          <w:rFonts w:ascii="Tahoma" w:hAnsi="Tahoma" w:cs="Tahoma"/>
          <w:sz w:val="24"/>
          <w:szCs w:val="24"/>
          <w:lang w:val="sr-Latn-CS"/>
        </w:rPr>
        <w:t xml:space="preserve"> </w:t>
      </w:r>
      <w:r w:rsidR="00422A17" w:rsidRPr="00982A70">
        <w:rPr>
          <w:rFonts w:ascii="Tahoma" w:hAnsi="Tahoma" w:cs="Tahoma"/>
          <w:sz w:val="24"/>
          <w:szCs w:val="24"/>
          <w:lang w:val="sr-Latn-CS"/>
        </w:rPr>
        <w:t>br.</w:t>
      </w:r>
      <w:r w:rsidR="00EB63BE">
        <w:rPr>
          <w:rFonts w:ascii="Tahoma" w:hAnsi="Tahoma" w:cs="Tahoma"/>
          <w:sz w:val="24"/>
          <w:szCs w:val="24"/>
          <w:lang w:val="sr-Latn-CS"/>
        </w:rPr>
        <w:t xml:space="preserve"> </w:t>
      </w:r>
      <w:r w:rsidR="008219F8">
        <w:rPr>
          <w:rFonts w:ascii="Tahoma" w:hAnsi="Tahoma" w:cs="Tahoma"/>
          <w:sz w:val="24"/>
          <w:szCs w:val="24"/>
          <w:lang w:val="sr-Latn-CS"/>
        </w:rPr>
        <w:t>530/2</w:t>
      </w:r>
      <w:r w:rsidR="003F320D" w:rsidRPr="00982A70">
        <w:rPr>
          <w:rFonts w:ascii="Tahoma" w:hAnsi="Tahoma" w:cs="Tahoma"/>
          <w:bCs/>
          <w:color w:val="000000"/>
          <w:sz w:val="24"/>
          <w:szCs w:val="24"/>
          <w:lang w:val="sr-Latn-CS"/>
        </w:rPr>
        <w:t xml:space="preserve"> od </w:t>
      </w:r>
      <w:r w:rsidR="00C57DC9">
        <w:rPr>
          <w:rFonts w:ascii="Tahoma" w:hAnsi="Tahoma" w:cs="Tahoma"/>
          <w:bCs/>
          <w:color w:val="000000"/>
          <w:sz w:val="24"/>
          <w:szCs w:val="24"/>
          <w:lang w:val="sr-Latn-CS"/>
        </w:rPr>
        <w:t>1</w:t>
      </w:r>
      <w:r w:rsidR="006E54C9">
        <w:rPr>
          <w:rFonts w:ascii="Tahoma" w:hAnsi="Tahoma" w:cs="Tahoma"/>
          <w:bCs/>
          <w:color w:val="000000"/>
          <w:sz w:val="24"/>
          <w:szCs w:val="24"/>
          <w:lang w:val="sr-Latn-CS"/>
        </w:rPr>
        <w:t>6</w:t>
      </w:r>
      <w:r w:rsidR="003F320D" w:rsidRPr="00982A70">
        <w:rPr>
          <w:rFonts w:ascii="Tahoma" w:hAnsi="Tahoma" w:cs="Tahoma"/>
          <w:bCs/>
          <w:color w:val="000000"/>
          <w:sz w:val="24"/>
          <w:szCs w:val="24"/>
          <w:lang w:val="sr-Latn-CS"/>
        </w:rPr>
        <w:t>.0</w:t>
      </w:r>
      <w:r w:rsidR="008219F8">
        <w:rPr>
          <w:rFonts w:ascii="Tahoma" w:hAnsi="Tahoma" w:cs="Tahoma"/>
          <w:bCs/>
          <w:color w:val="000000"/>
          <w:sz w:val="24"/>
          <w:szCs w:val="24"/>
          <w:lang w:val="sr-Latn-CS"/>
        </w:rPr>
        <w:t>4</w:t>
      </w:r>
      <w:r w:rsidR="00422A17" w:rsidRPr="00982A70">
        <w:rPr>
          <w:rFonts w:ascii="Tahoma" w:hAnsi="Tahoma" w:cs="Tahoma"/>
          <w:bCs/>
          <w:color w:val="000000"/>
          <w:sz w:val="24"/>
          <w:szCs w:val="24"/>
          <w:lang w:val="sr-Latn-CS"/>
        </w:rPr>
        <w:t>.201</w:t>
      </w:r>
      <w:r w:rsidR="00DE0E77" w:rsidRPr="00982A70">
        <w:rPr>
          <w:rFonts w:ascii="Tahoma" w:hAnsi="Tahoma" w:cs="Tahoma"/>
          <w:bCs/>
          <w:color w:val="000000"/>
          <w:sz w:val="24"/>
          <w:szCs w:val="24"/>
          <w:lang w:val="sr-Latn-CS"/>
        </w:rPr>
        <w:t>5</w:t>
      </w:r>
      <w:r w:rsidR="00422A17" w:rsidRPr="00982A70">
        <w:rPr>
          <w:rFonts w:ascii="Tahoma" w:hAnsi="Tahoma" w:cs="Tahoma"/>
          <w:bCs/>
          <w:color w:val="000000"/>
          <w:sz w:val="24"/>
          <w:szCs w:val="24"/>
          <w:lang w:val="sr-Latn-CS"/>
        </w:rPr>
        <w:t>. godine</w:t>
      </w:r>
      <w:r w:rsidR="00B67E63" w:rsidRPr="00982A70">
        <w:rPr>
          <w:rFonts w:ascii="Tahoma" w:hAnsi="Tahoma" w:cs="Tahoma"/>
          <w:sz w:val="24"/>
          <w:szCs w:val="24"/>
          <w:lang w:val="sr-Latn-CS"/>
        </w:rPr>
        <w:t xml:space="preserve">, </w:t>
      </w:r>
      <w:r w:rsidR="0097799D" w:rsidRPr="00982A70">
        <w:rPr>
          <w:rFonts w:ascii="Tahoma" w:hAnsi="Tahoma" w:cs="Tahoma"/>
          <w:sz w:val="24"/>
          <w:szCs w:val="24"/>
          <w:lang w:val="sr-Latn-CS"/>
        </w:rPr>
        <w:t>na</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osnovu</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člana 38 Zakona o slobodnom</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pristupu</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informacijama (“Sl.list</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 xml:space="preserve">Crne Gore”, br.44/12) </w:t>
      </w:r>
      <w:r w:rsidR="004A20A6" w:rsidRPr="00982A70">
        <w:rPr>
          <w:rFonts w:ascii="Tahoma" w:hAnsi="Tahoma" w:cs="Tahoma"/>
          <w:sz w:val="24"/>
          <w:szCs w:val="24"/>
          <w:lang w:val="sr-Latn-CS"/>
        </w:rPr>
        <w:t>i člana 23</w:t>
      </w:r>
      <w:r w:rsidR="005D057B">
        <w:rPr>
          <w:rFonts w:ascii="Tahoma" w:hAnsi="Tahoma" w:cs="Tahoma"/>
          <w:sz w:val="24"/>
          <w:szCs w:val="24"/>
          <w:lang w:val="sr-Latn-CS"/>
        </w:rPr>
        <w:t xml:space="preserve">5 </w:t>
      </w:r>
      <w:r w:rsidR="004A20A6" w:rsidRPr="00982A70">
        <w:rPr>
          <w:rFonts w:ascii="Tahoma" w:hAnsi="Tahoma" w:cs="Tahoma"/>
          <w:sz w:val="24"/>
          <w:szCs w:val="24"/>
          <w:lang w:val="sr-Latn-CS"/>
        </w:rPr>
        <w:t>stav 1 Zakona o opštem upravnom postupku (“Sl.list Crne Gore”,</w:t>
      </w:r>
      <w:r w:rsidR="002269BA" w:rsidRPr="00982A70">
        <w:rPr>
          <w:rFonts w:ascii="Tahoma" w:hAnsi="Tahoma" w:cs="Tahoma"/>
          <w:sz w:val="24"/>
          <w:szCs w:val="24"/>
          <w:lang w:val="sr-Latn-CS"/>
        </w:rPr>
        <w:t xml:space="preserve"> </w:t>
      </w:r>
      <w:r w:rsidR="004A20A6" w:rsidRPr="00982A70">
        <w:rPr>
          <w:rFonts w:ascii="Tahoma" w:hAnsi="Tahoma" w:cs="Tahoma"/>
          <w:sz w:val="24"/>
          <w:szCs w:val="24"/>
          <w:lang w:val="sr-Latn-CS"/>
        </w:rPr>
        <w:t xml:space="preserve">br.60/03, 73/10 i 32/11) </w:t>
      </w:r>
      <w:r w:rsidRPr="00982A70">
        <w:rPr>
          <w:rFonts w:ascii="Tahoma" w:hAnsi="Tahoma" w:cs="Tahoma"/>
          <w:sz w:val="24"/>
          <w:szCs w:val="24"/>
          <w:lang w:val="sr-Latn-CS"/>
        </w:rPr>
        <w:t>je na</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sjednici</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održanoj</w:t>
      </w:r>
      <w:r w:rsidR="002269BA" w:rsidRPr="00982A70">
        <w:rPr>
          <w:rFonts w:ascii="Tahoma" w:hAnsi="Tahoma" w:cs="Tahoma"/>
          <w:sz w:val="24"/>
          <w:szCs w:val="24"/>
          <w:lang w:val="sr-Latn-CS"/>
        </w:rPr>
        <w:t xml:space="preserve"> </w:t>
      </w:r>
      <w:r w:rsidR="00FB7A22" w:rsidRPr="00982A70">
        <w:rPr>
          <w:rFonts w:ascii="Tahoma" w:hAnsi="Tahoma" w:cs="Tahoma"/>
          <w:sz w:val="24"/>
          <w:szCs w:val="24"/>
          <w:lang w:val="sr-Latn-CS"/>
        </w:rPr>
        <w:t>dana</w:t>
      </w:r>
      <w:r w:rsidR="002269BA" w:rsidRPr="00982A70">
        <w:rPr>
          <w:rFonts w:ascii="Tahoma" w:hAnsi="Tahoma" w:cs="Tahoma"/>
          <w:sz w:val="24"/>
          <w:szCs w:val="24"/>
          <w:lang w:val="sr-Latn-CS"/>
        </w:rPr>
        <w:t xml:space="preserve"> </w:t>
      </w:r>
      <w:r w:rsidR="00737CF5">
        <w:rPr>
          <w:rFonts w:ascii="Tahoma" w:hAnsi="Tahoma" w:cs="Tahoma"/>
          <w:sz w:val="24"/>
          <w:szCs w:val="24"/>
          <w:lang w:val="sr-Latn-CS"/>
        </w:rPr>
        <w:t>15</w:t>
      </w:r>
      <w:r w:rsidR="001530C3" w:rsidRPr="00982A70">
        <w:rPr>
          <w:rFonts w:ascii="Tahoma" w:hAnsi="Tahoma" w:cs="Tahoma"/>
          <w:sz w:val="24"/>
          <w:szCs w:val="24"/>
          <w:lang w:val="sr-Latn-CS"/>
        </w:rPr>
        <w:t>.</w:t>
      </w:r>
      <w:r w:rsidR="00BB249B" w:rsidRPr="00982A70">
        <w:rPr>
          <w:rFonts w:ascii="Tahoma" w:hAnsi="Tahoma" w:cs="Tahoma"/>
          <w:sz w:val="24"/>
          <w:szCs w:val="24"/>
          <w:lang w:val="sr-Latn-CS"/>
        </w:rPr>
        <w:t>0</w:t>
      </w:r>
      <w:r w:rsidR="00737CF5">
        <w:rPr>
          <w:rFonts w:ascii="Tahoma" w:hAnsi="Tahoma" w:cs="Tahoma"/>
          <w:sz w:val="24"/>
          <w:szCs w:val="24"/>
          <w:lang w:val="sr-Latn-CS"/>
        </w:rPr>
        <w:t>2</w:t>
      </w:r>
      <w:r w:rsidRPr="00982A70">
        <w:rPr>
          <w:rFonts w:ascii="Tahoma" w:hAnsi="Tahoma" w:cs="Tahoma"/>
          <w:sz w:val="24"/>
          <w:szCs w:val="24"/>
          <w:lang w:val="sr-Latn-CS"/>
        </w:rPr>
        <w:t>.201</w:t>
      </w:r>
      <w:r w:rsidR="00737CF5">
        <w:rPr>
          <w:rFonts w:ascii="Tahoma" w:hAnsi="Tahoma" w:cs="Tahoma"/>
          <w:sz w:val="24"/>
          <w:szCs w:val="24"/>
          <w:lang w:val="sr-Latn-CS"/>
        </w:rPr>
        <w:t>9</w:t>
      </w:r>
      <w:r w:rsidRPr="00982A70">
        <w:rPr>
          <w:rFonts w:ascii="Tahoma" w:hAnsi="Tahoma" w:cs="Tahoma"/>
          <w:sz w:val="24"/>
          <w:szCs w:val="24"/>
          <w:lang w:val="sr-Latn-CS"/>
        </w:rPr>
        <w:t>.godine</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donio:</w:t>
      </w:r>
    </w:p>
    <w:p w:rsidR="00306A70" w:rsidRPr="00982A70" w:rsidRDefault="00306A70" w:rsidP="00306A70">
      <w:pPr>
        <w:jc w:val="center"/>
        <w:rPr>
          <w:rFonts w:ascii="Tahoma" w:hAnsi="Tahoma" w:cs="Tahoma"/>
          <w:b/>
          <w:sz w:val="24"/>
          <w:szCs w:val="24"/>
          <w:lang w:val="sr-Latn-CS"/>
        </w:rPr>
      </w:pPr>
      <w:r w:rsidRPr="00982A70">
        <w:rPr>
          <w:rFonts w:ascii="Tahoma" w:hAnsi="Tahoma" w:cs="Tahoma"/>
          <w:b/>
          <w:sz w:val="24"/>
          <w:szCs w:val="24"/>
          <w:lang w:val="sr-Latn-CS"/>
        </w:rPr>
        <w:t>R J E Š E NJ E</w:t>
      </w:r>
    </w:p>
    <w:p w:rsidR="001E6154" w:rsidRPr="00982A70" w:rsidRDefault="008219F8" w:rsidP="001E6154">
      <w:pPr>
        <w:rPr>
          <w:rFonts w:ascii="Tahoma" w:hAnsi="Tahoma" w:cs="Tahoma"/>
          <w:sz w:val="24"/>
          <w:szCs w:val="24"/>
          <w:lang w:val="sr-Latn-CS"/>
        </w:rPr>
      </w:pPr>
      <w:r>
        <w:rPr>
          <w:rFonts w:ascii="Tahoma" w:hAnsi="Tahoma" w:cs="Tahoma"/>
          <w:sz w:val="24"/>
          <w:szCs w:val="24"/>
          <w:lang w:val="sr-Latn-CS"/>
        </w:rPr>
        <w:t>Žalba se</w:t>
      </w:r>
      <w:r w:rsidR="00130BA1">
        <w:rPr>
          <w:rFonts w:ascii="Tahoma" w:hAnsi="Tahoma" w:cs="Tahoma"/>
          <w:sz w:val="24"/>
          <w:szCs w:val="24"/>
          <w:lang w:val="sr-Latn-CS"/>
        </w:rPr>
        <w:t xml:space="preserve"> </w:t>
      </w:r>
      <w:r w:rsidR="00C266A2">
        <w:rPr>
          <w:rFonts w:ascii="Tahoma" w:hAnsi="Tahoma" w:cs="Tahoma"/>
          <w:sz w:val="24"/>
          <w:szCs w:val="24"/>
          <w:lang w:val="sr-Latn-CS"/>
        </w:rPr>
        <w:t>odbija kao neosnovana.</w:t>
      </w:r>
    </w:p>
    <w:p w:rsidR="00306A70" w:rsidRPr="00982A70" w:rsidRDefault="00306A70" w:rsidP="00483C24">
      <w:pPr>
        <w:jc w:val="center"/>
        <w:rPr>
          <w:rFonts w:ascii="Tahoma" w:hAnsi="Tahoma" w:cs="Tahoma"/>
          <w:b/>
          <w:sz w:val="24"/>
          <w:szCs w:val="24"/>
          <w:lang w:val="sr-Latn-CS"/>
        </w:rPr>
      </w:pPr>
      <w:r w:rsidRPr="00982A70">
        <w:rPr>
          <w:rFonts w:ascii="Tahoma" w:hAnsi="Tahoma" w:cs="Tahoma"/>
          <w:b/>
          <w:sz w:val="24"/>
          <w:szCs w:val="24"/>
          <w:lang w:val="sr-Latn-CS"/>
        </w:rPr>
        <w:t>O b r a z l o ž e nj e</w:t>
      </w:r>
    </w:p>
    <w:p w:rsidR="002642CC" w:rsidRDefault="00976EA7" w:rsidP="00974A64">
      <w:pPr>
        <w:widowControl w:val="0"/>
        <w:autoSpaceDE w:val="0"/>
        <w:autoSpaceDN w:val="0"/>
        <w:adjustRightInd w:val="0"/>
        <w:spacing w:after="0"/>
        <w:jc w:val="both"/>
        <w:rPr>
          <w:rFonts w:ascii="Tahoma" w:hAnsi="Tahoma" w:cs="Tahoma"/>
          <w:sz w:val="24"/>
          <w:szCs w:val="24"/>
          <w:lang w:val="sr-Latn-CS"/>
        </w:rPr>
      </w:pPr>
      <w:r w:rsidRPr="00982A70">
        <w:rPr>
          <w:rFonts w:ascii="Tahoma" w:hAnsi="Tahoma" w:cs="Tahoma"/>
          <w:sz w:val="24"/>
          <w:szCs w:val="24"/>
          <w:lang w:val="sr-Latn-CS"/>
        </w:rPr>
        <w:t xml:space="preserve">Prvostepeni organ je postupajući po zahtjevu </w:t>
      </w:r>
      <w:r w:rsidR="00422A17" w:rsidRPr="00982A70">
        <w:rPr>
          <w:rFonts w:ascii="Tahoma" w:hAnsi="Tahoma" w:cs="Tahoma"/>
          <w:sz w:val="24"/>
          <w:szCs w:val="24"/>
          <w:lang w:val="sr-Latn-CS"/>
        </w:rPr>
        <w:t>br. 1</w:t>
      </w:r>
      <w:r w:rsidR="00F01648">
        <w:rPr>
          <w:rFonts w:ascii="Tahoma" w:hAnsi="Tahoma" w:cs="Tahoma"/>
          <w:sz w:val="24"/>
          <w:szCs w:val="24"/>
          <w:lang w:val="sr-Latn-CS"/>
        </w:rPr>
        <w:t>5</w:t>
      </w:r>
      <w:r w:rsidR="006942C3" w:rsidRPr="00982A70">
        <w:rPr>
          <w:rFonts w:ascii="Tahoma" w:hAnsi="Tahoma" w:cs="Tahoma"/>
          <w:sz w:val="24"/>
          <w:szCs w:val="24"/>
          <w:lang w:val="sr-Latn-CS"/>
        </w:rPr>
        <w:t>/</w:t>
      </w:r>
      <w:r w:rsidR="006942C3">
        <w:rPr>
          <w:rFonts w:ascii="Tahoma" w:hAnsi="Tahoma" w:cs="Tahoma"/>
          <w:sz w:val="24"/>
          <w:szCs w:val="24"/>
          <w:lang w:val="sr-Latn-CS"/>
        </w:rPr>
        <w:t>7</w:t>
      </w:r>
      <w:r w:rsidR="006261DF">
        <w:rPr>
          <w:rFonts w:ascii="Tahoma" w:hAnsi="Tahoma" w:cs="Tahoma"/>
          <w:sz w:val="24"/>
          <w:szCs w:val="24"/>
          <w:lang w:val="sr-Latn-CS"/>
        </w:rPr>
        <w:t>6901</w:t>
      </w:r>
      <w:r w:rsidR="006942C3" w:rsidRPr="00982A70">
        <w:rPr>
          <w:rFonts w:ascii="Tahoma" w:hAnsi="Tahoma" w:cs="Tahoma"/>
          <w:sz w:val="24"/>
          <w:szCs w:val="24"/>
          <w:lang w:val="sr-Latn-CS"/>
        </w:rPr>
        <w:t xml:space="preserve"> od </w:t>
      </w:r>
      <w:r w:rsidR="006261DF">
        <w:rPr>
          <w:rFonts w:ascii="Tahoma" w:hAnsi="Tahoma" w:cs="Tahoma"/>
          <w:sz w:val="24"/>
          <w:szCs w:val="24"/>
          <w:lang w:val="sr-Latn-CS"/>
        </w:rPr>
        <w:t>15</w:t>
      </w:r>
      <w:r w:rsidR="006942C3" w:rsidRPr="00982A70">
        <w:rPr>
          <w:rFonts w:ascii="Tahoma" w:hAnsi="Tahoma" w:cs="Tahoma"/>
          <w:sz w:val="24"/>
          <w:szCs w:val="24"/>
          <w:lang w:val="sr-Latn-CS"/>
        </w:rPr>
        <w:t>.0</w:t>
      </w:r>
      <w:r w:rsidR="006261DF">
        <w:rPr>
          <w:rFonts w:ascii="Tahoma" w:hAnsi="Tahoma" w:cs="Tahoma"/>
          <w:sz w:val="24"/>
          <w:szCs w:val="24"/>
          <w:lang w:val="sr-Latn-CS"/>
        </w:rPr>
        <w:t>4</w:t>
      </w:r>
      <w:r w:rsidR="006942C3" w:rsidRPr="00982A70">
        <w:rPr>
          <w:rFonts w:ascii="Tahoma" w:hAnsi="Tahoma" w:cs="Tahoma"/>
          <w:sz w:val="24"/>
          <w:szCs w:val="24"/>
          <w:lang w:val="sr-Latn-CS"/>
        </w:rPr>
        <w:t>.201</w:t>
      </w:r>
      <w:r w:rsidR="006942C3">
        <w:rPr>
          <w:rFonts w:ascii="Tahoma" w:hAnsi="Tahoma" w:cs="Tahoma"/>
          <w:sz w:val="24"/>
          <w:szCs w:val="24"/>
          <w:lang w:val="sr-Latn-CS"/>
        </w:rPr>
        <w:t>5</w:t>
      </w:r>
      <w:r w:rsidR="006942C3" w:rsidRPr="00982A70">
        <w:rPr>
          <w:rFonts w:ascii="Tahoma" w:hAnsi="Tahoma" w:cs="Tahoma"/>
          <w:sz w:val="24"/>
          <w:szCs w:val="24"/>
          <w:lang w:val="sr-Latn-CS"/>
        </w:rPr>
        <w:t>. godine</w:t>
      </w:r>
      <w:r w:rsidR="002269BA" w:rsidRPr="00982A70">
        <w:rPr>
          <w:rFonts w:ascii="Tahoma" w:hAnsi="Tahoma" w:cs="Tahoma"/>
          <w:sz w:val="24"/>
          <w:szCs w:val="24"/>
          <w:lang w:val="sr-Latn-CS"/>
        </w:rPr>
        <w:t xml:space="preserve"> </w:t>
      </w:r>
      <w:r w:rsidR="00483C24" w:rsidRPr="00982A70">
        <w:rPr>
          <w:rFonts w:ascii="Tahoma" w:hAnsi="Tahoma" w:cs="Tahoma"/>
          <w:sz w:val="24"/>
          <w:szCs w:val="24"/>
          <w:lang w:val="sr-Latn-CS"/>
        </w:rPr>
        <w:t>donio</w:t>
      </w:r>
      <w:r w:rsidR="002269BA" w:rsidRPr="00982A70">
        <w:rPr>
          <w:rFonts w:ascii="Tahoma" w:hAnsi="Tahoma" w:cs="Tahoma"/>
          <w:sz w:val="24"/>
          <w:szCs w:val="24"/>
          <w:lang w:val="sr-Latn-CS"/>
        </w:rPr>
        <w:t xml:space="preserve"> </w:t>
      </w:r>
      <w:r w:rsidR="006B0547" w:rsidRPr="00982A70">
        <w:rPr>
          <w:rFonts w:ascii="Tahoma" w:hAnsi="Tahoma" w:cs="Tahoma"/>
          <w:sz w:val="24"/>
          <w:szCs w:val="24"/>
          <w:lang w:val="sr-Latn-CS"/>
        </w:rPr>
        <w:t>akt</w:t>
      </w:r>
      <w:r w:rsidR="00120C6D" w:rsidRPr="00982A70">
        <w:rPr>
          <w:rFonts w:ascii="Tahoma" w:hAnsi="Tahoma" w:cs="Tahoma"/>
          <w:sz w:val="24"/>
          <w:szCs w:val="24"/>
          <w:lang w:val="sr-Latn-CS"/>
        </w:rPr>
        <w:t xml:space="preserve"> kojim je </w:t>
      </w:r>
      <w:r w:rsidR="006261DF">
        <w:rPr>
          <w:rFonts w:ascii="Tahoma" w:hAnsi="Tahoma" w:cs="Tahoma"/>
          <w:sz w:val="24"/>
          <w:szCs w:val="24"/>
          <w:lang w:val="sr-Latn-CS"/>
        </w:rPr>
        <w:t>navedeno</w:t>
      </w:r>
      <w:r w:rsidR="00120C6D" w:rsidRPr="00982A70">
        <w:rPr>
          <w:rFonts w:ascii="Tahoma" w:hAnsi="Tahoma" w:cs="Tahoma"/>
          <w:sz w:val="24"/>
          <w:szCs w:val="24"/>
          <w:lang w:val="sr-Latn-CS"/>
        </w:rPr>
        <w:t>:</w:t>
      </w:r>
      <w:r w:rsidR="002269BA" w:rsidRPr="00982A70">
        <w:rPr>
          <w:rFonts w:ascii="Tahoma" w:hAnsi="Tahoma" w:cs="Tahoma"/>
          <w:sz w:val="24"/>
          <w:szCs w:val="24"/>
          <w:lang w:val="sr-Latn-CS"/>
        </w:rPr>
        <w:t xml:space="preserve"> </w:t>
      </w:r>
      <w:r w:rsidR="00422A17" w:rsidRPr="00982A70">
        <w:rPr>
          <w:rFonts w:ascii="Tahoma" w:hAnsi="Tahoma" w:cs="Tahoma"/>
          <w:sz w:val="24"/>
          <w:szCs w:val="24"/>
          <w:lang w:val="sr-Latn-CS"/>
        </w:rPr>
        <w:t>“</w:t>
      </w:r>
      <w:r w:rsidR="006261DF">
        <w:rPr>
          <w:rFonts w:ascii="Tahoma" w:hAnsi="Tahoma" w:cs="Tahoma"/>
          <w:sz w:val="24"/>
          <w:szCs w:val="24"/>
          <w:lang w:val="sr-Latn-CS"/>
        </w:rPr>
        <w:t xml:space="preserve">Na osnovu člana 26 Zakona o slobodnom pristupu informacijama („Službeni list CG“ 44/12 od 09. avgusta 2012. godine), postupajući po Vašem zahtjevu za dostavljanje informacija br. 530 od 15. aprila 2015. godine, obavještavamo Vas da se na Sajtu Komisije za sprječavanje sukoba interesa Crne Gore </w:t>
      </w:r>
      <w:hyperlink r:id="rId7" w:history="1">
        <w:r w:rsidR="006261DF" w:rsidRPr="000D4062">
          <w:rPr>
            <w:rStyle w:val="Hyperlink"/>
            <w:rFonts w:ascii="Tahoma" w:hAnsi="Tahoma" w:cs="Tahoma"/>
            <w:sz w:val="24"/>
            <w:szCs w:val="24"/>
            <w:lang w:val="sr-Latn-CS"/>
          </w:rPr>
          <w:t>http://www.konfliktinteresa.me/new/</w:t>
        </w:r>
      </w:hyperlink>
      <w:r w:rsidR="006261DF">
        <w:rPr>
          <w:rFonts w:ascii="Tahoma" w:hAnsi="Tahoma" w:cs="Tahoma"/>
          <w:sz w:val="24"/>
          <w:szCs w:val="24"/>
          <w:lang w:val="sr-Latn-CS"/>
        </w:rPr>
        <w:t xml:space="preserve"> link </w:t>
      </w:r>
      <w:r w:rsidR="006261DF" w:rsidRPr="006261DF">
        <w:rPr>
          <w:rFonts w:ascii="Tahoma" w:hAnsi="Tahoma" w:cs="Tahoma"/>
          <w:sz w:val="24"/>
          <w:szCs w:val="24"/>
          <w:u w:val="single"/>
          <w:lang w:val="sr-Latn-CS"/>
        </w:rPr>
        <w:t>javni funkcioneri</w:t>
      </w:r>
      <w:r w:rsidR="006261DF">
        <w:rPr>
          <w:rFonts w:ascii="Tahoma" w:hAnsi="Tahoma" w:cs="Tahoma"/>
          <w:sz w:val="24"/>
          <w:szCs w:val="24"/>
          <w:lang w:val="sr-Latn-CS"/>
        </w:rPr>
        <w:t xml:space="preserve"> nalaze Evidencije izvještaja o prihodima i imovini počev od 2005. do 2014. godine javnog funkcionera Mila Đukanovića, premijera Vlade Crne Gore.</w:t>
      </w:r>
      <w:r w:rsidR="00422A17" w:rsidRPr="00982A70">
        <w:rPr>
          <w:rFonts w:ascii="Tahoma" w:hAnsi="Tahoma" w:cs="Tahoma"/>
          <w:sz w:val="24"/>
          <w:szCs w:val="24"/>
          <w:lang w:val="sr-Latn-CS"/>
        </w:rPr>
        <w:t>”</w:t>
      </w:r>
      <w:r w:rsidR="009F35F1">
        <w:rPr>
          <w:rFonts w:ascii="Tahoma" w:hAnsi="Tahoma" w:cs="Tahoma"/>
          <w:sz w:val="24"/>
          <w:szCs w:val="24"/>
          <w:lang w:val="sr-Latn-CS"/>
        </w:rPr>
        <w:t xml:space="preserve"> </w:t>
      </w:r>
      <w:r w:rsidR="008E1122">
        <w:rPr>
          <w:rFonts w:ascii="Tahoma" w:hAnsi="Tahoma" w:cs="Tahoma"/>
          <w:sz w:val="24"/>
          <w:szCs w:val="24"/>
          <w:lang w:val="sr-Latn-CS"/>
        </w:rPr>
        <w:t xml:space="preserve">U osporenom aktu se navodi da je gospodin Milo Đukanović, premijer Vlade Crne Gore u zakonom propisanom roku dostavio Komisiji Izvještaj o prihodima i imovini za 2014. godinu, te je obrada u proceduri, nakon koje će Izvještaj biti objavljen na sajtu Komisije. Osim toga, prvostepeni organ poziva se na član 26 Zakona o slobodnom pristupu informacijama, kojim je propisano da organ vlasti nije dužan da omogući putem e-maila pristup informaciji koju posjeduje, ako je ona javno objavljena u Crnoj Gori ili dostupna na internet stranici organa vlasti, što je u konkretnoj situaciji slučaj. U slučaju iz stava 1 ovog člana, organ vlasti dužan je da, u roku od pet dana od dana podnošenja zahtjeva, u pisanoj formi obavijesti podnosioca zahtjeva o tome gdje je i kada tražena informacija javno objavljena. Prema daljim navodima osporenog akta, imena javnih funkcionera za koje je u postupku provjere utvrđeno da nijesu prijavili tačne i potpune podatke, shodno odredbama Zakona o sprječavanju sukoba interesa, ne mogu se dostaviti, jer je članom </w:t>
      </w:r>
      <w:r w:rsidR="008E1122" w:rsidRPr="00EB63BE">
        <w:rPr>
          <w:rFonts w:ascii="Tahoma" w:hAnsi="Tahoma" w:cs="Tahoma"/>
          <w:sz w:val="24"/>
          <w:szCs w:val="24"/>
          <w:lang w:val="sr-Latn-CS"/>
        </w:rPr>
        <w:t>20</w:t>
      </w:r>
      <w:r w:rsidR="003825E9" w:rsidRPr="00EB63BE">
        <w:rPr>
          <w:rFonts w:ascii="Tahoma" w:hAnsi="Tahoma" w:cs="Tahoma"/>
          <w:sz w:val="24"/>
          <w:szCs w:val="24"/>
          <w:lang w:val="sr-Latn-CS"/>
        </w:rPr>
        <w:t xml:space="preserve"> </w:t>
      </w:r>
      <w:r w:rsidR="008E1122" w:rsidRPr="00EB63BE">
        <w:rPr>
          <w:rFonts w:ascii="Tahoma" w:hAnsi="Tahoma" w:cs="Tahoma"/>
          <w:sz w:val="24"/>
          <w:szCs w:val="24"/>
          <w:lang w:val="sr-Latn-CS"/>
        </w:rPr>
        <w:t>a stav 5</w:t>
      </w:r>
      <w:r w:rsidR="008E1122">
        <w:rPr>
          <w:rFonts w:ascii="Tahoma" w:hAnsi="Tahoma" w:cs="Tahoma"/>
          <w:sz w:val="24"/>
          <w:szCs w:val="24"/>
          <w:lang w:val="sr-Latn-CS"/>
        </w:rPr>
        <w:t xml:space="preserve"> Zakona o sprječavanju sukoba interesa propisano da postupak provjere podataka iz izvještaja nije dostupan za javnost, pa stoga upućuju podnosioca </w:t>
      </w:r>
      <w:r w:rsidR="008E1122">
        <w:rPr>
          <w:rFonts w:ascii="Tahoma" w:hAnsi="Tahoma" w:cs="Tahoma"/>
          <w:sz w:val="24"/>
          <w:szCs w:val="24"/>
          <w:lang w:val="sr-Latn-CS"/>
        </w:rPr>
        <w:lastRenderedPageBreak/>
        <w:t>zahtjeva na adresu gdje su tražene informacije javno objavljene.</w:t>
      </w:r>
    </w:p>
    <w:p w:rsidR="008E1122" w:rsidRDefault="008E1122" w:rsidP="00974A64">
      <w:pPr>
        <w:widowControl w:val="0"/>
        <w:autoSpaceDE w:val="0"/>
        <w:autoSpaceDN w:val="0"/>
        <w:adjustRightInd w:val="0"/>
        <w:spacing w:after="0"/>
        <w:jc w:val="both"/>
        <w:rPr>
          <w:rFonts w:ascii="Tahoma" w:hAnsi="Tahoma" w:cs="Tahoma"/>
          <w:sz w:val="24"/>
          <w:szCs w:val="24"/>
          <w:lang w:val="sr-Latn-CS"/>
        </w:rPr>
      </w:pPr>
    </w:p>
    <w:p w:rsidR="00815124" w:rsidRPr="00441E15" w:rsidRDefault="00430E57" w:rsidP="00815124">
      <w:pPr>
        <w:jc w:val="both"/>
        <w:rPr>
          <w:rFonts w:ascii="Tahoma" w:hAnsi="Tahoma" w:cs="Tahoma"/>
          <w:sz w:val="24"/>
          <w:szCs w:val="24"/>
          <w:lang w:val="sr-Latn-CS"/>
        </w:rPr>
      </w:pPr>
      <w:r w:rsidRPr="00982A70">
        <w:rPr>
          <w:rFonts w:ascii="Tahoma" w:hAnsi="Tahoma" w:cs="Tahoma"/>
          <w:sz w:val="24"/>
          <w:szCs w:val="24"/>
          <w:lang w:val="sr-Latn-CS"/>
        </w:rPr>
        <w:t xml:space="preserve">Protiv ovog </w:t>
      </w:r>
      <w:r w:rsidR="006B0547" w:rsidRPr="00982A70">
        <w:rPr>
          <w:rFonts w:ascii="Tahoma" w:hAnsi="Tahoma" w:cs="Tahoma"/>
          <w:sz w:val="24"/>
          <w:szCs w:val="24"/>
          <w:lang w:val="sr-Latn-CS"/>
        </w:rPr>
        <w:t>akta</w:t>
      </w:r>
      <w:r w:rsidR="00F1254F" w:rsidRPr="00982A70">
        <w:rPr>
          <w:rFonts w:ascii="Tahoma" w:hAnsi="Tahoma" w:cs="Tahoma"/>
          <w:sz w:val="24"/>
          <w:szCs w:val="24"/>
          <w:lang w:val="sr-Latn-CS"/>
        </w:rPr>
        <w:t xml:space="preserve"> u</w:t>
      </w:r>
      <w:r w:rsidRPr="00982A70">
        <w:rPr>
          <w:rFonts w:ascii="Tahoma" w:hAnsi="Tahoma" w:cs="Tahoma"/>
          <w:sz w:val="24"/>
          <w:szCs w:val="24"/>
          <w:lang w:val="sr-Latn-CS"/>
        </w:rPr>
        <w:t xml:space="preserve"> zakon</w:t>
      </w:r>
      <w:r w:rsidR="00F1254F" w:rsidRPr="00982A70">
        <w:rPr>
          <w:rFonts w:ascii="Tahoma" w:hAnsi="Tahoma" w:cs="Tahoma"/>
          <w:sz w:val="24"/>
          <w:szCs w:val="24"/>
          <w:lang w:val="sr-Latn-CS"/>
        </w:rPr>
        <w:t>s</w:t>
      </w:r>
      <w:r w:rsidRPr="00982A70">
        <w:rPr>
          <w:rFonts w:ascii="Tahoma" w:hAnsi="Tahoma" w:cs="Tahoma"/>
          <w:sz w:val="24"/>
          <w:szCs w:val="24"/>
          <w:lang w:val="sr-Latn-CS"/>
        </w:rPr>
        <w:t>kom roku podnosilac zahtjeva je uložio žalbu. U žalbi je navedeno da rješenje pobija zbog</w:t>
      </w:r>
      <w:r w:rsidR="002642CC">
        <w:rPr>
          <w:rFonts w:ascii="Tahoma" w:hAnsi="Tahoma" w:cs="Tahoma"/>
          <w:sz w:val="24"/>
          <w:szCs w:val="24"/>
          <w:lang w:val="sr-Latn-CS"/>
        </w:rPr>
        <w:t xml:space="preserve"> </w:t>
      </w:r>
      <w:r w:rsidR="006B0547" w:rsidRPr="00982A70">
        <w:rPr>
          <w:rFonts w:ascii="Tahoma" w:hAnsi="Tahoma" w:cs="Tahoma"/>
          <w:sz w:val="24"/>
          <w:szCs w:val="24"/>
          <w:lang w:val="sr-Latn-CS"/>
        </w:rPr>
        <w:t>bitne povrede pravila postupka</w:t>
      </w:r>
      <w:r w:rsidR="004E54B4" w:rsidRPr="00982A70">
        <w:rPr>
          <w:rFonts w:ascii="Tahoma" w:hAnsi="Tahoma" w:cs="Tahoma"/>
          <w:sz w:val="24"/>
          <w:szCs w:val="24"/>
          <w:lang w:val="sr-Latn-CS"/>
        </w:rPr>
        <w:t xml:space="preserve"> i pogrešn</w:t>
      </w:r>
      <w:r w:rsidR="00384F97">
        <w:rPr>
          <w:rFonts w:ascii="Tahoma" w:hAnsi="Tahoma" w:cs="Tahoma"/>
          <w:sz w:val="24"/>
          <w:szCs w:val="24"/>
          <w:lang w:val="sr-Latn-CS"/>
        </w:rPr>
        <w:t>o utvrđenog činjeničnog stanja</w:t>
      </w:r>
      <w:r w:rsidR="006A7FE3">
        <w:rPr>
          <w:rFonts w:ascii="Tahoma" w:hAnsi="Tahoma" w:cs="Tahoma"/>
          <w:sz w:val="24"/>
          <w:szCs w:val="24"/>
          <w:lang w:val="sr-Latn-CS"/>
        </w:rPr>
        <w:t xml:space="preserve">. </w:t>
      </w:r>
      <w:r w:rsidR="00832ACB" w:rsidRPr="00832ACB">
        <w:rPr>
          <w:rFonts w:ascii="Tahoma" w:hAnsi="Tahoma" w:cs="Tahoma"/>
          <w:sz w:val="24"/>
          <w:szCs w:val="24"/>
          <w:lang w:val="sr-Latn-CS"/>
        </w:rPr>
        <w:t xml:space="preserve">NVO </w:t>
      </w:r>
      <w:r w:rsidR="00384F97">
        <w:rPr>
          <w:rFonts w:ascii="Tahoma" w:hAnsi="Tahoma" w:cs="Tahoma"/>
          <w:color w:val="000000"/>
          <w:sz w:val="24"/>
          <w:szCs w:val="24"/>
          <w:lang w:val="sr-Latn-CS"/>
        </w:rPr>
        <w:t>MANS</w:t>
      </w:r>
      <w:r w:rsidR="00832ACB" w:rsidRPr="00832ACB">
        <w:rPr>
          <w:rFonts w:ascii="Tahoma" w:hAnsi="Tahoma" w:cs="Tahoma"/>
          <w:color w:val="000000"/>
          <w:sz w:val="24"/>
          <w:szCs w:val="24"/>
          <w:lang w:val="sr-Latn-CS"/>
        </w:rPr>
        <w:t xml:space="preserve"> u žalbi </w:t>
      </w:r>
      <w:r w:rsidR="00384F97">
        <w:rPr>
          <w:rFonts w:ascii="Tahoma" w:hAnsi="Tahoma" w:cs="Tahoma"/>
          <w:color w:val="000000"/>
          <w:sz w:val="24"/>
          <w:szCs w:val="24"/>
          <w:lang w:val="sr-Latn-CS"/>
        </w:rPr>
        <w:t xml:space="preserve">navodi da je zahtjevom tražena izvorna (originalna) dokumentacija koju je javni funkcioner o kojem je riječ dostavio Komisiji u toku vršenja javne funkcije i to iz razloga što su, po mišljenju žalioca, podaci objavljeni na sajtu Komisije nepotpuni, nerazumljivi i netačni. Podnosilac žalbe u daljem navodi da stavu NVO MANS da Izvještaji objavljeni na internet stranici Komisije sadrže nepouzdane i paušalne podatke, u prilog ide i činjenica da je podnosilac žalbe, pri analizi Izvještaja javnih funkcionera, odnosno funkcionera o kojem je riječ, uvidio da u pojedinim izvještajima ne postoje informacije o nepokretnostima datog funkcionera ili se, u pojedinim izvještajima istog funkcionera, za jednu istu nepokretnost ne poklapaju podaci u vezi sa iznosom kvadratnih metara date nepokretnosti, što ukazuje na neprecizno vođenje registra prihoda i imovine javnih funkcionera od strane </w:t>
      </w:r>
      <w:r w:rsidR="00DF7B7A">
        <w:rPr>
          <w:rFonts w:ascii="Tahoma" w:hAnsi="Tahoma" w:cs="Tahoma"/>
          <w:color w:val="000000"/>
          <w:sz w:val="24"/>
          <w:szCs w:val="24"/>
          <w:lang w:val="sr-Latn-CS"/>
        </w:rPr>
        <w:t xml:space="preserve">Komisije. Osim toga, prema daljim žalbenim navodima, u dijelu Krediti, dugovi i potraživanja, za većinu javnih funkcionera u Izvještajima za jednu godinu stoji iznos tih dugovanja i rok otplate, dok u Izvještaju za narednu godinu stoji samo rok otplate kredita, a iznos dugovanja po osnovu kredita nije naveden, što upućuje na proizvoljno i paušalno unošenje podataka iz izvještaja funkcionera u registar istih. Žalilac se poziva na član 21 stav 1 Zakona o sprječavanju sukoba interesa, kojim je predviđeno da se podaci iz Izvještaja evidentiraju u registar prihoda i imovine koji vodi Komisija, kao i na stav 2 istog člana, kojim je propisano da su podaci iz stava 1 ovog člana dostupni javnosti. Shodno navedenim odredbama, žalilac navodi, nedvosmisleno se može zaključiti da su svi podaci iz Izvještaja dostupni javnosti, a ne samo registar koji vodi Komisija, a koji je, po mišljenju žalioca, nepotpun i neprecizan. </w:t>
      </w:r>
      <w:r w:rsidR="006264FE">
        <w:rPr>
          <w:rFonts w:ascii="Tahoma" w:hAnsi="Tahoma" w:cs="Tahoma"/>
          <w:color w:val="000000"/>
          <w:sz w:val="24"/>
          <w:szCs w:val="24"/>
          <w:lang w:val="sr-Latn-CS"/>
        </w:rPr>
        <w:t>Navod iz obrazloženja osporenog akta, da se imena javnih funkcionera za koje je u postupku provjere utvrđeno da nijesu prijavili tačne i potpune podatke, shodno Zakonu o sprječavanju sukoba interesa, ne mogu dostaviti, NVO MANS pobija navodom da zahtjevom za slobodan pristup informacijama nijesu tražene informacije koje se odnose na imena javnih funkcionera</w:t>
      </w:r>
      <w:r w:rsidR="004F5B4A">
        <w:rPr>
          <w:rFonts w:ascii="Tahoma" w:hAnsi="Tahoma" w:cs="Tahoma"/>
          <w:color w:val="000000"/>
          <w:sz w:val="24"/>
          <w:szCs w:val="24"/>
          <w:lang w:val="sr-Latn-CS"/>
        </w:rPr>
        <w:t xml:space="preserve"> za koje je u postupku provjere utvrđeno da nijesu prijavili tačne i potpune podatke, već podaci iz izvještaja o prihodima i imovini koje su dostavili sami javni funkcioneri i koji su dostupni javnosti, shodno članu 21 stav 2 Zakona o sprječavanju sukoba interesa. NVO MANS poziva se na član 14 stav 1 tačka 1 alineja 1 Zakona o slobodnom pristupu informacijama, koji propisuje da se na podatke koji se odnose na</w:t>
      </w:r>
      <w:r w:rsidR="004F5B4A" w:rsidRPr="004F5B4A">
        <w:rPr>
          <w:rFonts w:ascii="Tahoma" w:hAnsi="Tahoma" w:cs="Tahoma"/>
          <w:color w:val="000000"/>
          <w:sz w:val="24"/>
          <w:szCs w:val="24"/>
          <w:lang w:val="sr-Latn-CS"/>
        </w:rPr>
        <w:t xml:space="preserve"> javne funkcionere u vezi sa vršenjem javne funkcije, kao i prihode, imovinu i sukob interesa</w:t>
      </w:r>
      <w:r w:rsidR="004F5B4A">
        <w:rPr>
          <w:rFonts w:ascii="Tahoma" w:hAnsi="Tahoma" w:cs="Tahoma"/>
          <w:color w:val="000000"/>
          <w:sz w:val="24"/>
          <w:szCs w:val="24"/>
          <w:lang w:val="sr-Latn-CS"/>
        </w:rPr>
        <w:t xml:space="preserve"> </w:t>
      </w:r>
      <w:r w:rsidR="004F5B4A" w:rsidRPr="004F5B4A">
        <w:rPr>
          <w:rFonts w:ascii="Tahoma" w:hAnsi="Tahoma" w:cs="Tahoma"/>
          <w:color w:val="000000"/>
          <w:sz w:val="24"/>
          <w:szCs w:val="24"/>
          <w:lang w:val="sr-Latn-CS"/>
        </w:rPr>
        <w:t>tih lica i njihovih srodnika koji su obuhvaćeni zakonom kojim se uređuje sprječavanje sukoba</w:t>
      </w:r>
      <w:r w:rsidR="004F5B4A">
        <w:rPr>
          <w:rFonts w:ascii="Tahoma" w:hAnsi="Tahoma" w:cs="Tahoma"/>
          <w:color w:val="000000"/>
          <w:sz w:val="24"/>
          <w:szCs w:val="24"/>
          <w:lang w:val="sr-Latn-CS"/>
        </w:rPr>
        <w:t xml:space="preserve"> </w:t>
      </w:r>
      <w:r w:rsidR="004F5B4A" w:rsidRPr="004F5B4A">
        <w:rPr>
          <w:rFonts w:ascii="Tahoma" w:hAnsi="Tahoma" w:cs="Tahoma"/>
          <w:color w:val="000000"/>
          <w:sz w:val="24"/>
          <w:szCs w:val="24"/>
          <w:lang w:val="sr-Latn-CS"/>
        </w:rPr>
        <w:t>interesa</w:t>
      </w:r>
      <w:r w:rsidR="004F5B4A">
        <w:rPr>
          <w:rFonts w:ascii="Tahoma" w:hAnsi="Tahoma" w:cs="Tahoma"/>
          <w:color w:val="000000"/>
          <w:sz w:val="24"/>
          <w:szCs w:val="24"/>
          <w:lang w:val="sr-Latn-CS"/>
        </w:rPr>
        <w:t xml:space="preserve"> ne odnose ograničenja pristupa informacijama, kao i na član 9 stav 1 tačka 4 istog zakona, koji je predviđeno </w:t>
      </w:r>
      <w:r w:rsidR="004F5B4A">
        <w:rPr>
          <w:rFonts w:ascii="Tahoma" w:hAnsi="Tahoma" w:cs="Tahoma"/>
          <w:color w:val="000000"/>
          <w:sz w:val="24"/>
          <w:szCs w:val="24"/>
          <w:lang w:val="sr-Latn-CS"/>
        </w:rPr>
        <w:lastRenderedPageBreak/>
        <w:t xml:space="preserve">da je </w:t>
      </w:r>
      <w:r w:rsidR="004F5B4A" w:rsidRPr="004F5B4A">
        <w:rPr>
          <w:rFonts w:ascii="Tahoma" w:hAnsi="Tahoma" w:cs="Tahoma"/>
          <w:color w:val="000000"/>
          <w:sz w:val="24"/>
          <w:szCs w:val="24"/>
          <w:lang w:val="sr-Latn-CS"/>
        </w:rPr>
        <w:t>objelodanjivanje informacije saznanje sadržine informacije od strane podnosioca zahtjeva ili</w:t>
      </w:r>
      <w:r w:rsidR="004F5B4A">
        <w:rPr>
          <w:rFonts w:ascii="Tahoma" w:hAnsi="Tahoma" w:cs="Tahoma"/>
          <w:color w:val="000000"/>
          <w:sz w:val="24"/>
          <w:szCs w:val="24"/>
          <w:lang w:val="sr-Latn-CS"/>
        </w:rPr>
        <w:t xml:space="preserve"> </w:t>
      </w:r>
      <w:r w:rsidR="004F5B4A" w:rsidRPr="004F5B4A">
        <w:rPr>
          <w:rFonts w:ascii="Tahoma" w:hAnsi="Tahoma" w:cs="Tahoma"/>
          <w:color w:val="000000"/>
          <w:sz w:val="24"/>
          <w:szCs w:val="24"/>
          <w:lang w:val="sr-Latn-CS"/>
        </w:rPr>
        <w:t>drugog lica koje nije zaposleno u organu vlasti u čije</w:t>
      </w:r>
      <w:r w:rsidR="004F5B4A">
        <w:rPr>
          <w:rFonts w:ascii="Tahoma" w:hAnsi="Tahoma" w:cs="Tahoma"/>
          <w:color w:val="000000"/>
          <w:sz w:val="24"/>
          <w:szCs w:val="24"/>
          <w:lang w:val="sr-Latn-CS"/>
        </w:rPr>
        <w:t xml:space="preserve">m se posjedu informacija nalazi. </w:t>
      </w:r>
      <w:r w:rsidR="00C2375A">
        <w:rPr>
          <w:rFonts w:ascii="Tahoma" w:hAnsi="Tahoma" w:cs="Tahoma"/>
          <w:sz w:val="24"/>
          <w:szCs w:val="24"/>
          <w:lang w:val="sr-Latn-CS"/>
        </w:rPr>
        <w:t>P</w:t>
      </w:r>
      <w:r w:rsidR="00815124" w:rsidRPr="00982A70">
        <w:rPr>
          <w:rFonts w:ascii="Tahoma" w:hAnsi="Tahoma" w:cs="Tahoma"/>
          <w:sz w:val="24"/>
          <w:szCs w:val="24"/>
          <w:lang w:val="sr-Latn-CS"/>
        </w:rPr>
        <w:t xml:space="preserve">redloženo je </w:t>
      </w:r>
      <w:r w:rsidR="00815124" w:rsidRPr="00982A70">
        <w:rPr>
          <w:rFonts w:ascii="Tahoma" w:hAnsi="Tahoma" w:cs="Tahoma"/>
          <w:color w:val="000000"/>
          <w:sz w:val="24"/>
          <w:szCs w:val="24"/>
          <w:lang w:val="sr-Latn-CS"/>
        </w:rPr>
        <w:t xml:space="preserve">da Agencija za zaštitu </w:t>
      </w:r>
      <w:r w:rsidR="00974A64">
        <w:rPr>
          <w:rFonts w:ascii="Tahoma" w:hAnsi="Tahoma" w:cs="Tahoma"/>
          <w:color w:val="000000"/>
          <w:sz w:val="24"/>
          <w:szCs w:val="24"/>
          <w:lang w:val="sr-Latn-CS"/>
        </w:rPr>
        <w:t>ličnih podataka</w:t>
      </w:r>
      <w:r w:rsidR="00815124" w:rsidRPr="00982A70">
        <w:rPr>
          <w:rFonts w:ascii="Tahoma" w:hAnsi="Tahoma" w:cs="Tahoma"/>
          <w:color w:val="000000"/>
          <w:sz w:val="24"/>
          <w:szCs w:val="24"/>
          <w:lang w:val="sr-Latn-CS"/>
        </w:rPr>
        <w:t xml:space="preserve"> i slobodan pristup informacijama poništi akt </w:t>
      </w:r>
      <w:r w:rsidR="004F5B4A">
        <w:rPr>
          <w:rFonts w:ascii="Tahoma" w:hAnsi="Tahoma" w:cs="Tahoma"/>
          <w:color w:val="000000"/>
          <w:sz w:val="24"/>
          <w:szCs w:val="24"/>
          <w:lang w:val="sr-Latn-CS"/>
        </w:rPr>
        <w:t xml:space="preserve">br.530/2 </w:t>
      </w:r>
      <w:r w:rsidR="00815124" w:rsidRPr="00982A70">
        <w:rPr>
          <w:rFonts w:ascii="Tahoma" w:hAnsi="Tahoma" w:cs="Tahoma"/>
          <w:color w:val="000000"/>
          <w:sz w:val="24"/>
          <w:szCs w:val="24"/>
          <w:lang w:val="sr-Latn-CS"/>
        </w:rPr>
        <w:t xml:space="preserve">od </w:t>
      </w:r>
      <w:r w:rsidR="00DD5756">
        <w:rPr>
          <w:rFonts w:ascii="Tahoma" w:hAnsi="Tahoma" w:cs="Tahoma"/>
          <w:color w:val="000000"/>
          <w:sz w:val="24"/>
          <w:szCs w:val="24"/>
          <w:lang w:val="sr-Latn-CS"/>
        </w:rPr>
        <w:t>1</w:t>
      </w:r>
      <w:r w:rsidR="004F07DE">
        <w:rPr>
          <w:rFonts w:ascii="Tahoma" w:hAnsi="Tahoma" w:cs="Tahoma"/>
          <w:color w:val="000000"/>
          <w:sz w:val="24"/>
          <w:szCs w:val="24"/>
          <w:lang w:val="sr-Latn-CS"/>
        </w:rPr>
        <w:t>6</w:t>
      </w:r>
      <w:r w:rsidR="00815124" w:rsidRPr="00982A70">
        <w:rPr>
          <w:rFonts w:ascii="Tahoma" w:hAnsi="Tahoma" w:cs="Tahoma"/>
          <w:color w:val="000000"/>
          <w:sz w:val="24"/>
          <w:szCs w:val="24"/>
          <w:lang w:val="sr-Latn-CS"/>
        </w:rPr>
        <w:t xml:space="preserve">. </w:t>
      </w:r>
      <w:r w:rsidR="004F5B4A">
        <w:rPr>
          <w:rFonts w:ascii="Tahoma" w:hAnsi="Tahoma" w:cs="Tahoma"/>
          <w:color w:val="000000"/>
          <w:sz w:val="24"/>
          <w:szCs w:val="24"/>
          <w:lang w:val="sr-Latn-CS"/>
        </w:rPr>
        <w:t>aprila</w:t>
      </w:r>
      <w:r w:rsidR="006A5DE1" w:rsidRPr="00982A70">
        <w:rPr>
          <w:rFonts w:ascii="Tahoma" w:hAnsi="Tahoma" w:cs="Tahoma"/>
          <w:color w:val="000000"/>
          <w:sz w:val="24"/>
          <w:szCs w:val="24"/>
          <w:lang w:val="sr-Latn-CS"/>
        </w:rPr>
        <w:t xml:space="preserve"> 2015</w:t>
      </w:r>
      <w:r w:rsidR="00815124" w:rsidRPr="00982A70">
        <w:rPr>
          <w:rFonts w:ascii="Tahoma" w:hAnsi="Tahoma" w:cs="Tahoma"/>
          <w:color w:val="000000"/>
          <w:sz w:val="24"/>
          <w:szCs w:val="24"/>
          <w:lang w:val="sr-Latn-CS"/>
        </w:rPr>
        <w:t xml:space="preserve">. godine i naloži </w:t>
      </w:r>
      <w:r w:rsidR="004F5B4A">
        <w:rPr>
          <w:rFonts w:ascii="Tahoma" w:hAnsi="Tahoma" w:cs="Tahoma"/>
          <w:color w:val="000000"/>
          <w:sz w:val="24"/>
          <w:szCs w:val="24"/>
          <w:lang w:val="sr-Latn-CS"/>
        </w:rPr>
        <w:t xml:space="preserve">donošenje akta kojim će se omogućiti </w:t>
      </w:r>
      <w:r w:rsidR="004F07DE">
        <w:rPr>
          <w:rFonts w:ascii="Tahoma" w:hAnsi="Tahoma" w:cs="Tahoma"/>
          <w:color w:val="000000"/>
          <w:sz w:val="24"/>
          <w:szCs w:val="24"/>
          <w:lang w:val="sr-Latn-CS"/>
        </w:rPr>
        <w:t xml:space="preserve">pristup </w:t>
      </w:r>
      <w:r w:rsidR="004F5B4A">
        <w:rPr>
          <w:rFonts w:ascii="Tahoma" w:hAnsi="Tahoma" w:cs="Tahoma"/>
          <w:color w:val="000000"/>
          <w:sz w:val="24"/>
          <w:szCs w:val="24"/>
          <w:lang w:val="sr-Latn-CS"/>
        </w:rPr>
        <w:t xml:space="preserve">traženoj </w:t>
      </w:r>
      <w:r w:rsidR="004F07DE">
        <w:rPr>
          <w:rFonts w:ascii="Tahoma" w:hAnsi="Tahoma" w:cs="Tahoma"/>
          <w:color w:val="000000"/>
          <w:sz w:val="24"/>
          <w:szCs w:val="24"/>
          <w:lang w:val="sr-Latn-CS"/>
        </w:rPr>
        <w:t>informaciji</w:t>
      </w:r>
      <w:r w:rsidR="00815124" w:rsidRPr="00982A70">
        <w:rPr>
          <w:rFonts w:ascii="Tahoma" w:hAnsi="Tahoma" w:cs="Tahoma"/>
          <w:color w:val="000000"/>
          <w:sz w:val="24"/>
          <w:szCs w:val="24"/>
          <w:lang w:val="sr-Latn-CS"/>
        </w:rPr>
        <w:t>.</w:t>
      </w:r>
    </w:p>
    <w:p w:rsidR="00F04464" w:rsidRPr="00F04464" w:rsidRDefault="00561B18" w:rsidP="00F04464">
      <w:pPr>
        <w:jc w:val="both"/>
        <w:rPr>
          <w:rFonts w:ascii="Tahoma" w:hAnsi="Tahoma" w:cs="Tahoma"/>
          <w:color w:val="000000"/>
          <w:sz w:val="24"/>
          <w:szCs w:val="24"/>
          <w:lang w:val="sr-Latn-CS"/>
        </w:rPr>
      </w:pPr>
      <w:r>
        <w:rPr>
          <w:rFonts w:ascii="Tahoma" w:hAnsi="Tahoma" w:cs="Tahoma"/>
          <w:color w:val="000000"/>
          <w:sz w:val="24"/>
          <w:szCs w:val="24"/>
          <w:lang w:val="sr-Latn-CS"/>
        </w:rPr>
        <w:t xml:space="preserve">Dana </w:t>
      </w:r>
      <w:r w:rsidR="004F07DE">
        <w:rPr>
          <w:rFonts w:ascii="Tahoma" w:hAnsi="Tahoma" w:cs="Tahoma"/>
          <w:color w:val="000000"/>
          <w:sz w:val="24"/>
          <w:szCs w:val="24"/>
          <w:lang w:val="sr-Latn-CS"/>
        </w:rPr>
        <w:t>0</w:t>
      </w:r>
      <w:r w:rsidR="004F5B4A">
        <w:rPr>
          <w:rFonts w:ascii="Tahoma" w:hAnsi="Tahoma" w:cs="Tahoma"/>
          <w:color w:val="000000"/>
          <w:sz w:val="24"/>
          <w:szCs w:val="24"/>
          <w:lang w:val="sr-Latn-CS"/>
        </w:rPr>
        <w:t>8.05</w:t>
      </w:r>
      <w:r>
        <w:rPr>
          <w:rFonts w:ascii="Tahoma" w:hAnsi="Tahoma" w:cs="Tahoma"/>
          <w:color w:val="000000"/>
          <w:sz w:val="24"/>
          <w:szCs w:val="24"/>
          <w:lang w:val="sr-Latn-CS"/>
        </w:rPr>
        <w:t>.2015. godine Agenciji za zaštitu ličnih pod</w:t>
      </w:r>
      <w:r w:rsidR="00441E15">
        <w:rPr>
          <w:rFonts w:ascii="Tahoma" w:hAnsi="Tahoma" w:cs="Tahoma"/>
          <w:color w:val="000000"/>
          <w:sz w:val="24"/>
          <w:szCs w:val="24"/>
          <w:lang w:val="sr-Latn-CS"/>
        </w:rPr>
        <w:t>a</w:t>
      </w:r>
      <w:r>
        <w:rPr>
          <w:rFonts w:ascii="Tahoma" w:hAnsi="Tahoma" w:cs="Tahoma"/>
          <w:color w:val="000000"/>
          <w:sz w:val="24"/>
          <w:szCs w:val="24"/>
          <w:lang w:val="sr-Latn-CS"/>
        </w:rPr>
        <w:t xml:space="preserve">taka i slobodan pristup informacijama dostavljen je od strane </w:t>
      </w:r>
      <w:r w:rsidR="004F5B4A">
        <w:rPr>
          <w:rFonts w:ascii="Tahoma" w:hAnsi="Tahoma" w:cs="Tahoma"/>
          <w:color w:val="000000"/>
          <w:sz w:val="24"/>
          <w:szCs w:val="24"/>
          <w:lang w:val="sr-Latn-CS"/>
        </w:rPr>
        <w:t>Komisije za sprječavanje sukoba interesa</w:t>
      </w:r>
      <w:r>
        <w:rPr>
          <w:rFonts w:ascii="Tahoma" w:hAnsi="Tahoma" w:cs="Tahoma"/>
          <w:color w:val="000000"/>
          <w:sz w:val="24"/>
          <w:szCs w:val="24"/>
          <w:lang w:val="sr-Latn-CS"/>
        </w:rPr>
        <w:t xml:space="preserve"> odgovor na žalbu</w:t>
      </w:r>
      <w:r w:rsidR="004F07DE">
        <w:rPr>
          <w:rFonts w:ascii="Tahoma" w:hAnsi="Tahoma" w:cs="Tahoma"/>
          <w:color w:val="000000"/>
          <w:sz w:val="24"/>
          <w:szCs w:val="24"/>
          <w:lang w:val="sr-Latn-CS"/>
        </w:rPr>
        <w:t xml:space="preserve"> br. </w:t>
      </w:r>
      <w:r w:rsidR="004F5B4A">
        <w:rPr>
          <w:rFonts w:ascii="Tahoma" w:hAnsi="Tahoma" w:cs="Tahoma"/>
          <w:color w:val="000000"/>
          <w:sz w:val="24"/>
          <w:szCs w:val="24"/>
          <w:lang w:val="sr-Latn-CS"/>
        </w:rPr>
        <w:t>530/4</w:t>
      </w:r>
      <w:r>
        <w:rPr>
          <w:rFonts w:ascii="Tahoma" w:hAnsi="Tahoma" w:cs="Tahoma"/>
          <w:color w:val="000000"/>
          <w:sz w:val="24"/>
          <w:szCs w:val="24"/>
          <w:lang w:val="sr-Latn-CS"/>
        </w:rPr>
        <w:t>, u kojem se navodi da</w:t>
      </w:r>
      <w:r w:rsidR="00F92C29">
        <w:rPr>
          <w:rFonts w:ascii="Tahoma" w:hAnsi="Tahoma" w:cs="Tahoma"/>
          <w:color w:val="000000"/>
          <w:sz w:val="24"/>
          <w:szCs w:val="24"/>
          <w:lang w:val="sr-Latn-CS"/>
        </w:rPr>
        <w:t>, shodno članu 26 Zakona o slobodnom pristupu informacijama, o</w:t>
      </w:r>
      <w:r w:rsidR="00F92C29" w:rsidRPr="00F92C29">
        <w:rPr>
          <w:rFonts w:ascii="Tahoma" w:hAnsi="Tahoma" w:cs="Tahoma"/>
          <w:color w:val="000000"/>
          <w:sz w:val="24"/>
          <w:szCs w:val="24"/>
          <w:lang w:val="sr-Latn-CS"/>
        </w:rPr>
        <w:t>rgan vlasti nije dužan da omogući putem e-maila pristup informaciji koju posjeduje, ako je ona javno</w:t>
      </w:r>
      <w:r w:rsidR="00F92C29">
        <w:rPr>
          <w:rFonts w:ascii="Tahoma" w:hAnsi="Tahoma" w:cs="Tahoma"/>
          <w:color w:val="000000"/>
          <w:sz w:val="24"/>
          <w:szCs w:val="24"/>
          <w:lang w:val="sr-Latn-CS"/>
        </w:rPr>
        <w:t xml:space="preserve"> </w:t>
      </w:r>
      <w:r w:rsidR="00F92C29" w:rsidRPr="00F92C29">
        <w:rPr>
          <w:rFonts w:ascii="Tahoma" w:hAnsi="Tahoma" w:cs="Tahoma"/>
          <w:color w:val="000000"/>
          <w:sz w:val="24"/>
          <w:szCs w:val="24"/>
          <w:lang w:val="sr-Latn-CS"/>
        </w:rPr>
        <w:t>objavljena u Crnoj Gori ili dostupna na internet stranici organa vlasti.</w:t>
      </w:r>
      <w:r w:rsidR="00F92C29">
        <w:rPr>
          <w:rFonts w:ascii="Tahoma" w:hAnsi="Tahoma" w:cs="Tahoma"/>
          <w:color w:val="000000"/>
          <w:sz w:val="24"/>
          <w:szCs w:val="24"/>
          <w:lang w:val="sr-Latn-CS"/>
        </w:rPr>
        <w:t xml:space="preserve"> </w:t>
      </w:r>
      <w:r w:rsidR="00F92C29" w:rsidRPr="00F92C29">
        <w:rPr>
          <w:rFonts w:ascii="Tahoma" w:hAnsi="Tahoma" w:cs="Tahoma"/>
          <w:color w:val="000000"/>
          <w:sz w:val="24"/>
          <w:szCs w:val="24"/>
          <w:lang w:val="sr-Latn-CS"/>
        </w:rPr>
        <w:t xml:space="preserve"> U slučaju iz stava 1 ovog člana organ vlasti dužan je da, u roku od pet dana od dana podnošenja</w:t>
      </w:r>
      <w:r w:rsidR="00F92C29">
        <w:rPr>
          <w:rFonts w:ascii="Tahoma" w:hAnsi="Tahoma" w:cs="Tahoma"/>
          <w:color w:val="000000"/>
          <w:sz w:val="24"/>
          <w:szCs w:val="24"/>
          <w:lang w:val="sr-Latn-CS"/>
        </w:rPr>
        <w:t xml:space="preserve"> </w:t>
      </w:r>
      <w:r w:rsidR="00F92C29" w:rsidRPr="00F92C29">
        <w:rPr>
          <w:rFonts w:ascii="Tahoma" w:hAnsi="Tahoma" w:cs="Tahoma"/>
          <w:color w:val="000000"/>
          <w:sz w:val="24"/>
          <w:szCs w:val="24"/>
          <w:lang w:val="sr-Latn-CS"/>
        </w:rPr>
        <w:t>zahtjeva, u pisanoj formi, obavijesti podnosioca zahtjeva o tome gdje je i kada tražena informacija javno</w:t>
      </w:r>
      <w:r w:rsidR="00F92C29">
        <w:rPr>
          <w:rFonts w:ascii="Tahoma" w:hAnsi="Tahoma" w:cs="Tahoma"/>
          <w:color w:val="000000"/>
          <w:sz w:val="24"/>
          <w:szCs w:val="24"/>
          <w:lang w:val="sr-Latn-CS"/>
        </w:rPr>
        <w:t xml:space="preserve"> </w:t>
      </w:r>
      <w:r w:rsidR="00F92C29" w:rsidRPr="00F92C29">
        <w:rPr>
          <w:rFonts w:ascii="Tahoma" w:hAnsi="Tahoma" w:cs="Tahoma"/>
          <w:color w:val="000000"/>
          <w:sz w:val="24"/>
          <w:szCs w:val="24"/>
          <w:lang w:val="sr-Latn-CS"/>
        </w:rPr>
        <w:t>objavljena</w:t>
      </w:r>
      <w:r w:rsidR="00AC367A">
        <w:rPr>
          <w:rFonts w:ascii="Tahoma" w:hAnsi="Tahoma" w:cs="Tahoma"/>
          <w:color w:val="000000"/>
          <w:sz w:val="24"/>
          <w:szCs w:val="24"/>
          <w:lang w:val="sr-Latn-CS"/>
        </w:rPr>
        <w:t xml:space="preserve">. </w:t>
      </w:r>
      <w:r w:rsidR="00F92C29">
        <w:rPr>
          <w:rFonts w:ascii="Tahoma" w:hAnsi="Tahoma" w:cs="Tahoma"/>
          <w:color w:val="000000"/>
          <w:sz w:val="24"/>
          <w:szCs w:val="24"/>
          <w:lang w:val="sr-Latn-CS"/>
        </w:rPr>
        <w:t>Prvostepeni organ poziva se na član 22 Zakona o sprječavanju sukoba interesa, kojim je propisano da p</w:t>
      </w:r>
      <w:r w:rsidR="00F92C29" w:rsidRPr="00F92C29">
        <w:rPr>
          <w:rFonts w:ascii="Tahoma" w:hAnsi="Tahoma" w:cs="Tahoma"/>
          <w:color w:val="000000"/>
          <w:sz w:val="24"/>
          <w:szCs w:val="24"/>
          <w:lang w:val="sr-Latn-CS"/>
        </w:rPr>
        <w:t>odatke iz stava 1 ovog člana, javni funkcioner unosi u obrazac Izvještaja</w:t>
      </w:r>
      <w:r w:rsidR="00706C18">
        <w:rPr>
          <w:rFonts w:ascii="Tahoma" w:hAnsi="Tahoma" w:cs="Tahoma"/>
          <w:color w:val="000000"/>
          <w:sz w:val="24"/>
          <w:szCs w:val="24"/>
          <w:lang w:val="sr-Latn-CS"/>
        </w:rPr>
        <w:t xml:space="preserve">, kao i da obrazac Izvještaja utvrđuje Komisija i objavljuje na svojoj internet stranici. Osim toga, prvostepeni organ poziva se na član 21 istog zakona, kojim se propisuje da se podaci iz Izvještaja evidentiraju u registar prihoda i imovine koji vodi Komisija. Stavom 2 člana 21 Zakona o sprječavanju sukoba interesa propisano je da su podaci iz stava 1 ovog člana dostupni javnosti, osim podataka koji se odnose na </w:t>
      </w:r>
      <w:r w:rsidR="00706C18" w:rsidRPr="00706C18">
        <w:rPr>
          <w:rFonts w:ascii="Tahoma" w:hAnsi="Tahoma" w:cs="Tahoma"/>
          <w:color w:val="000000"/>
          <w:sz w:val="24"/>
          <w:szCs w:val="24"/>
          <w:lang w:val="sr-Latn-CS"/>
        </w:rPr>
        <w:t>lične podatke iz člana 20 stav 1 ovog zakona, osim imena i prezimena; adresu na kojoj se nalazi nepokretna imovina; djecu javnog funkcionera do navršenih 16 godina života; alimentaciju i druga primanja, odnosn</w:t>
      </w:r>
      <w:r w:rsidR="00706C18">
        <w:rPr>
          <w:rFonts w:ascii="Tahoma" w:hAnsi="Tahoma" w:cs="Tahoma"/>
          <w:color w:val="000000"/>
          <w:sz w:val="24"/>
          <w:szCs w:val="24"/>
          <w:lang w:val="sr-Latn-CS"/>
        </w:rPr>
        <w:t xml:space="preserve">o davanja po osnovu socijalne i </w:t>
      </w:r>
      <w:r w:rsidR="00706C18" w:rsidRPr="00706C18">
        <w:rPr>
          <w:rFonts w:ascii="Tahoma" w:hAnsi="Tahoma" w:cs="Tahoma"/>
          <w:color w:val="000000"/>
          <w:sz w:val="24"/>
          <w:szCs w:val="24"/>
          <w:lang w:val="sr-Latn-CS"/>
        </w:rPr>
        <w:t>dječje zaštite.</w:t>
      </w:r>
      <w:r w:rsidR="00BD00D0">
        <w:rPr>
          <w:rFonts w:ascii="Tahoma" w:hAnsi="Tahoma" w:cs="Tahoma"/>
          <w:color w:val="000000"/>
          <w:sz w:val="24"/>
          <w:szCs w:val="24"/>
          <w:lang w:val="sr-Latn-CS"/>
        </w:rPr>
        <w:t xml:space="preserve"> </w:t>
      </w:r>
      <w:r w:rsidR="00706C18">
        <w:rPr>
          <w:rFonts w:ascii="Tahoma" w:hAnsi="Tahoma" w:cs="Tahoma"/>
          <w:sz w:val="24"/>
          <w:szCs w:val="24"/>
          <w:lang w:val="sr-Latn-CS"/>
        </w:rPr>
        <w:t xml:space="preserve">Stavom 5 istog člana </w:t>
      </w:r>
      <w:r w:rsidR="002242BB">
        <w:rPr>
          <w:rFonts w:ascii="Tahoma" w:hAnsi="Tahoma" w:cs="Tahoma"/>
          <w:sz w:val="24"/>
          <w:szCs w:val="24"/>
          <w:lang w:val="sr-Latn-CS"/>
        </w:rPr>
        <w:t>pomenutog</w:t>
      </w:r>
      <w:r w:rsidR="00706C18">
        <w:rPr>
          <w:rFonts w:ascii="Tahoma" w:hAnsi="Tahoma" w:cs="Tahoma"/>
          <w:sz w:val="24"/>
          <w:szCs w:val="24"/>
          <w:lang w:val="sr-Latn-CS"/>
        </w:rPr>
        <w:t xml:space="preserve"> zakona predviđeno je da način vođenja registra prihoda i imovine utvrđuje Komisija. U odgovoru na žalbu prvostepenog organa u daljem se navodi da je članom 23 Pravila o postupku pred Komisijom za sprječavanje sukoba interesa propisano da Komisija vodi Evidenciju izvještaja na propisanom obrascu vodeći računa o odredbama Zakona o zaštiti podataka o ličnosti i </w:t>
      </w:r>
      <w:r w:rsidR="00706C18" w:rsidRPr="00737CF5">
        <w:rPr>
          <w:rFonts w:ascii="Tahoma" w:hAnsi="Tahoma" w:cs="Tahoma"/>
          <w:sz w:val="24"/>
          <w:szCs w:val="24"/>
          <w:lang w:val="sr-Latn-CS"/>
        </w:rPr>
        <w:t>slobodan pristup informacijama</w:t>
      </w:r>
      <w:r w:rsidR="00706C18">
        <w:rPr>
          <w:rFonts w:ascii="Tahoma" w:hAnsi="Tahoma" w:cs="Tahoma"/>
          <w:sz w:val="24"/>
          <w:szCs w:val="24"/>
          <w:lang w:val="sr-Latn-CS"/>
        </w:rPr>
        <w:t>, obzirom da se Evidencija izvještaja unosi u bazu podataka i dostupna je javnosti, osim podataka iz člana 21 Zakona.</w:t>
      </w:r>
      <w:r w:rsidR="003D6BAB">
        <w:rPr>
          <w:rFonts w:ascii="Tahoma" w:hAnsi="Tahoma" w:cs="Tahoma"/>
          <w:sz w:val="24"/>
          <w:szCs w:val="24"/>
          <w:lang w:val="sr-Latn-CS"/>
        </w:rPr>
        <w:t xml:space="preserve"> U odnosu na žalbene navode da na sajtu ne postoje informacije o nepokretnostima imenovanog javnog funkcionera, zatim da se u pojedinim Izvještajima za istu nepokretnost ne poklapaju podaci u vezi sa kvadraturom, kao i navode da su podaci o kreditnim zaduženjima nepotpuni, prvostepeni organ navodi da su podaci prenijeti na sajtu </w:t>
      </w:r>
      <w:r w:rsidR="00355105">
        <w:rPr>
          <w:rFonts w:ascii="Tahoma" w:hAnsi="Tahoma" w:cs="Tahoma"/>
          <w:sz w:val="24"/>
          <w:szCs w:val="24"/>
          <w:lang w:val="sr-Latn-CS"/>
        </w:rPr>
        <w:t xml:space="preserve">Komisije onako kako je to javni funkcioner prijavio u svom Izvještaju o prihodima i imovini, a da li je podatak tačan ili ne utvrđuje se vođenjem postupka pred Komisijom za sprječavanje sukoba interesa, shodno Zakonu o sprječavanju sukoba interesa, kojim je u članu 19 stav 2 propisano da je javni funkcioner dužan da u Izvještaju navede tačne i potpune podatke. Komisija za sprječavanje sukoba interesa u odgovoru </w:t>
      </w:r>
      <w:r w:rsidR="00355105">
        <w:rPr>
          <w:rFonts w:ascii="Tahoma" w:hAnsi="Tahoma" w:cs="Tahoma"/>
          <w:sz w:val="24"/>
          <w:szCs w:val="24"/>
          <w:lang w:val="sr-Latn-CS"/>
        </w:rPr>
        <w:lastRenderedPageBreak/>
        <w:t>na žalbu navodi da je u periodu 15-30 aprila 2015. godine od strane NVO MANS primila 16 zahtjeva za dostavljanje kopija Izvještaja o prihodima i imovini javnog funkcionera za šesnaest javnih funkcionera, ministara počev od 2005. godine do aprila 2015. godine, čime se, prema navodima prvostepenog organa, pokušava derogirati jedno od osnovnih načela Zakona o slobodnom pristupu informacijama koje se odnosi na transparentnost, a glasi: „</w:t>
      </w:r>
      <w:r w:rsidR="00355105" w:rsidRPr="00355105">
        <w:rPr>
          <w:rFonts w:ascii="Tahoma" w:hAnsi="Tahoma" w:cs="Tahoma"/>
          <w:sz w:val="24"/>
          <w:szCs w:val="24"/>
          <w:lang w:val="sr-Latn-CS"/>
        </w:rPr>
        <w:t>Pristupom informacijama obezbjeđuje se transparentnost rada, podstiče efikasnost, djelotvornost,</w:t>
      </w:r>
      <w:r w:rsidR="00355105">
        <w:rPr>
          <w:rFonts w:ascii="Tahoma" w:hAnsi="Tahoma" w:cs="Tahoma"/>
          <w:sz w:val="24"/>
          <w:szCs w:val="24"/>
          <w:lang w:val="sr-Latn-CS"/>
        </w:rPr>
        <w:t xml:space="preserve"> </w:t>
      </w:r>
      <w:r w:rsidR="00355105" w:rsidRPr="00355105">
        <w:rPr>
          <w:rFonts w:ascii="Tahoma" w:hAnsi="Tahoma" w:cs="Tahoma"/>
          <w:sz w:val="24"/>
          <w:szCs w:val="24"/>
          <w:lang w:val="sr-Latn-CS"/>
        </w:rPr>
        <w:t>odgovornost i afirmiše integritet i legitimnost organa vlasti.</w:t>
      </w:r>
      <w:r w:rsidR="00355105">
        <w:rPr>
          <w:rFonts w:ascii="Tahoma" w:hAnsi="Tahoma" w:cs="Tahoma"/>
          <w:sz w:val="24"/>
          <w:szCs w:val="24"/>
          <w:lang w:val="sr-Latn-CS"/>
        </w:rPr>
        <w:t>“</w:t>
      </w:r>
      <w:r w:rsidR="00707E51">
        <w:rPr>
          <w:rFonts w:ascii="Tahoma" w:hAnsi="Tahoma" w:cs="Tahoma"/>
          <w:sz w:val="24"/>
          <w:szCs w:val="24"/>
          <w:lang w:val="sr-Latn-CS"/>
        </w:rPr>
        <w:t xml:space="preserve"> Prvostepeni organ takođe navodi da u konkretnom slučaju ne postoji nijedan od razloga navedenih članom 35 Zakona o slobodnom pristupu informacijama, za izjavljivanje žalbe. Shodno prethodno navedenom, Komisija za sprječavanje sukoba interesa smatra da je žalba neosnovana, te da su navodi žalbe osnov za vođenje drugog postupka koji se odnosi na utvrđivanje povreda odredbi Zakona o sprječavanju sukoba interesa u odnosu na to da li postupanje javnog funkcionera predstavlja povredu odredbi ovog zakona. </w:t>
      </w:r>
    </w:p>
    <w:p w:rsidR="00974A64" w:rsidRDefault="00A761ED" w:rsidP="00F04464">
      <w:pPr>
        <w:jc w:val="both"/>
        <w:rPr>
          <w:rFonts w:ascii="Tahoma" w:hAnsi="Tahoma" w:cs="Tahoma"/>
          <w:sz w:val="24"/>
          <w:szCs w:val="24"/>
          <w:lang w:val="sr-Latn-CS"/>
        </w:rPr>
      </w:pPr>
      <w:r w:rsidRPr="00982A70">
        <w:rPr>
          <w:rFonts w:ascii="Tahoma" w:hAnsi="Tahoma" w:cs="Tahoma"/>
          <w:sz w:val="24"/>
          <w:szCs w:val="24"/>
          <w:lang w:val="sr-Latn-CS"/>
        </w:rPr>
        <w:t>Na</w:t>
      </w:r>
      <w:r w:rsidR="00876C74">
        <w:rPr>
          <w:rFonts w:ascii="Tahoma" w:hAnsi="Tahoma" w:cs="Tahoma"/>
          <w:sz w:val="24"/>
          <w:szCs w:val="24"/>
          <w:lang w:val="sr-Latn-CS"/>
        </w:rPr>
        <w:t>kon razmatranja spisa predmeta,</w:t>
      </w:r>
      <w:r w:rsidRPr="00982A70">
        <w:rPr>
          <w:rFonts w:ascii="Tahoma" w:hAnsi="Tahoma" w:cs="Tahoma"/>
          <w:sz w:val="24"/>
          <w:szCs w:val="24"/>
          <w:lang w:val="sr-Latn-CS"/>
        </w:rPr>
        <w:t xml:space="preserve"> žalbenih navoda </w:t>
      </w:r>
      <w:r w:rsidR="00876C74">
        <w:rPr>
          <w:rFonts w:ascii="Tahoma" w:hAnsi="Tahoma" w:cs="Tahoma"/>
          <w:sz w:val="24"/>
          <w:szCs w:val="24"/>
          <w:lang w:val="sr-Latn-CS"/>
        </w:rPr>
        <w:t>i odgovora na žalbu,</w:t>
      </w:r>
      <w:r w:rsidR="00737CF5">
        <w:rPr>
          <w:rFonts w:ascii="Tahoma" w:hAnsi="Tahoma" w:cs="Tahoma"/>
          <w:sz w:val="24"/>
          <w:szCs w:val="24"/>
          <w:lang w:val="sr-Latn-CS"/>
        </w:rPr>
        <w:t xml:space="preserve"> a postupajući po presudi Upravnog suda U.br. 12296/17 od 26.10.2018. godine</w:t>
      </w:r>
      <w:r w:rsidR="00876C74">
        <w:rPr>
          <w:rFonts w:ascii="Tahoma" w:hAnsi="Tahoma" w:cs="Tahoma"/>
          <w:sz w:val="24"/>
          <w:szCs w:val="24"/>
          <w:lang w:val="sr-Latn-CS"/>
        </w:rPr>
        <w:t xml:space="preserve"> </w:t>
      </w:r>
      <w:r w:rsidRPr="00982A70">
        <w:rPr>
          <w:rFonts w:ascii="Tahoma" w:hAnsi="Tahoma" w:cs="Tahoma"/>
          <w:sz w:val="24"/>
          <w:szCs w:val="24"/>
          <w:lang w:val="sr-Latn-CS"/>
        </w:rPr>
        <w:t>Sav</w:t>
      </w:r>
      <w:r w:rsidR="00707E51">
        <w:rPr>
          <w:rFonts w:ascii="Tahoma" w:hAnsi="Tahoma" w:cs="Tahoma"/>
          <w:sz w:val="24"/>
          <w:szCs w:val="24"/>
          <w:lang w:val="sr-Latn-CS"/>
        </w:rPr>
        <w:t>jet Agencije nalazi da je žalba</w:t>
      </w:r>
      <w:r w:rsidR="00391A23">
        <w:rPr>
          <w:rFonts w:ascii="Tahoma" w:hAnsi="Tahoma" w:cs="Tahoma"/>
          <w:sz w:val="24"/>
          <w:szCs w:val="24"/>
          <w:lang w:val="sr-Latn-CS"/>
        </w:rPr>
        <w:t xml:space="preserve"> </w:t>
      </w:r>
      <w:r w:rsidR="00B239E4">
        <w:rPr>
          <w:rFonts w:ascii="Tahoma" w:hAnsi="Tahoma" w:cs="Tahoma"/>
          <w:sz w:val="24"/>
          <w:szCs w:val="24"/>
          <w:lang w:val="sr-Latn-CS"/>
        </w:rPr>
        <w:t>ne</w:t>
      </w:r>
      <w:r w:rsidRPr="00982A70">
        <w:rPr>
          <w:rFonts w:ascii="Tahoma" w:hAnsi="Tahoma" w:cs="Tahoma"/>
          <w:sz w:val="24"/>
          <w:szCs w:val="24"/>
          <w:lang w:val="sr-Latn-CS"/>
        </w:rPr>
        <w:t>osnovana.</w:t>
      </w:r>
    </w:p>
    <w:p w:rsidR="00982730" w:rsidRDefault="000312FB" w:rsidP="00F04464">
      <w:pPr>
        <w:jc w:val="both"/>
        <w:rPr>
          <w:rFonts w:ascii="Tahoma" w:hAnsi="Tahoma" w:cs="Tahoma"/>
          <w:sz w:val="24"/>
          <w:szCs w:val="24"/>
          <w:lang w:val="sr-Latn-CS"/>
        </w:rPr>
      </w:pPr>
      <w:r w:rsidRPr="000312FB">
        <w:rPr>
          <w:rFonts w:ascii="Tahoma" w:hAnsi="Tahoma" w:cs="Tahoma"/>
          <w:sz w:val="24"/>
          <w:szCs w:val="24"/>
          <w:lang w:val="sr-Latn-CS"/>
        </w:rPr>
        <w:t>Član 235</w:t>
      </w:r>
      <w:r w:rsidR="00291DA1">
        <w:rPr>
          <w:rFonts w:ascii="Tahoma" w:hAnsi="Tahoma" w:cs="Tahoma"/>
          <w:sz w:val="24"/>
          <w:szCs w:val="24"/>
          <w:lang w:val="sr-Latn-CS"/>
        </w:rPr>
        <w:t xml:space="preserve"> stav 1</w:t>
      </w:r>
      <w:r w:rsidRPr="000312FB">
        <w:rPr>
          <w:rFonts w:ascii="Tahoma" w:hAnsi="Tahoma" w:cs="Tahoma"/>
          <w:sz w:val="24"/>
          <w:szCs w:val="24"/>
          <w:lang w:val="sr-Latn-CS"/>
        </w:rPr>
        <w:t xml:space="preserve"> Zakona o opštem upravnom postupku propisuje da </w:t>
      </w:r>
      <w:r w:rsidR="00291DA1">
        <w:rPr>
          <w:rFonts w:ascii="Tahoma" w:hAnsi="Tahoma" w:cs="Tahoma"/>
          <w:sz w:val="24"/>
          <w:szCs w:val="24"/>
          <w:lang w:val="sr-Latn-CS"/>
        </w:rPr>
        <w:t xml:space="preserve">će </w:t>
      </w:r>
      <w:r w:rsidRPr="000312FB">
        <w:rPr>
          <w:rFonts w:ascii="Tahoma" w:hAnsi="Tahoma" w:cs="Tahoma"/>
          <w:sz w:val="24"/>
          <w:szCs w:val="24"/>
          <w:lang w:val="sr-Latn-CS"/>
        </w:rPr>
        <w:t>drugostepeni organ odbiti žalbu kada utvrdi da je postupak koji je rješenju prethodio pravilno sproveden i da je rješenje pravilno i na zakonu zasnovano, a žalba neosnovana.</w:t>
      </w:r>
    </w:p>
    <w:p w:rsidR="00FC5C5E" w:rsidRPr="00982730" w:rsidRDefault="00BA37C1" w:rsidP="00F04464">
      <w:pPr>
        <w:jc w:val="both"/>
        <w:rPr>
          <w:rFonts w:ascii="Tahoma" w:hAnsi="Tahoma" w:cs="Tahoma"/>
          <w:sz w:val="24"/>
          <w:szCs w:val="24"/>
          <w:lang w:val="sr-Latn-CS"/>
        </w:rPr>
      </w:pPr>
      <w:r>
        <w:rPr>
          <w:rFonts w:ascii="Tahoma" w:hAnsi="Tahoma" w:cs="Tahoma"/>
          <w:color w:val="000000"/>
          <w:sz w:val="24"/>
          <w:szCs w:val="24"/>
          <w:lang w:val="sr-Latn-CS"/>
        </w:rPr>
        <w:t>P</w:t>
      </w:r>
      <w:r w:rsidRPr="00AE1878">
        <w:rPr>
          <w:rFonts w:ascii="Tahoma" w:hAnsi="Tahoma" w:cs="Tahoma"/>
          <w:color w:val="000000"/>
          <w:sz w:val="24"/>
          <w:szCs w:val="24"/>
          <w:lang w:val="sr-Latn-CS"/>
        </w:rPr>
        <w:t xml:space="preserve">rvostepeni organ je predmetnim aktom obavijestio podnisioca zahtjeva da je u posjedu informacija traženih zahtjevom br. </w:t>
      </w:r>
      <w:r w:rsidRPr="00982A70">
        <w:rPr>
          <w:rFonts w:ascii="Tahoma" w:hAnsi="Tahoma" w:cs="Tahoma"/>
          <w:sz w:val="24"/>
          <w:szCs w:val="24"/>
          <w:lang w:val="sr-Latn-CS"/>
        </w:rPr>
        <w:t>1</w:t>
      </w:r>
      <w:r>
        <w:rPr>
          <w:rFonts w:ascii="Tahoma" w:hAnsi="Tahoma" w:cs="Tahoma"/>
          <w:sz w:val="24"/>
          <w:szCs w:val="24"/>
          <w:lang w:val="sr-Latn-CS"/>
        </w:rPr>
        <w:t>5</w:t>
      </w:r>
      <w:r w:rsidRPr="00982A70">
        <w:rPr>
          <w:rFonts w:ascii="Tahoma" w:hAnsi="Tahoma" w:cs="Tahoma"/>
          <w:sz w:val="24"/>
          <w:szCs w:val="24"/>
          <w:lang w:val="sr-Latn-CS"/>
        </w:rPr>
        <w:t>/</w:t>
      </w:r>
      <w:r>
        <w:rPr>
          <w:rFonts w:ascii="Tahoma" w:hAnsi="Tahoma" w:cs="Tahoma"/>
          <w:sz w:val="24"/>
          <w:szCs w:val="24"/>
          <w:lang w:val="sr-Latn-CS"/>
        </w:rPr>
        <w:t>76901</w:t>
      </w:r>
      <w:r w:rsidRPr="00982A70">
        <w:rPr>
          <w:rFonts w:ascii="Tahoma" w:hAnsi="Tahoma" w:cs="Tahoma"/>
          <w:sz w:val="24"/>
          <w:szCs w:val="24"/>
          <w:lang w:val="sr-Latn-CS"/>
        </w:rPr>
        <w:t xml:space="preserve"> od </w:t>
      </w:r>
      <w:r>
        <w:rPr>
          <w:rFonts w:ascii="Tahoma" w:hAnsi="Tahoma" w:cs="Tahoma"/>
          <w:sz w:val="24"/>
          <w:szCs w:val="24"/>
          <w:lang w:val="sr-Latn-CS"/>
        </w:rPr>
        <w:t>15</w:t>
      </w:r>
      <w:r w:rsidRPr="00982A70">
        <w:rPr>
          <w:rFonts w:ascii="Tahoma" w:hAnsi="Tahoma" w:cs="Tahoma"/>
          <w:sz w:val="24"/>
          <w:szCs w:val="24"/>
          <w:lang w:val="sr-Latn-CS"/>
        </w:rPr>
        <w:t>.0</w:t>
      </w:r>
      <w:r>
        <w:rPr>
          <w:rFonts w:ascii="Tahoma" w:hAnsi="Tahoma" w:cs="Tahoma"/>
          <w:sz w:val="24"/>
          <w:szCs w:val="24"/>
          <w:lang w:val="sr-Latn-CS"/>
        </w:rPr>
        <w:t>4</w:t>
      </w:r>
      <w:r w:rsidRPr="00982A70">
        <w:rPr>
          <w:rFonts w:ascii="Tahoma" w:hAnsi="Tahoma" w:cs="Tahoma"/>
          <w:sz w:val="24"/>
          <w:szCs w:val="24"/>
          <w:lang w:val="sr-Latn-CS"/>
        </w:rPr>
        <w:t>.201</w:t>
      </w:r>
      <w:r>
        <w:rPr>
          <w:rFonts w:ascii="Tahoma" w:hAnsi="Tahoma" w:cs="Tahoma"/>
          <w:sz w:val="24"/>
          <w:szCs w:val="24"/>
          <w:lang w:val="sr-Latn-CS"/>
        </w:rPr>
        <w:t>5</w:t>
      </w:r>
      <w:r w:rsidRPr="00982A70">
        <w:rPr>
          <w:rFonts w:ascii="Tahoma" w:hAnsi="Tahoma" w:cs="Tahoma"/>
          <w:sz w:val="24"/>
          <w:szCs w:val="24"/>
          <w:lang w:val="sr-Latn-CS"/>
        </w:rPr>
        <w:t>. godine</w:t>
      </w:r>
      <w:r w:rsidRPr="00AE1878">
        <w:rPr>
          <w:rFonts w:ascii="Tahoma" w:hAnsi="Tahoma" w:cs="Tahoma"/>
          <w:color w:val="000000"/>
          <w:sz w:val="24"/>
          <w:szCs w:val="24"/>
          <w:lang w:val="sr-Latn-CS"/>
        </w:rPr>
        <w:t xml:space="preserve">, te da se iste nalaze na internet stranici prvostepenog organa, pritom je naveo i linkove na kojima se tražene informacije nalaze. </w:t>
      </w:r>
    </w:p>
    <w:p w:rsidR="00BA37C1" w:rsidRDefault="001D58B4" w:rsidP="00F04464">
      <w:pPr>
        <w:autoSpaceDE w:val="0"/>
        <w:autoSpaceDN w:val="0"/>
        <w:adjustRightInd w:val="0"/>
        <w:spacing w:after="0"/>
        <w:jc w:val="both"/>
        <w:rPr>
          <w:rFonts w:ascii="Tahoma" w:hAnsi="Tahoma" w:cs="Tahoma"/>
          <w:color w:val="000000"/>
          <w:sz w:val="24"/>
          <w:szCs w:val="24"/>
          <w:lang w:val="sr-Latn-CS"/>
        </w:rPr>
      </w:pPr>
      <w:r>
        <w:rPr>
          <w:rFonts w:ascii="Tahoma" w:hAnsi="Tahoma" w:cs="Tahoma"/>
          <w:color w:val="000000"/>
          <w:sz w:val="24"/>
          <w:szCs w:val="24"/>
          <w:lang w:val="sr-Latn-CS"/>
        </w:rPr>
        <w:t>Prilikom rješavanja u ovoj upravno-pravnoj stvari Savjet Agencije je pošao od činjenic</w:t>
      </w:r>
      <w:r w:rsidR="00BA37C1">
        <w:rPr>
          <w:rFonts w:ascii="Tahoma" w:hAnsi="Tahoma" w:cs="Tahoma"/>
          <w:color w:val="000000"/>
          <w:sz w:val="24"/>
          <w:szCs w:val="24"/>
          <w:lang w:val="sr-Latn-CS"/>
        </w:rPr>
        <w:t>e</w:t>
      </w:r>
      <w:r>
        <w:rPr>
          <w:rFonts w:ascii="Tahoma" w:hAnsi="Tahoma" w:cs="Tahoma"/>
          <w:color w:val="000000"/>
          <w:sz w:val="24"/>
          <w:szCs w:val="24"/>
          <w:lang w:val="sr-Latn-CS"/>
        </w:rPr>
        <w:t xml:space="preserve"> </w:t>
      </w:r>
    </w:p>
    <w:p w:rsidR="00BA37C1" w:rsidRDefault="00BA37C1" w:rsidP="00F04464">
      <w:pPr>
        <w:autoSpaceDE w:val="0"/>
        <w:autoSpaceDN w:val="0"/>
        <w:adjustRightInd w:val="0"/>
        <w:spacing w:after="0"/>
        <w:jc w:val="both"/>
        <w:rPr>
          <w:rFonts w:ascii="Tahoma" w:hAnsi="Tahoma" w:cs="Tahoma"/>
          <w:color w:val="000000"/>
          <w:sz w:val="24"/>
          <w:szCs w:val="24"/>
          <w:lang w:val="sr-Latn-CS"/>
        </w:rPr>
      </w:pPr>
      <w:r>
        <w:rPr>
          <w:rFonts w:ascii="Tahoma" w:hAnsi="Tahoma" w:cs="Tahoma"/>
          <w:color w:val="000000"/>
          <w:sz w:val="24"/>
          <w:szCs w:val="24"/>
          <w:lang w:val="sr-Latn-CS"/>
        </w:rPr>
        <w:t xml:space="preserve">da je </w:t>
      </w:r>
      <w:r w:rsidR="00982730">
        <w:rPr>
          <w:rFonts w:ascii="Tahoma" w:hAnsi="Tahoma" w:cs="Tahoma"/>
          <w:color w:val="000000"/>
          <w:sz w:val="24"/>
          <w:szCs w:val="24"/>
          <w:lang w:val="sr-Latn-CS"/>
        </w:rPr>
        <w:t>ž</w:t>
      </w:r>
      <w:r>
        <w:rPr>
          <w:rFonts w:ascii="Tahoma" w:hAnsi="Tahoma" w:cs="Tahoma"/>
          <w:color w:val="000000"/>
          <w:sz w:val="24"/>
          <w:szCs w:val="24"/>
          <w:lang w:val="sr-Latn-CS"/>
        </w:rPr>
        <w:t xml:space="preserve">alilac predmetnim zahtjevom tražio kopije originalnih izvještaja o imovini i prihodima koje je Milo Đukanović podnio u periodu od 2005. godine do podošenja zahtjeva, a da je prvostepeni organ u pobijanom </w:t>
      </w:r>
      <w:r w:rsidR="00AE4269">
        <w:rPr>
          <w:rFonts w:ascii="Tahoma" w:hAnsi="Tahoma" w:cs="Tahoma"/>
          <w:color w:val="000000"/>
          <w:sz w:val="24"/>
          <w:szCs w:val="24"/>
          <w:lang w:val="sr-Latn-CS"/>
        </w:rPr>
        <w:t>aktu</w:t>
      </w:r>
      <w:r>
        <w:rPr>
          <w:rFonts w:ascii="Tahoma" w:hAnsi="Tahoma" w:cs="Tahoma"/>
          <w:color w:val="000000"/>
          <w:sz w:val="24"/>
          <w:szCs w:val="24"/>
          <w:lang w:val="sr-Latn-CS"/>
        </w:rPr>
        <w:t xml:space="preserve"> uputio žalioca na svoju internet stranicu na kojoj su objavljen</w:t>
      </w:r>
      <w:r w:rsidR="00AE4269">
        <w:rPr>
          <w:rFonts w:ascii="Tahoma" w:hAnsi="Tahoma" w:cs="Tahoma"/>
          <w:color w:val="000000"/>
          <w:sz w:val="24"/>
          <w:szCs w:val="24"/>
          <w:lang w:val="sr-Latn-CS"/>
        </w:rPr>
        <w:t>e</w:t>
      </w:r>
      <w:r>
        <w:rPr>
          <w:rFonts w:ascii="Tahoma" w:hAnsi="Tahoma" w:cs="Tahoma"/>
          <w:color w:val="000000"/>
          <w:sz w:val="24"/>
          <w:szCs w:val="24"/>
          <w:lang w:val="sr-Latn-CS"/>
        </w:rPr>
        <w:t xml:space="preserve"> evidencije izvještaja o prihodima i imovini počev od 2005. godine do 2014. godine za navedeno lice.</w:t>
      </w:r>
    </w:p>
    <w:p w:rsidR="00FC5C5E" w:rsidRDefault="00FC5C5E" w:rsidP="00F04464">
      <w:pPr>
        <w:autoSpaceDE w:val="0"/>
        <w:autoSpaceDN w:val="0"/>
        <w:adjustRightInd w:val="0"/>
        <w:spacing w:after="0"/>
        <w:jc w:val="both"/>
        <w:rPr>
          <w:rFonts w:ascii="Tahoma" w:hAnsi="Tahoma" w:cs="Tahoma"/>
          <w:color w:val="000000"/>
          <w:sz w:val="24"/>
          <w:szCs w:val="24"/>
          <w:lang w:val="sr-Latn-CS"/>
        </w:rPr>
      </w:pPr>
    </w:p>
    <w:p w:rsidR="00FC5C5E" w:rsidRDefault="00AE1878" w:rsidP="00F04464">
      <w:pPr>
        <w:autoSpaceDE w:val="0"/>
        <w:autoSpaceDN w:val="0"/>
        <w:adjustRightInd w:val="0"/>
        <w:spacing w:after="0"/>
        <w:jc w:val="both"/>
        <w:rPr>
          <w:rFonts w:ascii="Tahoma" w:hAnsi="Tahoma" w:cs="Tahoma"/>
          <w:color w:val="000000"/>
          <w:sz w:val="24"/>
          <w:szCs w:val="24"/>
          <w:lang w:val="sr-Latn-CS"/>
        </w:rPr>
      </w:pPr>
      <w:r w:rsidRPr="00AE1878">
        <w:rPr>
          <w:rFonts w:ascii="Tahoma" w:hAnsi="Tahoma" w:cs="Tahoma"/>
          <w:color w:val="000000"/>
          <w:sz w:val="24"/>
          <w:szCs w:val="24"/>
          <w:lang w:val="sr-Latn-CS"/>
        </w:rPr>
        <w:t xml:space="preserve">Uvidom u internet stranicu prvostepenog organa Savjet Agencije je utvrdio da su </w:t>
      </w:r>
      <w:r w:rsidR="00FC5C5E">
        <w:rPr>
          <w:rFonts w:ascii="Tahoma" w:hAnsi="Tahoma" w:cs="Tahoma"/>
          <w:color w:val="000000"/>
          <w:sz w:val="24"/>
          <w:szCs w:val="24"/>
          <w:lang w:val="sr-Latn-CS"/>
        </w:rPr>
        <w:t>evidencije izvještaja o prihodima i imovini počev od 2005. godine do 2014. godine za navedeno lice</w:t>
      </w:r>
      <w:r w:rsidRPr="00AE1878">
        <w:rPr>
          <w:rFonts w:ascii="Tahoma" w:hAnsi="Tahoma" w:cs="Tahoma"/>
          <w:color w:val="000000"/>
          <w:sz w:val="24"/>
          <w:szCs w:val="24"/>
          <w:lang w:val="sr-Latn-CS"/>
        </w:rPr>
        <w:t>, javno objavljene na prethodno navedenom sajtu, a što ni žalilac ne spori u predmenoj žalbi.</w:t>
      </w:r>
    </w:p>
    <w:p w:rsidR="00FC5C5E" w:rsidRDefault="00FC5C5E" w:rsidP="00F04464">
      <w:pPr>
        <w:autoSpaceDE w:val="0"/>
        <w:autoSpaceDN w:val="0"/>
        <w:adjustRightInd w:val="0"/>
        <w:spacing w:after="0"/>
        <w:jc w:val="both"/>
        <w:rPr>
          <w:rFonts w:ascii="Tahoma" w:hAnsi="Tahoma" w:cs="Tahoma"/>
          <w:color w:val="000000"/>
          <w:sz w:val="24"/>
          <w:szCs w:val="24"/>
          <w:lang w:val="sr-Latn-CS"/>
        </w:rPr>
      </w:pPr>
    </w:p>
    <w:p w:rsidR="00FC5C5E" w:rsidRPr="00982730" w:rsidRDefault="00FC5C5E" w:rsidP="00F04464">
      <w:pPr>
        <w:autoSpaceDE w:val="0"/>
        <w:autoSpaceDN w:val="0"/>
        <w:adjustRightInd w:val="0"/>
        <w:spacing w:after="0"/>
        <w:jc w:val="both"/>
        <w:rPr>
          <w:rFonts w:ascii="Tahoma" w:hAnsi="Tahoma" w:cs="Tahoma"/>
          <w:color w:val="000000"/>
          <w:sz w:val="24"/>
          <w:szCs w:val="24"/>
          <w:lang w:val="sr-Latn-CS"/>
        </w:rPr>
      </w:pPr>
      <w:r>
        <w:rPr>
          <w:rFonts w:ascii="Tahoma" w:hAnsi="Tahoma" w:cs="Tahoma"/>
          <w:color w:val="000000"/>
          <w:sz w:val="24"/>
          <w:szCs w:val="24"/>
          <w:lang w:val="sr-Latn-CS"/>
        </w:rPr>
        <w:lastRenderedPageBreak/>
        <w:t>U cilju</w:t>
      </w:r>
      <w:r w:rsidR="00974A64">
        <w:rPr>
          <w:rFonts w:ascii="Tahoma" w:hAnsi="Tahoma" w:cs="Tahoma"/>
          <w:color w:val="000000"/>
          <w:sz w:val="24"/>
          <w:szCs w:val="24"/>
          <w:lang w:val="sr-Latn-CS"/>
        </w:rPr>
        <w:t xml:space="preserve"> utvrđivanja činjeničnog stanja. odnosno</w:t>
      </w:r>
      <w:r>
        <w:rPr>
          <w:rFonts w:ascii="Tahoma" w:hAnsi="Tahoma" w:cs="Tahoma"/>
          <w:color w:val="000000"/>
          <w:sz w:val="24"/>
          <w:szCs w:val="24"/>
          <w:lang w:val="sr-Latn-CS"/>
        </w:rPr>
        <w:t xml:space="preserve"> </w:t>
      </w:r>
      <w:r w:rsidR="00291DA1">
        <w:rPr>
          <w:rFonts w:ascii="Tahoma" w:hAnsi="Tahoma" w:cs="Tahoma"/>
          <w:color w:val="000000"/>
          <w:sz w:val="24"/>
          <w:szCs w:val="24"/>
          <w:lang w:val="sr-Latn-CS"/>
        </w:rPr>
        <w:t>provjere</w:t>
      </w:r>
      <w:r>
        <w:rPr>
          <w:rFonts w:ascii="Tahoma" w:hAnsi="Tahoma" w:cs="Tahoma"/>
          <w:color w:val="000000"/>
          <w:sz w:val="24"/>
          <w:szCs w:val="24"/>
          <w:lang w:val="sr-Latn-CS"/>
        </w:rPr>
        <w:t xml:space="preserve"> istovjetnosti traženih informacija i informacija koje su javno objavljene na internet adresi prvostepenog organa, Savjet Agencije je pošao od odredbe č</w:t>
      </w:r>
      <w:r w:rsidRPr="00173081">
        <w:rPr>
          <w:rFonts w:ascii="Tahoma" w:hAnsi="Tahoma" w:cs="Tahoma"/>
          <w:color w:val="000000"/>
          <w:sz w:val="24"/>
          <w:szCs w:val="24"/>
          <w:lang w:val="sr-Latn-CS"/>
        </w:rPr>
        <w:t>lan</w:t>
      </w:r>
      <w:r>
        <w:rPr>
          <w:rFonts w:ascii="Tahoma" w:hAnsi="Tahoma" w:cs="Tahoma"/>
          <w:color w:val="000000"/>
          <w:sz w:val="24"/>
          <w:szCs w:val="24"/>
          <w:lang w:val="sr-Latn-CS"/>
        </w:rPr>
        <w:t>a</w:t>
      </w:r>
      <w:r w:rsidRPr="00173081">
        <w:rPr>
          <w:rFonts w:ascii="Tahoma" w:hAnsi="Tahoma" w:cs="Tahoma"/>
          <w:color w:val="000000"/>
          <w:sz w:val="24"/>
          <w:szCs w:val="24"/>
          <w:lang w:val="sr-Latn-CS"/>
        </w:rPr>
        <w:t xml:space="preserve"> 20 stav 1 Zakona o sprječavanju sukoba interesa </w:t>
      </w:r>
      <w:r>
        <w:rPr>
          <w:rFonts w:ascii="Tahoma" w:hAnsi="Tahoma" w:cs="Tahoma"/>
          <w:color w:val="000000"/>
          <w:sz w:val="24"/>
          <w:szCs w:val="24"/>
          <w:lang w:val="sr-Latn-CS"/>
        </w:rPr>
        <w:t xml:space="preserve">kojim se </w:t>
      </w:r>
      <w:r w:rsidRPr="00173081">
        <w:rPr>
          <w:rFonts w:ascii="Tahoma" w:hAnsi="Tahoma" w:cs="Tahoma"/>
          <w:color w:val="000000"/>
          <w:sz w:val="24"/>
          <w:szCs w:val="24"/>
          <w:lang w:val="sr-Latn-CS"/>
        </w:rPr>
        <w:t>p</w:t>
      </w:r>
      <w:r>
        <w:rPr>
          <w:rFonts w:ascii="Tahoma" w:hAnsi="Tahoma" w:cs="Tahoma"/>
          <w:color w:val="000000"/>
          <w:sz w:val="24"/>
          <w:szCs w:val="24"/>
          <w:lang w:val="sr-Latn-CS"/>
        </w:rPr>
        <w:t>recizno određuje</w:t>
      </w:r>
      <w:r w:rsidRPr="00173081">
        <w:rPr>
          <w:rFonts w:ascii="Tahoma" w:hAnsi="Tahoma" w:cs="Tahoma"/>
          <w:color w:val="000000"/>
          <w:sz w:val="24"/>
          <w:szCs w:val="24"/>
          <w:lang w:val="sr-Latn-CS"/>
        </w:rPr>
        <w:t xml:space="preserve"> šta treba da sadrži </w:t>
      </w:r>
      <w:r w:rsidR="00291DA1">
        <w:rPr>
          <w:rFonts w:ascii="Tahoma" w:hAnsi="Tahoma" w:cs="Tahoma"/>
          <w:color w:val="000000"/>
          <w:sz w:val="24"/>
          <w:szCs w:val="24"/>
          <w:lang w:val="sr-Latn-CS"/>
        </w:rPr>
        <w:t>i</w:t>
      </w:r>
      <w:r w:rsidRPr="00173081">
        <w:rPr>
          <w:rFonts w:ascii="Tahoma" w:hAnsi="Tahoma" w:cs="Tahoma"/>
          <w:color w:val="000000"/>
          <w:sz w:val="24"/>
          <w:szCs w:val="24"/>
          <w:lang w:val="sr-Latn-CS"/>
        </w:rPr>
        <w:t>zvještaj o imovini i prihodima javnog funkcionera</w:t>
      </w:r>
      <w:r w:rsidR="00982730">
        <w:rPr>
          <w:rFonts w:ascii="Tahoma" w:hAnsi="Tahoma" w:cs="Tahoma"/>
          <w:color w:val="000000"/>
          <w:sz w:val="24"/>
          <w:szCs w:val="24"/>
          <w:lang w:val="sr-Latn-CS"/>
        </w:rPr>
        <w:t xml:space="preserve">. </w:t>
      </w:r>
      <w:r>
        <w:rPr>
          <w:rFonts w:ascii="Tahoma" w:hAnsi="Tahoma" w:cs="Tahoma"/>
          <w:color w:val="000000"/>
          <w:sz w:val="24"/>
          <w:szCs w:val="24"/>
          <w:lang w:val="sr-Latn-CS"/>
        </w:rPr>
        <w:t xml:space="preserve">Dovođenjem u vezu navedene odredbe sa odredbom člana </w:t>
      </w:r>
      <w:r w:rsidRPr="00FC5C5E">
        <w:rPr>
          <w:rFonts w:ascii="Tahoma" w:hAnsi="Tahoma" w:cs="Tahoma"/>
          <w:sz w:val="24"/>
          <w:szCs w:val="24"/>
          <w:lang w:val="sr-Latn-CS"/>
        </w:rPr>
        <w:t>21 stav 1 istog Zakona, koj</w:t>
      </w:r>
      <w:r w:rsidR="00291DA1">
        <w:rPr>
          <w:rFonts w:ascii="Tahoma" w:hAnsi="Tahoma" w:cs="Tahoma"/>
          <w:sz w:val="24"/>
          <w:szCs w:val="24"/>
          <w:lang w:val="sr-Latn-CS"/>
        </w:rPr>
        <w:t>o</w:t>
      </w:r>
      <w:r w:rsidRPr="00FC5C5E">
        <w:rPr>
          <w:rFonts w:ascii="Tahoma" w:hAnsi="Tahoma" w:cs="Tahoma"/>
          <w:sz w:val="24"/>
          <w:szCs w:val="24"/>
          <w:lang w:val="sr-Latn-CS"/>
        </w:rPr>
        <w:t xml:space="preserve">m se propisuje da se podaci iz Izvještaja evidentiraju u registar prihoda i imovine koji vodi Komisija, dok se stavom 2 istog člana navedenog zakona propisuje da su podaci iz stava 1 ovog člana, odnosno podaci iz Izvještaja, dostupni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w:t>
      </w:r>
      <w:r>
        <w:rPr>
          <w:rFonts w:ascii="Tahoma" w:hAnsi="Tahoma" w:cs="Tahoma"/>
          <w:sz w:val="24"/>
          <w:szCs w:val="24"/>
          <w:lang w:val="sr-Latn-CS"/>
        </w:rPr>
        <w:t xml:space="preserve">dječje zaštite, zaključuje se da informacije koje su javno objavljene na internet stranici prvostepenog organa </w:t>
      </w:r>
      <w:r w:rsidR="003456AC">
        <w:rPr>
          <w:rFonts w:ascii="Tahoma" w:hAnsi="Tahoma" w:cs="Tahoma"/>
          <w:sz w:val="24"/>
          <w:szCs w:val="24"/>
          <w:lang w:val="sr-Latn-CS"/>
        </w:rPr>
        <w:t>sadrž</w:t>
      </w:r>
      <w:r w:rsidR="00200EF9">
        <w:rPr>
          <w:rFonts w:ascii="Tahoma" w:hAnsi="Tahoma" w:cs="Tahoma"/>
          <w:sz w:val="24"/>
          <w:szCs w:val="24"/>
          <w:lang w:val="sr-Latn-CS"/>
        </w:rPr>
        <w:t>inski odgovaraju</w:t>
      </w:r>
      <w:r w:rsidR="003456AC">
        <w:rPr>
          <w:rFonts w:ascii="Tahoma" w:hAnsi="Tahoma" w:cs="Tahoma"/>
          <w:sz w:val="24"/>
          <w:szCs w:val="24"/>
          <w:lang w:val="sr-Latn-CS"/>
        </w:rPr>
        <w:t xml:space="preserve"> poda</w:t>
      </w:r>
      <w:r w:rsidR="0038129F">
        <w:rPr>
          <w:rFonts w:ascii="Tahoma" w:hAnsi="Tahoma" w:cs="Tahoma"/>
          <w:sz w:val="24"/>
          <w:szCs w:val="24"/>
          <w:lang w:val="sr-Latn-CS"/>
        </w:rPr>
        <w:t>cima</w:t>
      </w:r>
      <w:r w:rsidR="003456AC">
        <w:rPr>
          <w:rFonts w:ascii="Tahoma" w:hAnsi="Tahoma" w:cs="Tahoma"/>
          <w:sz w:val="24"/>
          <w:szCs w:val="24"/>
          <w:lang w:val="sr-Latn-CS"/>
        </w:rPr>
        <w:t xml:space="preserve"> koje su tražene predmetnim zahtjevom za pristup informacijama, osim u dijelu ličnih podataka</w:t>
      </w:r>
      <w:r w:rsidR="00291DA1">
        <w:rPr>
          <w:rFonts w:ascii="Tahoma" w:hAnsi="Tahoma" w:cs="Tahoma"/>
          <w:sz w:val="24"/>
          <w:szCs w:val="24"/>
          <w:lang w:val="sr-Latn-CS"/>
        </w:rPr>
        <w:t xml:space="preserve"> koji su sadržani u izvještaju, sa izuzetkom podataka o </w:t>
      </w:r>
      <w:r w:rsidR="00291DA1" w:rsidRPr="00FC5C5E">
        <w:rPr>
          <w:rFonts w:ascii="Tahoma" w:hAnsi="Tahoma" w:cs="Tahoma"/>
          <w:sz w:val="24"/>
          <w:szCs w:val="24"/>
          <w:lang w:val="sr-Latn-CS"/>
        </w:rPr>
        <w:t>imen</w:t>
      </w:r>
      <w:r w:rsidR="00291DA1">
        <w:rPr>
          <w:rFonts w:ascii="Tahoma" w:hAnsi="Tahoma" w:cs="Tahoma"/>
          <w:sz w:val="24"/>
          <w:szCs w:val="24"/>
          <w:lang w:val="sr-Latn-CS"/>
        </w:rPr>
        <w:t>i</w:t>
      </w:r>
      <w:r w:rsidR="0038129F">
        <w:rPr>
          <w:rFonts w:ascii="Tahoma" w:hAnsi="Tahoma" w:cs="Tahoma"/>
          <w:sz w:val="24"/>
          <w:szCs w:val="24"/>
          <w:lang w:val="sr-Latn-CS"/>
        </w:rPr>
        <w:t>ma</w:t>
      </w:r>
      <w:r w:rsidR="00291DA1" w:rsidRPr="00FC5C5E">
        <w:rPr>
          <w:rFonts w:ascii="Tahoma" w:hAnsi="Tahoma" w:cs="Tahoma"/>
          <w:sz w:val="24"/>
          <w:szCs w:val="24"/>
          <w:lang w:val="sr-Latn-CS"/>
        </w:rPr>
        <w:t xml:space="preserve"> i prezimen</w:t>
      </w:r>
      <w:r w:rsidR="00291DA1">
        <w:rPr>
          <w:rFonts w:ascii="Tahoma" w:hAnsi="Tahoma" w:cs="Tahoma"/>
          <w:sz w:val="24"/>
          <w:szCs w:val="24"/>
          <w:lang w:val="sr-Latn-CS"/>
        </w:rPr>
        <w:t>i</w:t>
      </w:r>
      <w:r w:rsidR="0038129F">
        <w:rPr>
          <w:rFonts w:ascii="Tahoma" w:hAnsi="Tahoma" w:cs="Tahoma"/>
          <w:sz w:val="24"/>
          <w:szCs w:val="24"/>
          <w:lang w:val="sr-Latn-CS"/>
        </w:rPr>
        <w:t>ma</w:t>
      </w:r>
      <w:r w:rsidR="00291DA1" w:rsidRPr="00FC5C5E">
        <w:rPr>
          <w:rFonts w:ascii="Tahoma" w:hAnsi="Tahoma" w:cs="Tahoma"/>
          <w:sz w:val="24"/>
          <w:szCs w:val="24"/>
          <w:lang w:val="sr-Latn-CS"/>
        </w:rPr>
        <w:t>; adres</w:t>
      </w:r>
      <w:r w:rsidR="00291DA1">
        <w:rPr>
          <w:rFonts w:ascii="Tahoma" w:hAnsi="Tahoma" w:cs="Tahoma"/>
          <w:sz w:val="24"/>
          <w:szCs w:val="24"/>
          <w:lang w:val="sr-Latn-CS"/>
        </w:rPr>
        <w:t>i</w:t>
      </w:r>
      <w:r w:rsidR="00291DA1" w:rsidRPr="00FC5C5E">
        <w:rPr>
          <w:rFonts w:ascii="Tahoma" w:hAnsi="Tahoma" w:cs="Tahoma"/>
          <w:sz w:val="24"/>
          <w:szCs w:val="24"/>
          <w:lang w:val="sr-Latn-CS"/>
        </w:rPr>
        <w:t xml:space="preserve"> na kojoj se nalazi nepokretna imovina; djec</w:t>
      </w:r>
      <w:r w:rsidR="00291DA1">
        <w:rPr>
          <w:rFonts w:ascii="Tahoma" w:hAnsi="Tahoma" w:cs="Tahoma"/>
          <w:sz w:val="24"/>
          <w:szCs w:val="24"/>
          <w:lang w:val="sr-Latn-CS"/>
        </w:rPr>
        <w:t>i</w:t>
      </w:r>
      <w:r w:rsidR="00291DA1" w:rsidRPr="00FC5C5E">
        <w:rPr>
          <w:rFonts w:ascii="Tahoma" w:hAnsi="Tahoma" w:cs="Tahoma"/>
          <w:sz w:val="24"/>
          <w:szCs w:val="24"/>
          <w:lang w:val="sr-Latn-CS"/>
        </w:rPr>
        <w:t xml:space="preserve"> javnog funkcionera do navršenih 16 godina života; alimentacij</w:t>
      </w:r>
      <w:r w:rsidR="00291DA1">
        <w:rPr>
          <w:rFonts w:ascii="Tahoma" w:hAnsi="Tahoma" w:cs="Tahoma"/>
          <w:sz w:val="24"/>
          <w:szCs w:val="24"/>
          <w:lang w:val="sr-Latn-CS"/>
        </w:rPr>
        <w:t>i</w:t>
      </w:r>
      <w:r w:rsidR="00291DA1" w:rsidRPr="00FC5C5E">
        <w:rPr>
          <w:rFonts w:ascii="Tahoma" w:hAnsi="Tahoma" w:cs="Tahoma"/>
          <w:sz w:val="24"/>
          <w:szCs w:val="24"/>
          <w:lang w:val="sr-Latn-CS"/>
        </w:rPr>
        <w:t xml:space="preserve"> i drug</w:t>
      </w:r>
      <w:r w:rsidR="00291DA1">
        <w:rPr>
          <w:rFonts w:ascii="Tahoma" w:hAnsi="Tahoma" w:cs="Tahoma"/>
          <w:sz w:val="24"/>
          <w:szCs w:val="24"/>
          <w:lang w:val="sr-Latn-CS"/>
        </w:rPr>
        <w:t>ih</w:t>
      </w:r>
      <w:r w:rsidR="00291DA1" w:rsidRPr="00FC5C5E">
        <w:rPr>
          <w:rFonts w:ascii="Tahoma" w:hAnsi="Tahoma" w:cs="Tahoma"/>
          <w:sz w:val="24"/>
          <w:szCs w:val="24"/>
          <w:lang w:val="sr-Latn-CS"/>
        </w:rPr>
        <w:t xml:space="preserve"> primanja, odnosno davanja po osnovu socijalne i </w:t>
      </w:r>
      <w:r w:rsidR="00291DA1">
        <w:rPr>
          <w:rFonts w:ascii="Tahoma" w:hAnsi="Tahoma" w:cs="Tahoma"/>
          <w:sz w:val="24"/>
          <w:szCs w:val="24"/>
          <w:lang w:val="sr-Latn-CS"/>
        </w:rPr>
        <w:t xml:space="preserve">dječje zaštite </w:t>
      </w:r>
      <w:r w:rsidR="0038129F">
        <w:rPr>
          <w:rFonts w:ascii="Tahoma" w:hAnsi="Tahoma" w:cs="Tahoma"/>
          <w:sz w:val="24"/>
          <w:szCs w:val="24"/>
          <w:lang w:val="sr-Latn-CS"/>
        </w:rPr>
        <w:t>, a sve prethodno navedeno u skladu sa tada važećom odredbom člana 48 Zakona o sprječavanju sukoba interesa, i člana 24 i 27 Zakona o sprječavanju korupcije</w:t>
      </w:r>
      <w:r w:rsidR="003456AC">
        <w:rPr>
          <w:rFonts w:ascii="Tahoma" w:hAnsi="Tahoma" w:cs="Tahoma"/>
          <w:sz w:val="24"/>
          <w:szCs w:val="24"/>
          <w:lang w:val="sr-Latn-CS"/>
        </w:rPr>
        <w:t>.</w:t>
      </w:r>
    </w:p>
    <w:p w:rsidR="00982730" w:rsidRDefault="00200EF9" w:rsidP="00F04464">
      <w:pPr>
        <w:autoSpaceDE w:val="0"/>
        <w:autoSpaceDN w:val="0"/>
        <w:adjustRightInd w:val="0"/>
        <w:spacing w:after="0"/>
        <w:jc w:val="both"/>
        <w:rPr>
          <w:rFonts w:ascii="Tahoma" w:hAnsi="Tahoma" w:cs="Tahoma"/>
          <w:color w:val="000000"/>
          <w:sz w:val="24"/>
          <w:szCs w:val="24"/>
          <w:lang w:val="sr-Latn-CS"/>
        </w:rPr>
      </w:pPr>
      <w:r>
        <w:rPr>
          <w:rFonts w:ascii="Tahoma" w:hAnsi="Tahoma" w:cs="Tahoma"/>
          <w:sz w:val="24"/>
          <w:szCs w:val="24"/>
          <w:lang w:val="sr-Latn-CS"/>
        </w:rPr>
        <w:t xml:space="preserve">Savjet Agencije je </w:t>
      </w:r>
      <w:r w:rsidRPr="00AE1878">
        <w:rPr>
          <w:rFonts w:ascii="Tahoma" w:hAnsi="Tahoma" w:cs="Tahoma"/>
          <w:color w:val="000000"/>
          <w:sz w:val="24"/>
          <w:szCs w:val="24"/>
          <w:lang w:val="sr-Latn-CS"/>
        </w:rPr>
        <w:t xml:space="preserve">ispitujući zakonitost osporenog akta utvrdio da je prvostepeni organ pravilno primjenio materijalno pravo, </w:t>
      </w:r>
      <w:r w:rsidR="0038129F">
        <w:rPr>
          <w:rFonts w:ascii="Tahoma" w:hAnsi="Tahoma" w:cs="Tahoma"/>
          <w:color w:val="000000"/>
          <w:sz w:val="24"/>
          <w:szCs w:val="24"/>
          <w:lang w:val="sr-Latn-CS"/>
        </w:rPr>
        <w:t>odnosno</w:t>
      </w:r>
      <w:r w:rsidRPr="00AE1878">
        <w:rPr>
          <w:rFonts w:ascii="Tahoma" w:hAnsi="Tahoma" w:cs="Tahoma"/>
          <w:color w:val="000000"/>
          <w:sz w:val="24"/>
          <w:szCs w:val="24"/>
          <w:lang w:val="sr-Latn-CS"/>
        </w:rPr>
        <w:t xml:space="preserve"> o</w:t>
      </w:r>
      <w:r w:rsidR="0038129F">
        <w:rPr>
          <w:rFonts w:ascii="Tahoma" w:hAnsi="Tahoma" w:cs="Tahoma"/>
          <w:color w:val="000000"/>
          <w:sz w:val="24"/>
          <w:szCs w:val="24"/>
          <w:lang w:val="sr-Latn-CS"/>
        </w:rPr>
        <w:t>dredbu člana 26 Zakona o slobod</w:t>
      </w:r>
      <w:r w:rsidRPr="00AE1878">
        <w:rPr>
          <w:rFonts w:ascii="Tahoma" w:hAnsi="Tahoma" w:cs="Tahoma"/>
          <w:color w:val="000000"/>
          <w:sz w:val="24"/>
          <w:szCs w:val="24"/>
          <w:lang w:val="sr-Latn-CS"/>
        </w:rPr>
        <w:t xml:space="preserve">nom pristupu informacijama kojim je propisano da organ vlasti nije dužan da omogući putem e-maila pristup informaciji koju posjeduje, ako je ona javno objavljena u Crnoj Gori ili dostupna na </w:t>
      </w:r>
      <w:r>
        <w:rPr>
          <w:rFonts w:ascii="Tahoma" w:hAnsi="Tahoma" w:cs="Tahoma"/>
          <w:color w:val="000000"/>
          <w:sz w:val="24"/>
          <w:szCs w:val="24"/>
          <w:lang w:val="sr-Latn-CS"/>
        </w:rPr>
        <w:t>internet stranici organa vlasti</w:t>
      </w:r>
      <w:r w:rsidR="0038129F">
        <w:rPr>
          <w:rFonts w:ascii="Tahoma" w:hAnsi="Tahoma" w:cs="Tahoma"/>
          <w:color w:val="000000"/>
          <w:sz w:val="24"/>
          <w:szCs w:val="24"/>
          <w:lang w:val="sr-Latn-CS"/>
        </w:rPr>
        <w:t xml:space="preserve">. Uvidom u predmetnu informaciju Savjet Agencije je našao da je tražena informacija javno objavljena. Ostale </w:t>
      </w:r>
      <w:r w:rsidR="0095598C">
        <w:rPr>
          <w:rFonts w:ascii="Tahoma" w:hAnsi="Tahoma" w:cs="Tahoma"/>
          <w:color w:val="000000"/>
          <w:sz w:val="24"/>
          <w:szCs w:val="24"/>
          <w:lang w:val="sr-Latn-CS"/>
        </w:rPr>
        <w:t>inform</w:t>
      </w:r>
      <w:r w:rsidR="0038129F">
        <w:rPr>
          <w:rFonts w:ascii="Tahoma" w:hAnsi="Tahoma" w:cs="Tahoma"/>
          <w:color w:val="000000"/>
          <w:sz w:val="24"/>
          <w:szCs w:val="24"/>
          <w:lang w:val="sr-Latn-CS"/>
        </w:rPr>
        <w:t>acije koje se nalaze u samom izvještaju o prihodima i imovini , a koje su zaštićene u skladu sa Zakonom, odnose se na lične podatke funkcionera</w:t>
      </w:r>
      <w:r w:rsidR="00A02299">
        <w:rPr>
          <w:rFonts w:ascii="Tahoma" w:hAnsi="Tahoma" w:cs="Tahoma"/>
          <w:color w:val="000000"/>
          <w:sz w:val="24"/>
          <w:szCs w:val="24"/>
          <w:lang w:val="sr-Latn-CS"/>
        </w:rPr>
        <w:t xml:space="preserve"> i istima se ne može pristupiti u skladu sa Zakonom o slobodnom pristupu informacijama</w:t>
      </w:r>
      <w:r w:rsidR="0038129F">
        <w:rPr>
          <w:rFonts w:ascii="Tahoma" w:hAnsi="Tahoma" w:cs="Tahoma"/>
          <w:color w:val="000000"/>
          <w:sz w:val="24"/>
          <w:szCs w:val="24"/>
          <w:lang w:val="sr-Latn-CS"/>
        </w:rPr>
        <w:t>. N</w:t>
      </w:r>
      <w:r>
        <w:rPr>
          <w:rFonts w:ascii="Tahoma" w:hAnsi="Tahoma" w:cs="Tahoma"/>
          <w:color w:val="000000"/>
          <w:sz w:val="24"/>
          <w:szCs w:val="24"/>
          <w:lang w:val="sr-Latn-CS"/>
        </w:rPr>
        <w:t xml:space="preserve">a </w:t>
      </w:r>
      <w:r w:rsidR="00A02299">
        <w:rPr>
          <w:rFonts w:ascii="Tahoma" w:hAnsi="Tahoma" w:cs="Tahoma"/>
          <w:color w:val="000000"/>
          <w:sz w:val="24"/>
          <w:szCs w:val="24"/>
          <w:lang w:val="sr-Latn-CS"/>
        </w:rPr>
        <w:t>ispravnost ovakvog</w:t>
      </w:r>
      <w:r w:rsidR="0038129F">
        <w:rPr>
          <w:rFonts w:ascii="Tahoma" w:hAnsi="Tahoma" w:cs="Tahoma"/>
          <w:color w:val="000000"/>
          <w:sz w:val="24"/>
          <w:szCs w:val="24"/>
          <w:lang w:val="sr-Latn-CS"/>
        </w:rPr>
        <w:t xml:space="preserve"> stav</w:t>
      </w:r>
      <w:r w:rsidR="00A02299">
        <w:rPr>
          <w:rFonts w:ascii="Tahoma" w:hAnsi="Tahoma" w:cs="Tahoma"/>
          <w:color w:val="000000"/>
          <w:sz w:val="24"/>
          <w:szCs w:val="24"/>
          <w:lang w:val="sr-Latn-CS"/>
        </w:rPr>
        <w:t>a Savjeta Agencije ukazuje</w:t>
      </w:r>
      <w:r>
        <w:rPr>
          <w:rFonts w:ascii="Tahoma" w:hAnsi="Tahoma" w:cs="Tahoma"/>
          <w:color w:val="000000"/>
          <w:sz w:val="24"/>
          <w:szCs w:val="24"/>
          <w:lang w:val="sr-Latn-CS"/>
        </w:rPr>
        <w:t xml:space="preserve"> presuda </w:t>
      </w:r>
      <w:r w:rsidRPr="00F90068">
        <w:rPr>
          <w:rFonts w:ascii="Tahoma" w:hAnsi="Tahoma" w:cs="Tahoma"/>
          <w:sz w:val="24"/>
          <w:szCs w:val="24"/>
        </w:rPr>
        <w:t xml:space="preserve">Evropskog suda u predmetima </w:t>
      </w:r>
      <w:r w:rsidRPr="000E0710">
        <w:rPr>
          <w:rFonts w:ascii="Tahoma" w:eastAsia="Times New Roman" w:hAnsi="Tahoma" w:cs="Tahoma"/>
          <w:sz w:val="24"/>
          <w:szCs w:val="24"/>
        </w:rPr>
        <w:t>T-639/15 do T-666/15 Maria Psara i ostali protiv Parlamenta i T-94/16 Gavin Sheridan protiv Parlamenta</w:t>
      </w:r>
      <w:r>
        <w:rPr>
          <w:rFonts w:ascii="Tahoma" w:eastAsia="Times New Roman" w:hAnsi="Tahoma" w:cs="Tahoma"/>
          <w:sz w:val="24"/>
          <w:szCs w:val="24"/>
        </w:rPr>
        <w:t xml:space="preserve">. Kod ovakvog stanja stvari, i u slučaju da </w:t>
      </w:r>
      <w:r>
        <w:rPr>
          <w:rFonts w:ascii="Tahoma" w:hAnsi="Tahoma" w:cs="Tahoma"/>
          <w:color w:val="000000"/>
          <w:sz w:val="24"/>
          <w:szCs w:val="24"/>
          <w:lang w:val="sr-Latn-CS"/>
        </w:rPr>
        <w:t>evidencije izvještaja o prihodima i imovini</w:t>
      </w:r>
      <w:r w:rsidR="00A02299">
        <w:rPr>
          <w:rFonts w:ascii="Tahoma" w:hAnsi="Tahoma" w:cs="Tahoma"/>
          <w:color w:val="000000"/>
          <w:sz w:val="24"/>
          <w:szCs w:val="24"/>
          <w:lang w:val="sr-Latn-CS"/>
        </w:rPr>
        <w:t>u dijelu</w:t>
      </w:r>
      <w:r>
        <w:rPr>
          <w:rFonts w:ascii="Tahoma" w:hAnsi="Tahoma" w:cs="Tahoma"/>
          <w:color w:val="000000"/>
          <w:sz w:val="24"/>
          <w:szCs w:val="24"/>
          <w:lang w:val="sr-Latn-CS"/>
        </w:rPr>
        <w:t xml:space="preserve"> </w:t>
      </w:r>
      <w:r w:rsidR="00A02299">
        <w:rPr>
          <w:rFonts w:ascii="Tahoma" w:hAnsi="Tahoma" w:cs="Tahoma"/>
          <w:color w:val="000000"/>
          <w:sz w:val="24"/>
          <w:szCs w:val="24"/>
          <w:lang w:val="sr-Latn-CS"/>
        </w:rPr>
        <w:t xml:space="preserve">kojem </w:t>
      </w:r>
      <w:r>
        <w:rPr>
          <w:rFonts w:ascii="Tahoma" w:hAnsi="Tahoma" w:cs="Tahoma"/>
          <w:color w:val="000000"/>
          <w:sz w:val="24"/>
          <w:szCs w:val="24"/>
          <w:lang w:val="sr-Latn-CS"/>
        </w:rPr>
        <w:t xml:space="preserve">nijesu </w:t>
      </w:r>
      <w:r w:rsidR="00A02299">
        <w:rPr>
          <w:rFonts w:ascii="Tahoma" w:hAnsi="Tahoma" w:cs="Tahoma"/>
          <w:color w:val="000000"/>
          <w:sz w:val="24"/>
          <w:szCs w:val="24"/>
          <w:lang w:val="sr-Latn-CS"/>
        </w:rPr>
        <w:t>dostupne javnosti</w:t>
      </w:r>
      <w:r w:rsidR="00291DA1">
        <w:rPr>
          <w:rFonts w:ascii="Tahoma" w:hAnsi="Tahoma" w:cs="Tahoma"/>
          <w:color w:val="000000"/>
          <w:sz w:val="24"/>
          <w:szCs w:val="24"/>
          <w:lang w:val="sr-Latn-CS"/>
        </w:rPr>
        <w:t xml:space="preserve">, </w:t>
      </w:r>
      <w:r>
        <w:rPr>
          <w:rFonts w:ascii="Tahoma" w:eastAsia="Times New Roman" w:hAnsi="Tahoma" w:cs="Tahoma"/>
          <w:sz w:val="24"/>
          <w:szCs w:val="24"/>
        </w:rPr>
        <w:t xml:space="preserve">žalilac </w:t>
      </w:r>
      <w:r w:rsidR="00A02299">
        <w:rPr>
          <w:rFonts w:ascii="Tahoma" w:eastAsia="Times New Roman" w:hAnsi="Tahoma" w:cs="Tahoma"/>
          <w:sz w:val="24"/>
          <w:szCs w:val="24"/>
        </w:rPr>
        <w:t>ne bi mogao  dobiti</w:t>
      </w:r>
      <w:r>
        <w:rPr>
          <w:rFonts w:ascii="Tahoma" w:eastAsia="Times New Roman" w:hAnsi="Tahoma" w:cs="Tahoma"/>
          <w:sz w:val="24"/>
          <w:szCs w:val="24"/>
        </w:rPr>
        <w:t xml:space="preserve"> </w:t>
      </w:r>
      <w:r>
        <w:rPr>
          <w:rFonts w:ascii="Tahoma" w:hAnsi="Tahoma" w:cs="Tahoma"/>
          <w:color w:val="000000"/>
          <w:sz w:val="24"/>
          <w:szCs w:val="24"/>
          <w:lang w:val="sr-Latn-CS"/>
        </w:rPr>
        <w:t xml:space="preserve">lične podatake sadržane u </w:t>
      </w:r>
      <w:r w:rsidRPr="00173081">
        <w:rPr>
          <w:rFonts w:ascii="Tahoma" w:hAnsi="Tahoma" w:cs="Tahoma"/>
          <w:color w:val="000000"/>
          <w:sz w:val="24"/>
          <w:szCs w:val="24"/>
          <w:lang w:val="sr-Latn-CS"/>
        </w:rPr>
        <w:t>Izvještaj</w:t>
      </w:r>
      <w:r w:rsidR="00291DA1">
        <w:rPr>
          <w:rFonts w:ascii="Tahoma" w:hAnsi="Tahoma" w:cs="Tahoma"/>
          <w:color w:val="000000"/>
          <w:sz w:val="24"/>
          <w:szCs w:val="24"/>
          <w:lang w:val="sr-Latn-CS"/>
        </w:rPr>
        <w:t>u</w:t>
      </w:r>
      <w:r w:rsidRPr="00173081">
        <w:rPr>
          <w:rFonts w:ascii="Tahoma" w:hAnsi="Tahoma" w:cs="Tahoma"/>
          <w:color w:val="000000"/>
          <w:sz w:val="24"/>
          <w:szCs w:val="24"/>
          <w:lang w:val="sr-Latn-CS"/>
        </w:rPr>
        <w:t xml:space="preserve"> o imovini i prihodima javnog funkcionera</w:t>
      </w:r>
      <w:r w:rsidR="00FA4B1B">
        <w:rPr>
          <w:rFonts w:ascii="Tahoma" w:hAnsi="Tahoma" w:cs="Tahoma"/>
          <w:color w:val="000000"/>
          <w:sz w:val="24"/>
          <w:szCs w:val="24"/>
          <w:lang w:val="sr-Latn-CS"/>
        </w:rPr>
        <w:t xml:space="preserve"> koji su već zaštićeni u skladu sa Zakonom</w:t>
      </w:r>
      <w:r w:rsidR="00291DA1">
        <w:rPr>
          <w:rFonts w:ascii="Tahoma" w:hAnsi="Tahoma" w:cs="Tahoma"/>
          <w:color w:val="000000"/>
          <w:sz w:val="24"/>
          <w:szCs w:val="24"/>
          <w:lang w:val="sr-Latn-CS"/>
        </w:rPr>
        <w:t>, te b</w:t>
      </w:r>
      <w:r w:rsidR="00A02299">
        <w:rPr>
          <w:rFonts w:ascii="Tahoma" w:hAnsi="Tahoma" w:cs="Tahoma"/>
          <w:color w:val="000000"/>
          <w:sz w:val="24"/>
          <w:szCs w:val="24"/>
          <w:lang w:val="sr-Latn-CS"/>
        </w:rPr>
        <w:t>i se eventualnim dostavljanjem I</w:t>
      </w:r>
      <w:r w:rsidR="00291DA1">
        <w:rPr>
          <w:rFonts w:ascii="Tahoma" w:hAnsi="Tahoma" w:cs="Tahoma"/>
          <w:color w:val="000000"/>
          <w:sz w:val="24"/>
          <w:szCs w:val="24"/>
          <w:lang w:val="sr-Latn-CS"/>
        </w:rPr>
        <w:t xml:space="preserve">zvještaja uz zaštitu ličnih podataka </w:t>
      </w:r>
      <w:r w:rsidR="00291DA1" w:rsidRPr="00291DA1">
        <w:rPr>
          <w:rFonts w:ascii="Tahoma" w:hAnsi="Tahoma" w:cs="Tahoma"/>
          <w:color w:val="000000"/>
          <w:sz w:val="24"/>
          <w:szCs w:val="24"/>
          <w:lang w:val="sr-Latn-CS"/>
        </w:rPr>
        <w:t>oduzelo pristupu tim dokumentima svaki korista</w:t>
      </w:r>
      <w:r w:rsidR="00FA4B1B">
        <w:rPr>
          <w:rFonts w:ascii="Tahoma" w:hAnsi="Tahoma" w:cs="Tahoma"/>
          <w:color w:val="000000"/>
          <w:sz w:val="24"/>
          <w:szCs w:val="24"/>
          <w:lang w:val="sr-Latn-CS"/>
        </w:rPr>
        <w:t>n učinak u odnosu na te ciljeve.</w:t>
      </w:r>
      <w:r w:rsidR="00291DA1" w:rsidRPr="00291DA1">
        <w:rPr>
          <w:rFonts w:ascii="Tahoma" w:hAnsi="Tahoma" w:cs="Tahoma"/>
          <w:color w:val="000000"/>
          <w:sz w:val="24"/>
          <w:szCs w:val="24"/>
          <w:lang w:val="sr-Latn-CS"/>
        </w:rPr>
        <w:t xml:space="preserve"> </w:t>
      </w:r>
      <w:r w:rsidR="00FA4B1B">
        <w:rPr>
          <w:rFonts w:ascii="Tahoma" w:hAnsi="Tahoma" w:cs="Tahoma"/>
          <w:color w:val="000000"/>
          <w:sz w:val="24"/>
          <w:szCs w:val="24"/>
          <w:lang w:val="sr-Latn-CS"/>
        </w:rPr>
        <w:t>S</w:t>
      </w:r>
      <w:r w:rsidR="00291DA1" w:rsidRPr="00291DA1">
        <w:rPr>
          <w:rFonts w:ascii="Tahoma" w:hAnsi="Tahoma" w:cs="Tahoma"/>
          <w:color w:val="000000"/>
          <w:sz w:val="24"/>
          <w:szCs w:val="24"/>
          <w:lang w:val="sr-Latn-CS"/>
        </w:rPr>
        <w:t xml:space="preserve"> obzirom na to da takav pristup ne bi omogućio </w:t>
      </w:r>
      <w:r w:rsidR="00982730">
        <w:rPr>
          <w:rFonts w:ascii="Tahoma" w:hAnsi="Tahoma" w:cs="Tahoma"/>
          <w:color w:val="000000"/>
          <w:sz w:val="24"/>
          <w:szCs w:val="24"/>
          <w:lang w:val="sr-Latn-CS"/>
        </w:rPr>
        <w:t>žaliocu da</w:t>
      </w:r>
      <w:r w:rsidR="00291DA1" w:rsidRPr="00291DA1">
        <w:rPr>
          <w:rFonts w:ascii="Tahoma" w:hAnsi="Tahoma" w:cs="Tahoma"/>
          <w:color w:val="000000"/>
          <w:sz w:val="24"/>
          <w:szCs w:val="24"/>
          <w:lang w:val="sr-Latn-CS"/>
        </w:rPr>
        <w:t xml:space="preserve"> </w:t>
      </w:r>
      <w:r w:rsidR="00291DA1">
        <w:rPr>
          <w:rFonts w:ascii="Tahoma" w:hAnsi="Tahoma" w:cs="Tahoma"/>
          <w:color w:val="000000"/>
          <w:sz w:val="24"/>
          <w:szCs w:val="24"/>
          <w:lang w:val="sr-Latn-CS"/>
        </w:rPr>
        <w:t>dobij</w:t>
      </w:r>
      <w:r w:rsidR="00982730">
        <w:rPr>
          <w:rFonts w:ascii="Tahoma" w:hAnsi="Tahoma" w:cs="Tahoma"/>
          <w:color w:val="000000"/>
          <w:sz w:val="24"/>
          <w:szCs w:val="24"/>
          <w:lang w:val="sr-Latn-CS"/>
        </w:rPr>
        <w:t>e</w:t>
      </w:r>
      <w:r w:rsidR="00AE4269">
        <w:rPr>
          <w:rFonts w:ascii="Tahoma" w:hAnsi="Tahoma" w:cs="Tahoma"/>
          <w:color w:val="000000"/>
          <w:sz w:val="24"/>
          <w:szCs w:val="24"/>
          <w:lang w:val="sr-Latn-CS"/>
        </w:rPr>
        <w:t xml:space="preserve"> više </w:t>
      </w:r>
      <w:r w:rsidR="0095598C">
        <w:rPr>
          <w:rFonts w:ascii="Tahoma" w:hAnsi="Tahoma" w:cs="Tahoma"/>
          <w:color w:val="000000"/>
          <w:sz w:val="24"/>
          <w:szCs w:val="24"/>
          <w:lang w:val="sr-Latn-CS"/>
        </w:rPr>
        <w:t>i</w:t>
      </w:r>
      <w:r w:rsidR="00291DA1">
        <w:rPr>
          <w:rFonts w:ascii="Tahoma" w:hAnsi="Tahoma" w:cs="Tahoma"/>
          <w:color w:val="000000"/>
          <w:sz w:val="24"/>
          <w:szCs w:val="24"/>
          <w:lang w:val="sr-Latn-CS"/>
        </w:rPr>
        <w:t>nformacij</w:t>
      </w:r>
      <w:r w:rsidR="00982730">
        <w:rPr>
          <w:rFonts w:ascii="Tahoma" w:hAnsi="Tahoma" w:cs="Tahoma"/>
          <w:color w:val="000000"/>
          <w:sz w:val="24"/>
          <w:szCs w:val="24"/>
          <w:lang w:val="sr-Latn-CS"/>
        </w:rPr>
        <w:t>a</w:t>
      </w:r>
      <w:r w:rsidR="00291DA1">
        <w:rPr>
          <w:rFonts w:ascii="Tahoma" w:hAnsi="Tahoma" w:cs="Tahoma"/>
          <w:color w:val="000000"/>
          <w:sz w:val="24"/>
          <w:szCs w:val="24"/>
          <w:lang w:val="sr-Latn-CS"/>
        </w:rPr>
        <w:t xml:space="preserve"> od onih koji su javno objavljene na internet adresi prvostepenog organa</w:t>
      </w:r>
      <w:r w:rsidR="00AE4269">
        <w:rPr>
          <w:rFonts w:ascii="Tahoma" w:hAnsi="Tahoma" w:cs="Tahoma"/>
          <w:color w:val="000000"/>
          <w:sz w:val="24"/>
          <w:szCs w:val="24"/>
          <w:lang w:val="sr-Latn-CS"/>
        </w:rPr>
        <w:t xml:space="preserve">, </w:t>
      </w:r>
      <w:r w:rsidR="00AE4269">
        <w:rPr>
          <w:rFonts w:ascii="Tahoma" w:hAnsi="Tahoma" w:cs="Tahoma"/>
          <w:color w:val="000000"/>
          <w:sz w:val="24"/>
          <w:szCs w:val="24"/>
          <w:lang w:val="sr-Latn-CS"/>
        </w:rPr>
        <w:lastRenderedPageBreak/>
        <w:t>iz razloga što</w:t>
      </w:r>
      <w:r w:rsidR="00FA4B1B">
        <w:rPr>
          <w:rFonts w:ascii="Tahoma" w:hAnsi="Tahoma" w:cs="Tahoma"/>
          <w:color w:val="000000"/>
          <w:sz w:val="24"/>
          <w:szCs w:val="24"/>
          <w:lang w:val="sr-Latn-CS"/>
        </w:rPr>
        <w:t xml:space="preserve"> </w:t>
      </w:r>
      <w:r w:rsidR="00C45BE6">
        <w:rPr>
          <w:rFonts w:ascii="Tahoma" w:hAnsi="Tahoma" w:cs="Tahoma"/>
          <w:color w:val="000000"/>
          <w:sz w:val="24"/>
          <w:szCs w:val="24"/>
          <w:lang w:val="sr-Latn-CS"/>
        </w:rPr>
        <w:t xml:space="preserve">ostale informacije koje nijesu objavljene </w:t>
      </w:r>
      <w:r w:rsidR="00AE4269">
        <w:rPr>
          <w:rFonts w:ascii="Tahoma" w:hAnsi="Tahoma" w:cs="Tahoma"/>
          <w:color w:val="000000"/>
          <w:sz w:val="24"/>
          <w:szCs w:val="24"/>
          <w:lang w:val="sr-Latn-CS"/>
        </w:rPr>
        <w:t xml:space="preserve">su </w:t>
      </w:r>
      <w:r w:rsidR="00C45BE6">
        <w:rPr>
          <w:rFonts w:ascii="Tahoma" w:hAnsi="Tahoma" w:cs="Tahoma"/>
          <w:color w:val="000000"/>
          <w:sz w:val="24"/>
          <w:szCs w:val="24"/>
          <w:lang w:val="sr-Latn-CS"/>
        </w:rPr>
        <w:t xml:space="preserve">lični podaci koji se obrađuju i štite u skladu sa Zakonom kojim se uređuje oblast zaštite ličnih podataka. </w:t>
      </w:r>
    </w:p>
    <w:p w:rsidR="00291DA1" w:rsidRPr="00291DA1" w:rsidRDefault="00291DA1" w:rsidP="00F04464">
      <w:pPr>
        <w:autoSpaceDE w:val="0"/>
        <w:autoSpaceDN w:val="0"/>
        <w:adjustRightInd w:val="0"/>
        <w:spacing w:after="0"/>
        <w:jc w:val="both"/>
        <w:rPr>
          <w:rFonts w:ascii="Tahoma" w:eastAsia="Times New Roman" w:hAnsi="Tahoma" w:cs="Tahoma"/>
          <w:sz w:val="24"/>
          <w:szCs w:val="24"/>
        </w:rPr>
      </w:pPr>
    </w:p>
    <w:p w:rsidR="00FC5C5E" w:rsidRDefault="00AE1878" w:rsidP="00F04464">
      <w:pPr>
        <w:autoSpaceDE w:val="0"/>
        <w:autoSpaceDN w:val="0"/>
        <w:adjustRightInd w:val="0"/>
        <w:spacing w:after="0"/>
        <w:jc w:val="both"/>
        <w:rPr>
          <w:rFonts w:ascii="Tahoma" w:hAnsi="Tahoma" w:cs="Tahoma"/>
          <w:sz w:val="24"/>
          <w:szCs w:val="24"/>
          <w:lang w:val="sr-Latn-CS"/>
        </w:rPr>
      </w:pPr>
      <w:r w:rsidRPr="00AE1878">
        <w:rPr>
          <w:rFonts w:ascii="Tahoma" w:hAnsi="Tahoma" w:cs="Tahoma"/>
          <w:color w:val="000000"/>
          <w:sz w:val="24"/>
          <w:szCs w:val="24"/>
          <w:lang w:val="sr-Latn-CS"/>
        </w:rPr>
        <w:t>Navodi žalioc</w:t>
      </w:r>
      <w:r w:rsidR="00E3118F">
        <w:rPr>
          <w:rFonts w:ascii="Tahoma" w:hAnsi="Tahoma" w:cs="Tahoma"/>
          <w:color w:val="000000"/>
          <w:sz w:val="24"/>
          <w:szCs w:val="24"/>
          <w:lang w:val="sr-Latn-CS"/>
        </w:rPr>
        <w:t>a koji se odnose na nepotpunost, nerazumljivost i netačnost</w:t>
      </w:r>
      <w:r w:rsidR="003B6B32">
        <w:rPr>
          <w:rFonts w:ascii="Tahoma" w:hAnsi="Tahoma" w:cs="Tahoma"/>
          <w:color w:val="000000"/>
          <w:sz w:val="24"/>
          <w:szCs w:val="24"/>
          <w:lang w:val="sr-Latn-CS"/>
        </w:rPr>
        <w:t xml:space="preserve"> izvještaja koji su objavljeni na internet stranici prvostepenog organa</w:t>
      </w:r>
      <w:r w:rsidRPr="00AE1878">
        <w:rPr>
          <w:rFonts w:ascii="Tahoma" w:hAnsi="Tahoma" w:cs="Tahoma"/>
          <w:color w:val="000000"/>
          <w:sz w:val="24"/>
          <w:szCs w:val="24"/>
          <w:lang w:val="sr-Latn-CS"/>
        </w:rPr>
        <w:t xml:space="preserve"> </w:t>
      </w:r>
      <w:r w:rsidR="003B6B32">
        <w:rPr>
          <w:rFonts w:ascii="Tahoma" w:hAnsi="Tahoma" w:cs="Tahoma"/>
          <w:color w:val="000000"/>
          <w:sz w:val="24"/>
          <w:szCs w:val="24"/>
          <w:lang w:val="sr-Latn-CS"/>
        </w:rPr>
        <w:t>nijesu od značaja za odlučivanje u ovoj upravno-pravnoj stvari</w:t>
      </w:r>
      <w:r w:rsidRPr="00AE1878">
        <w:rPr>
          <w:rFonts w:ascii="Tahoma" w:hAnsi="Tahoma" w:cs="Tahoma"/>
          <w:color w:val="000000"/>
          <w:sz w:val="24"/>
          <w:szCs w:val="24"/>
          <w:lang w:val="sr-Latn-CS"/>
        </w:rPr>
        <w:t xml:space="preserve">, budući da Agencija nema ovlašćena da ulazi u sadržaj i kvalitet </w:t>
      </w:r>
      <w:r w:rsidR="001D58B4">
        <w:rPr>
          <w:rFonts w:ascii="Tahoma" w:hAnsi="Tahoma" w:cs="Tahoma"/>
          <w:color w:val="000000"/>
          <w:sz w:val="24"/>
          <w:szCs w:val="24"/>
          <w:lang w:val="sr-Latn-CS"/>
        </w:rPr>
        <w:t>navedenih</w:t>
      </w:r>
      <w:r w:rsidRPr="00AE1878">
        <w:rPr>
          <w:rFonts w:ascii="Tahoma" w:hAnsi="Tahoma" w:cs="Tahoma"/>
          <w:color w:val="000000"/>
          <w:sz w:val="24"/>
          <w:szCs w:val="24"/>
          <w:lang w:val="sr-Latn-CS"/>
        </w:rPr>
        <w:t xml:space="preserve"> </w:t>
      </w:r>
      <w:r w:rsidR="00E3118F">
        <w:rPr>
          <w:rFonts w:ascii="Tahoma" w:hAnsi="Tahoma" w:cs="Tahoma"/>
          <w:color w:val="000000"/>
          <w:sz w:val="24"/>
          <w:szCs w:val="24"/>
          <w:lang w:val="sr-Latn-CS"/>
        </w:rPr>
        <w:t>izvještaja</w:t>
      </w:r>
      <w:r w:rsidR="001D58B4">
        <w:rPr>
          <w:rFonts w:ascii="Tahoma" w:hAnsi="Tahoma" w:cs="Tahoma"/>
          <w:color w:val="000000"/>
          <w:sz w:val="24"/>
          <w:szCs w:val="24"/>
          <w:lang w:val="sr-Latn-CS"/>
        </w:rPr>
        <w:t xml:space="preserve"> koji su predmet zahtjeva za slobodan pristup informacijama</w:t>
      </w:r>
      <w:r w:rsidRPr="00AE1878">
        <w:rPr>
          <w:rFonts w:ascii="Tahoma" w:hAnsi="Tahoma" w:cs="Tahoma"/>
          <w:color w:val="000000"/>
          <w:sz w:val="24"/>
          <w:szCs w:val="24"/>
          <w:lang w:val="sr-Latn-CS"/>
        </w:rPr>
        <w:t>.</w:t>
      </w:r>
      <w:r w:rsidR="001D58B4">
        <w:rPr>
          <w:rFonts w:ascii="Tahoma" w:hAnsi="Tahoma" w:cs="Tahoma"/>
          <w:color w:val="000000"/>
          <w:sz w:val="24"/>
          <w:szCs w:val="24"/>
          <w:lang w:val="sr-Latn-CS"/>
        </w:rPr>
        <w:t xml:space="preserve"> </w:t>
      </w:r>
      <w:r w:rsidR="003B6B32">
        <w:rPr>
          <w:rFonts w:ascii="Tahoma" w:hAnsi="Tahoma" w:cs="Tahoma"/>
          <w:color w:val="000000"/>
          <w:sz w:val="24"/>
          <w:szCs w:val="24"/>
          <w:lang w:val="sr-Latn-CS"/>
        </w:rPr>
        <w:t xml:space="preserve">Dalji navodi žalioca na rad Agencije za sprečavanje korupcije a koji se odnose na proizvoljno i paušalno unošenje podataka iz izvještaja funkcionera u registar istih su nejasni budući da </w:t>
      </w:r>
      <w:r w:rsidR="003B6B32" w:rsidRPr="00982A70">
        <w:rPr>
          <w:rFonts w:ascii="Tahoma" w:hAnsi="Tahoma" w:cs="Tahoma"/>
          <w:sz w:val="24"/>
          <w:szCs w:val="24"/>
          <w:lang w:val="sr-Latn-CS"/>
        </w:rPr>
        <w:t>Agencija za zaštitu ličnih podataka i slobodan pristup informacijama</w:t>
      </w:r>
      <w:r w:rsidR="003B6B32">
        <w:rPr>
          <w:rFonts w:ascii="Tahoma" w:hAnsi="Tahoma" w:cs="Tahoma"/>
          <w:sz w:val="24"/>
          <w:szCs w:val="24"/>
          <w:lang w:val="sr-Latn-CS"/>
        </w:rPr>
        <w:t xml:space="preserve"> ne vrši kontrolu nad radom iste, pa shodno tome </w:t>
      </w:r>
      <w:r w:rsidR="001D58B4">
        <w:rPr>
          <w:rFonts w:ascii="Tahoma" w:hAnsi="Tahoma" w:cs="Tahoma"/>
          <w:sz w:val="24"/>
          <w:szCs w:val="24"/>
          <w:lang w:val="sr-Latn-CS"/>
        </w:rPr>
        <w:t>Agencija nije adresa za ovu vrstu primjedbi na rad prvostepenog organa.</w:t>
      </w:r>
    </w:p>
    <w:p w:rsidR="00C45BE6" w:rsidRDefault="00C45BE6" w:rsidP="00F04464">
      <w:pPr>
        <w:autoSpaceDE w:val="0"/>
        <w:autoSpaceDN w:val="0"/>
        <w:adjustRightInd w:val="0"/>
        <w:spacing w:after="0"/>
        <w:jc w:val="both"/>
        <w:rPr>
          <w:rFonts w:ascii="Tahoma" w:hAnsi="Tahoma" w:cs="Tahoma"/>
          <w:sz w:val="24"/>
          <w:szCs w:val="24"/>
          <w:lang w:val="sr-Latn-CS"/>
        </w:rPr>
      </w:pPr>
    </w:p>
    <w:p w:rsidR="00FC5C5E" w:rsidRPr="00AE1878" w:rsidRDefault="00C45BE6" w:rsidP="00C45BE6">
      <w:pPr>
        <w:autoSpaceDE w:val="0"/>
        <w:autoSpaceDN w:val="0"/>
        <w:adjustRightInd w:val="0"/>
        <w:spacing w:after="0"/>
        <w:jc w:val="both"/>
        <w:rPr>
          <w:rFonts w:ascii="Tahoma" w:hAnsi="Tahoma" w:cs="Tahoma"/>
          <w:color w:val="000000"/>
          <w:sz w:val="24"/>
          <w:szCs w:val="24"/>
          <w:lang w:val="sr-Latn-CS"/>
        </w:rPr>
      </w:pPr>
      <w:r>
        <w:rPr>
          <w:rFonts w:ascii="Tahoma" w:hAnsi="Tahoma" w:cs="Tahoma"/>
          <w:sz w:val="24"/>
          <w:szCs w:val="24"/>
          <w:lang w:val="sr-Latn-CS"/>
        </w:rPr>
        <w:t>Pažljivim razmatranjem Žalbe, Savjet Agencije jasno navodi da omoguć</w:t>
      </w:r>
      <w:r w:rsidR="00FA4B1B">
        <w:rPr>
          <w:rFonts w:ascii="Tahoma" w:hAnsi="Tahoma" w:cs="Tahoma"/>
          <w:sz w:val="24"/>
          <w:szCs w:val="24"/>
          <w:lang w:val="sr-Latn-CS"/>
        </w:rPr>
        <w:t xml:space="preserve">avanjem </w:t>
      </w:r>
      <w:r>
        <w:rPr>
          <w:rFonts w:ascii="Tahoma" w:hAnsi="Tahoma" w:cs="Tahoma"/>
          <w:sz w:val="24"/>
          <w:szCs w:val="24"/>
          <w:lang w:val="sr-Latn-CS"/>
        </w:rPr>
        <w:t>žaliocu pristup</w:t>
      </w:r>
      <w:r w:rsidR="00FA4B1B">
        <w:rPr>
          <w:rFonts w:ascii="Tahoma" w:hAnsi="Tahoma" w:cs="Tahoma"/>
          <w:sz w:val="24"/>
          <w:szCs w:val="24"/>
          <w:lang w:val="sr-Latn-CS"/>
        </w:rPr>
        <w:t>a</w:t>
      </w:r>
      <w:r>
        <w:rPr>
          <w:rFonts w:ascii="Tahoma" w:hAnsi="Tahoma" w:cs="Tahoma"/>
          <w:sz w:val="24"/>
          <w:szCs w:val="24"/>
          <w:lang w:val="sr-Latn-CS"/>
        </w:rPr>
        <w:t xml:space="preserve"> drugim podacima iz </w:t>
      </w:r>
      <w:r w:rsidR="00AE4269">
        <w:rPr>
          <w:rFonts w:ascii="Tahoma" w:hAnsi="Tahoma" w:cs="Tahoma"/>
          <w:sz w:val="24"/>
          <w:szCs w:val="24"/>
          <w:lang w:val="sr-Latn-CS"/>
        </w:rPr>
        <w:t xml:space="preserve">izvještaja o prihodima i imovini </w:t>
      </w:r>
      <w:r w:rsidR="00FA4B1B">
        <w:rPr>
          <w:rFonts w:ascii="Tahoma" w:hAnsi="Tahoma" w:cs="Tahoma"/>
          <w:sz w:val="24"/>
          <w:szCs w:val="24"/>
          <w:lang w:val="sr-Latn-CS"/>
        </w:rPr>
        <w:t xml:space="preserve">koji su zaštićeni </w:t>
      </w:r>
      <w:r w:rsidR="00FA4B1B" w:rsidRPr="005F5756">
        <w:rPr>
          <w:rFonts w:ascii="Tahoma" w:hAnsi="Tahoma" w:cs="Tahoma"/>
          <w:b/>
          <w:sz w:val="24"/>
          <w:szCs w:val="24"/>
          <w:lang w:val="sr-Latn-CS"/>
        </w:rPr>
        <w:t xml:space="preserve">isti </w:t>
      </w:r>
      <w:r w:rsidRPr="005F5756">
        <w:rPr>
          <w:rFonts w:ascii="Tahoma" w:hAnsi="Tahoma" w:cs="Tahoma"/>
          <w:b/>
          <w:sz w:val="24"/>
          <w:szCs w:val="24"/>
          <w:lang w:val="sr-Latn-CS"/>
        </w:rPr>
        <w:t xml:space="preserve">mora da </w:t>
      </w:r>
      <w:r w:rsidR="00FA4B1B" w:rsidRPr="005F5756">
        <w:rPr>
          <w:rFonts w:ascii="Tahoma" w:hAnsi="Tahoma" w:cs="Tahoma"/>
          <w:b/>
          <w:sz w:val="24"/>
          <w:szCs w:val="24"/>
          <w:lang w:val="sr-Latn-CS"/>
        </w:rPr>
        <w:t>učini vjerovatnim</w:t>
      </w:r>
      <w:r w:rsidRPr="005F5756">
        <w:rPr>
          <w:rFonts w:ascii="Tahoma" w:hAnsi="Tahoma" w:cs="Tahoma"/>
          <w:b/>
          <w:sz w:val="24"/>
          <w:szCs w:val="24"/>
          <w:lang w:val="sr-Latn-CS"/>
        </w:rPr>
        <w:t xml:space="preserve"> nužnost pristupa tim podacima a koji upućuju na radnje propisane članom 17 Zakona </w:t>
      </w:r>
      <w:r w:rsidRPr="005F5756">
        <w:rPr>
          <w:rFonts w:ascii="Tahoma" w:hAnsi="Tahoma" w:cs="Tahoma"/>
          <w:b/>
          <w:color w:val="000000"/>
          <w:sz w:val="24"/>
          <w:szCs w:val="24"/>
          <w:lang w:val="sr-Latn-CS"/>
        </w:rPr>
        <w:t>o slobodnom pristupu informacijama</w:t>
      </w:r>
      <w:r w:rsidR="00A02299" w:rsidRPr="005F5756">
        <w:rPr>
          <w:rFonts w:ascii="Tahoma" w:hAnsi="Tahoma" w:cs="Tahoma"/>
          <w:b/>
          <w:color w:val="000000"/>
          <w:sz w:val="24"/>
          <w:szCs w:val="24"/>
          <w:lang w:val="sr-Latn-CS"/>
        </w:rPr>
        <w:t>. Budući da žalila</w:t>
      </w:r>
      <w:r w:rsidRPr="005F5756">
        <w:rPr>
          <w:rFonts w:ascii="Tahoma" w:hAnsi="Tahoma" w:cs="Tahoma"/>
          <w:b/>
          <w:color w:val="000000"/>
          <w:sz w:val="24"/>
          <w:szCs w:val="24"/>
          <w:lang w:val="sr-Latn-CS"/>
        </w:rPr>
        <w:t xml:space="preserve">c nije dokazao da se otkrivanjem tih ličnih podataka može </w:t>
      </w:r>
      <w:r w:rsidR="00A02299" w:rsidRPr="005F5756">
        <w:rPr>
          <w:rFonts w:ascii="Tahoma" w:hAnsi="Tahoma" w:cs="Tahoma"/>
          <w:b/>
          <w:color w:val="000000"/>
          <w:sz w:val="24"/>
          <w:szCs w:val="24"/>
          <w:lang w:val="sr-Latn-CS"/>
        </w:rPr>
        <w:t>ostvariti preovlađu</w:t>
      </w:r>
      <w:r w:rsidR="00FA4B1B" w:rsidRPr="005F5756">
        <w:rPr>
          <w:rFonts w:ascii="Tahoma" w:hAnsi="Tahoma" w:cs="Tahoma"/>
          <w:b/>
          <w:color w:val="000000"/>
          <w:sz w:val="24"/>
          <w:szCs w:val="24"/>
          <w:lang w:val="sr-Latn-CS"/>
        </w:rPr>
        <w:t>jući javni interes,</w:t>
      </w:r>
      <w:r w:rsidRPr="005F5756">
        <w:rPr>
          <w:rFonts w:ascii="Tahoma" w:hAnsi="Tahoma" w:cs="Tahoma"/>
          <w:b/>
          <w:color w:val="000000"/>
          <w:sz w:val="24"/>
          <w:szCs w:val="24"/>
          <w:lang w:val="sr-Latn-CS"/>
        </w:rPr>
        <w:t xml:space="preserve"> te</w:t>
      </w:r>
      <w:r w:rsidR="00FA4B1B" w:rsidRPr="005F5756">
        <w:rPr>
          <w:rFonts w:ascii="Tahoma" w:hAnsi="Tahoma" w:cs="Tahoma"/>
          <w:b/>
          <w:color w:val="000000"/>
          <w:sz w:val="24"/>
          <w:szCs w:val="24"/>
          <w:lang w:val="sr-Latn-CS"/>
        </w:rPr>
        <w:t xml:space="preserve"> je</w:t>
      </w:r>
      <w:r w:rsidRPr="005F5756">
        <w:rPr>
          <w:rFonts w:ascii="Tahoma" w:hAnsi="Tahoma" w:cs="Tahoma"/>
          <w:b/>
          <w:color w:val="000000"/>
          <w:sz w:val="24"/>
          <w:szCs w:val="24"/>
          <w:lang w:val="sr-Latn-CS"/>
        </w:rPr>
        <w:t xml:space="preserve"> stoga žalba neosnovana i Savjet Agencije </w:t>
      </w:r>
      <w:r w:rsidR="00A02299" w:rsidRPr="005F5756">
        <w:rPr>
          <w:rFonts w:ascii="Tahoma" w:hAnsi="Tahoma" w:cs="Tahoma"/>
          <w:b/>
          <w:color w:val="000000"/>
          <w:sz w:val="24"/>
          <w:szCs w:val="24"/>
          <w:lang w:val="sr-Latn-CS"/>
        </w:rPr>
        <w:t>je našao</w:t>
      </w:r>
      <w:r w:rsidRPr="005F5756">
        <w:rPr>
          <w:rFonts w:ascii="Tahoma" w:hAnsi="Tahoma" w:cs="Tahoma"/>
          <w:b/>
          <w:color w:val="000000"/>
          <w:sz w:val="24"/>
          <w:szCs w:val="24"/>
          <w:lang w:val="sr-Latn-CS"/>
        </w:rPr>
        <w:t xml:space="preserve"> da se ista </w:t>
      </w:r>
      <w:r w:rsidR="00FA4B1B" w:rsidRPr="005F5756">
        <w:rPr>
          <w:rFonts w:ascii="Tahoma" w:hAnsi="Tahoma" w:cs="Tahoma"/>
          <w:b/>
          <w:color w:val="000000"/>
          <w:sz w:val="24"/>
          <w:szCs w:val="24"/>
          <w:lang w:val="sr-Latn-CS"/>
        </w:rPr>
        <w:t>treba</w:t>
      </w:r>
      <w:r w:rsidRPr="005F5756">
        <w:rPr>
          <w:rFonts w:ascii="Tahoma" w:hAnsi="Tahoma" w:cs="Tahoma"/>
          <w:b/>
          <w:color w:val="000000"/>
          <w:sz w:val="24"/>
          <w:szCs w:val="24"/>
          <w:lang w:val="sr-Latn-CS"/>
        </w:rPr>
        <w:t xml:space="preserve"> odbiti</w:t>
      </w:r>
      <w:r>
        <w:rPr>
          <w:rFonts w:ascii="Tahoma" w:hAnsi="Tahoma" w:cs="Tahoma"/>
          <w:color w:val="000000"/>
          <w:sz w:val="24"/>
          <w:szCs w:val="24"/>
          <w:lang w:val="sr-Latn-CS"/>
        </w:rPr>
        <w:t xml:space="preserve">. </w:t>
      </w:r>
    </w:p>
    <w:p w:rsidR="00AE1878" w:rsidRPr="00AE1878" w:rsidRDefault="00AE1878" w:rsidP="00F04464">
      <w:pPr>
        <w:autoSpaceDE w:val="0"/>
        <w:autoSpaceDN w:val="0"/>
        <w:adjustRightInd w:val="0"/>
        <w:spacing w:after="0"/>
        <w:jc w:val="both"/>
        <w:rPr>
          <w:rFonts w:ascii="Tahoma" w:hAnsi="Tahoma" w:cs="Tahoma"/>
          <w:color w:val="000000"/>
          <w:sz w:val="24"/>
          <w:szCs w:val="24"/>
          <w:lang w:val="sr-Latn-CS"/>
        </w:rPr>
      </w:pPr>
      <w:r w:rsidRPr="00AE1878">
        <w:rPr>
          <w:rFonts w:ascii="Tahoma" w:hAnsi="Tahoma" w:cs="Tahoma"/>
          <w:color w:val="000000"/>
          <w:sz w:val="24"/>
          <w:szCs w:val="24"/>
          <w:lang w:val="sr-Latn-CS"/>
        </w:rPr>
        <w:t>Savjet Agencije je cijenio i ostale navode iz žalbe, pa je našao da nijesu od uticaja za drugačije rješavanje u ovoj pravnoj stvari.</w:t>
      </w:r>
    </w:p>
    <w:p w:rsidR="00F04464" w:rsidRPr="0095598C" w:rsidRDefault="00306A70" w:rsidP="0095598C">
      <w:pPr>
        <w:autoSpaceDE w:val="0"/>
        <w:autoSpaceDN w:val="0"/>
        <w:adjustRightInd w:val="0"/>
        <w:spacing w:after="0"/>
        <w:jc w:val="both"/>
        <w:rPr>
          <w:rFonts w:ascii="Tahoma" w:hAnsi="Tahoma" w:cs="Tahoma"/>
          <w:color w:val="000000"/>
          <w:sz w:val="24"/>
          <w:szCs w:val="24"/>
          <w:lang w:val="sr-Latn-CS"/>
        </w:rPr>
      </w:pPr>
      <w:r w:rsidRPr="00982A70">
        <w:rPr>
          <w:rFonts w:ascii="Tahoma" w:hAnsi="Tahoma" w:cs="Tahoma"/>
          <w:sz w:val="24"/>
          <w:szCs w:val="24"/>
          <w:lang w:val="sr-Latn-CS"/>
        </w:rPr>
        <w:t>Sa izn</w:t>
      </w:r>
      <w:r w:rsidR="00D334A1" w:rsidRPr="00982A70">
        <w:rPr>
          <w:rFonts w:ascii="Tahoma" w:hAnsi="Tahoma" w:cs="Tahoma"/>
          <w:sz w:val="24"/>
          <w:szCs w:val="24"/>
          <w:lang w:val="sr-Latn-CS"/>
        </w:rPr>
        <w:t>i</w:t>
      </w:r>
      <w:r w:rsidRPr="00982A70">
        <w:rPr>
          <w:rFonts w:ascii="Tahoma" w:hAnsi="Tahoma" w:cs="Tahoma"/>
          <w:sz w:val="24"/>
          <w:szCs w:val="24"/>
          <w:lang w:val="sr-Latn-CS"/>
        </w:rPr>
        <w:t>jetih</w:t>
      </w:r>
      <w:r w:rsidR="002269BA" w:rsidRPr="00982A70">
        <w:rPr>
          <w:rFonts w:ascii="Tahoma" w:hAnsi="Tahoma" w:cs="Tahoma"/>
          <w:sz w:val="24"/>
          <w:szCs w:val="24"/>
          <w:lang w:val="sr-Latn-CS"/>
        </w:rPr>
        <w:t xml:space="preserve"> </w:t>
      </w:r>
      <w:r w:rsidRPr="00982A70">
        <w:rPr>
          <w:rFonts w:ascii="Tahoma" w:hAnsi="Tahoma" w:cs="Tahoma"/>
          <w:sz w:val="24"/>
          <w:szCs w:val="24"/>
          <w:lang w:val="sr-Latn-CS"/>
        </w:rPr>
        <w:t xml:space="preserve">razloga, </w:t>
      </w:r>
      <w:r w:rsidR="00200A32" w:rsidRPr="00982A70">
        <w:rPr>
          <w:rFonts w:ascii="Tahoma" w:hAnsi="Tahoma" w:cs="Tahoma"/>
          <w:sz w:val="24"/>
          <w:szCs w:val="24"/>
          <w:lang w:val="sr-Latn-CS"/>
        </w:rPr>
        <w:t>shodno članu 38 Zakona o slobodnom pristupu informacijama i člana 23</w:t>
      </w:r>
      <w:r w:rsidR="005813A9">
        <w:rPr>
          <w:rFonts w:ascii="Tahoma" w:hAnsi="Tahoma" w:cs="Tahoma"/>
          <w:sz w:val="24"/>
          <w:szCs w:val="24"/>
          <w:lang w:val="sr-Latn-CS"/>
        </w:rPr>
        <w:t>5</w:t>
      </w:r>
      <w:r w:rsidR="00200A32" w:rsidRPr="00982A70">
        <w:rPr>
          <w:rFonts w:ascii="Tahoma" w:hAnsi="Tahoma" w:cs="Tahoma"/>
          <w:sz w:val="24"/>
          <w:szCs w:val="24"/>
          <w:lang w:val="sr-Latn-CS"/>
        </w:rPr>
        <w:t xml:space="preserve"> stav 1 Zakona o opštem upravnom postupku ,</w:t>
      </w:r>
      <w:r w:rsidRPr="00982A70">
        <w:rPr>
          <w:rFonts w:ascii="Tahoma" w:hAnsi="Tahoma" w:cs="Tahoma"/>
          <w:sz w:val="24"/>
          <w:szCs w:val="24"/>
          <w:lang w:val="sr-Latn-CS"/>
        </w:rPr>
        <w:t>odlučeno je kao u izreci.</w:t>
      </w:r>
    </w:p>
    <w:p w:rsidR="0095598C" w:rsidRDefault="0095598C" w:rsidP="00306A70">
      <w:pPr>
        <w:jc w:val="both"/>
        <w:rPr>
          <w:rFonts w:ascii="Tahoma" w:hAnsi="Tahoma" w:cs="Tahoma"/>
          <w:b/>
          <w:sz w:val="24"/>
          <w:szCs w:val="24"/>
          <w:u w:val="single"/>
          <w:lang w:val="sr-Latn-CS"/>
        </w:rPr>
      </w:pPr>
    </w:p>
    <w:p w:rsidR="00306A70" w:rsidRPr="00982A70" w:rsidRDefault="00306A70" w:rsidP="00306A70">
      <w:pPr>
        <w:jc w:val="both"/>
        <w:rPr>
          <w:rFonts w:ascii="Tahoma" w:hAnsi="Tahoma" w:cs="Tahoma"/>
          <w:sz w:val="24"/>
          <w:szCs w:val="24"/>
          <w:lang w:val="sr-Latn-CS"/>
        </w:rPr>
      </w:pPr>
      <w:r w:rsidRPr="00982A70">
        <w:rPr>
          <w:rFonts w:ascii="Tahoma" w:hAnsi="Tahoma" w:cs="Tahoma"/>
          <w:b/>
          <w:sz w:val="24"/>
          <w:szCs w:val="24"/>
          <w:u w:val="single"/>
          <w:lang w:val="sr-Latn-CS"/>
        </w:rPr>
        <w:t>Pravna pouka:</w:t>
      </w:r>
      <w:r w:rsidRPr="00982A70">
        <w:rPr>
          <w:rFonts w:ascii="Tahoma" w:hAnsi="Tahoma" w:cs="Tahoma"/>
          <w:sz w:val="24"/>
          <w:szCs w:val="24"/>
          <w:lang w:val="sr-Latn-CS"/>
        </w:rPr>
        <w:t xml:space="preserve"> Protiv ovog Rješenja može se po</w:t>
      </w:r>
      <w:r w:rsidR="00A02299">
        <w:rPr>
          <w:rFonts w:ascii="Tahoma" w:hAnsi="Tahoma" w:cs="Tahoma"/>
          <w:sz w:val="24"/>
          <w:szCs w:val="24"/>
          <w:lang w:val="sr-Latn-CS"/>
        </w:rPr>
        <w:t>krenuti Upravni spor u roku od 2</w:t>
      </w:r>
      <w:r w:rsidRPr="00982A70">
        <w:rPr>
          <w:rFonts w:ascii="Tahoma" w:hAnsi="Tahoma" w:cs="Tahoma"/>
          <w:sz w:val="24"/>
          <w:szCs w:val="24"/>
          <w:lang w:val="sr-Latn-CS"/>
        </w:rPr>
        <w:t>0 dana od dana prijema.</w:t>
      </w:r>
    </w:p>
    <w:p w:rsidR="00F0233D" w:rsidRPr="00982A70" w:rsidRDefault="003A2C4D" w:rsidP="003A2C4D">
      <w:pPr>
        <w:spacing w:after="0"/>
        <w:jc w:val="right"/>
        <w:rPr>
          <w:rFonts w:ascii="Tahoma" w:hAnsi="Tahoma" w:cs="Tahoma"/>
          <w:lang w:val="sr-Latn-CS"/>
        </w:rPr>
      </w:pPr>
      <w:r w:rsidRPr="00982A70">
        <w:rPr>
          <w:rFonts w:ascii="Tahoma" w:hAnsi="Tahoma" w:cs="Tahoma"/>
          <w:lang w:val="sr-Latn-CS"/>
        </w:rPr>
        <w:tab/>
      </w:r>
      <w:r w:rsidRPr="00982A70">
        <w:rPr>
          <w:rFonts w:ascii="Tahoma" w:hAnsi="Tahoma" w:cs="Tahoma"/>
          <w:lang w:val="sr-Latn-CS"/>
        </w:rPr>
        <w:tab/>
      </w:r>
      <w:r w:rsidRPr="00982A70">
        <w:rPr>
          <w:rFonts w:ascii="Tahoma" w:hAnsi="Tahoma" w:cs="Tahoma"/>
          <w:lang w:val="sr-Latn-CS"/>
        </w:rPr>
        <w:tab/>
      </w:r>
      <w:r w:rsidRPr="00982A70">
        <w:rPr>
          <w:rFonts w:ascii="Tahoma" w:hAnsi="Tahoma" w:cs="Tahoma"/>
          <w:lang w:val="sr-Latn-CS"/>
        </w:rPr>
        <w:tab/>
      </w:r>
      <w:r w:rsidRPr="00982A70">
        <w:rPr>
          <w:rFonts w:ascii="Tahoma" w:hAnsi="Tahoma" w:cs="Tahoma"/>
          <w:lang w:val="sr-Latn-CS"/>
        </w:rPr>
        <w:tab/>
      </w:r>
    </w:p>
    <w:p w:rsidR="00306A70" w:rsidRPr="0095598C" w:rsidRDefault="00306A70" w:rsidP="0095598C">
      <w:pPr>
        <w:spacing w:after="0"/>
        <w:jc w:val="right"/>
        <w:rPr>
          <w:rFonts w:ascii="Tahoma" w:hAnsi="Tahoma" w:cs="Tahoma"/>
          <w:b/>
          <w:sz w:val="28"/>
          <w:szCs w:val="28"/>
          <w:lang w:val="sr-Latn-CS"/>
        </w:rPr>
      </w:pPr>
      <w:r w:rsidRPr="00982A70">
        <w:rPr>
          <w:rFonts w:ascii="Tahoma" w:hAnsi="Tahoma" w:cs="Tahoma"/>
          <w:b/>
          <w:sz w:val="28"/>
          <w:szCs w:val="28"/>
          <w:lang w:val="sr-Latn-CS"/>
        </w:rPr>
        <w:t>SAVJET AGENCIJE:</w:t>
      </w:r>
    </w:p>
    <w:p w:rsidR="00306A70" w:rsidRPr="00982A70" w:rsidRDefault="00306A70" w:rsidP="00EC3EC6">
      <w:pPr>
        <w:spacing w:after="0"/>
        <w:jc w:val="right"/>
        <w:rPr>
          <w:rFonts w:ascii="Tahoma" w:hAnsi="Tahoma" w:cs="Tahoma"/>
          <w:b/>
          <w:sz w:val="24"/>
          <w:szCs w:val="24"/>
          <w:lang w:val="sr-Latn-CS"/>
        </w:rPr>
      </w:pPr>
      <w:r w:rsidRPr="00982A70">
        <w:rPr>
          <w:rFonts w:ascii="Tahoma" w:hAnsi="Tahoma" w:cs="Tahoma"/>
          <w:b/>
          <w:sz w:val="24"/>
          <w:szCs w:val="24"/>
          <w:lang w:val="sr-Latn-CS"/>
        </w:rPr>
        <w:t xml:space="preserve">Predsjednik,  </w:t>
      </w:r>
      <w:r w:rsidR="00C67953">
        <w:rPr>
          <w:rFonts w:ascii="Tahoma" w:hAnsi="Tahoma" w:cs="Tahoma"/>
          <w:b/>
          <w:sz w:val="24"/>
          <w:szCs w:val="24"/>
          <w:lang w:val="sr-Latn-CS"/>
        </w:rPr>
        <w:t>Muhamed Gjokaj</w:t>
      </w:r>
    </w:p>
    <w:p w:rsidR="00F0233D" w:rsidRPr="00982A70" w:rsidRDefault="00F0233D" w:rsidP="000F1095">
      <w:pPr>
        <w:pStyle w:val="NoSpacing"/>
        <w:rPr>
          <w:rFonts w:ascii="Tahoma" w:hAnsi="Tahoma" w:cs="Tahoma"/>
          <w:b/>
          <w:sz w:val="20"/>
          <w:szCs w:val="20"/>
          <w:lang w:val="sr-Latn-CS"/>
        </w:rPr>
      </w:pPr>
    </w:p>
    <w:p w:rsidR="00306A70" w:rsidRPr="0095598C" w:rsidRDefault="00306A70" w:rsidP="0095598C">
      <w:pPr>
        <w:pStyle w:val="NoSpacing"/>
        <w:rPr>
          <w:rFonts w:ascii="Tahoma" w:hAnsi="Tahoma" w:cs="Tahoma"/>
          <w:b/>
          <w:sz w:val="24"/>
          <w:szCs w:val="24"/>
        </w:rPr>
      </w:pPr>
      <w:bookmarkStart w:id="0" w:name="_GoBack"/>
      <w:bookmarkEnd w:id="0"/>
    </w:p>
    <w:sectPr w:rsidR="00306A70" w:rsidRPr="0095598C"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EEE" w:rsidRDefault="006B7EEE" w:rsidP="004C7646">
      <w:pPr>
        <w:spacing w:after="0" w:line="240" w:lineRule="auto"/>
      </w:pPr>
      <w:r>
        <w:separator/>
      </w:r>
    </w:p>
  </w:endnote>
  <w:endnote w:type="continuationSeparator" w:id="0">
    <w:p w:rsidR="006B7EEE" w:rsidRDefault="006B7EE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B7EE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B7EEE" w:rsidP="00EA2993">
    <w:pPr>
      <w:pStyle w:val="Footer"/>
      <w:rPr>
        <w:b/>
        <w:sz w:val="16"/>
        <w:szCs w:val="16"/>
      </w:rPr>
    </w:pPr>
  </w:p>
  <w:p w:rsidR="0090753B" w:rsidRPr="00E62A90" w:rsidRDefault="006B7EEE" w:rsidP="00E62A90">
    <w:pPr>
      <w:pStyle w:val="Footer"/>
      <w:shd w:val="clear" w:color="auto" w:fill="FF0000"/>
      <w:jc w:val="center"/>
      <w:rPr>
        <w:b/>
        <w:color w:val="FF0000"/>
        <w:sz w:val="2"/>
        <w:szCs w:val="2"/>
      </w:rPr>
    </w:pPr>
  </w:p>
  <w:p w:rsidR="0090753B" w:rsidRDefault="006B7EE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0095598C">
      <w:rPr>
        <w:sz w:val="16"/>
        <w:szCs w:val="16"/>
      </w:rPr>
      <w:t>, Bulevar Svetog Petra cetinjskog 147.</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B7EEE" w:rsidP="00E03674">
    <w:pPr>
      <w:pStyle w:val="Footer"/>
      <w:jc w:val="center"/>
      <w:rPr>
        <w:sz w:val="16"/>
        <w:szCs w:val="16"/>
      </w:rPr>
    </w:pPr>
  </w:p>
  <w:p w:rsidR="0090753B" w:rsidRPr="002B6C39" w:rsidRDefault="006B7EEE">
    <w:pPr>
      <w:pStyle w:val="Footer"/>
    </w:pPr>
  </w:p>
  <w:p w:rsidR="0090753B" w:rsidRDefault="006B7EE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EEE" w:rsidRDefault="006B7EEE" w:rsidP="004C7646">
      <w:pPr>
        <w:spacing w:after="0" w:line="240" w:lineRule="auto"/>
      </w:pPr>
      <w:r>
        <w:separator/>
      </w:r>
    </w:p>
  </w:footnote>
  <w:footnote w:type="continuationSeparator" w:id="0">
    <w:p w:rsidR="006B7EEE" w:rsidRDefault="006B7EEE"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1F44"/>
    <w:rsid w:val="00006740"/>
    <w:rsid w:val="000125F9"/>
    <w:rsid w:val="000133DF"/>
    <w:rsid w:val="00016E10"/>
    <w:rsid w:val="000226BE"/>
    <w:rsid w:val="00023BC0"/>
    <w:rsid w:val="000252CB"/>
    <w:rsid w:val="00027122"/>
    <w:rsid w:val="00030651"/>
    <w:rsid w:val="000312FB"/>
    <w:rsid w:val="00031D59"/>
    <w:rsid w:val="000400B1"/>
    <w:rsid w:val="00042969"/>
    <w:rsid w:val="00042EFC"/>
    <w:rsid w:val="00047CE1"/>
    <w:rsid w:val="00055DF0"/>
    <w:rsid w:val="0005651B"/>
    <w:rsid w:val="0006096A"/>
    <w:rsid w:val="000609E7"/>
    <w:rsid w:val="000632EB"/>
    <w:rsid w:val="000667B2"/>
    <w:rsid w:val="00066A97"/>
    <w:rsid w:val="00067B0F"/>
    <w:rsid w:val="00071638"/>
    <w:rsid w:val="00074BBA"/>
    <w:rsid w:val="00080FE6"/>
    <w:rsid w:val="0008399B"/>
    <w:rsid w:val="00084C48"/>
    <w:rsid w:val="0008580A"/>
    <w:rsid w:val="00093631"/>
    <w:rsid w:val="00093BCC"/>
    <w:rsid w:val="00096F20"/>
    <w:rsid w:val="000A1194"/>
    <w:rsid w:val="000A120D"/>
    <w:rsid w:val="000A4523"/>
    <w:rsid w:val="000A5538"/>
    <w:rsid w:val="000A698C"/>
    <w:rsid w:val="000A7D81"/>
    <w:rsid w:val="000B0C86"/>
    <w:rsid w:val="000B1B48"/>
    <w:rsid w:val="000B711E"/>
    <w:rsid w:val="000B73F6"/>
    <w:rsid w:val="000C55C4"/>
    <w:rsid w:val="000D0973"/>
    <w:rsid w:val="000D15AF"/>
    <w:rsid w:val="000D225E"/>
    <w:rsid w:val="000D2B0A"/>
    <w:rsid w:val="000D4C92"/>
    <w:rsid w:val="000D6944"/>
    <w:rsid w:val="000E1D99"/>
    <w:rsid w:val="000E723C"/>
    <w:rsid w:val="000F0D89"/>
    <w:rsid w:val="000F1095"/>
    <w:rsid w:val="000F1255"/>
    <w:rsid w:val="000F17D8"/>
    <w:rsid w:val="000F4798"/>
    <w:rsid w:val="000F5AE7"/>
    <w:rsid w:val="000F62FB"/>
    <w:rsid w:val="000F6C2A"/>
    <w:rsid w:val="00101F82"/>
    <w:rsid w:val="00107094"/>
    <w:rsid w:val="001072A8"/>
    <w:rsid w:val="00107FEC"/>
    <w:rsid w:val="00110B9F"/>
    <w:rsid w:val="00120C6D"/>
    <w:rsid w:val="00126117"/>
    <w:rsid w:val="00126D93"/>
    <w:rsid w:val="00130BA1"/>
    <w:rsid w:val="00132FFA"/>
    <w:rsid w:val="00136BDA"/>
    <w:rsid w:val="00137B0E"/>
    <w:rsid w:val="001415A0"/>
    <w:rsid w:val="00141C49"/>
    <w:rsid w:val="001431B9"/>
    <w:rsid w:val="001456AD"/>
    <w:rsid w:val="00147346"/>
    <w:rsid w:val="001530C3"/>
    <w:rsid w:val="00156D06"/>
    <w:rsid w:val="00156DC6"/>
    <w:rsid w:val="001632CB"/>
    <w:rsid w:val="00163317"/>
    <w:rsid w:val="0016367C"/>
    <w:rsid w:val="0016432B"/>
    <w:rsid w:val="00164877"/>
    <w:rsid w:val="00173081"/>
    <w:rsid w:val="00175405"/>
    <w:rsid w:val="00177D79"/>
    <w:rsid w:val="001848A9"/>
    <w:rsid w:val="0018599A"/>
    <w:rsid w:val="001920D7"/>
    <w:rsid w:val="00194B1C"/>
    <w:rsid w:val="001A1909"/>
    <w:rsid w:val="001A1D4C"/>
    <w:rsid w:val="001A4873"/>
    <w:rsid w:val="001A5ECC"/>
    <w:rsid w:val="001B00E5"/>
    <w:rsid w:val="001B1210"/>
    <w:rsid w:val="001B13D4"/>
    <w:rsid w:val="001B3846"/>
    <w:rsid w:val="001B5AEE"/>
    <w:rsid w:val="001C00F6"/>
    <w:rsid w:val="001C02C8"/>
    <w:rsid w:val="001C036F"/>
    <w:rsid w:val="001C23E9"/>
    <w:rsid w:val="001C64ED"/>
    <w:rsid w:val="001D33C4"/>
    <w:rsid w:val="001D58B4"/>
    <w:rsid w:val="001D77B3"/>
    <w:rsid w:val="001D7FA8"/>
    <w:rsid w:val="001E11DC"/>
    <w:rsid w:val="001E593A"/>
    <w:rsid w:val="001E6154"/>
    <w:rsid w:val="001E6750"/>
    <w:rsid w:val="001E6A60"/>
    <w:rsid w:val="001E6C0D"/>
    <w:rsid w:val="001F04B5"/>
    <w:rsid w:val="001F2A3B"/>
    <w:rsid w:val="001F4142"/>
    <w:rsid w:val="001F4B7A"/>
    <w:rsid w:val="001F79BA"/>
    <w:rsid w:val="00200A32"/>
    <w:rsid w:val="00200EF9"/>
    <w:rsid w:val="00202EC4"/>
    <w:rsid w:val="00203EB3"/>
    <w:rsid w:val="00205859"/>
    <w:rsid w:val="0020732E"/>
    <w:rsid w:val="00210372"/>
    <w:rsid w:val="00211776"/>
    <w:rsid w:val="00212DA0"/>
    <w:rsid w:val="00215BDE"/>
    <w:rsid w:val="002178F5"/>
    <w:rsid w:val="00220E3C"/>
    <w:rsid w:val="0022105C"/>
    <w:rsid w:val="00221C56"/>
    <w:rsid w:val="002220BB"/>
    <w:rsid w:val="00222534"/>
    <w:rsid w:val="00223176"/>
    <w:rsid w:val="002242BB"/>
    <w:rsid w:val="0022592C"/>
    <w:rsid w:val="002269BA"/>
    <w:rsid w:val="002352EB"/>
    <w:rsid w:val="002369F9"/>
    <w:rsid w:val="002371D3"/>
    <w:rsid w:val="00240A8A"/>
    <w:rsid w:val="002417B5"/>
    <w:rsid w:val="00241E76"/>
    <w:rsid w:val="00243C30"/>
    <w:rsid w:val="0024478D"/>
    <w:rsid w:val="002447A3"/>
    <w:rsid w:val="00257D9A"/>
    <w:rsid w:val="0026082F"/>
    <w:rsid w:val="00260FA2"/>
    <w:rsid w:val="0026151E"/>
    <w:rsid w:val="002618E6"/>
    <w:rsid w:val="002642CC"/>
    <w:rsid w:val="002677AA"/>
    <w:rsid w:val="00272867"/>
    <w:rsid w:val="00272AA0"/>
    <w:rsid w:val="002752F8"/>
    <w:rsid w:val="002762DD"/>
    <w:rsid w:val="002770C9"/>
    <w:rsid w:val="00277EE0"/>
    <w:rsid w:val="00281C13"/>
    <w:rsid w:val="00283A2E"/>
    <w:rsid w:val="002846DB"/>
    <w:rsid w:val="002851FE"/>
    <w:rsid w:val="00287D79"/>
    <w:rsid w:val="002906C5"/>
    <w:rsid w:val="00291DA1"/>
    <w:rsid w:val="002920CC"/>
    <w:rsid w:val="00295217"/>
    <w:rsid w:val="002A1A4B"/>
    <w:rsid w:val="002A24FB"/>
    <w:rsid w:val="002A648C"/>
    <w:rsid w:val="002A6DB1"/>
    <w:rsid w:val="002A7502"/>
    <w:rsid w:val="002B04DA"/>
    <w:rsid w:val="002B43F7"/>
    <w:rsid w:val="002B50AA"/>
    <w:rsid w:val="002C3DA8"/>
    <w:rsid w:val="002C4B70"/>
    <w:rsid w:val="002C59DD"/>
    <w:rsid w:val="002D610A"/>
    <w:rsid w:val="002E0521"/>
    <w:rsid w:val="002E3881"/>
    <w:rsid w:val="002E5269"/>
    <w:rsid w:val="002F21C4"/>
    <w:rsid w:val="002F42C6"/>
    <w:rsid w:val="002F625E"/>
    <w:rsid w:val="002F70BF"/>
    <w:rsid w:val="002F762F"/>
    <w:rsid w:val="00301987"/>
    <w:rsid w:val="00301D54"/>
    <w:rsid w:val="0030268B"/>
    <w:rsid w:val="0030329F"/>
    <w:rsid w:val="00304AA6"/>
    <w:rsid w:val="00306247"/>
    <w:rsid w:val="00306A70"/>
    <w:rsid w:val="00307848"/>
    <w:rsid w:val="00307F82"/>
    <w:rsid w:val="0031108A"/>
    <w:rsid w:val="0031479A"/>
    <w:rsid w:val="003209C7"/>
    <w:rsid w:val="0032192B"/>
    <w:rsid w:val="00322B97"/>
    <w:rsid w:val="00325D33"/>
    <w:rsid w:val="0033589B"/>
    <w:rsid w:val="00335A94"/>
    <w:rsid w:val="00340111"/>
    <w:rsid w:val="0034017B"/>
    <w:rsid w:val="003409C7"/>
    <w:rsid w:val="0034268C"/>
    <w:rsid w:val="003443E8"/>
    <w:rsid w:val="003456AC"/>
    <w:rsid w:val="003512EA"/>
    <w:rsid w:val="00354503"/>
    <w:rsid w:val="00355105"/>
    <w:rsid w:val="00355F5F"/>
    <w:rsid w:val="003652C5"/>
    <w:rsid w:val="00365DE4"/>
    <w:rsid w:val="00367A05"/>
    <w:rsid w:val="003721C4"/>
    <w:rsid w:val="00375B5C"/>
    <w:rsid w:val="0037705E"/>
    <w:rsid w:val="00377C15"/>
    <w:rsid w:val="00377F37"/>
    <w:rsid w:val="0038129F"/>
    <w:rsid w:val="003825E9"/>
    <w:rsid w:val="003839DB"/>
    <w:rsid w:val="00383F64"/>
    <w:rsid w:val="00384F97"/>
    <w:rsid w:val="00391058"/>
    <w:rsid w:val="0039125B"/>
    <w:rsid w:val="00391432"/>
    <w:rsid w:val="00391A23"/>
    <w:rsid w:val="00393230"/>
    <w:rsid w:val="003945C6"/>
    <w:rsid w:val="003972D4"/>
    <w:rsid w:val="003A0A17"/>
    <w:rsid w:val="003A2C4D"/>
    <w:rsid w:val="003A3A35"/>
    <w:rsid w:val="003A4BB6"/>
    <w:rsid w:val="003A50E9"/>
    <w:rsid w:val="003A6AEB"/>
    <w:rsid w:val="003A7399"/>
    <w:rsid w:val="003B6B32"/>
    <w:rsid w:val="003B6FF0"/>
    <w:rsid w:val="003C195F"/>
    <w:rsid w:val="003C3119"/>
    <w:rsid w:val="003C3681"/>
    <w:rsid w:val="003C4753"/>
    <w:rsid w:val="003D20C8"/>
    <w:rsid w:val="003D260E"/>
    <w:rsid w:val="003D2792"/>
    <w:rsid w:val="003D3E27"/>
    <w:rsid w:val="003D6BAB"/>
    <w:rsid w:val="003E1B95"/>
    <w:rsid w:val="003E616C"/>
    <w:rsid w:val="003E7932"/>
    <w:rsid w:val="003F28D7"/>
    <w:rsid w:val="003F320D"/>
    <w:rsid w:val="003F5F8D"/>
    <w:rsid w:val="003F77CE"/>
    <w:rsid w:val="00401C70"/>
    <w:rsid w:val="00407BF2"/>
    <w:rsid w:val="004132FC"/>
    <w:rsid w:val="00415AA5"/>
    <w:rsid w:val="00417807"/>
    <w:rsid w:val="00422A17"/>
    <w:rsid w:val="00423D43"/>
    <w:rsid w:val="00423FBC"/>
    <w:rsid w:val="00425326"/>
    <w:rsid w:val="004268B7"/>
    <w:rsid w:val="0042724F"/>
    <w:rsid w:val="00430229"/>
    <w:rsid w:val="0043023F"/>
    <w:rsid w:val="00430E57"/>
    <w:rsid w:val="00433B82"/>
    <w:rsid w:val="004343A3"/>
    <w:rsid w:val="00436149"/>
    <w:rsid w:val="0043656C"/>
    <w:rsid w:val="00436A05"/>
    <w:rsid w:val="00437CD4"/>
    <w:rsid w:val="004405C7"/>
    <w:rsid w:val="00441E15"/>
    <w:rsid w:val="00442C6D"/>
    <w:rsid w:val="00442D99"/>
    <w:rsid w:val="00443DCB"/>
    <w:rsid w:val="00443F40"/>
    <w:rsid w:val="00446471"/>
    <w:rsid w:val="004468B2"/>
    <w:rsid w:val="0045148B"/>
    <w:rsid w:val="004515BA"/>
    <w:rsid w:val="004524E6"/>
    <w:rsid w:val="00452A2B"/>
    <w:rsid w:val="00453129"/>
    <w:rsid w:val="00454978"/>
    <w:rsid w:val="00455F0A"/>
    <w:rsid w:val="00456080"/>
    <w:rsid w:val="004564AB"/>
    <w:rsid w:val="00464AF1"/>
    <w:rsid w:val="0046531E"/>
    <w:rsid w:val="00466D7F"/>
    <w:rsid w:val="00467BAB"/>
    <w:rsid w:val="00471DB1"/>
    <w:rsid w:val="0047441A"/>
    <w:rsid w:val="004752E2"/>
    <w:rsid w:val="00476B83"/>
    <w:rsid w:val="00477071"/>
    <w:rsid w:val="00477C66"/>
    <w:rsid w:val="00482E40"/>
    <w:rsid w:val="00483C24"/>
    <w:rsid w:val="004905FE"/>
    <w:rsid w:val="0049468C"/>
    <w:rsid w:val="0049514A"/>
    <w:rsid w:val="004A20A6"/>
    <w:rsid w:val="004A46FF"/>
    <w:rsid w:val="004A763E"/>
    <w:rsid w:val="004B6DEC"/>
    <w:rsid w:val="004C1BF8"/>
    <w:rsid w:val="004C21C9"/>
    <w:rsid w:val="004C3CE6"/>
    <w:rsid w:val="004C72AF"/>
    <w:rsid w:val="004C7646"/>
    <w:rsid w:val="004D16FF"/>
    <w:rsid w:val="004D2DB8"/>
    <w:rsid w:val="004D398F"/>
    <w:rsid w:val="004E0ACB"/>
    <w:rsid w:val="004E26CB"/>
    <w:rsid w:val="004E473F"/>
    <w:rsid w:val="004E54B4"/>
    <w:rsid w:val="004E61F2"/>
    <w:rsid w:val="004F07DE"/>
    <w:rsid w:val="004F33B1"/>
    <w:rsid w:val="004F4A90"/>
    <w:rsid w:val="004F5B4A"/>
    <w:rsid w:val="004F7193"/>
    <w:rsid w:val="00501124"/>
    <w:rsid w:val="00505BDA"/>
    <w:rsid w:val="00511358"/>
    <w:rsid w:val="005126D7"/>
    <w:rsid w:val="00512817"/>
    <w:rsid w:val="005161B3"/>
    <w:rsid w:val="00517F29"/>
    <w:rsid w:val="00525BB5"/>
    <w:rsid w:val="00526496"/>
    <w:rsid w:val="00527857"/>
    <w:rsid w:val="00530E36"/>
    <w:rsid w:val="00533D00"/>
    <w:rsid w:val="00535543"/>
    <w:rsid w:val="00543784"/>
    <w:rsid w:val="00545908"/>
    <w:rsid w:val="005474B8"/>
    <w:rsid w:val="00547BD2"/>
    <w:rsid w:val="005509E7"/>
    <w:rsid w:val="00561B18"/>
    <w:rsid w:val="00567141"/>
    <w:rsid w:val="00575D66"/>
    <w:rsid w:val="00580945"/>
    <w:rsid w:val="005813A9"/>
    <w:rsid w:val="00581F23"/>
    <w:rsid w:val="00582815"/>
    <w:rsid w:val="005868BD"/>
    <w:rsid w:val="0058692E"/>
    <w:rsid w:val="005874D7"/>
    <w:rsid w:val="0059131D"/>
    <w:rsid w:val="00591D60"/>
    <w:rsid w:val="00592851"/>
    <w:rsid w:val="005A0718"/>
    <w:rsid w:val="005A33E0"/>
    <w:rsid w:val="005A3CC4"/>
    <w:rsid w:val="005A4B03"/>
    <w:rsid w:val="005A4D26"/>
    <w:rsid w:val="005A55CC"/>
    <w:rsid w:val="005A6471"/>
    <w:rsid w:val="005A6484"/>
    <w:rsid w:val="005A7719"/>
    <w:rsid w:val="005A7F9F"/>
    <w:rsid w:val="005B387E"/>
    <w:rsid w:val="005B606B"/>
    <w:rsid w:val="005B62B3"/>
    <w:rsid w:val="005C0E58"/>
    <w:rsid w:val="005C3FF8"/>
    <w:rsid w:val="005C50E4"/>
    <w:rsid w:val="005C7552"/>
    <w:rsid w:val="005D057B"/>
    <w:rsid w:val="005D143F"/>
    <w:rsid w:val="005D1D69"/>
    <w:rsid w:val="005D2199"/>
    <w:rsid w:val="005D21B3"/>
    <w:rsid w:val="005D2F91"/>
    <w:rsid w:val="005D39C4"/>
    <w:rsid w:val="005D5375"/>
    <w:rsid w:val="005D74B4"/>
    <w:rsid w:val="005E25E2"/>
    <w:rsid w:val="005E3014"/>
    <w:rsid w:val="005E58CD"/>
    <w:rsid w:val="005F05EC"/>
    <w:rsid w:val="005F09EB"/>
    <w:rsid w:val="005F1684"/>
    <w:rsid w:val="005F49CE"/>
    <w:rsid w:val="005F5756"/>
    <w:rsid w:val="00600693"/>
    <w:rsid w:val="006021EB"/>
    <w:rsid w:val="00605996"/>
    <w:rsid w:val="006125D7"/>
    <w:rsid w:val="006132BA"/>
    <w:rsid w:val="0061563B"/>
    <w:rsid w:val="00616793"/>
    <w:rsid w:val="00616F76"/>
    <w:rsid w:val="00617B5B"/>
    <w:rsid w:val="0062035D"/>
    <w:rsid w:val="00623C87"/>
    <w:rsid w:val="00625CCD"/>
    <w:rsid w:val="006261DF"/>
    <w:rsid w:val="006264FE"/>
    <w:rsid w:val="00626ABB"/>
    <w:rsid w:val="0063168B"/>
    <w:rsid w:val="00633FA1"/>
    <w:rsid w:val="006466EB"/>
    <w:rsid w:val="00647654"/>
    <w:rsid w:val="0065356C"/>
    <w:rsid w:val="00655D58"/>
    <w:rsid w:val="006632ED"/>
    <w:rsid w:val="00663CEB"/>
    <w:rsid w:val="00664DA3"/>
    <w:rsid w:val="00666358"/>
    <w:rsid w:val="0066674A"/>
    <w:rsid w:val="006766FA"/>
    <w:rsid w:val="006775DC"/>
    <w:rsid w:val="00681FF7"/>
    <w:rsid w:val="00682313"/>
    <w:rsid w:val="0068314E"/>
    <w:rsid w:val="006837DC"/>
    <w:rsid w:val="006856A4"/>
    <w:rsid w:val="0068574E"/>
    <w:rsid w:val="0068795D"/>
    <w:rsid w:val="00692B74"/>
    <w:rsid w:val="006935A9"/>
    <w:rsid w:val="006942C3"/>
    <w:rsid w:val="006A4330"/>
    <w:rsid w:val="006A5DE1"/>
    <w:rsid w:val="006A63F5"/>
    <w:rsid w:val="006A7FE3"/>
    <w:rsid w:val="006B0547"/>
    <w:rsid w:val="006B40F9"/>
    <w:rsid w:val="006B6FEC"/>
    <w:rsid w:val="006B7EEE"/>
    <w:rsid w:val="006C205B"/>
    <w:rsid w:val="006C2398"/>
    <w:rsid w:val="006C6F86"/>
    <w:rsid w:val="006D3061"/>
    <w:rsid w:val="006D63DC"/>
    <w:rsid w:val="006D65CC"/>
    <w:rsid w:val="006D7FE0"/>
    <w:rsid w:val="006E1D9B"/>
    <w:rsid w:val="006E2D05"/>
    <w:rsid w:val="006E2F18"/>
    <w:rsid w:val="006E54C9"/>
    <w:rsid w:val="006E7D1E"/>
    <w:rsid w:val="006F187D"/>
    <w:rsid w:val="006F20DE"/>
    <w:rsid w:val="006F5F75"/>
    <w:rsid w:val="006F6E7C"/>
    <w:rsid w:val="00703493"/>
    <w:rsid w:val="0070595C"/>
    <w:rsid w:val="00706C18"/>
    <w:rsid w:val="00707E51"/>
    <w:rsid w:val="00712519"/>
    <w:rsid w:val="007131D1"/>
    <w:rsid w:val="00713CE7"/>
    <w:rsid w:val="00717CBC"/>
    <w:rsid w:val="0072004F"/>
    <w:rsid w:val="0072037A"/>
    <w:rsid w:val="0072096F"/>
    <w:rsid w:val="00721946"/>
    <w:rsid w:val="00732570"/>
    <w:rsid w:val="00732CDB"/>
    <w:rsid w:val="00734888"/>
    <w:rsid w:val="00735F40"/>
    <w:rsid w:val="00737CF5"/>
    <w:rsid w:val="0074176E"/>
    <w:rsid w:val="00741FA6"/>
    <w:rsid w:val="00743838"/>
    <w:rsid w:val="00744F64"/>
    <w:rsid w:val="00750B87"/>
    <w:rsid w:val="00764AC4"/>
    <w:rsid w:val="00772F4B"/>
    <w:rsid w:val="007751BD"/>
    <w:rsid w:val="00775713"/>
    <w:rsid w:val="00775D4F"/>
    <w:rsid w:val="00781CC2"/>
    <w:rsid w:val="00785AE6"/>
    <w:rsid w:val="00791516"/>
    <w:rsid w:val="00791852"/>
    <w:rsid w:val="00791B69"/>
    <w:rsid w:val="0079335F"/>
    <w:rsid w:val="0079388A"/>
    <w:rsid w:val="007961FB"/>
    <w:rsid w:val="007A18E6"/>
    <w:rsid w:val="007A1ADF"/>
    <w:rsid w:val="007A24A0"/>
    <w:rsid w:val="007A462D"/>
    <w:rsid w:val="007A5EFE"/>
    <w:rsid w:val="007A6C04"/>
    <w:rsid w:val="007A7FCC"/>
    <w:rsid w:val="007B4202"/>
    <w:rsid w:val="007B5077"/>
    <w:rsid w:val="007B571B"/>
    <w:rsid w:val="007C4CEC"/>
    <w:rsid w:val="007C7604"/>
    <w:rsid w:val="007D0A74"/>
    <w:rsid w:val="007D1042"/>
    <w:rsid w:val="007D16B8"/>
    <w:rsid w:val="007D173E"/>
    <w:rsid w:val="007D17B3"/>
    <w:rsid w:val="007D4D60"/>
    <w:rsid w:val="007D7B4F"/>
    <w:rsid w:val="007E1615"/>
    <w:rsid w:val="007E3E43"/>
    <w:rsid w:val="007F0791"/>
    <w:rsid w:val="007F3C7A"/>
    <w:rsid w:val="007F64B2"/>
    <w:rsid w:val="007F79FE"/>
    <w:rsid w:val="007F7B4E"/>
    <w:rsid w:val="00801708"/>
    <w:rsid w:val="00801EAD"/>
    <w:rsid w:val="00801FCD"/>
    <w:rsid w:val="00806609"/>
    <w:rsid w:val="00807AE6"/>
    <w:rsid w:val="00812F01"/>
    <w:rsid w:val="00813749"/>
    <w:rsid w:val="00814B3B"/>
    <w:rsid w:val="00815124"/>
    <w:rsid w:val="00817794"/>
    <w:rsid w:val="00820565"/>
    <w:rsid w:val="008219F8"/>
    <w:rsid w:val="00822BA2"/>
    <w:rsid w:val="00825191"/>
    <w:rsid w:val="00832ACB"/>
    <w:rsid w:val="008336B5"/>
    <w:rsid w:val="00835959"/>
    <w:rsid w:val="0084265B"/>
    <w:rsid w:val="00844B2F"/>
    <w:rsid w:val="0085058B"/>
    <w:rsid w:val="0085171D"/>
    <w:rsid w:val="008568D7"/>
    <w:rsid w:val="0085728B"/>
    <w:rsid w:val="0085796A"/>
    <w:rsid w:val="0086361D"/>
    <w:rsid w:val="00863995"/>
    <w:rsid w:val="008646C0"/>
    <w:rsid w:val="00867D1A"/>
    <w:rsid w:val="0087052F"/>
    <w:rsid w:val="00871441"/>
    <w:rsid w:val="00876C74"/>
    <w:rsid w:val="008802CF"/>
    <w:rsid w:val="00881846"/>
    <w:rsid w:val="00881B2F"/>
    <w:rsid w:val="00882BCA"/>
    <w:rsid w:val="0089148D"/>
    <w:rsid w:val="00891BC0"/>
    <w:rsid w:val="008940E7"/>
    <w:rsid w:val="0089480C"/>
    <w:rsid w:val="00896160"/>
    <w:rsid w:val="00896A99"/>
    <w:rsid w:val="008A1B8E"/>
    <w:rsid w:val="008A4219"/>
    <w:rsid w:val="008A4E2B"/>
    <w:rsid w:val="008A60C0"/>
    <w:rsid w:val="008B17C5"/>
    <w:rsid w:val="008B2221"/>
    <w:rsid w:val="008B2463"/>
    <w:rsid w:val="008B3CB7"/>
    <w:rsid w:val="008B3E6A"/>
    <w:rsid w:val="008B77A9"/>
    <w:rsid w:val="008C3BC4"/>
    <w:rsid w:val="008C63F6"/>
    <w:rsid w:val="008C6EAC"/>
    <w:rsid w:val="008D03D2"/>
    <w:rsid w:val="008D09DC"/>
    <w:rsid w:val="008D23A6"/>
    <w:rsid w:val="008D3B41"/>
    <w:rsid w:val="008E0357"/>
    <w:rsid w:val="008E1122"/>
    <w:rsid w:val="008E113B"/>
    <w:rsid w:val="008E161A"/>
    <w:rsid w:val="008E187A"/>
    <w:rsid w:val="008E48F9"/>
    <w:rsid w:val="008E56BF"/>
    <w:rsid w:val="008F1F4B"/>
    <w:rsid w:val="008F765B"/>
    <w:rsid w:val="00901096"/>
    <w:rsid w:val="0090240C"/>
    <w:rsid w:val="00903A5A"/>
    <w:rsid w:val="00903E10"/>
    <w:rsid w:val="0090762C"/>
    <w:rsid w:val="00910867"/>
    <w:rsid w:val="009115AE"/>
    <w:rsid w:val="009131CE"/>
    <w:rsid w:val="0091591B"/>
    <w:rsid w:val="0092048B"/>
    <w:rsid w:val="00920EBF"/>
    <w:rsid w:val="00922248"/>
    <w:rsid w:val="009241D1"/>
    <w:rsid w:val="0092593D"/>
    <w:rsid w:val="00932317"/>
    <w:rsid w:val="009332E7"/>
    <w:rsid w:val="00934E5F"/>
    <w:rsid w:val="0093551F"/>
    <w:rsid w:val="00937F81"/>
    <w:rsid w:val="009407CA"/>
    <w:rsid w:val="00942A6B"/>
    <w:rsid w:val="009439A1"/>
    <w:rsid w:val="0094416F"/>
    <w:rsid w:val="00945EDA"/>
    <w:rsid w:val="00951F7F"/>
    <w:rsid w:val="0095598C"/>
    <w:rsid w:val="009569D5"/>
    <w:rsid w:val="00956FF9"/>
    <w:rsid w:val="00957FB7"/>
    <w:rsid w:val="0096011A"/>
    <w:rsid w:val="009619E9"/>
    <w:rsid w:val="0096297E"/>
    <w:rsid w:val="00962AF3"/>
    <w:rsid w:val="00963E8B"/>
    <w:rsid w:val="00964B7B"/>
    <w:rsid w:val="00964C52"/>
    <w:rsid w:val="00966700"/>
    <w:rsid w:val="00966EE8"/>
    <w:rsid w:val="00967428"/>
    <w:rsid w:val="00967A7A"/>
    <w:rsid w:val="00973589"/>
    <w:rsid w:val="00974A64"/>
    <w:rsid w:val="00976EA7"/>
    <w:rsid w:val="0097799D"/>
    <w:rsid w:val="0098015E"/>
    <w:rsid w:val="00980354"/>
    <w:rsid w:val="00982730"/>
    <w:rsid w:val="00982A70"/>
    <w:rsid w:val="00984BFE"/>
    <w:rsid w:val="00986B84"/>
    <w:rsid w:val="00993AA9"/>
    <w:rsid w:val="00994425"/>
    <w:rsid w:val="00995034"/>
    <w:rsid w:val="009969FC"/>
    <w:rsid w:val="00996F9F"/>
    <w:rsid w:val="009A0E70"/>
    <w:rsid w:val="009A0F91"/>
    <w:rsid w:val="009A55A0"/>
    <w:rsid w:val="009B071D"/>
    <w:rsid w:val="009C18BB"/>
    <w:rsid w:val="009C6749"/>
    <w:rsid w:val="009D2A37"/>
    <w:rsid w:val="009D3135"/>
    <w:rsid w:val="009D5C73"/>
    <w:rsid w:val="009E4477"/>
    <w:rsid w:val="009F03AD"/>
    <w:rsid w:val="009F0951"/>
    <w:rsid w:val="009F3141"/>
    <w:rsid w:val="009F35F1"/>
    <w:rsid w:val="009F3849"/>
    <w:rsid w:val="009F6AC7"/>
    <w:rsid w:val="00A013BB"/>
    <w:rsid w:val="00A02299"/>
    <w:rsid w:val="00A03E80"/>
    <w:rsid w:val="00A03FB4"/>
    <w:rsid w:val="00A04DE3"/>
    <w:rsid w:val="00A07768"/>
    <w:rsid w:val="00A12101"/>
    <w:rsid w:val="00A1690B"/>
    <w:rsid w:val="00A22C3D"/>
    <w:rsid w:val="00A22F21"/>
    <w:rsid w:val="00A2594D"/>
    <w:rsid w:val="00A3366E"/>
    <w:rsid w:val="00A36F46"/>
    <w:rsid w:val="00A40695"/>
    <w:rsid w:val="00A40E33"/>
    <w:rsid w:val="00A413CF"/>
    <w:rsid w:val="00A41E43"/>
    <w:rsid w:val="00A430B9"/>
    <w:rsid w:val="00A474B6"/>
    <w:rsid w:val="00A5231F"/>
    <w:rsid w:val="00A54B5D"/>
    <w:rsid w:val="00A54CDA"/>
    <w:rsid w:val="00A55737"/>
    <w:rsid w:val="00A55C00"/>
    <w:rsid w:val="00A57C28"/>
    <w:rsid w:val="00A60950"/>
    <w:rsid w:val="00A657D8"/>
    <w:rsid w:val="00A67D26"/>
    <w:rsid w:val="00A703F0"/>
    <w:rsid w:val="00A75425"/>
    <w:rsid w:val="00A761ED"/>
    <w:rsid w:val="00A76E7F"/>
    <w:rsid w:val="00A77E86"/>
    <w:rsid w:val="00A84476"/>
    <w:rsid w:val="00A84575"/>
    <w:rsid w:val="00A867C9"/>
    <w:rsid w:val="00A9063A"/>
    <w:rsid w:val="00A91D90"/>
    <w:rsid w:val="00A960A6"/>
    <w:rsid w:val="00AA03BF"/>
    <w:rsid w:val="00AA3D7F"/>
    <w:rsid w:val="00AA5E2F"/>
    <w:rsid w:val="00AB0B87"/>
    <w:rsid w:val="00AB3E3D"/>
    <w:rsid w:val="00AB52C8"/>
    <w:rsid w:val="00AB61B2"/>
    <w:rsid w:val="00AC2FCE"/>
    <w:rsid w:val="00AC367A"/>
    <w:rsid w:val="00AC4B05"/>
    <w:rsid w:val="00AC6014"/>
    <w:rsid w:val="00AC7F2B"/>
    <w:rsid w:val="00AD172D"/>
    <w:rsid w:val="00AD3F9E"/>
    <w:rsid w:val="00AD561F"/>
    <w:rsid w:val="00AD6CA8"/>
    <w:rsid w:val="00AE116F"/>
    <w:rsid w:val="00AE1878"/>
    <w:rsid w:val="00AE383B"/>
    <w:rsid w:val="00AE4269"/>
    <w:rsid w:val="00AE54AB"/>
    <w:rsid w:val="00AF22AA"/>
    <w:rsid w:val="00AF2E0F"/>
    <w:rsid w:val="00AF4E76"/>
    <w:rsid w:val="00AF5C09"/>
    <w:rsid w:val="00B002D0"/>
    <w:rsid w:val="00B0039E"/>
    <w:rsid w:val="00B022B2"/>
    <w:rsid w:val="00B04987"/>
    <w:rsid w:val="00B07BBA"/>
    <w:rsid w:val="00B1107F"/>
    <w:rsid w:val="00B1224F"/>
    <w:rsid w:val="00B17FB0"/>
    <w:rsid w:val="00B218BD"/>
    <w:rsid w:val="00B21F6A"/>
    <w:rsid w:val="00B232B4"/>
    <w:rsid w:val="00B239E4"/>
    <w:rsid w:val="00B247D1"/>
    <w:rsid w:val="00B3148B"/>
    <w:rsid w:val="00B315D3"/>
    <w:rsid w:val="00B31B7B"/>
    <w:rsid w:val="00B320D2"/>
    <w:rsid w:val="00B3379E"/>
    <w:rsid w:val="00B37EED"/>
    <w:rsid w:val="00B40010"/>
    <w:rsid w:val="00B404D0"/>
    <w:rsid w:val="00B45BA5"/>
    <w:rsid w:val="00B46028"/>
    <w:rsid w:val="00B46063"/>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91220"/>
    <w:rsid w:val="00B94A59"/>
    <w:rsid w:val="00BA0672"/>
    <w:rsid w:val="00BA1CDA"/>
    <w:rsid w:val="00BA37C1"/>
    <w:rsid w:val="00BA6F1E"/>
    <w:rsid w:val="00BA7788"/>
    <w:rsid w:val="00BB1DC8"/>
    <w:rsid w:val="00BB1DE6"/>
    <w:rsid w:val="00BB249B"/>
    <w:rsid w:val="00BB6AF7"/>
    <w:rsid w:val="00BB7477"/>
    <w:rsid w:val="00BC66A6"/>
    <w:rsid w:val="00BD00D0"/>
    <w:rsid w:val="00BD05F3"/>
    <w:rsid w:val="00BD3157"/>
    <w:rsid w:val="00BE2071"/>
    <w:rsid w:val="00BE373D"/>
    <w:rsid w:val="00BE50E7"/>
    <w:rsid w:val="00BE65D5"/>
    <w:rsid w:val="00BE7FBF"/>
    <w:rsid w:val="00BF0C01"/>
    <w:rsid w:val="00BF1BE9"/>
    <w:rsid w:val="00BF2447"/>
    <w:rsid w:val="00BF46BD"/>
    <w:rsid w:val="00BF4E29"/>
    <w:rsid w:val="00C01F06"/>
    <w:rsid w:val="00C0585A"/>
    <w:rsid w:val="00C06573"/>
    <w:rsid w:val="00C06BFC"/>
    <w:rsid w:val="00C1132A"/>
    <w:rsid w:val="00C11521"/>
    <w:rsid w:val="00C1198D"/>
    <w:rsid w:val="00C141F3"/>
    <w:rsid w:val="00C1574B"/>
    <w:rsid w:val="00C21EC7"/>
    <w:rsid w:val="00C2375A"/>
    <w:rsid w:val="00C266A2"/>
    <w:rsid w:val="00C27CD1"/>
    <w:rsid w:val="00C30FB3"/>
    <w:rsid w:val="00C34ACF"/>
    <w:rsid w:val="00C364DF"/>
    <w:rsid w:val="00C372CA"/>
    <w:rsid w:val="00C37757"/>
    <w:rsid w:val="00C40FC1"/>
    <w:rsid w:val="00C450E4"/>
    <w:rsid w:val="00C45317"/>
    <w:rsid w:val="00C459FE"/>
    <w:rsid w:val="00C45BE6"/>
    <w:rsid w:val="00C46272"/>
    <w:rsid w:val="00C463CD"/>
    <w:rsid w:val="00C47716"/>
    <w:rsid w:val="00C50DAF"/>
    <w:rsid w:val="00C518C0"/>
    <w:rsid w:val="00C51C83"/>
    <w:rsid w:val="00C52713"/>
    <w:rsid w:val="00C576F5"/>
    <w:rsid w:val="00C57DC9"/>
    <w:rsid w:val="00C6286C"/>
    <w:rsid w:val="00C64117"/>
    <w:rsid w:val="00C64A27"/>
    <w:rsid w:val="00C6676D"/>
    <w:rsid w:val="00C67953"/>
    <w:rsid w:val="00C7100A"/>
    <w:rsid w:val="00C77261"/>
    <w:rsid w:val="00C81B33"/>
    <w:rsid w:val="00C82E43"/>
    <w:rsid w:val="00C851B4"/>
    <w:rsid w:val="00C85760"/>
    <w:rsid w:val="00C94C95"/>
    <w:rsid w:val="00C9531E"/>
    <w:rsid w:val="00CA01FA"/>
    <w:rsid w:val="00CA234E"/>
    <w:rsid w:val="00CA2555"/>
    <w:rsid w:val="00CA7529"/>
    <w:rsid w:val="00CB1CEA"/>
    <w:rsid w:val="00CB3FB3"/>
    <w:rsid w:val="00CB4A99"/>
    <w:rsid w:val="00CB5481"/>
    <w:rsid w:val="00CB702B"/>
    <w:rsid w:val="00CB7AD5"/>
    <w:rsid w:val="00CC1F9A"/>
    <w:rsid w:val="00CC3B92"/>
    <w:rsid w:val="00CC4E23"/>
    <w:rsid w:val="00CC6F08"/>
    <w:rsid w:val="00CD035F"/>
    <w:rsid w:val="00CD311F"/>
    <w:rsid w:val="00CD6B46"/>
    <w:rsid w:val="00CE3EBF"/>
    <w:rsid w:val="00CE5F7D"/>
    <w:rsid w:val="00CE73B7"/>
    <w:rsid w:val="00CF1B8B"/>
    <w:rsid w:val="00CF218F"/>
    <w:rsid w:val="00CF2FBA"/>
    <w:rsid w:val="00CF44E1"/>
    <w:rsid w:val="00D02C7C"/>
    <w:rsid w:val="00D0357C"/>
    <w:rsid w:val="00D0406B"/>
    <w:rsid w:val="00D05734"/>
    <w:rsid w:val="00D070DF"/>
    <w:rsid w:val="00D10CC3"/>
    <w:rsid w:val="00D1703D"/>
    <w:rsid w:val="00D22181"/>
    <w:rsid w:val="00D236AE"/>
    <w:rsid w:val="00D2384A"/>
    <w:rsid w:val="00D3168C"/>
    <w:rsid w:val="00D334A1"/>
    <w:rsid w:val="00D374BB"/>
    <w:rsid w:val="00D37637"/>
    <w:rsid w:val="00D40FE9"/>
    <w:rsid w:val="00D4477D"/>
    <w:rsid w:val="00D452F2"/>
    <w:rsid w:val="00D502CB"/>
    <w:rsid w:val="00D55DEE"/>
    <w:rsid w:val="00D56AB8"/>
    <w:rsid w:val="00D623A9"/>
    <w:rsid w:val="00D66591"/>
    <w:rsid w:val="00D7094D"/>
    <w:rsid w:val="00D709E4"/>
    <w:rsid w:val="00D71EE3"/>
    <w:rsid w:val="00D73666"/>
    <w:rsid w:val="00D743B4"/>
    <w:rsid w:val="00D753E5"/>
    <w:rsid w:val="00D7571F"/>
    <w:rsid w:val="00D76534"/>
    <w:rsid w:val="00D7681C"/>
    <w:rsid w:val="00D76B94"/>
    <w:rsid w:val="00D818C4"/>
    <w:rsid w:val="00D82A14"/>
    <w:rsid w:val="00D82FE3"/>
    <w:rsid w:val="00D86791"/>
    <w:rsid w:val="00D9006E"/>
    <w:rsid w:val="00D91F6E"/>
    <w:rsid w:val="00D93D3D"/>
    <w:rsid w:val="00D9595A"/>
    <w:rsid w:val="00D967D0"/>
    <w:rsid w:val="00DA15E0"/>
    <w:rsid w:val="00DA1BC5"/>
    <w:rsid w:val="00DA719C"/>
    <w:rsid w:val="00DB1F61"/>
    <w:rsid w:val="00DB73E7"/>
    <w:rsid w:val="00DC111B"/>
    <w:rsid w:val="00DC1F40"/>
    <w:rsid w:val="00DC214A"/>
    <w:rsid w:val="00DD52F3"/>
    <w:rsid w:val="00DD5756"/>
    <w:rsid w:val="00DD7C1D"/>
    <w:rsid w:val="00DE0960"/>
    <w:rsid w:val="00DE0E77"/>
    <w:rsid w:val="00DE1BFD"/>
    <w:rsid w:val="00DE3BF7"/>
    <w:rsid w:val="00DE785B"/>
    <w:rsid w:val="00DF13EC"/>
    <w:rsid w:val="00DF1F27"/>
    <w:rsid w:val="00DF42B9"/>
    <w:rsid w:val="00DF62E4"/>
    <w:rsid w:val="00DF76F7"/>
    <w:rsid w:val="00DF7B7A"/>
    <w:rsid w:val="00DF7E8B"/>
    <w:rsid w:val="00E00B14"/>
    <w:rsid w:val="00E01E22"/>
    <w:rsid w:val="00E04F51"/>
    <w:rsid w:val="00E06020"/>
    <w:rsid w:val="00E06703"/>
    <w:rsid w:val="00E07051"/>
    <w:rsid w:val="00E073F0"/>
    <w:rsid w:val="00E116A2"/>
    <w:rsid w:val="00E11EB2"/>
    <w:rsid w:val="00E15B5D"/>
    <w:rsid w:val="00E3118F"/>
    <w:rsid w:val="00E33AFB"/>
    <w:rsid w:val="00E34BAD"/>
    <w:rsid w:val="00E42E95"/>
    <w:rsid w:val="00E53795"/>
    <w:rsid w:val="00E609A3"/>
    <w:rsid w:val="00E60DC7"/>
    <w:rsid w:val="00E62471"/>
    <w:rsid w:val="00E62AE6"/>
    <w:rsid w:val="00E67502"/>
    <w:rsid w:val="00E67557"/>
    <w:rsid w:val="00E70E30"/>
    <w:rsid w:val="00E70E7B"/>
    <w:rsid w:val="00E72311"/>
    <w:rsid w:val="00E73C92"/>
    <w:rsid w:val="00E80E84"/>
    <w:rsid w:val="00E8215E"/>
    <w:rsid w:val="00E8246B"/>
    <w:rsid w:val="00E835DC"/>
    <w:rsid w:val="00E840D7"/>
    <w:rsid w:val="00E913B4"/>
    <w:rsid w:val="00E93AC4"/>
    <w:rsid w:val="00E94C3A"/>
    <w:rsid w:val="00E969FC"/>
    <w:rsid w:val="00E97C22"/>
    <w:rsid w:val="00EA1508"/>
    <w:rsid w:val="00EA2FCB"/>
    <w:rsid w:val="00EA4CF3"/>
    <w:rsid w:val="00EA5F56"/>
    <w:rsid w:val="00EA6C1C"/>
    <w:rsid w:val="00EA7304"/>
    <w:rsid w:val="00EB083F"/>
    <w:rsid w:val="00EB1B1C"/>
    <w:rsid w:val="00EB2A0E"/>
    <w:rsid w:val="00EB5223"/>
    <w:rsid w:val="00EB63BE"/>
    <w:rsid w:val="00EB6528"/>
    <w:rsid w:val="00EC10CC"/>
    <w:rsid w:val="00EC2F61"/>
    <w:rsid w:val="00EC3148"/>
    <w:rsid w:val="00EC349F"/>
    <w:rsid w:val="00EC3EC6"/>
    <w:rsid w:val="00ED01D5"/>
    <w:rsid w:val="00ED1817"/>
    <w:rsid w:val="00ED3847"/>
    <w:rsid w:val="00EE10FF"/>
    <w:rsid w:val="00EE72C5"/>
    <w:rsid w:val="00EF2F97"/>
    <w:rsid w:val="00EF6860"/>
    <w:rsid w:val="00F0150C"/>
    <w:rsid w:val="00F01648"/>
    <w:rsid w:val="00F0233D"/>
    <w:rsid w:val="00F03FF9"/>
    <w:rsid w:val="00F04464"/>
    <w:rsid w:val="00F1254F"/>
    <w:rsid w:val="00F1447F"/>
    <w:rsid w:val="00F1687F"/>
    <w:rsid w:val="00F17C54"/>
    <w:rsid w:val="00F2079D"/>
    <w:rsid w:val="00F2169A"/>
    <w:rsid w:val="00F2372A"/>
    <w:rsid w:val="00F313E1"/>
    <w:rsid w:val="00F31E78"/>
    <w:rsid w:val="00F3677D"/>
    <w:rsid w:val="00F47076"/>
    <w:rsid w:val="00F50323"/>
    <w:rsid w:val="00F513BA"/>
    <w:rsid w:val="00F52F9F"/>
    <w:rsid w:val="00F53892"/>
    <w:rsid w:val="00F62067"/>
    <w:rsid w:val="00F71E82"/>
    <w:rsid w:val="00F74861"/>
    <w:rsid w:val="00F76303"/>
    <w:rsid w:val="00F769E1"/>
    <w:rsid w:val="00F80249"/>
    <w:rsid w:val="00F81948"/>
    <w:rsid w:val="00F8220A"/>
    <w:rsid w:val="00F86822"/>
    <w:rsid w:val="00F90A22"/>
    <w:rsid w:val="00F92C29"/>
    <w:rsid w:val="00F93EC8"/>
    <w:rsid w:val="00F95CFA"/>
    <w:rsid w:val="00F95D7B"/>
    <w:rsid w:val="00F96FFF"/>
    <w:rsid w:val="00FA0C32"/>
    <w:rsid w:val="00FA2A1A"/>
    <w:rsid w:val="00FA4B1B"/>
    <w:rsid w:val="00FA70DF"/>
    <w:rsid w:val="00FB1D13"/>
    <w:rsid w:val="00FB2E29"/>
    <w:rsid w:val="00FB48A0"/>
    <w:rsid w:val="00FB4C13"/>
    <w:rsid w:val="00FB5342"/>
    <w:rsid w:val="00FB7A22"/>
    <w:rsid w:val="00FC0D5F"/>
    <w:rsid w:val="00FC5C5E"/>
    <w:rsid w:val="00FD044C"/>
    <w:rsid w:val="00FD3778"/>
    <w:rsid w:val="00FD4686"/>
    <w:rsid w:val="00FD6D0D"/>
    <w:rsid w:val="00FE2505"/>
    <w:rsid w:val="00FF1830"/>
    <w:rsid w:val="00FF1E44"/>
    <w:rsid w:val="00FF43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834BA"/>
  <w15:docId w15:val="{96DD9DB2-4A92-4E4F-B9BC-08387AAA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nfliktinteresa.me/ne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0460A-90F6-4446-88F7-C765B2532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2465</Words>
  <Characters>14055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2019-02-22T12:33:00Z</cp:lastPrinted>
  <dcterms:created xsi:type="dcterms:W3CDTF">2019-02-22T12:30:00Z</dcterms:created>
  <dcterms:modified xsi:type="dcterms:W3CDTF">2019-06-11T11:41:00Z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-380247393</vt:i4>
  </property>
</Properties>
</file>