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3A4A9C" w:rsidRPr="00517240" w:rsidRDefault="003A4A9C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A3F82">
        <w:rPr>
          <w:rFonts w:ascii="Tahoma" w:hAnsi="Tahoma" w:cs="Tahoma"/>
          <w:b/>
          <w:sz w:val="24"/>
          <w:szCs w:val="24"/>
          <w:lang w:val="sr-Latn-CS"/>
        </w:rPr>
        <w:t>3</w:t>
      </w:r>
      <w:r w:rsidR="00713773">
        <w:rPr>
          <w:rFonts w:ascii="Tahoma" w:hAnsi="Tahoma" w:cs="Tahoma"/>
          <w:b/>
          <w:sz w:val="24"/>
          <w:szCs w:val="24"/>
          <w:lang w:val="sr-Latn-CS"/>
        </w:rPr>
        <w:t>583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713773">
        <w:rPr>
          <w:rFonts w:ascii="Tahoma" w:hAnsi="Tahoma" w:cs="Tahoma"/>
          <w:b/>
          <w:sz w:val="24"/>
          <w:szCs w:val="24"/>
          <w:lang w:val="sr-Latn-CS"/>
        </w:rPr>
        <w:t>01.03</w:t>
      </w:r>
      <w:r w:rsidR="00CA3F82">
        <w:rPr>
          <w:rFonts w:ascii="Tahoma" w:hAnsi="Tahoma" w:cs="Tahoma"/>
          <w:b/>
          <w:sz w:val="24"/>
          <w:szCs w:val="24"/>
          <w:lang w:val="sr-Latn-CS"/>
        </w:rPr>
        <w:t>.2019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244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broj 02-3-07-UPI-187/18-1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3773">
        <w:rPr>
          <w:rFonts w:ascii="Tahoma" w:hAnsi="Tahoma" w:cs="Tahoma"/>
          <w:sz w:val="24"/>
          <w:szCs w:val="24"/>
          <w:lang w:val="sr-Latn-CS"/>
        </w:rPr>
        <w:t>16.10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Sekretarijata za prostorno planiranje i izgradnju Herceg Novi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13773">
        <w:rPr>
          <w:rFonts w:ascii="Tahoma" w:hAnsi="Tahoma" w:cs="Tahoma"/>
          <w:sz w:val="24"/>
          <w:szCs w:val="24"/>
          <w:lang w:val="sr-Latn-CS"/>
        </w:rPr>
        <w:t>04.12.2018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Sekretarijat za prostorno planiranje i izgradnju Herceg Novi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je donio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713773">
        <w:rPr>
          <w:rFonts w:ascii="Tahoma" w:hAnsi="Tahoma" w:cs="Tahoma"/>
          <w:sz w:val="24"/>
          <w:szCs w:val="24"/>
          <w:lang w:val="sr-Latn-CS"/>
        </w:rPr>
        <w:t>02-3-007-UPI-187/2018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773">
        <w:rPr>
          <w:rFonts w:ascii="Tahoma" w:hAnsi="Tahoma" w:cs="Tahoma"/>
          <w:sz w:val="24"/>
          <w:szCs w:val="24"/>
          <w:lang w:val="sr-Latn-CS"/>
        </w:rPr>
        <w:t>15.10.</w:t>
      </w:r>
      <w:r w:rsidR="00B7087D">
        <w:rPr>
          <w:rFonts w:ascii="Tahoma" w:hAnsi="Tahoma" w:cs="Tahoma"/>
          <w:sz w:val="24"/>
          <w:szCs w:val="24"/>
          <w:lang w:val="sr-Latn-CS"/>
        </w:rPr>
        <w:t>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32442">
        <w:rPr>
          <w:rFonts w:ascii="Tahoma" w:hAnsi="Tahoma" w:cs="Tahoma"/>
          <w:sz w:val="24"/>
          <w:szCs w:val="24"/>
          <w:lang w:val="sr-Latn-CS"/>
        </w:rPr>
        <w:t>X X</w:t>
      </w:r>
      <w:r w:rsidR="00CA3F82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713773">
        <w:rPr>
          <w:rFonts w:ascii="Tahoma" w:hAnsi="Tahoma" w:cs="Tahoma"/>
          <w:sz w:val="24"/>
          <w:szCs w:val="24"/>
          <w:lang w:val="sr-Latn-CS"/>
        </w:rPr>
        <w:t>02-3-007-UPI-187/2018 od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24.09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713773" w:rsidRDefault="00713773" w:rsidP="0071377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izjavljuje zbog</w:t>
      </w:r>
      <w:r w:rsidRPr="00713773">
        <w:rPr>
          <w:rFonts w:ascii="Tahoma" w:hAnsi="Tahoma" w:cs="Tahoma"/>
          <w:sz w:val="24"/>
          <w:szCs w:val="24"/>
          <w:lang w:val="sr-Latn-CS"/>
        </w:rPr>
        <w:t xml:space="preserve"> ćutanja organa vlasti po zahtjevu o slobodnom pristupu informacijama broj:</w:t>
      </w:r>
      <w:r>
        <w:rPr>
          <w:rFonts w:ascii="Tahoma" w:hAnsi="Tahoma" w:cs="Tahoma"/>
          <w:sz w:val="24"/>
          <w:szCs w:val="24"/>
          <w:lang w:val="sr-Latn-CS"/>
        </w:rPr>
        <w:t xml:space="preserve"> 02-3-007-UP</w:t>
      </w:r>
      <w:r w:rsidRPr="00713773">
        <w:rPr>
          <w:rFonts w:ascii="Tahoma" w:hAnsi="Tahoma" w:cs="Tahoma"/>
          <w:sz w:val="24"/>
          <w:szCs w:val="24"/>
          <w:lang w:val="sr-Latn-CS"/>
        </w:rPr>
        <w:t>1-187/2018 od 24.09.2018.godine.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Sekretarijatu za prostorno planiranje i izgradnju 24.09.2018.godine stranka podnosi zahtjev za</w:t>
      </w:r>
      <w:r>
        <w:rPr>
          <w:rFonts w:ascii="Tahoma" w:hAnsi="Tahoma" w:cs="Tahoma"/>
          <w:sz w:val="24"/>
          <w:szCs w:val="24"/>
          <w:lang w:val="sr-Latn-CS"/>
        </w:rPr>
        <w:t xml:space="preserve"> slobodan pristup informacijama: 1.Spisi</w:t>
      </w:r>
      <w:r w:rsidRPr="00713773">
        <w:rPr>
          <w:rFonts w:ascii="Tahoma" w:hAnsi="Tahoma" w:cs="Tahoma"/>
          <w:sz w:val="24"/>
          <w:szCs w:val="24"/>
          <w:lang w:val="sr-Latn-CS"/>
        </w:rPr>
        <w:t xml:space="preserve"> svih zahtjeva-predmeta koji se odnose na legalizaciju bespravno sagrađenih objekata i posebnih djelova objekata na kat.parc. 1224/1; 1224/2; 1224/3 i 1224/4,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List Nepokretnosti 2274 K.O.Topla Herceg Novi.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Sekretarijat za prostorno planiranje i izgradnju nije blagovremeno,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a i uopšte ri</w:t>
      </w:r>
      <w:r>
        <w:rPr>
          <w:rFonts w:ascii="Tahoma" w:hAnsi="Tahoma" w:cs="Tahoma"/>
          <w:sz w:val="24"/>
          <w:szCs w:val="24"/>
          <w:lang w:val="sr-Latn-CS"/>
        </w:rPr>
        <w:t>ješio po zahtjevu od 24.09.2018.</w:t>
      </w:r>
      <w:r w:rsidRPr="00713773">
        <w:rPr>
          <w:rFonts w:ascii="Tahoma" w:hAnsi="Tahoma" w:cs="Tahoma"/>
          <w:sz w:val="24"/>
          <w:szCs w:val="24"/>
          <w:lang w:val="sr-Latn-CS"/>
        </w:rPr>
        <w:t>godine.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Imajući u vidu činjenice da se u ovom postupku radi o kršenju člana 17 zakona o slobodnom pristupu informacijama i preovađujućem javnom interesu objavljivanjem informacija koje ukazuju na osnov sumnje u k</w:t>
      </w:r>
      <w:r>
        <w:rPr>
          <w:rFonts w:ascii="Tahoma" w:hAnsi="Tahoma" w:cs="Tahoma"/>
          <w:sz w:val="24"/>
          <w:szCs w:val="24"/>
          <w:lang w:val="sr-Latn-CS"/>
        </w:rPr>
        <w:t xml:space="preserve">orupciju i nepoštovanje propisa </w:t>
      </w:r>
      <w:r w:rsidRPr="00713773">
        <w:rPr>
          <w:rFonts w:ascii="Tahoma" w:hAnsi="Tahoma" w:cs="Tahoma"/>
          <w:sz w:val="24"/>
          <w:szCs w:val="24"/>
          <w:lang w:val="sr-Latn-CS"/>
        </w:rPr>
        <w:t>Zakona o pr</w:t>
      </w:r>
      <w:r>
        <w:rPr>
          <w:rFonts w:ascii="Tahoma" w:hAnsi="Tahoma" w:cs="Tahoma"/>
          <w:sz w:val="24"/>
          <w:szCs w:val="24"/>
          <w:lang w:val="sr-Latn-CS"/>
        </w:rPr>
        <w:t xml:space="preserve">ostornom planiranju i izgradnji, </w:t>
      </w:r>
      <w:r w:rsidRPr="00713773">
        <w:rPr>
          <w:rFonts w:ascii="Tahoma" w:hAnsi="Tahoma" w:cs="Tahoma"/>
          <w:sz w:val="24"/>
          <w:szCs w:val="24"/>
          <w:lang w:val="sr-Latn-CS"/>
        </w:rPr>
        <w:t>a s obizirom na činjenicu da je podnosilac zahtj</w:t>
      </w:r>
      <w:r>
        <w:rPr>
          <w:rFonts w:ascii="Tahoma" w:hAnsi="Tahoma" w:cs="Tahoma"/>
          <w:sz w:val="24"/>
          <w:szCs w:val="24"/>
          <w:lang w:val="sr-Latn-CS"/>
        </w:rPr>
        <w:t>eva vlasnik 1/1 zemljišta na koj</w:t>
      </w:r>
      <w:r w:rsidRPr="00713773">
        <w:rPr>
          <w:rFonts w:ascii="Tahoma" w:hAnsi="Tahoma" w:cs="Tahoma"/>
          <w:sz w:val="24"/>
          <w:szCs w:val="24"/>
          <w:lang w:val="sr-Latn-CS"/>
        </w:rPr>
        <w:t xml:space="preserve">em su izgrađeni objekti za koje </w:t>
      </w:r>
      <w:r>
        <w:rPr>
          <w:rFonts w:ascii="Tahoma" w:hAnsi="Tahoma" w:cs="Tahoma"/>
          <w:sz w:val="24"/>
          <w:szCs w:val="24"/>
          <w:lang w:val="sr-Latn-CS"/>
        </w:rPr>
        <w:t>se traži legalizacija, žalilac predlaže</w:t>
      </w:r>
      <w:r w:rsidRPr="00713773">
        <w:rPr>
          <w:rFonts w:ascii="Tahoma" w:hAnsi="Tahoma" w:cs="Tahoma"/>
          <w:sz w:val="24"/>
          <w:szCs w:val="24"/>
          <w:lang w:val="sr-Latn-CS"/>
        </w:rPr>
        <w:t xml:space="preserve"> da Agencija od organa vlasti zatraži spise svih predmeta koji se odnose na legalizaciju objekata iz L.N 2274,K.O.Topla Herceg Novi(kat.parc</w:t>
      </w:r>
      <w:r>
        <w:rPr>
          <w:rFonts w:ascii="Tahoma" w:hAnsi="Tahoma" w:cs="Tahoma"/>
          <w:sz w:val="24"/>
          <w:szCs w:val="24"/>
          <w:lang w:val="sr-Latn-CS"/>
        </w:rPr>
        <w:t xml:space="preserve">.1224/1-2-3 i </w:t>
      </w:r>
      <w:r w:rsidRPr="00713773">
        <w:rPr>
          <w:rFonts w:ascii="Tahoma" w:hAnsi="Tahoma" w:cs="Tahoma"/>
          <w:sz w:val="24"/>
          <w:szCs w:val="24"/>
          <w:lang w:val="sr-Latn-CS"/>
        </w:rPr>
        <w:t>/4,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713773">
        <w:rPr>
          <w:rFonts w:ascii="Tahoma" w:hAnsi="Tahoma" w:cs="Tahoma"/>
          <w:sz w:val="24"/>
          <w:szCs w:val="24"/>
          <w:lang w:val="sr-Latn-CS"/>
        </w:rPr>
        <w:t>i da u skladu sa zakonom donese meritornu odluku kojom se zahtjev usvaja i podnosiocu zahtjeva dostavljaju sve tražene informacije.</w:t>
      </w:r>
    </w:p>
    <w:p w:rsidR="00877767" w:rsidRDefault="00877767" w:rsidP="0071377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13773">
        <w:rPr>
          <w:rFonts w:ascii="Tahoma" w:hAnsi="Tahoma" w:cs="Tahoma"/>
          <w:sz w:val="24"/>
          <w:szCs w:val="24"/>
          <w:lang w:val="sr-Latn-CS"/>
        </w:rPr>
        <w:lastRenderedPageBreak/>
        <w:t>S</w:t>
      </w:r>
      <w:r>
        <w:rPr>
          <w:rFonts w:ascii="Tahoma" w:hAnsi="Tahoma" w:cs="Tahoma"/>
          <w:sz w:val="24"/>
          <w:szCs w:val="24"/>
          <w:lang w:val="sr-Latn-CS"/>
        </w:rPr>
        <w:t>avjet Agencije je zatražio dopisom broj 07-42-1087</w:t>
      </w:r>
      <w:r w:rsidR="00713773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 xml:space="preserve">-1/18 od 10.11.2018.godine od žalioca izjašnjenje da li odustaje od podnijete žalbe u roku od 5 dana jer je prvostepeni organ donio postupio po podnijetom zahtjevu i donio rješenje br. </w:t>
      </w:r>
      <w:r w:rsidR="00713773" w:rsidRPr="00713773">
        <w:rPr>
          <w:rFonts w:ascii="Tahoma" w:hAnsi="Tahoma" w:cs="Tahoma"/>
          <w:sz w:val="24"/>
          <w:szCs w:val="24"/>
          <w:lang w:val="sr-Latn-CS"/>
        </w:rPr>
        <w:t>02-3-007-UPI-187/2018 od 15.10.2018.godine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313B8D" w:rsidRDefault="00313B8D" w:rsidP="00313B8D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 izjašnjenju podnosioca zahtjeva broj 07-42-10875-2/18 od 17.11.2018.godine  se navodi da A</w:t>
      </w:r>
      <w:r w:rsidRPr="00313B8D">
        <w:rPr>
          <w:rFonts w:ascii="Tahoma" w:hAnsi="Tahoma" w:cs="Tahoma"/>
          <w:sz w:val="24"/>
          <w:szCs w:val="24"/>
          <w:lang w:val="sr-Latn-CS"/>
        </w:rPr>
        <w:t>gencija za zaštitu ličnih podataka i slobodan pristup informacijama,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podnosiocu zahtjeva dostavlja rješenje sekretarijata broj: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02-3-187/2018 od 15.10.2018.godine,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sa nalogom izjašnjenja.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Rješenje je u cjelosti nezakonito i </w:t>
      </w:r>
      <w:r w:rsidR="0072626E">
        <w:rPr>
          <w:rFonts w:ascii="Tahoma" w:hAnsi="Tahoma" w:cs="Tahoma"/>
          <w:sz w:val="24"/>
          <w:szCs w:val="24"/>
          <w:lang w:val="sr-Latn-CS"/>
        </w:rPr>
        <w:t>žalilac predlaže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 da agencija isto poništi i meritorno odluči i donese novo na zakonu zasnovano rješenje.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1) Sekretarijatu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za prostorno planiranje i izgradnju stranka </w:t>
      </w:r>
      <w:r w:rsidR="0072626E">
        <w:rPr>
          <w:rFonts w:ascii="Tahoma" w:hAnsi="Tahoma" w:cs="Tahoma"/>
          <w:sz w:val="24"/>
          <w:szCs w:val="24"/>
          <w:lang w:val="sr-Latn-CS"/>
        </w:rPr>
        <w:t>se podnosi zahtjev 17.septembra 2018.godine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 za slobodan pristup informacijama,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dokaz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br.1.zaveden u opštinski biro. Međutim zahtj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ev </w:t>
      </w:r>
      <w:r w:rsidR="0072626E">
        <w:rPr>
          <w:rFonts w:ascii="Tahoma" w:hAnsi="Tahoma" w:cs="Tahoma"/>
          <w:sz w:val="24"/>
          <w:szCs w:val="24"/>
          <w:lang w:val="sr-Latn-CS"/>
        </w:rPr>
        <w:t>j</w:t>
      </w:r>
      <w:r w:rsidRPr="00313B8D">
        <w:rPr>
          <w:rFonts w:ascii="Tahoma" w:hAnsi="Tahoma" w:cs="Tahoma"/>
          <w:sz w:val="24"/>
          <w:szCs w:val="24"/>
          <w:lang w:val="sr-Latn-CS"/>
        </w:rPr>
        <w:t>e nezakonito ovjeren sa</w:t>
      </w:r>
      <w:r w:rsidR="0072626E">
        <w:rPr>
          <w:rFonts w:ascii="Tahoma" w:hAnsi="Tahoma" w:cs="Tahoma"/>
          <w:sz w:val="24"/>
          <w:szCs w:val="24"/>
          <w:lang w:val="sr-Latn-CS"/>
        </w:rPr>
        <w:t>mo štambil</w:t>
      </w:r>
      <w:r w:rsidRPr="00313B8D">
        <w:rPr>
          <w:rFonts w:ascii="Tahoma" w:hAnsi="Tahoma" w:cs="Tahoma"/>
          <w:sz w:val="24"/>
          <w:szCs w:val="24"/>
          <w:lang w:val="sr-Latn-CS"/>
        </w:rPr>
        <w:t>om sa datumom,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bez potvrde i pečata Opštine kao i zavodnog broja,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dokaz u zahtjevu,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kojim nepostupanjem su povrijeđena pravila postupka.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2)Novi </w:t>
      </w:r>
      <w:r w:rsidRPr="00313B8D">
        <w:rPr>
          <w:rFonts w:ascii="Tahoma" w:hAnsi="Tahoma" w:cs="Tahoma"/>
          <w:sz w:val="24"/>
          <w:szCs w:val="24"/>
          <w:lang w:val="sr-Latn-CS"/>
        </w:rPr>
        <w:t>zahtjev,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(predmet 187)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se postavlja za dostavljanje spisa predmeta koji se odnose na legalizaciju bespravno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sagrađenih objekata na kat.parc</w:t>
      </w:r>
      <w:r w:rsidRPr="00313B8D">
        <w:rPr>
          <w:rFonts w:ascii="Tahoma" w:hAnsi="Tahoma" w:cs="Tahoma"/>
          <w:sz w:val="24"/>
          <w:szCs w:val="24"/>
          <w:lang w:val="sr-Latn-CS"/>
        </w:rPr>
        <w:t>. 1224/1,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1224/2,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1224/3 i 1224/4 za L.N.2274 K.O. </w:t>
      </w:r>
      <w:r w:rsidRPr="00313B8D">
        <w:rPr>
          <w:rFonts w:ascii="Tahoma" w:hAnsi="Tahoma" w:cs="Tahoma"/>
          <w:sz w:val="24"/>
          <w:szCs w:val="24"/>
          <w:lang w:val="sr-Latn-CS"/>
        </w:rPr>
        <w:t>Topla Herceg Novi.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3) Zbog neupisivanja broja predmeta </w:t>
      </w:r>
      <w:r w:rsidRPr="00313B8D">
        <w:rPr>
          <w:rFonts w:ascii="Tahoma" w:hAnsi="Tahoma" w:cs="Tahoma"/>
          <w:sz w:val="24"/>
          <w:szCs w:val="24"/>
          <w:lang w:val="sr-Latn-CS"/>
        </w:rPr>
        <w:t>i po mišljenju podnosioca nepo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tpunog zahtjeva, (nedostaje broj lista nepokretnosti) </w:t>
      </w:r>
      <w:r w:rsidRPr="00313B8D">
        <w:rPr>
          <w:rFonts w:ascii="Tahoma" w:hAnsi="Tahoma" w:cs="Tahoma"/>
          <w:sz w:val="24"/>
          <w:szCs w:val="24"/>
          <w:lang w:val="sr-Latn-CS"/>
        </w:rPr>
        <w:t>stranci je onemogućeno učestvovanje u postupku.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4) Zbog </w:t>
      </w:r>
      <w:r w:rsidRPr="00313B8D">
        <w:rPr>
          <w:rFonts w:ascii="Tahoma" w:hAnsi="Tahoma" w:cs="Tahoma"/>
          <w:sz w:val="24"/>
          <w:szCs w:val="24"/>
          <w:lang w:val="sr-Latn-CS"/>
        </w:rPr>
        <w:t>navedenih nezakonitosti i nedostataka,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stranka podnosi novi zahtjev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24.09.2018.</w:t>
      </w:r>
      <w:r w:rsidRPr="00313B8D">
        <w:rPr>
          <w:rFonts w:ascii="Tahoma" w:hAnsi="Tahoma" w:cs="Tahoma"/>
          <w:sz w:val="24"/>
          <w:szCs w:val="24"/>
          <w:lang w:val="sr-Latn-CS"/>
        </w:rPr>
        <w:tab/>
        <w:t>godine,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koji </w:t>
      </w:r>
      <w:r w:rsidRPr="00313B8D">
        <w:rPr>
          <w:rFonts w:ascii="Tahoma" w:hAnsi="Tahoma" w:cs="Tahoma"/>
          <w:sz w:val="24"/>
          <w:szCs w:val="24"/>
          <w:lang w:val="sr-Latn-CS"/>
        </w:rPr>
        <w:t>se odnosi na list nepokretnosti 2274 K.O.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Topla Herceg Novi,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dokaz br.2 </w:t>
      </w:r>
      <w:r w:rsidRPr="00313B8D">
        <w:rPr>
          <w:rFonts w:ascii="Tahoma" w:hAnsi="Tahoma" w:cs="Tahoma"/>
          <w:sz w:val="24"/>
          <w:szCs w:val="24"/>
          <w:lang w:val="sr-Latn-CS"/>
        </w:rPr>
        <w:t>koji je z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ahtjev drugačije identifikacije </w:t>
      </w:r>
      <w:r w:rsidRPr="00313B8D">
        <w:rPr>
          <w:rFonts w:ascii="Tahoma" w:hAnsi="Tahoma" w:cs="Tahoma"/>
          <w:sz w:val="24"/>
          <w:szCs w:val="24"/>
          <w:lang w:val="sr-Latn-CS"/>
        </w:rPr>
        <w:t>informacije se traže za L.N.2274 K</w:t>
      </w:r>
      <w:r w:rsidR="0072626E">
        <w:rPr>
          <w:rFonts w:ascii="Tahoma" w:hAnsi="Tahoma" w:cs="Tahoma"/>
          <w:sz w:val="24"/>
          <w:szCs w:val="24"/>
          <w:lang w:val="sr-Latn-CS"/>
        </w:rPr>
        <w:t>.O.Topla Herceg Novi. Postavlja</w:t>
      </w:r>
      <w:r w:rsidRPr="00313B8D">
        <w:rPr>
          <w:rFonts w:ascii="Tahoma" w:hAnsi="Tahoma" w:cs="Tahoma"/>
          <w:sz w:val="24"/>
          <w:szCs w:val="24"/>
          <w:lang w:val="sr-Latn-CS"/>
        </w:rPr>
        <w:t>njem novog zahtjeva sa drugačijom identifi</w:t>
      </w:r>
      <w:r w:rsidR="0072626E">
        <w:rPr>
          <w:rFonts w:ascii="Tahoma" w:hAnsi="Tahoma" w:cs="Tahoma"/>
          <w:sz w:val="24"/>
          <w:szCs w:val="24"/>
          <w:lang w:val="sr-Latn-CS"/>
        </w:rPr>
        <w:t>kacijom od prvobitnog zahtjeva,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 dostavljanjem potvrde i pečata Opštine,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sa brojem predmeta, dokaz br.3 </w:t>
      </w:r>
      <w:r w:rsidRPr="00313B8D">
        <w:rPr>
          <w:rFonts w:ascii="Tahoma" w:hAnsi="Tahoma" w:cs="Tahoma"/>
          <w:sz w:val="24"/>
          <w:szCs w:val="24"/>
          <w:lang w:val="sr-Latn-CS"/>
        </w:rPr>
        <w:t>stranci je omogućeno učešće u postupku.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б)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Kako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 je prvi zahtjev (broj 176)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bio nepotpun,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(nedostaje broj lista nepokretnosti),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organ vlasti je imao obavezu shodno članu 20 zakona o slobodnom pristupu informacijama pozvati stranku da dopuni zahtjev dostavljanjem broja lista nepokretnosti za tražene parcele.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6) Organ </w:t>
      </w:r>
      <w:r w:rsidRPr="00313B8D">
        <w:rPr>
          <w:rFonts w:ascii="Tahoma" w:hAnsi="Tahoma" w:cs="Tahoma"/>
          <w:sz w:val="24"/>
          <w:szCs w:val="24"/>
          <w:lang w:val="sr-Latn-CS"/>
        </w:rPr>
        <w:t>vlasti je takođe imao zakonsku obavezu,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shodno članu 27 u vezi sa članom 8,</w:t>
      </w:r>
      <w:r w:rsidR="003A4A9C">
        <w:rPr>
          <w:rFonts w:ascii="Tahoma" w:hAnsi="Tahoma" w:cs="Tahoma"/>
          <w:sz w:val="24"/>
          <w:szCs w:val="24"/>
          <w:lang w:val="sr-Latn-CS"/>
        </w:rPr>
        <w:t xml:space="preserve"> 60, </w:t>
      </w:r>
      <w:r w:rsidRPr="00313B8D">
        <w:rPr>
          <w:rFonts w:ascii="Tahoma" w:hAnsi="Tahoma" w:cs="Tahoma"/>
          <w:sz w:val="24"/>
          <w:szCs w:val="24"/>
          <w:lang w:val="sr-Latn-CS"/>
        </w:rPr>
        <w:t>64,</w:t>
      </w:r>
      <w:r w:rsidR="003A4A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aktivno pomoći stranci,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nal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ožiti stranci uređenje zahtjeva </w:t>
      </w:r>
      <w:r w:rsidRPr="00313B8D">
        <w:rPr>
          <w:rFonts w:ascii="Tahoma" w:hAnsi="Tahoma" w:cs="Tahoma"/>
          <w:sz w:val="24"/>
          <w:szCs w:val="24"/>
          <w:lang w:val="sr-Latn-CS"/>
        </w:rPr>
        <w:t>i u krajnjem slučaju nakon prijema drugog zahtjeva broj 187,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zahtjeve spojiti u jedan postupak.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7) Ovo </w:t>
      </w:r>
      <w:r w:rsidRPr="00313B8D">
        <w:rPr>
          <w:rFonts w:ascii="Tahoma" w:hAnsi="Tahoma" w:cs="Tahoma"/>
          <w:sz w:val="24"/>
          <w:szCs w:val="24"/>
          <w:lang w:val="sr-Latn-CS"/>
        </w:rPr>
        <w:t>posebno što su rješenjem broj:02-</w:t>
      </w:r>
      <w:r w:rsidR="0072626E">
        <w:rPr>
          <w:rFonts w:ascii="Tahoma" w:hAnsi="Tahoma" w:cs="Tahoma"/>
          <w:sz w:val="24"/>
          <w:szCs w:val="24"/>
          <w:lang w:val="sr-Latn-CS"/>
        </w:rPr>
        <w:t>3-</w:t>
      </w:r>
      <w:r w:rsidRPr="00313B8D">
        <w:rPr>
          <w:rFonts w:ascii="Tahoma" w:hAnsi="Tahoma" w:cs="Tahoma"/>
          <w:sz w:val="24"/>
          <w:szCs w:val="24"/>
          <w:lang w:val="sr-Latn-CS"/>
        </w:rPr>
        <w:t>176/2018,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dokaz br.4,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dostavljene samo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selektivno odabrane informacije </w:t>
      </w:r>
      <w:r w:rsidRPr="00313B8D">
        <w:rPr>
          <w:rFonts w:ascii="Tahoma" w:hAnsi="Tahoma" w:cs="Tahoma"/>
          <w:sz w:val="24"/>
          <w:szCs w:val="24"/>
          <w:lang w:val="sr-Latn-CS"/>
        </w:rPr>
        <w:t>na koje je podnosil</w:t>
      </w:r>
      <w:r w:rsidR="0072626E">
        <w:rPr>
          <w:rFonts w:ascii="Tahoma" w:hAnsi="Tahoma" w:cs="Tahoma"/>
          <w:sz w:val="24"/>
          <w:szCs w:val="24"/>
          <w:lang w:val="sr-Latn-CS"/>
        </w:rPr>
        <w:t>ac zahtjeva blagovremeno uložio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žalbu </w:t>
      </w:r>
      <w:r w:rsidRPr="00313B8D">
        <w:rPr>
          <w:rFonts w:ascii="Tahoma" w:hAnsi="Tahoma" w:cs="Tahoma"/>
          <w:sz w:val="24"/>
          <w:szCs w:val="24"/>
          <w:lang w:val="sr-Latn-CS"/>
        </w:rPr>
        <w:t>koja je takođe primljena samo sa štambiljom Opštine bez potvrde o datumu broju i podnosiocu žalbe,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dokaz br.5.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6) U </w:t>
      </w:r>
      <w:r w:rsidRPr="00313B8D">
        <w:rPr>
          <w:rFonts w:ascii="Tahoma" w:hAnsi="Tahoma" w:cs="Tahoma"/>
          <w:sz w:val="24"/>
          <w:szCs w:val="24"/>
          <w:lang w:val="sr-Latn-CS"/>
        </w:rPr>
        <w:t>predmetu broj: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02-3-176/2018,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dispozitivom rješenja se odlučuje o dostavljanju kopija spisa navedenih predmeta,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po zahtjevu od 17.09.2018.godine.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Međutim obrazloženjem rješenja se ne navodi identifikacija i vrsta spisa,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pa je obrazloženje nerazumljivo.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Rješenjem takođe nije utvrđeno činjenično stanje u postupku,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koje spise posjeduje organ vlasti,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čime j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e prekršen član 22.stav 6 ZUP-a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zbog kojih razloga je </w:t>
      </w:r>
      <w:r w:rsidRPr="00313B8D">
        <w:rPr>
          <w:rFonts w:ascii="Tahoma" w:hAnsi="Tahoma" w:cs="Tahoma"/>
          <w:sz w:val="24"/>
          <w:szCs w:val="24"/>
          <w:lang w:val="sr-Latn-CS"/>
        </w:rPr>
        <w:lastRenderedPageBreak/>
        <w:t>podnosilac uložio žalbu,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pa rješenje nije konačno.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Takođe dispozitiv rješenja je neizvršiv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jer se brojem predmeta ne može utvrditi koje spise treba dostaviti,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pa je dispozitiv rješenja broj:176/18 od 24.09.2018.godine nezakonit i neizvršiv.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7) Ovo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posebno što se radi o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vrlo osjetljivoj pravnoj stvari </w:t>
      </w:r>
      <w:r w:rsidRPr="00313B8D">
        <w:rPr>
          <w:rFonts w:ascii="Tahoma" w:hAnsi="Tahoma" w:cs="Tahoma"/>
          <w:sz w:val="24"/>
          <w:szCs w:val="24"/>
          <w:lang w:val="sr-Latn-CS"/>
        </w:rPr>
        <w:t>i mogućoj povredi prava svojine član 58 Ustava CG i člana 1 protokola br.1 uz evropsku konvenciju, dozvoljavanjem učešća neovlašćenim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licima u legalizaciji objekata </w:t>
      </w:r>
      <w:r w:rsidRPr="00313B8D">
        <w:rPr>
          <w:rFonts w:ascii="Tahoma" w:hAnsi="Tahoma" w:cs="Tahoma"/>
          <w:sz w:val="24"/>
          <w:szCs w:val="24"/>
          <w:lang w:val="sr-Latn-CS"/>
        </w:rPr>
        <w:t>(ne posebnih d</w:t>
      </w:r>
      <w:r w:rsidR="0072626E">
        <w:rPr>
          <w:rFonts w:ascii="Tahoma" w:hAnsi="Tahoma" w:cs="Tahoma"/>
          <w:sz w:val="24"/>
          <w:szCs w:val="24"/>
          <w:lang w:val="sr-Latn-CS"/>
        </w:rPr>
        <w:t>j</w:t>
      </w:r>
      <w:r w:rsidRPr="00313B8D">
        <w:rPr>
          <w:rFonts w:ascii="Tahoma" w:hAnsi="Tahoma" w:cs="Tahoma"/>
          <w:sz w:val="24"/>
          <w:szCs w:val="24"/>
          <w:lang w:val="sr-Latn-CS"/>
        </w:rPr>
        <w:t>elova)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ko</w:t>
      </w:r>
      <w:r w:rsidR="0072626E">
        <w:rPr>
          <w:rFonts w:ascii="Tahoma" w:hAnsi="Tahoma" w:cs="Tahoma"/>
          <w:sz w:val="24"/>
          <w:szCs w:val="24"/>
          <w:lang w:val="sr-Latn-CS"/>
        </w:rPr>
        <w:t>j</w:t>
      </w:r>
      <w:r w:rsidRPr="00313B8D">
        <w:rPr>
          <w:rFonts w:ascii="Tahoma" w:hAnsi="Tahoma" w:cs="Tahoma"/>
          <w:sz w:val="24"/>
          <w:szCs w:val="24"/>
          <w:lang w:val="sr-Latn-CS"/>
        </w:rPr>
        <w:t>e je jedino ovlašćeno lice graditelj na svom zemljištu (član 30 ZSPO)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podnosilac zahtjeva 1/1,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dokaz L.N.2274.dokaz br.6.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8) </w:t>
      </w:r>
      <w:r w:rsidRPr="00313B8D">
        <w:rPr>
          <w:rFonts w:ascii="Tahoma" w:hAnsi="Tahoma" w:cs="Tahoma"/>
          <w:sz w:val="24"/>
          <w:szCs w:val="24"/>
          <w:lang w:val="sr-Latn-CS"/>
        </w:rPr>
        <w:t>U</w:t>
      </w:r>
      <w:r w:rsidRPr="00313B8D">
        <w:rPr>
          <w:rFonts w:ascii="Tahoma" w:hAnsi="Tahoma" w:cs="Tahoma"/>
          <w:sz w:val="24"/>
          <w:szCs w:val="24"/>
          <w:lang w:val="sr-Latn-CS"/>
        </w:rPr>
        <w:tab/>
        <w:t>pravcu zaštite prava svojine,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stranka i vlasnik podnosi zahtjev za informacije, koje nadležni službenici sekretarijata opstruiraju i vrše nezakonite radnje.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lako je podnosilac zahtjeva 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i vlasnik objekata </w:t>
      </w:r>
      <w:r w:rsidR="00432442">
        <w:rPr>
          <w:rFonts w:ascii="Tahoma" w:hAnsi="Tahoma" w:cs="Tahoma"/>
          <w:sz w:val="24"/>
          <w:szCs w:val="24"/>
          <w:lang w:val="sr-Latn-CS"/>
        </w:rPr>
        <w:t>X X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 podnio zahtjev za legalizaciju,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dokaz br.7 </w:t>
      </w:r>
      <w:r w:rsidRPr="00313B8D">
        <w:rPr>
          <w:rFonts w:ascii="Tahoma" w:hAnsi="Tahoma" w:cs="Tahoma"/>
          <w:sz w:val="24"/>
          <w:szCs w:val="24"/>
          <w:lang w:val="sr-Latn-CS"/>
        </w:rPr>
        <w:t>i u zahtjevu označio tačnu adresu,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ul.Š</w:t>
      </w:r>
      <w:r w:rsidRPr="00313B8D">
        <w:rPr>
          <w:rFonts w:ascii="Tahoma" w:hAnsi="Tahoma" w:cs="Tahoma"/>
          <w:sz w:val="24"/>
          <w:szCs w:val="24"/>
          <w:lang w:val="sr-Latn-CS"/>
        </w:rPr>
        <w:t>etalište pet Danica dokaz br.8,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načelnica Marina Sekulić akt o uređenju zahtjeva šalje na „</w:t>
      </w:r>
      <w:r w:rsidR="0072626E">
        <w:rPr>
          <w:rFonts w:ascii="Tahoma" w:hAnsi="Tahoma" w:cs="Tahoma"/>
          <w:sz w:val="24"/>
          <w:szCs w:val="24"/>
          <w:lang w:val="sr-Latn-CS"/>
        </w:rPr>
        <w:t>pogrešnu" adresu Mića Vavića 1, dokaz br.9. M</w:t>
      </w:r>
      <w:r w:rsidRPr="00313B8D">
        <w:rPr>
          <w:rFonts w:ascii="Tahoma" w:hAnsi="Tahoma" w:cs="Tahoma"/>
          <w:sz w:val="24"/>
          <w:szCs w:val="24"/>
          <w:lang w:val="sr-Latn-CS"/>
        </w:rPr>
        <w:t>eđutim spis savjesnošću poštara dolazi u ruke vlasnika.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Žalilac predlaže </w:t>
      </w:r>
      <w:r w:rsidRPr="00313B8D">
        <w:rPr>
          <w:rFonts w:ascii="Tahoma" w:hAnsi="Tahoma" w:cs="Tahoma"/>
          <w:sz w:val="24"/>
          <w:szCs w:val="24"/>
          <w:lang w:val="sr-Latn-CS"/>
        </w:rPr>
        <w:t>da Agencija uzme u obzir prioritet predmeta,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i odluku evropskog suda za ljudska prava broj 65695/09,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6669E">
        <w:rPr>
          <w:rFonts w:ascii="Tahoma" w:hAnsi="Tahoma" w:cs="Tahoma"/>
          <w:sz w:val="24"/>
          <w:szCs w:val="24"/>
          <w:lang w:val="sr-Latn-CS"/>
        </w:rPr>
        <w:t>X</w:t>
      </w:r>
      <w:bookmarkStart w:id="0" w:name="_GoBack"/>
      <w:bookmarkEnd w:id="0"/>
      <w:r w:rsidRPr="00313B8D">
        <w:rPr>
          <w:rFonts w:ascii="Tahoma" w:hAnsi="Tahoma" w:cs="Tahoma"/>
          <w:sz w:val="24"/>
          <w:szCs w:val="24"/>
          <w:lang w:val="sr-Latn-CS"/>
        </w:rPr>
        <w:t xml:space="preserve"> protiv Crne Gore dokaz br.10,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u izvršenju pravosnažnog rješenja broj 0604,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o uklanjanju objekta, i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predmet riješi po prioritetu. </w:t>
      </w:r>
      <w:r w:rsidRPr="00313B8D">
        <w:rPr>
          <w:rFonts w:ascii="Tahoma" w:hAnsi="Tahoma" w:cs="Tahoma"/>
          <w:sz w:val="24"/>
          <w:szCs w:val="24"/>
          <w:lang w:val="sr-Latn-CS"/>
        </w:rPr>
        <w:t>lmajući u vidu sve navedeno,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podnosilac zahtjeva spise t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raži radi zaštite prava svojine </w:t>
      </w:r>
      <w:r w:rsidRPr="00313B8D">
        <w:rPr>
          <w:rFonts w:ascii="Tahoma" w:hAnsi="Tahoma" w:cs="Tahoma"/>
          <w:sz w:val="24"/>
          <w:szCs w:val="24"/>
          <w:lang w:val="sr-Latn-CS"/>
        </w:rPr>
        <w:t>i preovlađavajućeg javnog interesa,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nepoštovanje propisa,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sumnju da je izvršeno krivično djelo i postojanje razloga za pobijanje sudske odluke.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Kako žalilac dalje navodi n</w:t>
      </w:r>
      <w:r w:rsidRPr="00313B8D">
        <w:rPr>
          <w:rFonts w:ascii="Tahoma" w:hAnsi="Tahoma" w:cs="Tahoma"/>
          <w:sz w:val="24"/>
          <w:szCs w:val="24"/>
          <w:lang w:val="sr-Latn-CS"/>
        </w:rPr>
        <w:t xml:space="preserve">eophodno je i 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predlaže </w:t>
      </w:r>
      <w:r w:rsidRPr="00313B8D">
        <w:rPr>
          <w:rFonts w:ascii="Tahoma" w:hAnsi="Tahoma" w:cs="Tahoma"/>
          <w:sz w:val="24"/>
          <w:szCs w:val="24"/>
          <w:lang w:val="sr-Latn-CS"/>
        </w:rPr>
        <w:t>da Agenci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ja za zaštitu podataka ličnosti </w:t>
      </w:r>
      <w:r w:rsidRPr="00313B8D">
        <w:rPr>
          <w:rFonts w:ascii="Tahoma" w:hAnsi="Tahoma" w:cs="Tahoma"/>
          <w:sz w:val="24"/>
          <w:szCs w:val="24"/>
          <w:lang w:val="sr-Latn-CS"/>
        </w:rPr>
        <w:t>i slobodan pristup informacijama poništi sporna rješenja broj: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02-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3-187/2018 od 15.10.2018.godine i rješenje </w:t>
      </w:r>
      <w:r w:rsidRPr="00313B8D">
        <w:rPr>
          <w:rFonts w:ascii="Tahoma" w:hAnsi="Tahoma" w:cs="Tahoma"/>
          <w:sz w:val="24"/>
          <w:szCs w:val="24"/>
          <w:lang w:val="sr-Latn-CS"/>
        </w:rPr>
        <w:t>broj:02-3-176/2018 od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626E">
        <w:rPr>
          <w:rFonts w:ascii="Tahoma" w:hAnsi="Tahoma" w:cs="Tahoma"/>
          <w:sz w:val="24"/>
          <w:szCs w:val="24"/>
          <w:lang w:val="sr-Latn-CS"/>
        </w:rPr>
        <w:t>24.09.2018.</w:t>
      </w:r>
      <w:r w:rsidRPr="00313B8D">
        <w:rPr>
          <w:rFonts w:ascii="Tahoma" w:hAnsi="Tahoma" w:cs="Tahoma"/>
          <w:sz w:val="24"/>
          <w:szCs w:val="24"/>
          <w:lang w:val="sr-Latn-CS"/>
        </w:rPr>
        <w:t>godine,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po žalbi od 16.o</w:t>
      </w:r>
      <w:r w:rsidRPr="00313B8D">
        <w:rPr>
          <w:rFonts w:ascii="Tahoma" w:hAnsi="Tahoma" w:cs="Tahoma"/>
          <w:sz w:val="24"/>
          <w:szCs w:val="24"/>
          <w:lang w:val="sr-Latn-CS"/>
        </w:rPr>
        <w:t>ktobra 2018,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(dostavljeno u prilogu),</w:t>
      </w:r>
      <w:r w:rsidR="00726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13B8D">
        <w:rPr>
          <w:rFonts w:ascii="Tahoma" w:hAnsi="Tahoma" w:cs="Tahoma"/>
          <w:sz w:val="24"/>
          <w:szCs w:val="24"/>
          <w:lang w:val="sr-Latn-CS"/>
        </w:rPr>
        <w:t>zatraži sve spise predmeta i donese meritornu odluku kojom dostavlja tražene spise predmeta.</w:t>
      </w:r>
    </w:p>
    <w:p w:rsidR="00153E92" w:rsidRDefault="00A521D5" w:rsidP="00313B8D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713773">
        <w:rPr>
          <w:rFonts w:ascii="Tahoma" w:hAnsi="Tahoma" w:cs="Tahoma"/>
          <w:sz w:val="24"/>
          <w:szCs w:val="24"/>
          <w:lang w:val="sr-Latn-CS"/>
        </w:rPr>
        <w:t>Sekretarijat za prostorno planiranje i izgradnju Herceg Novi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313B8D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313B8D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4DF1" w:rsidRPr="00104DF1">
        <w:rPr>
          <w:rFonts w:ascii="Tahoma" w:hAnsi="Tahoma" w:cs="Tahoma"/>
          <w:sz w:val="24"/>
          <w:szCs w:val="24"/>
          <w:lang w:val="sr-Latn-CS"/>
        </w:rPr>
        <w:t>br.</w:t>
      </w:r>
      <w:r w:rsidR="00313B8D" w:rsidRPr="00313B8D">
        <w:t xml:space="preserve"> </w:t>
      </w:r>
      <w:r w:rsidR="00313B8D" w:rsidRPr="00313B8D">
        <w:rPr>
          <w:rFonts w:ascii="Tahoma" w:hAnsi="Tahoma" w:cs="Tahoma"/>
          <w:sz w:val="24"/>
          <w:szCs w:val="24"/>
          <w:lang w:val="sr-Latn-CS"/>
        </w:rPr>
        <w:t>02-3-007-UPI-187/2018 od 15.10.2018.godine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32442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566FA6">
        <w:rPr>
          <w:rFonts w:ascii="Tahoma" w:hAnsi="Tahoma" w:cs="Tahoma"/>
          <w:sz w:val="24"/>
          <w:szCs w:val="24"/>
          <w:lang w:val="sr-Latn-CS"/>
        </w:rPr>
        <w:t>4</w:t>
      </w:r>
      <w:r w:rsidR="00104DF1">
        <w:rPr>
          <w:rFonts w:ascii="Tahoma" w:hAnsi="Tahoma" w:cs="Tahoma"/>
          <w:sz w:val="24"/>
          <w:szCs w:val="24"/>
          <w:lang w:val="sr-Latn-CS"/>
        </w:rPr>
        <w:t>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313B8D">
        <w:rPr>
          <w:rFonts w:ascii="Tahoma" w:hAnsi="Tahoma" w:cs="Tahoma"/>
          <w:sz w:val="24"/>
          <w:szCs w:val="24"/>
          <w:lang w:val="sr-Latn-CS"/>
        </w:rPr>
        <w:t>10875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F710A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04DF1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32442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Sekretarijata za prostorno planiranje i izgradnju Herceg Novi</w:t>
      </w:r>
      <w:r w:rsidR="0064380E">
        <w:rPr>
          <w:rFonts w:ascii="Tahoma" w:hAnsi="Tahoma" w:cs="Tahoma"/>
          <w:sz w:val="24"/>
          <w:szCs w:val="24"/>
          <w:lang w:val="sr-Latn-CS"/>
        </w:rPr>
        <w:t xml:space="preserve"> kojim obavještava Agenciji da ne povlači žalbu zbog povrede pravila postupka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>br.</w:t>
      </w:r>
      <w:r w:rsidR="00713773">
        <w:rPr>
          <w:rFonts w:ascii="Tahoma" w:hAnsi="Tahoma" w:cs="Tahoma"/>
          <w:sz w:val="24"/>
          <w:szCs w:val="24"/>
          <w:lang w:val="sr-Latn-CS"/>
        </w:rPr>
        <w:t>02-3-</w:t>
      </w:r>
      <w:r w:rsidR="00713773">
        <w:rPr>
          <w:rFonts w:ascii="Tahoma" w:hAnsi="Tahoma" w:cs="Tahoma"/>
          <w:sz w:val="24"/>
          <w:szCs w:val="24"/>
          <w:lang w:val="sr-Latn-CS"/>
        </w:rPr>
        <w:lastRenderedPageBreak/>
        <w:t>007-UPI-187/2018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B7087D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B7087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773">
        <w:rPr>
          <w:rFonts w:ascii="Tahoma" w:hAnsi="Tahoma" w:cs="Tahoma"/>
          <w:sz w:val="24"/>
          <w:szCs w:val="24"/>
          <w:lang w:val="sr-Latn-CS"/>
        </w:rPr>
        <w:t>15.10.</w:t>
      </w:r>
      <w:r w:rsidR="00B7087D">
        <w:rPr>
          <w:rFonts w:ascii="Tahoma" w:hAnsi="Tahoma" w:cs="Tahoma"/>
          <w:sz w:val="24"/>
          <w:szCs w:val="24"/>
          <w:lang w:val="sr-Latn-CS"/>
        </w:rPr>
        <w:t>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713773">
        <w:rPr>
          <w:rFonts w:ascii="Tahoma" w:hAnsi="Tahoma" w:cs="Tahoma"/>
          <w:sz w:val="24"/>
          <w:szCs w:val="24"/>
          <w:lang w:val="sr-Latn-CS"/>
        </w:rPr>
        <w:t>Sekretarijata za prostorno planiranje i izgradnju Herceg Novi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>br.</w:t>
      </w:r>
      <w:r w:rsidR="00713773">
        <w:rPr>
          <w:rFonts w:ascii="Tahoma" w:hAnsi="Tahoma" w:cs="Tahoma"/>
          <w:sz w:val="24"/>
          <w:szCs w:val="24"/>
          <w:lang w:val="sr-Latn-CS"/>
        </w:rPr>
        <w:t>02-3-007-UPI-187/2018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773">
        <w:rPr>
          <w:rFonts w:ascii="Tahoma" w:hAnsi="Tahoma" w:cs="Tahoma"/>
          <w:sz w:val="24"/>
          <w:szCs w:val="24"/>
          <w:lang w:val="sr-Latn-CS"/>
        </w:rPr>
        <w:t>15.10.</w:t>
      </w:r>
      <w:r w:rsidR="00B7087D">
        <w:rPr>
          <w:rFonts w:ascii="Tahoma" w:hAnsi="Tahoma" w:cs="Tahoma"/>
          <w:sz w:val="24"/>
          <w:szCs w:val="24"/>
          <w:lang w:val="sr-Latn-CS"/>
        </w:rPr>
        <w:t>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713773">
        <w:rPr>
          <w:rFonts w:ascii="Tahoma" w:hAnsi="Tahoma" w:cs="Tahoma"/>
          <w:sz w:val="24"/>
          <w:szCs w:val="24"/>
          <w:lang w:val="sr-Latn-CS"/>
        </w:rPr>
        <w:t>Sekretarijata za prostorno planiranje i izgradnju Herceg Novi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713773">
        <w:rPr>
          <w:rFonts w:ascii="Tahoma" w:hAnsi="Tahoma" w:cs="Tahoma"/>
          <w:sz w:val="24"/>
          <w:szCs w:val="24"/>
          <w:lang w:val="sr-Latn-CS"/>
        </w:rPr>
        <w:t>Sekretarijat za prostorno planiranje i izgradnju Herceg Novi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55492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CS"/>
        </w:rPr>
      </w:pPr>
    </w:p>
    <w:sectPr w:rsidR="00FF2C87" w:rsidRPr="00855492" w:rsidSect="00F03089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DE9" w:rsidRDefault="00F94DE9">
      <w:pPr>
        <w:spacing w:after="0" w:line="240" w:lineRule="auto"/>
      </w:pPr>
      <w:r>
        <w:separator/>
      </w:r>
    </w:p>
  </w:endnote>
  <w:endnote w:type="continuationSeparator" w:id="0">
    <w:p w:rsidR="00F94DE9" w:rsidRDefault="00F94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94D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4DE9" w:rsidP="00EA2993">
    <w:pPr>
      <w:pStyle w:val="Footer"/>
      <w:rPr>
        <w:b/>
        <w:sz w:val="16"/>
        <w:szCs w:val="16"/>
      </w:rPr>
    </w:pPr>
  </w:p>
  <w:p w:rsidR="0090753B" w:rsidRPr="00E62A90" w:rsidRDefault="00F94D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94DE9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F94DE9">
    <w:pPr>
      <w:pStyle w:val="Footer"/>
    </w:pPr>
  </w:p>
  <w:p w:rsidR="0090753B" w:rsidRDefault="00F94DE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DE9" w:rsidRDefault="00F94DE9">
      <w:pPr>
        <w:spacing w:after="0" w:line="240" w:lineRule="auto"/>
      </w:pPr>
      <w:r>
        <w:separator/>
      </w:r>
    </w:p>
  </w:footnote>
  <w:footnote w:type="continuationSeparator" w:id="0">
    <w:p w:rsidR="00F94DE9" w:rsidRDefault="00F94D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04DF1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E2F15"/>
    <w:rsid w:val="001E3DF7"/>
    <w:rsid w:val="001E52F5"/>
    <w:rsid w:val="001F2609"/>
    <w:rsid w:val="001F284C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81B99"/>
    <w:rsid w:val="00282A8A"/>
    <w:rsid w:val="00286838"/>
    <w:rsid w:val="002879F3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116E6"/>
    <w:rsid w:val="0031330D"/>
    <w:rsid w:val="00313B8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669E"/>
    <w:rsid w:val="00367770"/>
    <w:rsid w:val="003702B4"/>
    <w:rsid w:val="003742B1"/>
    <w:rsid w:val="003815A4"/>
    <w:rsid w:val="003851ED"/>
    <w:rsid w:val="0038718C"/>
    <w:rsid w:val="0039215C"/>
    <w:rsid w:val="0039338A"/>
    <w:rsid w:val="0039375A"/>
    <w:rsid w:val="00397FB6"/>
    <w:rsid w:val="003A3606"/>
    <w:rsid w:val="003A4A9C"/>
    <w:rsid w:val="003A5CCF"/>
    <w:rsid w:val="003A7463"/>
    <w:rsid w:val="003B025A"/>
    <w:rsid w:val="003B11AE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01D6"/>
    <w:rsid w:val="00403922"/>
    <w:rsid w:val="0040436F"/>
    <w:rsid w:val="00412AA7"/>
    <w:rsid w:val="00422587"/>
    <w:rsid w:val="00431F91"/>
    <w:rsid w:val="00432442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532B"/>
    <w:rsid w:val="00533179"/>
    <w:rsid w:val="00533778"/>
    <w:rsid w:val="00540C8F"/>
    <w:rsid w:val="005502DD"/>
    <w:rsid w:val="00551890"/>
    <w:rsid w:val="00553576"/>
    <w:rsid w:val="00560920"/>
    <w:rsid w:val="00563AB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380E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21C4"/>
    <w:rsid w:val="006C24EF"/>
    <w:rsid w:val="006C4236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3773"/>
    <w:rsid w:val="007154D4"/>
    <w:rsid w:val="00716910"/>
    <w:rsid w:val="00723FB4"/>
    <w:rsid w:val="0072550A"/>
    <w:rsid w:val="0072626E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1896"/>
    <w:rsid w:val="007E2793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5492"/>
    <w:rsid w:val="00856642"/>
    <w:rsid w:val="00861AA1"/>
    <w:rsid w:val="00866061"/>
    <w:rsid w:val="008675FD"/>
    <w:rsid w:val="00874786"/>
    <w:rsid w:val="008747DD"/>
    <w:rsid w:val="00877767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7F2D"/>
    <w:rsid w:val="00AC1EF3"/>
    <w:rsid w:val="00AC4DF9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5E1"/>
    <w:rsid w:val="00B50694"/>
    <w:rsid w:val="00B51FAE"/>
    <w:rsid w:val="00B569AE"/>
    <w:rsid w:val="00B60B1A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491D"/>
    <w:rsid w:val="00BE6020"/>
    <w:rsid w:val="00BE6AB0"/>
    <w:rsid w:val="00BF2D56"/>
    <w:rsid w:val="00BF6E23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F82"/>
    <w:rsid w:val="00CA4E3F"/>
    <w:rsid w:val="00CA6898"/>
    <w:rsid w:val="00CA7AEA"/>
    <w:rsid w:val="00CB29DE"/>
    <w:rsid w:val="00CC4507"/>
    <w:rsid w:val="00CC5F9C"/>
    <w:rsid w:val="00CC6693"/>
    <w:rsid w:val="00CD0700"/>
    <w:rsid w:val="00CD259B"/>
    <w:rsid w:val="00CE22FD"/>
    <w:rsid w:val="00CE2F7A"/>
    <w:rsid w:val="00CE5900"/>
    <w:rsid w:val="00CE70D2"/>
    <w:rsid w:val="00CF18CA"/>
    <w:rsid w:val="00CF4A99"/>
    <w:rsid w:val="00CF77FA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4DE9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1E8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B8CD7-8404-4F0A-A44D-554873D5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47</cp:revision>
  <cp:lastPrinted>2017-12-25T09:30:00Z</cp:lastPrinted>
  <dcterms:created xsi:type="dcterms:W3CDTF">2018-04-25T09:10:00Z</dcterms:created>
  <dcterms:modified xsi:type="dcterms:W3CDTF">2019-06-14T06:18:00Z</dcterms:modified>
</cp:coreProperties>
</file>