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2B6E25" w:rsidRDefault="00306A70" w:rsidP="002B6E25">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B6E25">
        <w:rPr>
          <w:rFonts w:ascii="Tahoma" w:hAnsi="Tahoma" w:cs="Tahoma"/>
          <w:b/>
          <w:sz w:val="24"/>
          <w:szCs w:val="24"/>
        </w:rPr>
        <w:t xml:space="preserve"> UPII 2524/15</w:t>
      </w:r>
      <w:r w:rsidR="004C4D89">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4C4D89">
        <w:rPr>
          <w:rFonts w:ascii="Tahoma" w:hAnsi="Tahoma" w:cs="Tahoma"/>
          <w:b/>
          <w:sz w:val="24"/>
          <w:szCs w:val="24"/>
        </w:rPr>
        <w:t>31</w:t>
      </w:r>
      <w:r w:rsidR="00BD444B">
        <w:rPr>
          <w:rFonts w:ascii="Tahoma" w:hAnsi="Tahoma" w:cs="Tahoma"/>
          <w:b/>
          <w:sz w:val="24"/>
          <w:szCs w:val="24"/>
        </w:rPr>
        <w:t>.0</w:t>
      </w:r>
      <w:r w:rsidR="002B6E25">
        <w:rPr>
          <w:rFonts w:ascii="Tahoma" w:hAnsi="Tahoma" w:cs="Tahoma"/>
          <w:b/>
          <w:sz w:val="24"/>
          <w:szCs w:val="24"/>
        </w:rPr>
        <w:t>1</w:t>
      </w:r>
      <w:r w:rsidR="001241BC" w:rsidRPr="00A657F5">
        <w:rPr>
          <w:rFonts w:ascii="Tahoma" w:hAnsi="Tahoma" w:cs="Tahoma"/>
          <w:b/>
          <w:sz w:val="24"/>
          <w:szCs w:val="24"/>
        </w:rPr>
        <w:t>.</w:t>
      </w:r>
      <w:r w:rsidR="00BD444B">
        <w:rPr>
          <w:rFonts w:ascii="Tahoma" w:hAnsi="Tahoma" w:cs="Tahoma"/>
          <w:b/>
          <w:sz w:val="24"/>
          <w:szCs w:val="24"/>
        </w:rPr>
        <w:t>201</w:t>
      </w:r>
      <w:r w:rsidR="002B6E25">
        <w:rPr>
          <w:rFonts w:ascii="Tahoma" w:hAnsi="Tahoma" w:cs="Tahoma"/>
          <w:b/>
          <w:sz w:val="24"/>
          <w:szCs w:val="24"/>
        </w:rPr>
        <w:t>8</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E5D13">
        <w:rPr>
          <w:rFonts w:ascii="Tahoma" w:hAnsi="Tahoma" w:cs="Tahoma"/>
          <w:sz w:val="24"/>
          <w:szCs w:val="24"/>
        </w:rPr>
        <w:t xml:space="preserve"> </w:t>
      </w:r>
      <w:r w:rsidR="00971584">
        <w:rPr>
          <w:rFonts w:ascii="Tahoma" w:hAnsi="Tahoma" w:cs="Tahoma"/>
          <w:sz w:val="24"/>
          <w:szCs w:val="24"/>
        </w:rPr>
        <w:t>1</w:t>
      </w:r>
      <w:r w:rsidR="00554EEA">
        <w:rPr>
          <w:rFonts w:ascii="Tahoma" w:hAnsi="Tahoma" w:cs="Tahoma"/>
          <w:sz w:val="24"/>
          <w:szCs w:val="24"/>
        </w:rPr>
        <w:t>5/79911</w:t>
      </w:r>
      <w:r w:rsidR="00176B92" w:rsidRPr="00A657F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C4D89">
        <w:rPr>
          <w:rFonts w:ascii="Tahoma" w:hAnsi="Tahoma" w:cs="Tahoma"/>
          <w:sz w:val="24"/>
          <w:szCs w:val="24"/>
        </w:rPr>
        <w:t>23</w:t>
      </w:r>
      <w:r w:rsidR="003B3BB7" w:rsidRPr="00A657F5">
        <w:rPr>
          <w:rFonts w:ascii="Tahoma" w:hAnsi="Tahoma" w:cs="Tahoma"/>
          <w:sz w:val="24"/>
          <w:szCs w:val="24"/>
        </w:rPr>
        <w:t>.</w:t>
      </w:r>
      <w:r w:rsidR="004C4D89">
        <w:rPr>
          <w:rFonts w:ascii="Tahoma" w:hAnsi="Tahoma" w:cs="Tahoma"/>
          <w:sz w:val="24"/>
          <w:szCs w:val="24"/>
        </w:rPr>
        <w:t>10</w:t>
      </w:r>
      <w:r w:rsidR="003B3BB7" w:rsidRPr="00A657F5">
        <w:rPr>
          <w:rFonts w:ascii="Tahoma" w:hAnsi="Tahoma" w:cs="Tahoma"/>
          <w:sz w:val="24"/>
          <w:szCs w:val="24"/>
        </w:rPr>
        <w:t>.201</w:t>
      </w:r>
      <w:r w:rsidR="00554EEA">
        <w:rPr>
          <w:rFonts w:ascii="Tahoma" w:hAnsi="Tahoma" w:cs="Tahoma"/>
          <w:sz w:val="24"/>
          <w:szCs w:val="24"/>
        </w:rPr>
        <w:t>5</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554EEA">
        <w:rPr>
          <w:rFonts w:ascii="Tahoma" w:hAnsi="Tahoma" w:cs="Tahoma"/>
          <w:sz w:val="24"/>
          <w:szCs w:val="24"/>
        </w:rPr>
        <w:t>Sekretarijata za uređenje prostora i zaštitu životne sredine Opštine Nikšić br. 07-350-663 od 19.10.2015.godine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Crne Gore”, br.44/12</w:t>
      </w:r>
      <w:r w:rsidR="004C4D89">
        <w:rPr>
          <w:rFonts w:ascii="Tahoma" w:hAnsi="Tahoma" w:cs="Tahoma"/>
          <w:sz w:val="24"/>
          <w:szCs w:val="24"/>
        </w:rPr>
        <w:t xml:space="preserve"> i 030/17</w:t>
      </w:r>
      <w:r w:rsidRPr="00A657F5">
        <w:rPr>
          <w:rFonts w:ascii="Tahoma" w:hAnsi="Tahoma" w:cs="Tahoma"/>
          <w:sz w:val="24"/>
          <w:szCs w:val="24"/>
        </w:rPr>
        <w:t xml:space="preserve">) </w:t>
      </w:r>
      <w:r w:rsidR="004C4D89">
        <w:rPr>
          <w:rFonts w:ascii="Tahoma" w:hAnsi="Tahoma" w:cs="Tahoma"/>
          <w:sz w:val="24"/>
          <w:szCs w:val="24"/>
        </w:rPr>
        <w:t>i člana 237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C4D89">
        <w:rPr>
          <w:rFonts w:ascii="Tahoma" w:hAnsi="Tahoma" w:cs="Tahoma"/>
          <w:sz w:val="24"/>
          <w:szCs w:val="24"/>
        </w:rPr>
        <w:t>04.08</w:t>
      </w:r>
      <w:r w:rsidR="00817B7E" w:rsidRPr="00923845">
        <w:rPr>
          <w:rFonts w:ascii="Tahoma" w:hAnsi="Tahoma" w:cs="Tahoma"/>
          <w:sz w:val="24"/>
          <w:szCs w:val="24"/>
        </w:rPr>
        <w:t>.</w:t>
      </w:r>
      <w:r w:rsidR="004C4D89">
        <w:rPr>
          <w:rFonts w:ascii="Tahoma" w:hAnsi="Tahoma" w:cs="Tahoma"/>
          <w:sz w:val="24"/>
          <w:szCs w:val="24"/>
        </w:rPr>
        <w:t>2018</w:t>
      </w:r>
      <w:r w:rsidRPr="00AE5D13">
        <w:rPr>
          <w:rFonts w:ascii="Tahoma" w:hAnsi="Tahoma" w:cs="Tahoma"/>
          <w:sz w:val="24"/>
          <w:szCs w:val="24"/>
        </w:rPr>
        <w:t>.</w:t>
      </w:r>
      <w:r w:rsidR="00AB53B1" w:rsidRPr="00AE5D13">
        <w:rPr>
          <w:rFonts w:ascii="Tahoma" w:hAnsi="Tahoma" w:cs="Tahoma"/>
          <w:sz w:val="24"/>
          <w:szCs w:val="24"/>
        </w:rPr>
        <w:t xml:space="preserve"> </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2B6E25" w:rsidRPr="00CD64D4" w:rsidRDefault="002B6E25" w:rsidP="002B6E25">
      <w:pPr>
        <w:jc w:val="both"/>
        <w:rPr>
          <w:rFonts w:ascii="Tahoma" w:hAnsi="Tahoma" w:cs="Tahoma"/>
          <w:sz w:val="24"/>
          <w:szCs w:val="24"/>
        </w:rPr>
      </w:pPr>
      <w:r>
        <w:rPr>
          <w:rFonts w:ascii="Tahoma" w:hAnsi="Tahoma" w:cs="Tahoma"/>
          <w:sz w:val="24"/>
          <w:szCs w:val="24"/>
        </w:rPr>
        <w:t>Usvaja se žalba.</w:t>
      </w:r>
    </w:p>
    <w:p w:rsidR="002B6E25" w:rsidRDefault="002B6E25" w:rsidP="002B6E25">
      <w:pPr>
        <w:jc w:val="both"/>
        <w:rPr>
          <w:rFonts w:ascii="Tahoma" w:hAnsi="Tahoma" w:cs="Tahoma"/>
          <w:sz w:val="24"/>
          <w:szCs w:val="24"/>
        </w:rPr>
      </w:pPr>
      <w:r w:rsidRPr="00CD64D4">
        <w:rPr>
          <w:rFonts w:ascii="Tahoma" w:hAnsi="Tahoma" w:cs="Tahoma"/>
          <w:sz w:val="24"/>
          <w:szCs w:val="24"/>
        </w:rPr>
        <w:t xml:space="preserve">Poništava se </w:t>
      </w:r>
      <w:r w:rsidRPr="00295203">
        <w:rPr>
          <w:rFonts w:ascii="Tahoma" w:hAnsi="Tahoma" w:cs="Tahoma"/>
          <w:sz w:val="24"/>
          <w:szCs w:val="24"/>
        </w:rPr>
        <w:t>rješenj</w:t>
      </w:r>
      <w:r>
        <w:rPr>
          <w:rFonts w:ascii="Tahoma" w:hAnsi="Tahoma" w:cs="Tahoma"/>
          <w:sz w:val="24"/>
          <w:szCs w:val="24"/>
        </w:rPr>
        <w:t>e</w:t>
      </w:r>
      <w:r w:rsidRPr="00295203">
        <w:rPr>
          <w:rFonts w:ascii="Tahoma" w:hAnsi="Tahoma" w:cs="Tahoma"/>
          <w:sz w:val="24"/>
          <w:szCs w:val="24"/>
        </w:rPr>
        <w:t xml:space="preserve"> </w:t>
      </w:r>
      <w:r>
        <w:rPr>
          <w:rFonts w:ascii="Tahoma" w:hAnsi="Tahoma" w:cs="Tahoma"/>
          <w:sz w:val="24"/>
          <w:szCs w:val="24"/>
        </w:rPr>
        <w:t>Sekretarijata za uređenje prostora i zaštitu životne sredine Opštine Nikšić br. 07-350-663 od 19.10.2015.godine</w:t>
      </w:r>
      <w:r w:rsidRPr="00AD5BD4">
        <w:rPr>
          <w:rFonts w:ascii="Tahoma" w:hAnsi="Tahoma" w:cs="Tahoma"/>
          <w:sz w:val="24"/>
          <w:szCs w:val="24"/>
        </w:rPr>
        <w:t>.</w:t>
      </w:r>
    </w:p>
    <w:p w:rsidR="002B6E25" w:rsidRPr="00BF52FE" w:rsidRDefault="002B6E25" w:rsidP="002B6E25">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C4100B" w:rsidRPr="00A657F5" w:rsidRDefault="00C4100B" w:rsidP="00400905">
      <w:pPr>
        <w:jc w:val="center"/>
        <w:rPr>
          <w:rFonts w:ascii="Tahoma" w:hAnsi="Tahoma" w:cs="Tahoma"/>
          <w:b/>
          <w:sz w:val="24"/>
          <w:szCs w:val="24"/>
        </w:rPr>
      </w:pP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466E90" w:rsidRDefault="0003686E" w:rsidP="00400905">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w:t>
      </w:r>
      <w:r w:rsidR="00CE60B1">
        <w:rPr>
          <w:rFonts w:ascii="Tahoma" w:hAnsi="Tahoma" w:cs="Tahoma"/>
          <w:sz w:val="24"/>
          <w:szCs w:val="24"/>
        </w:rPr>
        <w:t>NVO M</w:t>
      </w:r>
      <w:r w:rsidR="004C4D89">
        <w:rPr>
          <w:rFonts w:ascii="Tahoma" w:hAnsi="Tahoma" w:cs="Tahoma"/>
          <w:sz w:val="24"/>
          <w:szCs w:val="24"/>
        </w:rPr>
        <w:t>ans</w:t>
      </w:r>
      <w:r w:rsidR="00CE60B1">
        <w:rPr>
          <w:rFonts w:ascii="Tahoma" w:hAnsi="Tahoma" w:cs="Tahoma"/>
          <w:sz w:val="24"/>
          <w:szCs w:val="24"/>
        </w:rPr>
        <w:t xml:space="preserve"> ul.Dalmatinska br.188 iz Podgorice, dozvoljava se pristup informaciji  Glavni projekat urađen od strane „Kov-Atelje“ iz Nikšića“ Pristup predmetnom dokumentu imenovani može ostvariti neposredno u službe</w:t>
      </w:r>
      <w:r w:rsidR="00752845">
        <w:rPr>
          <w:rFonts w:ascii="Tahoma" w:hAnsi="Tahoma" w:cs="Tahoma"/>
          <w:sz w:val="24"/>
          <w:szCs w:val="24"/>
        </w:rPr>
        <w:t>n</w:t>
      </w:r>
      <w:r w:rsidR="00CE60B1">
        <w:rPr>
          <w:rFonts w:ascii="Tahoma" w:hAnsi="Tahoma" w:cs="Tahoma"/>
          <w:sz w:val="24"/>
          <w:szCs w:val="24"/>
        </w:rPr>
        <w:t>oj arhivi Sekretarijata za uređenje prostora i zaštitu životne sredine</w:t>
      </w:r>
      <w:r w:rsidR="00752845">
        <w:rPr>
          <w:rFonts w:ascii="Tahoma" w:hAnsi="Tahoma" w:cs="Tahoma"/>
          <w:sz w:val="24"/>
          <w:szCs w:val="24"/>
        </w:rPr>
        <w:t xml:space="preserve"> opštine Nikšić (zgrada opštine N</w:t>
      </w:r>
      <w:r w:rsidR="004C4D89">
        <w:rPr>
          <w:rFonts w:ascii="Tahoma" w:hAnsi="Tahoma" w:cs="Tahoma"/>
          <w:sz w:val="24"/>
          <w:szCs w:val="24"/>
        </w:rPr>
        <w:t xml:space="preserve">ikšić, sprat 8 kancelarija 1) </w:t>
      </w:r>
      <w:r w:rsidR="004A353D">
        <w:rPr>
          <w:rFonts w:ascii="Tahoma" w:hAnsi="Tahoma" w:cs="Tahoma"/>
          <w:sz w:val="24"/>
          <w:szCs w:val="24"/>
        </w:rPr>
        <w:t xml:space="preserve">U obrazloženju rješenja </w:t>
      </w:r>
      <w:r w:rsidR="00AD5BD4">
        <w:rPr>
          <w:rFonts w:ascii="Tahoma" w:hAnsi="Tahoma" w:cs="Tahoma"/>
          <w:sz w:val="24"/>
          <w:szCs w:val="24"/>
        </w:rPr>
        <w:t>navodi se da je</w:t>
      </w:r>
      <w:r w:rsidR="00752845">
        <w:rPr>
          <w:rFonts w:ascii="Tahoma" w:hAnsi="Tahoma" w:cs="Tahoma"/>
          <w:sz w:val="24"/>
          <w:szCs w:val="24"/>
        </w:rPr>
        <w:t xml:space="preserve"> NVO MANS iz Podgorice podnio zahtjev zaveden pod brojem UP/Io br. 07-350-663 od 15.10.2015.godine, kojim je tražila da joj se na osnovu Zakona o slobodnom pristupu informacijama omogući pristup informaciji „glavnog projekta urađenog od strane „Kov-atelje“ iz Nikšića na osnovu kojeg je izdata građevinska dozvola broj UP/Io: 03-1004 od 16.06.2004.godine</w:t>
      </w:r>
      <w:r w:rsidR="00013AB0">
        <w:rPr>
          <w:rFonts w:ascii="Tahoma" w:hAnsi="Tahoma" w:cs="Tahoma"/>
          <w:sz w:val="24"/>
          <w:szCs w:val="24"/>
        </w:rPr>
        <w:t>“</w:t>
      </w:r>
      <w:r w:rsidR="00AD5BD4">
        <w:rPr>
          <w:rFonts w:ascii="Tahoma" w:hAnsi="Tahoma" w:cs="Tahoma"/>
          <w:sz w:val="24"/>
          <w:szCs w:val="24"/>
        </w:rPr>
        <w:t>,</w:t>
      </w:r>
      <w:r w:rsidR="00AE5D13">
        <w:rPr>
          <w:rFonts w:ascii="Tahoma" w:hAnsi="Tahoma" w:cs="Tahoma"/>
          <w:sz w:val="24"/>
          <w:szCs w:val="24"/>
        </w:rPr>
        <w:t xml:space="preserve"> razmatrajući predmetni zahtjev</w:t>
      </w:r>
      <w:r w:rsidR="00A86F91">
        <w:rPr>
          <w:rFonts w:ascii="Tahoma" w:hAnsi="Tahoma" w:cs="Tahoma"/>
          <w:sz w:val="24"/>
          <w:szCs w:val="24"/>
        </w:rPr>
        <w:t xml:space="preserve"> </w:t>
      </w:r>
      <w:r w:rsidR="00013AB0">
        <w:rPr>
          <w:rFonts w:ascii="Tahoma" w:hAnsi="Tahoma" w:cs="Tahoma"/>
          <w:sz w:val="24"/>
          <w:szCs w:val="24"/>
        </w:rPr>
        <w:t xml:space="preserve">prvostepeni organ je utvrdio da je članom 1 i 3 Zakona o slobodnom pristupu informacijama predviđeno da </w:t>
      </w:r>
      <w:r w:rsidR="00B8170D">
        <w:rPr>
          <w:rFonts w:ascii="Tahoma" w:hAnsi="Tahoma" w:cs="Tahoma"/>
          <w:sz w:val="24"/>
          <w:szCs w:val="24"/>
        </w:rPr>
        <w:t xml:space="preserve">podnosilac ima pravo pristupu informacija koje su u posjedu organa vlasti, a pristup se ostvaruje na način i po postupku predvidjenim pomenutim zakonom. Svako domaće i strano fizičko i pravno lice ima pravo pristupa </w:t>
      </w:r>
      <w:r w:rsidR="00B8170D">
        <w:rPr>
          <w:rFonts w:ascii="Tahoma" w:hAnsi="Tahoma" w:cs="Tahoma"/>
          <w:sz w:val="24"/>
          <w:szCs w:val="24"/>
        </w:rPr>
        <w:lastRenderedPageBreak/>
        <w:t>informacijama, bez obaveze da navodi razloge i objašnja</w:t>
      </w:r>
      <w:r w:rsidR="00466E90">
        <w:rPr>
          <w:rFonts w:ascii="Tahoma" w:hAnsi="Tahoma" w:cs="Tahoma"/>
          <w:sz w:val="24"/>
          <w:szCs w:val="24"/>
        </w:rPr>
        <w:t>va interes traženja informacija</w:t>
      </w:r>
      <w:r w:rsidR="00B8170D">
        <w:rPr>
          <w:rFonts w:ascii="Tahoma" w:hAnsi="Tahoma" w:cs="Tahoma"/>
          <w:sz w:val="24"/>
          <w:szCs w:val="24"/>
        </w:rPr>
        <w:t>, a da je organ vlasti dužan da fizičkom i pravnom licu koje traži pristup informaciji omogući pristup informaciji ili njenom dijelu koji posjeduje, osim u slučajevima predviđenim ovim zakonom. Prvostepeni organ je utvrdio da je</w:t>
      </w:r>
      <w:r w:rsidR="00466E90">
        <w:rPr>
          <w:rFonts w:ascii="Tahoma" w:hAnsi="Tahoma" w:cs="Tahoma"/>
          <w:sz w:val="24"/>
          <w:szCs w:val="24"/>
        </w:rPr>
        <w:t xml:space="preserve"> zahtjev osnovan, i da ovaj organ posjeduje traženu informaciju pa je na osnovu člana 30 Zakona o slobodnom pristupu informacijama odlučeno kao u dispozitivu rješenja. </w:t>
      </w:r>
      <w:r w:rsidR="00B8170D">
        <w:rPr>
          <w:rFonts w:ascii="Tahoma" w:hAnsi="Tahoma" w:cs="Tahoma"/>
          <w:sz w:val="24"/>
          <w:szCs w:val="24"/>
        </w:rPr>
        <w:t xml:space="preserve">  </w:t>
      </w:r>
    </w:p>
    <w:p w:rsidR="00507208" w:rsidRDefault="00400905" w:rsidP="00400905">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6034D4">
        <w:rPr>
          <w:rFonts w:ascii="Tahoma" w:hAnsi="Tahoma" w:cs="Tahoma"/>
          <w:sz w:val="24"/>
          <w:szCs w:val="24"/>
        </w:rPr>
        <w:t>po</w:t>
      </w:r>
      <w:r w:rsidR="00642D81">
        <w:rPr>
          <w:rFonts w:ascii="Tahoma" w:hAnsi="Tahoma" w:cs="Tahoma"/>
          <w:sz w:val="24"/>
          <w:szCs w:val="24"/>
        </w:rPr>
        <w:t xml:space="preserve">vrede pravila postupka. </w:t>
      </w:r>
      <w:r w:rsidR="00D920E2">
        <w:rPr>
          <w:rFonts w:ascii="Tahoma" w:hAnsi="Tahoma" w:cs="Tahoma"/>
          <w:sz w:val="24"/>
          <w:szCs w:val="24"/>
        </w:rPr>
        <w:t xml:space="preserve">Žalilac </w:t>
      </w:r>
      <w:r w:rsidR="00CD6B7E">
        <w:rPr>
          <w:rFonts w:ascii="Tahoma" w:hAnsi="Tahoma" w:cs="Tahoma"/>
          <w:sz w:val="24"/>
          <w:szCs w:val="24"/>
        </w:rPr>
        <w:t xml:space="preserve">ističe da je </w:t>
      </w:r>
      <w:r w:rsidR="00642D81">
        <w:rPr>
          <w:rFonts w:ascii="Tahoma" w:hAnsi="Tahoma" w:cs="Tahoma"/>
          <w:sz w:val="24"/>
          <w:szCs w:val="24"/>
        </w:rPr>
        <w:t>od Sekretarijata za uređenje prostora i zaštitu životne sredine opštine Nikšić zatražio kopije: Glavnog projekta urađenog od strane „Kov-atelje“ iz Nikšića, na osnovu kojeg je izdata građevinska dozvola broj UP/Io 03-1004 od dana 16.06.2004.godine na ime Perunović Nebojša iz Nikšića. Dana 21.10.2015.prvostepeni organ je dostavio rješenje UP/Io broj: 07-350-663 od 19.10.2015.godine kojim se pristup informacijama dozvoljava putem neposrednog uvida. U</w:t>
      </w:r>
      <w:r w:rsidR="009860AD">
        <w:rPr>
          <w:rFonts w:ascii="Tahoma" w:hAnsi="Tahoma" w:cs="Tahoma"/>
          <w:sz w:val="24"/>
          <w:szCs w:val="24"/>
        </w:rPr>
        <w:t xml:space="preserve"> </w:t>
      </w:r>
      <w:r w:rsidR="00642D81">
        <w:rPr>
          <w:rFonts w:ascii="Tahoma" w:hAnsi="Tahoma" w:cs="Tahoma"/>
          <w:sz w:val="24"/>
          <w:szCs w:val="24"/>
        </w:rPr>
        <w:t>postupku donošenja osporenog rješenja</w:t>
      </w:r>
      <w:r w:rsidR="009860AD">
        <w:rPr>
          <w:rFonts w:ascii="Tahoma" w:hAnsi="Tahoma" w:cs="Tahoma"/>
          <w:sz w:val="24"/>
          <w:szCs w:val="24"/>
        </w:rPr>
        <w:t xml:space="preserve"> </w:t>
      </w:r>
      <w:r w:rsidR="00642D81">
        <w:rPr>
          <w:rFonts w:ascii="Tahoma" w:hAnsi="Tahoma" w:cs="Tahoma"/>
          <w:sz w:val="24"/>
          <w:szCs w:val="24"/>
        </w:rPr>
        <w:t>prvostepeni organ je na štetu žalioca povrijedio zakon, a koja povreda se sas</w:t>
      </w:r>
      <w:r w:rsidR="00216DA1">
        <w:rPr>
          <w:rFonts w:ascii="Tahoma" w:hAnsi="Tahoma" w:cs="Tahoma"/>
          <w:sz w:val="24"/>
          <w:szCs w:val="24"/>
        </w:rPr>
        <w:t xml:space="preserve">toji u sledećim navodima. Naime, shodno odredbi člana 21 stav 1 Zakona o slobodnom pristupu informacijama podnosilac zahtjeva ima pravo da izabere način na koji želi da ostvari pristup traženoj informaciji. Stav 2 navedenog člana propisuje da je organ vlasti obavezan </w:t>
      </w:r>
      <w:r w:rsidR="0054193E">
        <w:rPr>
          <w:rFonts w:ascii="Tahoma" w:hAnsi="Tahoma" w:cs="Tahoma"/>
          <w:sz w:val="24"/>
          <w:szCs w:val="24"/>
        </w:rPr>
        <w:t xml:space="preserve">da omogući pristup informaciji </w:t>
      </w:r>
      <w:r w:rsidR="00216DA1">
        <w:rPr>
          <w:rFonts w:ascii="Tahoma" w:hAnsi="Tahoma" w:cs="Tahoma"/>
          <w:sz w:val="24"/>
          <w:szCs w:val="24"/>
        </w:rPr>
        <w:t>n</w:t>
      </w:r>
      <w:r w:rsidR="0054193E">
        <w:rPr>
          <w:rFonts w:ascii="Tahoma" w:hAnsi="Tahoma" w:cs="Tahoma"/>
          <w:sz w:val="24"/>
          <w:szCs w:val="24"/>
        </w:rPr>
        <w:t>a</w:t>
      </w:r>
      <w:r w:rsidR="00216DA1">
        <w:rPr>
          <w:rFonts w:ascii="Tahoma" w:hAnsi="Tahoma" w:cs="Tahoma"/>
          <w:sz w:val="24"/>
          <w:szCs w:val="24"/>
        </w:rPr>
        <w:t xml:space="preserve"> način za koji se podnosilac zahtjeva opredijelio, osim ako zahtijevani način pristupa nije tehnički moguć. Žalilac je zahtjevom od 14.10.2015.godi</w:t>
      </w:r>
      <w:r w:rsidR="0054193E">
        <w:rPr>
          <w:rFonts w:ascii="Tahoma" w:hAnsi="Tahoma" w:cs="Tahoma"/>
          <w:sz w:val="24"/>
          <w:szCs w:val="24"/>
        </w:rPr>
        <w:t>ne zatražio dostavljanje kopija</w:t>
      </w:r>
      <w:r w:rsidR="00216DA1">
        <w:rPr>
          <w:rFonts w:ascii="Tahoma" w:hAnsi="Tahoma" w:cs="Tahoma"/>
          <w:sz w:val="24"/>
          <w:szCs w:val="24"/>
        </w:rPr>
        <w:t>, stoga je dozvoljavanjem uvida u traženu dokumentaciju prvostepeni organ počinio povredu pravila postupka. Žalilac se dalje u obrazloženju žalbe poziva na član 203 stav 2 Zakona o opštem upravnom postupku kojom je propisano da obrazloženje, između ostalog, sadrži utvrđeno činjenično stanje , razloge zbog kojih nije uvažen koji od zahtjeva stranke, materijal</w:t>
      </w:r>
      <w:r w:rsidR="0054193E">
        <w:rPr>
          <w:rFonts w:ascii="Tahoma" w:hAnsi="Tahoma" w:cs="Tahoma"/>
          <w:sz w:val="24"/>
          <w:szCs w:val="24"/>
        </w:rPr>
        <w:t>ne propise i razloge koji, s ob</w:t>
      </w:r>
      <w:r w:rsidR="00216DA1">
        <w:rPr>
          <w:rFonts w:ascii="Tahoma" w:hAnsi="Tahoma" w:cs="Tahoma"/>
          <w:sz w:val="24"/>
          <w:szCs w:val="24"/>
        </w:rPr>
        <w:t xml:space="preserve">zirom na utvrđeno činjenično stanje upućuje na rješenje </w:t>
      </w:r>
      <w:r w:rsidR="00160A34">
        <w:rPr>
          <w:rFonts w:ascii="Tahoma" w:hAnsi="Tahoma" w:cs="Tahoma"/>
          <w:sz w:val="24"/>
          <w:szCs w:val="24"/>
        </w:rPr>
        <w:t>kakvo je dato u dispozitivu. Dalje</w:t>
      </w:r>
      <w:r w:rsidR="002B6E25">
        <w:rPr>
          <w:rFonts w:ascii="Tahoma" w:hAnsi="Tahoma" w:cs="Tahoma"/>
          <w:sz w:val="24"/>
          <w:szCs w:val="24"/>
        </w:rPr>
        <w:t xml:space="preserve"> se ukazuje da je</w:t>
      </w:r>
      <w:r w:rsidR="00160A34">
        <w:rPr>
          <w:rFonts w:ascii="Tahoma" w:hAnsi="Tahoma" w:cs="Tahoma"/>
          <w:sz w:val="24"/>
          <w:szCs w:val="24"/>
        </w:rPr>
        <w:t xml:space="preserve"> i Vrhovni sud je u presudi Uvp.br.83/2006 od 08.12.2006.godine utvrdio da organ vlasti ima primarnu obavezu da sagleda mogućnost ostvarivanja prava na pristup informacijama na način kako je traženo u zahtjevu. Žalilac navodi da je pristup informacijama odobren isključivo putem neposrednog uvida, a da organ vlasti je mogao postupiti u skladu sa odredbom člana 31 stav 3 tačka 1 te produžiti rok za postupanje po zahtjevu za 8 dana i na taj način obezbijediti sebi više vremena za kopiranje i dostavljanje tražene dokumentacije. Nadalje, žalilac je iskazao spremnost da plati troškove postupka koji se odnose na stvarne troškove organa vlasti u pogledu kopiranja i dostavljanja informacije, kako to propisuje član 33 Zakona o slobodnom pristupu informacijama. Kako tražene infomacije ne spadaju u red informacija čiji je pristup ograničen u skladu sa odredbama člana 14 Zakona o slobodnom pristupu infrmacijama, ne postoji zakonska prepreka </w:t>
      </w:r>
      <w:r w:rsidR="009860AD">
        <w:rPr>
          <w:rFonts w:ascii="Tahoma" w:hAnsi="Tahoma" w:cs="Tahoma"/>
          <w:sz w:val="24"/>
          <w:szCs w:val="24"/>
        </w:rPr>
        <w:t xml:space="preserve">da prvostepeni organ ne dozvoli pristup traženim informacijama na način </w:t>
      </w:r>
      <w:r w:rsidR="009860AD">
        <w:rPr>
          <w:rFonts w:ascii="Tahoma" w:hAnsi="Tahoma" w:cs="Tahoma"/>
          <w:sz w:val="24"/>
          <w:szCs w:val="24"/>
        </w:rPr>
        <w:lastRenderedPageBreak/>
        <w:t xml:space="preserve">kako je tzraženo zahtjevom. S obzirom da je donošenjem rješenja Sekretarijata za uređenje prostora i zaštitu životne sredine Opštine Nikšić  UP/Io broj: 07-350-663 od 19.10.2015.godine ograničeno zakonsko pravo na slobodan pristup informacijama na njegovu štetu, žalilac blagovremeno izjavljuje žalbu i predlaže da Agencija za zaštitu ličnih podataka i slobodan pristup informacijama poništi osporeno rješenje i naloži pristup informacijama na način kako je traženo u zahtjevu.  </w:t>
      </w:r>
      <w:r w:rsidR="00216DA1">
        <w:rPr>
          <w:rFonts w:ascii="Tahoma" w:hAnsi="Tahoma" w:cs="Tahoma"/>
          <w:sz w:val="24"/>
          <w:szCs w:val="24"/>
        </w:rPr>
        <w:t xml:space="preserve"> </w:t>
      </w:r>
    </w:p>
    <w:p w:rsidR="002C7077" w:rsidRDefault="004B7AF9" w:rsidP="00400905">
      <w:pPr>
        <w:jc w:val="both"/>
        <w:rPr>
          <w:rFonts w:ascii="Tahoma" w:hAnsi="Tahoma" w:cs="Tahoma"/>
          <w:sz w:val="24"/>
          <w:szCs w:val="24"/>
        </w:rPr>
      </w:pPr>
      <w:r w:rsidRPr="004B7AF9">
        <w:rPr>
          <w:rFonts w:ascii="Tahoma" w:hAnsi="Tahoma" w:cs="Tahoma"/>
          <w:sz w:val="24"/>
          <w:szCs w:val="24"/>
        </w:rPr>
        <w:t>Savjet Agencije se u smislu člana 40 stav 1 tačka 1 Zakona o slobodnom pristu</w:t>
      </w:r>
      <w:r>
        <w:rPr>
          <w:rFonts w:ascii="Tahoma" w:hAnsi="Tahoma" w:cs="Tahoma"/>
          <w:sz w:val="24"/>
          <w:szCs w:val="24"/>
        </w:rPr>
        <w:t>p</w:t>
      </w:r>
      <w:r w:rsidR="00507208">
        <w:rPr>
          <w:rFonts w:ascii="Tahoma" w:hAnsi="Tahoma" w:cs="Tahoma"/>
          <w:sz w:val="24"/>
          <w:szCs w:val="24"/>
        </w:rPr>
        <w:t>u</w:t>
      </w:r>
      <w:r w:rsidRPr="004B7AF9">
        <w:rPr>
          <w:rFonts w:ascii="Tahoma" w:hAnsi="Tahoma" w:cs="Tahoma"/>
          <w:sz w:val="24"/>
          <w:szCs w:val="24"/>
        </w:rPr>
        <w:t xml:space="preserve"> informac</w:t>
      </w:r>
      <w:r w:rsidR="00CE4A7A">
        <w:rPr>
          <w:rFonts w:ascii="Tahoma" w:hAnsi="Tahoma" w:cs="Tahoma"/>
          <w:sz w:val="24"/>
          <w:szCs w:val="24"/>
        </w:rPr>
        <w:t>ijama obratio zahtjevom br.</w:t>
      </w:r>
      <w:r w:rsidR="00507208">
        <w:rPr>
          <w:rFonts w:ascii="Tahoma" w:hAnsi="Tahoma" w:cs="Tahoma"/>
          <w:sz w:val="24"/>
          <w:szCs w:val="24"/>
        </w:rPr>
        <w:t>07-33-730-1/16</w:t>
      </w:r>
      <w:r w:rsidRPr="004B7AF9">
        <w:rPr>
          <w:rFonts w:ascii="Tahoma" w:hAnsi="Tahoma" w:cs="Tahoma"/>
          <w:sz w:val="24"/>
          <w:szCs w:val="24"/>
        </w:rPr>
        <w:t xml:space="preserve"> od </w:t>
      </w:r>
      <w:r w:rsidR="00507208">
        <w:rPr>
          <w:rFonts w:ascii="Tahoma" w:hAnsi="Tahoma" w:cs="Tahoma"/>
          <w:sz w:val="24"/>
          <w:szCs w:val="24"/>
        </w:rPr>
        <w:t>08.02.2016</w:t>
      </w:r>
      <w:r w:rsidRPr="004B7AF9">
        <w:rPr>
          <w:rFonts w:ascii="Tahoma" w:hAnsi="Tahoma" w:cs="Tahoma"/>
          <w:sz w:val="24"/>
          <w:szCs w:val="24"/>
        </w:rPr>
        <w:t xml:space="preserve">.godine tražeći </w:t>
      </w:r>
      <w:r w:rsidR="00507208">
        <w:rPr>
          <w:rFonts w:ascii="Tahoma" w:hAnsi="Tahoma" w:cs="Tahoma"/>
          <w:sz w:val="24"/>
          <w:szCs w:val="24"/>
        </w:rPr>
        <w:t xml:space="preserve">od prvostepenog organa </w:t>
      </w:r>
      <w:r w:rsidRPr="004B7AF9">
        <w:rPr>
          <w:rFonts w:ascii="Tahoma" w:hAnsi="Tahoma" w:cs="Tahoma"/>
          <w:sz w:val="24"/>
          <w:szCs w:val="24"/>
        </w:rPr>
        <w:t>informaciju koja je predmet zahtjeva za sloboda</w:t>
      </w:r>
      <w:r w:rsidR="00507208">
        <w:rPr>
          <w:rFonts w:ascii="Tahoma" w:hAnsi="Tahoma" w:cs="Tahoma"/>
          <w:sz w:val="24"/>
          <w:szCs w:val="24"/>
        </w:rPr>
        <w:t>n pristup informacijama 15/79911</w:t>
      </w:r>
      <w:r w:rsidRPr="004B7AF9">
        <w:rPr>
          <w:rFonts w:ascii="Tahoma" w:hAnsi="Tahoma" w:cs="Tahoma"/>
          <w:sz w:val="24"/>
          <w:szCs w:val="24"/>
        </w:rPr>
        <w:t xml:space="preserve">  te je uz dopis </w:t>
      </w:r>
      <w:r w:rsidR="0064548F">
        <w:rPr>
          <w:rFonts w:ascii="Tahoma" w:hAnsi="Tahoma" w:cs="Tahoma"/>
          <w:sz w:val="24"/>
          <w:szCs w:val="24"/>
        </w:rPr>
        <w:t xml:space="preserve">Sekretarijata za uređenje prostora i zaštitu životne sredine UP/Io br.07-350-663/15 od 12.02.2016. dostavljena kopija spisa predmeta, odnosno predmetna dokumentacija kao i odgovor na žalbu prvostepenog organa </w:t>
      </w:r>
      <w:r w:rsidR="002C7077">
        <w:rPr>
          <w:rFonts w:ascii="Tahoma" w:hAnsi="Tahoma" w:cs="Tahoma"/>
          <w:sz w:val="24"/>
          <w:szCs w:val="24"/>
        </w:rPr>
        <w:t xml:space="preserve">UP/Io </w:t>
      </w:r>
      <w:r w:rsidR="0064548F">
        <w:rPr>
          <w:rFonts w:ascii="Tahoma" w:hAnsi="Tahoma" w:cs="Tahoma"/>
          <w:sz w:val="24"/>
          <w:szCs w:val="24"/>
        </w:rPr>
        <w:t xml:space="preserve">br. </w:t>
      </w:r>
      <w:r w:rsidR="002C7077">
        <w:rPr>
          <w:rFonts w:ascii="Tahoma" w:hAnsi="Tahoma" w:cs="Tahoma"/>
          <w:sz w:val="24"/>
          <w:szCs w:val="24"/>
        </w:rPr>
        <w:t xml:space="preserve">07-350-663/1 od 28.10.2015.godine. </w:t>
      </w:r>
    </w:p>
    <w:p w:rsidR="002B6E25" w:rsidRDefault="002C7077" w:rsidP="006A611F">
      <w:pPr>
        <w:jc w:val="both"/>
        <w:rPr>
          <w:rFonts w:ascii="Tahoma" w:hAnsi="Tahoma" w:cs="Tahoma"/>
          <w:sz w:val="24"/>
          <w:szCs w:val="24"/>
        </w:rPr>
      </w:pPr>
      <w:r>
        <w:rPr>
          <w:rFonts w:ascii="Tahoma" w:hAnsi="Tahoma" w:cs="Tahoma"/>
          <w:sz w:val="24"/>
          <w:szCs w:val="24"/>
        </w:rPr>
        <w:t>U odgovoru na žalbu prvostepeni organ je istakao da je dozvolio pristup informacijama na način koji je moguć, pozivajući se na član 39 Zakona o izgradnji objekata</w:t>
      </w:r>
      <w:r w:rsidR="00407EE3">
        <w:rPr>
          <w:rFonts w:ascii="Tahoma" w:hAnsi="Tahoma" w:cs="Tahoma"/>
          <w:sz w:val="24"/>
          <w:szCs w:val="24"/>
        </w:rPr>
        <w:t xml:space="preserve"> (Sl.list RCG br.55/00) koji je važio u vrijeme vođenja postupka u kojem je predmetni projekat urađen, a kojim je predviđeno da organ nadležan za izdavanje građevinske dozvole trajno čuva jedan originalni primjerak tehničke dokumentacije na osnovu koje</w:t>
      </w:r>
      <w:r w:rsidR="00DF71A2">
        <w:rPr>
          <w:rFonts w:ascii="Tahoma" w:hAnsi="Tahoma" w:cs="Tahoma"/>
          <w:sz w:val="24"/>
          <w:szCs w:val="24"/>
        </w:rPr>
        <w:t xml:space="preserve"> je izdata građevinska dozvola. Predmetna informacija, odnosno projekat je u skladu sa odredbama navedenog zakona izrađen u papirnoj formi uvezan u jednu knjigu pojedinačno pečatom ovjerenih i numerisanih stra</w:t>
      </w:r>
      <w:r w:rsidR="002B6E25">
        <w:rPr>
          <w:rFonts w:ascii="Tahoma" w:hAnsi="Tahoma" w:cs="Tahoma"/>
          <w:sz w:val="24"/>
          <w:szCs w:val="24"/>
        </w:rPr>
        <w:t>nica, složenih u format A3 i A4</w:t>
      </w:r>
      <w:r w:rsidR="00DF71A2">
        <w:rPr>
          <w:rFonts w:ascii="Tahoma" w:hAnsi="Tahoma" w:cs="Tahoma"/>
          <w:sz w:val="24"/>
          <w:szCs w:val="24"/>
        </w:rPr>
        <w:t>. Knjiga je povezana jemstvenikom koji je pečatiran i koji nije dozvoljeno oštetiti. Pored navedenog, prvostepeni organ navodi da nije tehnički opremljen za kopiranje A3 formata u kojem su izrađeni grafički djelovi</w:t>
      </w:r>
      <w:r w:rsidR="0054193E">
        <w:rPr>
          <w:rFonts w:ascii="Tahoma" w:hAnsi="Tahoma" w:cs="Tahoma"/>
          <w:sz w:val="24"/>
          <w:szCs w:val="24"/>
        </w:rPr>
        <w:t xml:space="preserve"> </w:t>
      </w:r>
      <w:r w:rsidR="00DF71A2">
        <w:rPr>
          <w:rFonts w:ascii="Tahoma" w:hAnsi="Tahoma" w:cs="Tahoma"/>
          <w:sz w:val="24"/>
          <w:szCs w:val="24"/>
        </w:rPr>
        <w:t>predmetnog glavnog projekta, a za eventualno angažovanje drugog lica za kopiranje predmetnog projekta postoji posebna procedura i postupak kod drugih organa lokalne samouprave.</w:t>
      </w:r>
      <w:r w:rsidR="00DD45FE">
        <w:rPr>
          <w:rFonts w:ascii="Tahoma" w:hAnsi="Tahoma" w:cs="Tahoma"/>
          <w:sz w:val="24"/>
          <w:szCs w:val="24"/>
        </w:rPr>
        <w:t xml:space="preserve"> </w:t>
      </w:r>
      <w:r w:rsidR="00FA0026">
        <w:rPr>
          <w:rFonts w:ascii="Tahoma" w:hAnsi="Tahoma" w:cs="Tahoma"/>
          <w:sz w:val="24"/>
          <w:szCs w:val="24"/>
        </w:rPr>
        <w:t xml:space="preserve">Prvostepeni organ napominje da usled tehničke neopremljenosti, u svim zahtjevima za slobodan pristup informacijama odobrava pristup neposrednim uvidom u predmetnu informaciju i u dosadašnjoj praksi nije bilo prigovora na ovaj način dostavljanja tražene informacije. Imajući u vidu sve naprijed navedeno, prvostepeni organ smatra da postoje opravdani razlozi da ovaj organ omogući pristup traženim informacijama na način kao u osporenom rješenju, dakle, neposrednim uvidom , pa traži od Savjeta Agencije da odbije predmetnu žalbu kao neosnovanu i napadnuto rješenje Sekretarijata za </w:t>
      </w:r>
      <w:r w:rsidR="00EA19CE">
        <w:rPr>
          <w:rFonts w:ascii="Tahoma" w:hAnsi="Tahoma" w:cs="Tahoma"/>
          <w:sz w:val="24"/>
          <w:szCs w:val="24"/>
        </w:rPr>
        <w:t>uređenje prostora i zaštitu životne sredine UP/Io br.07-350-663 od 19.10.2015.godine u cjelosti potvrdi</w:t>
      </w:r>
      <w:r w:rsidR="002B6E25">
        <w:rPr>
          <w:rFonts w:ascii="Tahoma" w:hAnsi="Tahoma" w:cs="Tahoma"/>
          <w:sz w:val="24"/>
          <w:szCs w:val="24"/>
        </w:rPr>
        <w:t>.</w:t>
      </w:r>
    </w:p>
    <w:p w:rsidR="002B6E25" w:rsidRDefault="002B6E25" w:rsidP="002B6E25">
      <w:pPr>
        <w:jc w:val="both"/>
        <w:rPr>
          <w:rFonts w:ascii="Tahoma" w:hAnsi="Tahoma" w:cs="Tahoma"/>
          <w:sz w:val="24"/>
          <w:szCs w:val="24"/>
        </w:rPr>
      </w:pPr>
      <w:r w:rsidRPr="00A657F5">
        <w:rPr>
          <w:rFonts w:ascii="Tahoma" w:hAnsi="Tahoma" w:cs="Tahoma"/>
          <w:sz w:val="24"/>
          <w:szCs w:val="24"/>
        </w:rPr>
        <w:t>Na</w:t>
      </w:r>
      <w:r>
        <w:rPr>
          <w:rFonts w:ascii="Tahoma" w:hAnsi="Tahoma" w:cs="Tahoma"/>
          <w:sz w:val="24"/>
          <w:szCs w:val="24"/>
        </w:rPr>
        <w:t>kon razmatranja spisa predmeta ,</w:t>
      </w:r>
      <w:r w:rsidRPr="00A657F5">
        <w:rPr>
          <w:rFonts w:ascii="Tahoma" w:hAnsi="Tahoma" w:cs="Tahoma"/>
          <w:sz w:val="24"/>
          <w:szCs w:val="24"/>
        </w:rPr>
        <w:t xml:space="preserve"> žalbenih navoda </w:t>
      </w:r>
      <w:r>
        <w:rPr>
          <w:rFonts w:ascii="Tahoma" w:hAnsi="Tahoma" w:cs="Tahoma"/>
          <w:sz w:val="24"/>
          <w:szCs w:val="24"/>
        </w:rPr>
        <w:t xml:space="preserve">i neposrednog uvida predmetnu dokumentaciju, tj. Glavni projekat urađen od strane „Kov-atelje“ iz Nikšića, na osnovu kojeg je izdata građevinska dozvola broj UP/Io 03-1004 od dana 16.06.2004.godine </w:t>
      </w:r>
      <w:r>
        <w:rPr>
          <w:rFonts w:ascii="Tahoma" w:hAnsi="Tahoma" w:cs="Tahoma"/>
          <w:sz w:val="24"/>
          <w:szCs w:val="24"/>
        </w:rPr>
        <w:lastRenderedPageBreak/>
        <w:t xml:space="preserve">na ime Perunović Nebojša iz Nikšića, </w:t>
      </w:r>
      <w:r w:rsidRPr="00654958">
        <w:t xml:space="preserve"> </w:t>
      </w:r>
      <w:r w:rsidRPr="00654958">
        <w:rPr>
          <w:rFonts w:ascii="Tahoma" w:hAnsi="Tahoma" w:cs="Tahoma"/>
          <w:sz w:val="24"/>
          <w:szCs w:val="24"/>
        </w:rPr>
        <w:t>Savjet</w:t>
      </w:r>
      <w:r w:rsidRPr="00A657F5">
        <w:rPr>
          <w:rFonts w:ascii="Tahoma" w:hAnsi="Tahoma" w:cs="Tahoma"/>
          <w:sz w:val="24"/>
          <w:szCs w:val="24"/>
        </w:rPr>
        <w:t xml:space="preserve"> Agenc</w:t>
      </w:r>
      <w:r>
        <w:rPr>
          <w:rFonts w:ascii="Tahoma" w:hAnsi="Tahoma" w:cs="Tahoma"/>
          <w:sz w:val="24"/>
          <w:szCs w:val="24"/>
        </w:rPr>
        <w:t>ije nalazi da je žalba osnovana</w:t>
      </w:r>
      <w:r w:rsidRPr="00A64030">
        <w:rPr>
          <w:rFonts w:ascii="Tahoma" w:hAnsi="Tahoma" w:cs="Tahoma"/>
          <w:sz w:val="24"/>
          <w:szCs w:val="24"/>
        </w:rPr>
        <w:t xml:space="preserve">. Član 237 stav </w:t>
      </w:r>
      <w:r>
        <w:rPr>
          <w:rFonts w:ascii="Tahoma" w:hAnsi="Tahoma" w:cs="Tahoma"/>
          <w:sz w:val="24"/>
          <w:szCs w:val="24"/>
        </w:rPr>
        <w:t>2</w:t>
      </w:r>
      <w:r w:rsidRPr="00A64030">
        <w:rPr>
          <w:rFonts w:ascii="Tahoma" w:hAnsi="Tahoma" w:cs="Tahoma"/>
          <w:sz w:val="24"/>
          <w:szCs w:val="24"/>
        </w:rPr>
        <w:t xml:space="preserve"> Zakona o opštem upravnom postupku propisuje ako drugostepeni organ nađe da će nedostatke prvostepenog postupka brže i ekonomičnije otkloniti prvostepeni organ će svojim rješenjem poništiti  prvostepeno rješenje  i vratiti predmet  prvostepenom organu na ponovni postupak. </w:t>
      </w:r>
      <w:r w:rsidRPr="002F6B4C">
        <w:rPr>
          <w:rFonts w:ascii="Tahoma" w:hAnsi="Tahoma" w:cs="Tahoma"/>
          <w:sz w:val="24"/>
          <w:szCs w:val="24"/>
        </w:rPr>
        <w:t xml:space="preserve">Savjet Agencije je poništio prvostepeno rješenje </w:t>
      </w:r>
      <w:r>
        <w:rPr>
          <w:rFonts w:ascii="Tahoma" w:hAnsi="Tahoma" w:cs="Tahoma"/>
          <w:sz w:val="24"/>
          <w:szCs w:val="24"/>
        </w:rPr>
        <w:t>Sekretarijata za uređenje prostora i zaštitu životne sredine Opštine Nikšić br. 07-350-663 od 19.10.2015.godine</w:t>
      </w:r>
      <w:r>
        <w:rPr>
          <w:rFonts w:ascii="Tahoma" w:hAnsi="Tahoma" w:cs="Tahoma"/>
          <w:color w:val="000000"/>
          <w:sz w:val="24"/>
          <w:szCs w:val="24"/>
          <w:lang w:val="hr-HR"/>
        </w:rPr>
        <w:t>,</w:t>
      </w:r>
      <w:r>
        <w:rPr>
          <w:rFonts w:ascii="Tahoma" w:hAnsi="Tahoma" w:cs="Tahoma"/>
          <w:sz w:val="24"/>
          <w:szCs w:val="24"/>
        </w:rPr>
        <w:t xml:space="preserve"> zbog povrede pravila postupka i pogrešne primjene materijalnog prava,</w:t>
      </w:r>
      <w:r w:rsidRPr="002F6B4C">
        <w:rPr>
          <w:rFonts w:ascii="Tahoma" w:hAnsi="Tahoma" w:cs="Tahoma"/>
          <w:sz w:val="24"/>
          <w:szCs w:val="24"/>
        </w:rPr>
        <w:t xml:space="preserve"> </w:t>
      </w:r>
      <w:r w:rsidRPr="00504BDB">
        <w:rPr>
          <w:rFonts w:ascii="Tahoma" w:hAnsi="Tahoma" w:cs="Tahoma"/>
          <w:sz w:val="24"/>
          <w:szCs w:val="24"/>
        </w:rPr>
        <w:t xml:space="preserve">jer je utvrdio da </w:t>
      </w:r>
      <w:r>
        <w:rPr>
          <w:rFonts w:ascii="Tahoma" w:hAnsi="Tahoma" w:cs="Tahoma"/>
          <w:sz w:val="24"/>
          <w:szCs w:val="24"/>
        </w:rPr>
        <w:t>j</w:t>
      </w:r>
      <w:r w:rsidRPr="00504BDB">
        <w:rPr>
          <w:rFonts w:ascii="Tahoma" w:hAnsi="Tahoma" w:cs="Tahoma"/>
          <w:sz w:val="24"/>
          <w:szCs w:val="24"/>
        </w:rPr>
        <w:t xml:space="preserve">e prvostepeni organ u osporenom rješenju </w:t>
      </w:r>
      <w:r>
        <w:rPr>
          <w:rFonts w:ascii="Tahoma" w:hAnsi="Tahoma" w:cs="Tahoma"/>
          <w:sz w:val="24"/>
          <w:szCs w:val="24"/>
        </w:rPr>
        <w:t xml:space="preserve">odobrio pristup traženoj informaciji i to neposrednim uvidom u dokumentaciju u prostorijama prvostepenog organa, a u osporenom rješenju nije dao obrazloženje zbog čega nije odobrio pristup informaciji na način kako je podnosilac zahtjeva u samom zahtjevu naveo. </w:t>
      </w:r>
      <w:r w:rsidRPr="00742A94">
        <w:rPr>
          <w:rFonts w:ascii="Tahoma" w:hAnsi="Tahoma" w:cs="Tahoma"/>
          <w:sz w:val="24"/>
          <w:szCs w:val="24"/>
        </w:rPr>
        <w:t xml:space="preserve">Savjet Agencije je u postupku preispitivanja zakonitosti osporenog rješenja utvrdio da prvostepeni organ nije pravilno primijenio odredbu člana </w:t>
      </w:r>
      <w:r>
        <w:rPr>
          <w:rFonts w:ascii="Tahoma" w:hAnsi="Tahoma" w:cs="Tahoma"/>
          <w:sz w:val="24"/>
          <w:szCs w:val="24"/>
        </w:rPr>
        <w:t>21 Zakona o slobodnom pristupu informacijama, koja propisuje da p</w:t>
      </w:r>
      <w:r w:rsidRPr="00AE5650">
        <w:rPr>
          <w:rFonts w:ascii="Tahoma" w:hAnsi="Tahoma" w:cs="Tahoma"/>
          <w:sz w:val="24"/>
          <w:szCs w:val="24"/>
        </w:rPr>
        <w:t>odnosilac zahtjeva ima pravo da izabere način na koji želi da ostvari pris</w:t>
      </w:r>
      <w:r>
        <w:rPr>
          <w:rFonts w:ascii="Tahoma" w:hAnsi="Tahoma" w:cs="Tahoma"/>
          <w:sz w:val="24"/>
          <w:szCs w:val="24"/>
        </w:rPr>
        <w:t xml:space="preserve">tup traženoj informaciji, i to: </w:t>
      </w:r>
      <w:r w:rsidRPr="00AE5650">
        <w:rPr>
          <w:rFonts w:ascii="Tahoma" w:hAnsi="Tahoma" w:cs="Tahoma"/>
          <w:sz w:val="24"/>
          <w:szCs w:val="24"/>
        </w:rPr>
        <w:t>1) neposrednim uvidom u original ili kopiju informacij</w:t>
      </w:r>
      <w:r>
        <w:rPr>
          <w:rFonts w:ascii="Tahoma" w:hAnsi="Tahoma" w:cs="Tahoma"/>
          <w:sz w:val="24"/>
          <w:szCs w:val="24"/>
        </w:rPr>
        <w:t xml:space="preserve">e u prostorijama organa vlasti; </w:t>
      </w:r>
      <w:r w:rsidRPr="00AE5650">
        <w:rPr>
          <w:rFonts w:ascii="Tahoma" w:hAnsi="Tahoma" w:cs="Tahoma"/>
          <w:sz w:val="24"/>
          <w:szCs w:val="24"/>
        </w:rPr>
        <w:t>2) prepisivanjem ili skeniranjem informacije od strane podnosioca zahtjev</w:t>
      </w:r>
      <w:r>
        <w:rPr>
          <w:rFonts w:ascii="Tahoma" w:hAnsi="Tahoma" w:cs="Tahoma"/>
          <w:sz w:val="24"/>
          <w:szCs w:val="24"/>
        </w:rPr>
        <w:t xml:space="preserve">a u prostorijama organa vlasti; </w:t>
      </w:r>
      <w:r w:rsidRPr="00AE5650">
        <w:rPr>
          <w:rFonts w:ascii="Tahoma" w:hAnsi="Tahoma" w:cs="Tahoma"/>
          <w:sz w:val="24"/>
          <w:szCs w:val="24"/>
        </w:rPr>
        <w:t>3) dostavljanjem kopije informacije podnosiocu zahtjeva od strane organa vlasti, neposredno, putem pošte ili elektronskim putem.</w:t>
      </w:r>
      <w:r>
        <w:rPr>
          <w:rFonts w:ascii="Tahoma" w:hAnsi="Tahoma" w:cs="Tahoma"/>
          <w:sz w:val="24"/>
          <w:szCs w:val="24"/>
        </w:rPr>
        <w:t xml:space="preserve"> U stavu 2 istog člana se propisuje da je o</w:t>
      </w:r>
      <w:r w:rsidRPr="00AE5650">
        <w:rPr>
          <w:rFonts w:ascii="Tahoma" w:hAnsi="Tahoma" w:cs="Tahoma"/>
          <w:sz w:val="24"/>
          <w:szCs w:val="24"/>
        </w:rPr>
        <w:t>rgan vlasti dužan da omogući pristup informaciji na način iz stava 1 ovog člana za koji se podnosilac zahtjeva opredijelio, osim ako zahtijevani način pristupa tehnički nije moguć.</w:t>
      </w:r>
      <w:r>
        <w:rPr>
          <w:rFonts w:ascii="Tahoma" w:hAnsi="Tahoma" w:cs="Tahoma"/>
          <w:sz w:val="24"/>
          <w:szCs w:val="24"/>
        </w:rPr>
        <w:t xml:space="preserve"> Prvostepeni organ je u osporenom rješenju naveo da se informacija koja se traži zahtjevom za slobodan pristup nalazi u njegovom posjedu, te da nema smetnji da se odobri pristup traženoj informaciji, ali je propustio da navede razlog zašto nije odobrio pristup informaciji na način koji je tražio podnosilac zahtjeva. Iz ovog razloga Savjet Agencije je zauzeo stav da i ako je pristup informacijama odobren, te podnosiocu zahtjeva omogućen uvid u traženu informaciju, prvostepeni organ je trebao obrazložiti zašto nije odobrio pristup informacijama na traženi način</w:t>
      </w:r>
      <w:r w:rsidRPr="00504BDB">
        <w:rPr>
          <w:rFonts w:ascii="Tahoma" w:hAnsi="Tahoma" w:cs="Tahoma"/>
          <w:sz w:val="24"/>
          <w:szCs w:val="24"/>
        </w:rPr>
        <w:t>.</w:t>
      </w:r>
      <w:r>
        <w:rPr>
          <w:rFonts w:ascii="Tahoma" w:hAnsi="Tahoma" w:cs="Tahoma"/>
          <w:sz w:val="24"/>
          <w:szCs w:val="24"/>
        </w:rPr>
        <w:t xml:space="preserve"> </w:t>
      </w:r>
      <w:r w:rsidRPr="005E2DA0">
        <w:rPr>
          <w:rFonts w:ascii="Tahoma" w:hAnsi="Tahoma" w:cs="Tahoma"/>
          <w:color w:val="000000"/>
          <w:sz w:val="24"/>
          <w:szCs w:val="24"/>
        </w:rPr>
        <w:t>Savjet Agencije je utvrdio da</w:t>
      </w:r>
      <w:r w:rsidR="00DD45FE">
        <w:rPr>
          <w:rFonts w:ascii="Tahoma" w:hAnsi="Tahoma" w:cs="Tahoma"/>
          <w:color w:val="000000"/>
          <w:sz w:val="24"/>
          <w:szCs w:val="24"/>
        </w:rPr>
        <w:t xml:space="preserve"> je prvostepeni organ u konkret</w:t>
      </w:r>
      <w:r w:rsidRPr="005E2DA0">
        <w:rPr>
          <w:rFonts w:ascii="Tahoma" w:hAnsi="Tahoma" w:cs="Tahoma"/>
          <w:color w:val="000000"/>
          <w:sz w:val="24"/>
          <w:szCs w:val="24"/>
        </w:rPr>
        <w:t>nom slučaju pogrešno primjenio materijalno pravo omogućavajući neposredan uvid u traženi dokument bez navođenja iz kojih tehničkih razloga pristup se ne može ostvariti dostavljanjem tražene kopije.</w:t>
      </w:r>
      <w:r w:rsidR="00DD45FE">
        <w:rPr>
          <w:rFonts w:ascii="Tahoma" w:hAnsi="Tahoma" w:cs="Tahoma"/>
          <w:color w:val="000000"/>
          <w:sz w:val="24"/>
          <w:szCs w:val="24"/>
        </w:rPr>
        <w:t xml:space="preserve"> Kako navodi iz odgovora na žalbu ne mogu da isprave nedostatak samog osporenog rješenja u smislu obrazloženja za odluku kakva je donijeta u pomenutom rješenju, to je Savjet Agencije cijenio da žalbu treba usvojiti.  </w:t>
      </w:r>
      <w:r w:rsidRPr="005E2DA0">
        <w:rPr>
          <w:rFonts w:ascii="Tahoma" w:hAnsi="Tahoma" w:cs="Tahoma"/>
          <w:color w:val="000000"/>
          <w:sz w:val="24"/>
          <w:szCs w:val="24"/>
        </w:rPr>
        <w:t xml:space="preserve"> Prvostepeni organ je u osporenom rješenju povrijedio  pravo podnosioca zahtjeva da izabere način ostvarivanja pristupa traženoj informaciji</w:t>
      </w:r>
      <w:r>
        <w:rPr>
          <w:rFonts w:ascii="Tahoma" w:hAnsi="Tahoma" w:cs="Tahoma"/>
          <w:sz w:val="24"/>
          <w:szCs w:val="24"/>
        </w:rPr>
        <w:t>, što je S</w:t>
      </w:r>
      <w:r w:rsidRPr="00504BDB">
        <w:rPr>
          <w:rFonts w:ascii="Tahoma" w:hAnsi="Tahoma" w:cs="Tahoma"/>
          <w:sz w:val="24"/>
          <w:szCs w:val="24"/>
        </w:rPr>
        <w:t xml:space="preserve">avjet Agencije cijenio kao razlog za poništavanje osporenog rješenja te vraćanje predmeta na ponovni postupak prvostepenom organu. </w:t>
      </w:r>
    </w:p>
    <w:p w:rsidR="002B6E25" w:rsidRDefault="002B6E25" w:rsidP="002B6E25">
      <w:pPr>
        <w:widowControl w:val="0"/>
        <w:tabs>
          <w:tab w:val="left" w:pos="780"/>
        </w:tabs>
        <w:spacing w:after="0"/>
        <w:jc w:val="both"/>
        <w:rPr>
          <w:rFonts w:ascii="Tahoma" w:hAnsi="Tahoma" w:cs="Tahoma"/>
          <w:sz w:val="24"/>
          <w:szCs w:val="24"/>
        </w:rPr>
      </w:pPr>
      <w:r w:rsidRPr="004717A4">
        <w:rPr>
          <w:rFonts w:ascii="Tahoma" w:hAnsi="Tahoma" w:cs="Tahoma"/>
          <w:sz w:val="24"/>
          <w:szCs w:val="24"/>
        </w:rPr>
        <w:t xml:space="preserve">Prvostepeni organ je dužan da u ponovnom postupku u roku od </w:t>
      </w:r>
      <w:r w:rsidR="00DD45FE">
        <w:rPr>
          <w:rFonts w:ascii="Tahoma" w:hAnsi="Tahoma" w:cs="Tahoma"/>
          <w:sz w:val="24"/>
          <w:szCs w:val="24"/>
        </w:rPr>
        <w:t>20</w:t>
      </w:r>
      <w:r w:rsidRPr="004717A4">
        <w:rPr>
          <w:rFonts w:ascii="Tahoma" w:hAnsi="Tahoma" w:cs="Tahoma"/>
          <w:sz w:val="24"/>
          <w:szCs w:val="24"/>
        </w:rPr>
        <w:t xml:space="preserve"> dana od prijema </w:t>
      </w:r>
      <w:r w:rsidRPr="004717A4">
        <w:rPr>
          <w:rFonts w:ascii="Tahoma" w:hAnsi="Tahoma" w:cs="Tahoma"/>
          <w:sz w:val="24"/>
          <w:szCs w:val="24"/>
        </w:rPr>
        <w:lastRenderedPageBreak/>
        <w:t xml:space="preserve">rješenja </w:t>
      </w:r>
      <w:r w:rsidR="005B3EFB" w:rsidRPr="00D218B0">
        <w:rPr>
          <w:rFonts w:ascii="Arial" w:eastAsia="Times New Roman" w:hAnsi="Arial" w:cs="Arial"/>
          <w:sz w:val="24"/>
          <w:szCs w:val="24"/>
        </w:rPr>
        <w:t>postup</w:t>
      </w:r>
      <w:r w:rsidR="005B3EFB">
        <w:rPr>
          <w:rFonts w:ascii="Arial" w:eastAsia="Times New Roman" w:hAnsi="Arial" w:cs="Arial"/>
          <w:sz w:val="24"/>
          <w:szCs w:val="24"/>
        </w:rPr>
        <w:t>i</w:t>
      </w:r>
      <w:r w:rsidR="005B3EFB" w:rsidRPr="00D218B0">
        <w:rPr>
          <w:rFonts w:ascii="Arial" w:eastAsia="Times New Roman" w:hAnsi="Arial" w:cs="Arial"/>
          <w:sz w:val="24"/>
          <w:szCs w:val="24"/>
        </w:rPr>
        <w:t xml:space="preserve"> po primjedbama iz ov</w:t>
      </w:r>
      <w:r w:rsidR="005B3EFB">
        <w:rPr>
          <w:rFonts w:ascii="Arial" w:eastAsia="Times New Roman" w:hAnsi="Arial" w:cs="Arial"/>
          <w:sz w:val="24"/>
          <w:szCs w:val="24"/>
        </w:rPr>
        <w:t>og</w:t>
      </w:r>
      <w:r w:rsidR="005B3EFB" w:rsidRPr="00D218B0">
        <w:rPr>
          <w:rFonts w:ascii="Arial" w:eastAsia="Times New Roman" w:hAnsi="Arial" w:cs="Arial"/>
          <w:sz w:val="24"/>
          <w:szCs w:val="24"/>
        </w:rPr>
        <w:t xml:space="preserve"> </w:t>
      </w:r>
      <w:r w:rsidR="005B3EFB">
        <w:rPr>
          <w:rFonts w:ascii="Arial" w:eastAsia="Times New Roman" w:hAnsi="Arial" w:cs="Arial"/>
          <w:sz w:val="24"/>
          <w:szCs w:val="24"/>
        </w:rPr>
        <w:t>rješenja</w:t>
      </w:r>
      <w:r w:rsidR="005B3EFB" w:rsidRPr="00D218B0">
        <w:rPr>
          <w:rFonts w:ascii="Arial" w:eastAsia="Times New Roman" w:hAnsi="Arial" w:cs="Arial"/>
          <w:sz w:val="24"/>
          <w:szCs w:val="24"/>
        </w:rPr>
        <w:t xml:space="preserve"> i</w:t>
      </w:r>
      <w:r w:rsidR="005B3EFB">
        <w:rPr>
          <w:rFonts w:ascii="Arial" w:eastAsia="Times New Roman" w:hAnsi="Arial" w:cs="Arial"/>
          <w:sz w:val="24"/>
          <w:szCs w:val="24"/>
        </w:rPr>
        <w:t xml:space="preserve"> da</w:t>
      </w:r>
      <w:r w:rsidR="005B3EFB" w:rsidRPr="00D218B0">
        <w:rPr>
          <w:rFonts w:ascii="Arial" w:eastAsia="Times New Roman" w:hAnsi="Arial" w:cs="Arial"/>
          <w:sz w:val="24"/>
          <w:szCs w:val="24"/>
        </w:rPr>
        <w:t xml:space="preserve"> don</w:t>
      </w:r>
      <w:r w:rsidR="005B3EFB">
        <w:rPr>
          <w:rFonts w:ascii="Arial" w:eastAsia="Times New Roman" w:hAnsi="Arial" w:cs="Arial"/>
          <w:sz w:val="24"/>
          <w:szCs w:val="24"/>
        </w:rPr>
        <w:t>ese</w:t>
      </w:r>
      <w:r w:rsidR="005B3EFB" w:rsidRPr="00D218B0">
        <w:rPr>
          <w:rFonts w:ascii="Arial" w:eastAsia="Times New Roman" w:hAnsi="Arial" w:cs="Arial"/>
          <w:sz w:val="24"/>
          <w:szCs w:val="24"/>
        </w:rPr>
        <w:t xml:space="preserve"> nov</w:t>
      </w:r>
      <w:r w:rsidR="005B3EFB">
        <w:rPr>
          <w:rFonts w:ascii="Arial" w:eastAsia="Times New Roman" w:hAnsi="Arial" w:cs="Arial"/>
          <w:sz w:val="24"/>
          <w:szCs w:val="24"/>
        </w:rPr>
        <w:t>o</w:t>
      </w:r>
      <w:r w:rsidR="005B3EFB" w:rsidRPr="00D218B0">
        <w:rPr>
          <w:rFonts w:ascii="Arial" w:eastAsia="Times New Roman" w:hAnsi="Arial" w:cs="Arial"/>
          <w:sz w:val="24"/>
          <w:szCs w:val="24"/>
        </w:rPr>
        <w:t>, zakonit</w:t>
      </w:r>
      <w:r w:rsidR="005B3EFB">
        <w:rPr>
          <w:rFonts w:ascii="Arial" w:eastAsia="Times New Roman" w:hAnsi="Arial" w:cs="Arial"/>
          <w:sz w:val="24"/>
          <w:szCs w:val="24"/>
        </w:rPr>
        <w:t>o</w:t>
      </w:r>
      <w:r w:rsidR="005B3EFB" w:rsidRPr="00D218B0">
        <w:rPr>
          <w:rFonts w:ascii="Arial" w:eastAsia="Times New Roman" w:hAnsi="Arial" w:cs="Arial"/>
          <w:sz w:val="24"/>
          <w:szCs w:val="24"/>
        </w:rPr>
        <w:t xml:space="preserve"> </w:t>
      </w:r>
      <w:r w:rsidR="005B3EFB">
        <w:rPr>
          <w:rFonts w:ascii="Arial" w:eastAsia="Times New Roman" w:hAnsi="Arial" w:cs="Arial"/>
          <w:sz w:val="24"/>
          <w:szCs w:val="24"/>
        </w:rPr>
        <w:t>rješenje</w:t>
      </w:r>
      <w:r w:rsidR="005B3EFB" w:rsidRPr="00D218B0">
        <w:rPr>
          <w:rFonts w:ascii="Arial" w:eastAsia="Times New Roman" w:hAnsi="Arial" w:cs="Arial"/>
          <w:sz w:val="24"/>
          <w:szCs w:val="24"/>
        </w:rPr>
        <w:t xml:space="preserve"> u ovoj upravnoj stvari, u skladu sa odredbom člana</w:t>
      </w:r>
      <w:r w:rsidR="005B3EFB" w:rsidRPr="004717A4">
        <w:rPr>
          <w:rFonts w:ascii="Tahoma" w:hAnsi="Tahoma" w:cs="Tahoma"/>
          <w:sz w:val="24"/>
          <w:szCs w:val="24"/>
        </w:rPr>
        <w:t xml:space="preserve"> </w:t>
      </w:r>
      <w:r w:rsidRPr="004717A4">
        <w:rPr>
          <w:rFonts w:ascii="Tahoma" w:hAnsi="Tahoma" w:cs="Tahoma"/>
          <w:sz w:val="24"/>
          <w:szCs w:val="24"/>
        </w:rPr>
        <w:t xml:space="preserve">člana </w:t>
      </w:r>
      <w:r>
        <w:rPr>
          <w:rFonts w:ascii="Tahoma" w:hAnsi="Tahoma" w:cs="Tahoma"/>
          <w:sz w:val="24"/>
          <w:szCs w:val="24"/>
        </w:rPr>
        <w:t>21</w:t>
      </w:r>
      <w:r w:rsidRPr="004717A4">
        <w:rPr>
          <w:rFonts w:ascii="Tahoma" w:hAnsi="Tahoma" w:cs="Tahoma"/>
          <w:sz w:val="24"/>
          <w:szCs w:val="24"/>
        </w:rPr>
        <w:t xml:space="preserve"> Zakona o slobo</w:t>
      </w:r>
      <w:r w:rsidR="005B3EFB">
        <w:rPr>
          <w:rFonts w:ascii="Tahoma" w:hAnsi="Tahoma" w:cs="Tahoma"/>
          <w:sz w:val="24"/>
          <w:szCs w:val="24"/>
        </w:rPr>
        <w:t>d</w:t>
      </w:r>
      <w:r w:rsidRPr="004717A4">
        <w:rPr>
          <w:rFonts w:ascii="Tahoma" w:hAnsi="Tahoma" w:cs="Tahoma"/>
          <w:sz w:val="24"/>
          <w:szCs w:val="24"/>
        </w:rPr>
        <w:t>nom pristupu informacijama</w:t>
      </w:r>
      <w:r w:rsidRPr="00A64030">
        <w:rPr>
          <w:rFonts w:ascii="Tahoma" w:hAnsi="Tahoma" w:cs="Tahoma"/>
          <w:sz w:val="24"/>
          <w:szCs w:val="24"/>
        </w:rPr>
        <w:t>.</w:t>
      </w:r>
    </w:p>
    <w:p w:rsidR="002B6E25" w:rsidRPr="00A64030" w:rsidRDefault="002B6E25" w:rsidP="002B6E25">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eastAsia="Lucida Sans Unicode" w:hAnsi="Tahoma" w:cs="Tahoma"/>
          <w:color w:val="000000"/>
          <w:spacing w:val="-10"/>
          <w:sz w:val="24"/>
          <w:szCs w:val="24"/>
          <w:lang w:val="hr-HR"/>
        </w:rPr>
        <w:t xml:space="preserve"> </w:t>
      </w:r>
    </w:p>
    <w:p w:rsidR="002B6E25" w:rsidRPr="00A64030" w:rsidRDefault="002B6E25" w:rsidP="002B6E25">
      <w:pPr>
        <w:widowControl w:val="0"/>
        <w:tabs>
          <w:tab w:val="left" w:pos="780"/>
        </w:tabs>
        <w:spacing w:after="0"/>
        <w:jc w:val="both"/>
        <w:rPr>
          <w:rFonts w:ascii="Tahoma" w:hAnsi="Tahoma" w:cs="Tahoma"/>
          <w:sz w:val="24"/>
          <w:szCs w:val="24"/>
        </w:rPr>
      </w:pPr>
      <w:r w:rsidRPr="00A64030">
        <w:rPr>
          <w:rFonts w:ascii="Tahoma" w:hAnsi="Tahoma" w:cs="Tahoma"/>
          <w:sz w:val="24"/>
          <w:szCs w:val="24"/>
        </w:rPr>
        <w:t>Budući da je poništen</w:t>
      </w:r>
      <w:r w:rsidR="005B3EFB">
        <w:rPr>
          <w:rFonts w:ascii="Tahoma" w:hAnsi="Tahoma" w:cs="Tahoma"/>
          <w:sz w:val="24"/>
          <w:szCs w:val="24"/>
        </w:rPr>
        <w:t>o</w:t>
      </w:r>
      <w:r w:rsidRPr="00A64030">
        <w:rPr>
          <w:rFonts w:ascii="Tahoma" w:hAnsi="Tahoma" w:cs="Tahoma"/>
          <w:sz w:val="24"/>
          <w:szCs w:val="24"/>
        </w:rPr>
        <w:t xml:space="preserve"> </w:t>
      </w:r>
      <w:r w:rsidR="005B3EFB">
        <w:rPr>
          <w:rFonts w:ascii="Tahoma" w:hAnsi="Tahoma" w:cs="Tahoma"/>
          <w:sz w:val="24"/>
          <w:szCs w:val="24"/>
        </w:rPr>
        <w:t>rješenje</w:t>
      </w:r>
      <w:r w:rsidRPr="00A64030">
        <w:rPr>
          <w:rFonts w:ascii="Tahoma" w:hAnsi="Tahoma" w:cs="Tahoma"/>
          <w:sz w:val="24"/>
          <w:szCs w:val="24"/>
        </w:rPr>
        <w:t xml:space="preserve"> 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2B6E25" w:rsidRDefault="002B6E25" w:rsidP="002B6E25">
      <w:pPr>
        <w:spacing w:after="0"/>
        <w:jc w:val="both"/>
        <w:rPr>
          <w:rFonts w:ascii="Tahoma" w:hAnsi="Tahoma" w:cs="Tahoma"/>
          <w:sz w:val="24"/>
          <w:szCs w:val="24"/>
        </w:rPr>
      </w:pPr>
    </w:p>
    <w:p w:rsidR="002B6E25" w:rsidRPr="00A64030" w:rsidRDefault="002B6E25" w:rsidP="002B6E25">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2B6E25" w:rsidRDefault="002B6E25" w:rsidP="002B6E25">
      <w:pPr>
        <w:spacing w:after="0"/>
        <w:jc w:val="both"/>
        <w:rPr>
          <w:rFonts w:ascii="Tahoma" w:hAnsi="Tahoma" w:cs="Tahoma"/>
          <w:sz w:val="24"/>
          <w:szCs w:val="24"/>
        </w:rPr>
      </w:pPr>
    </w:p>
    <w:p w:rsidR="002B6E25" w:rsidRPr="00A64030" w:rsidRDefault="002B6E25" w:rsidP="002B6E25">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2B6E25" w:rsidRPr="00412942" w:rsidRDefault="002B6E25" w:rsidP="002B6E25">
      <w:pPr>
        <w:spacing w:after="0"/>
        <w:jc w:val="both"/>
        <w:rPr>
          <w:rFonts w:ascii="Tahoma" w:hAnsi="Tahoma" w:cs="Tahoma"/>
          <w:sz w:val="24"/>
          <w:szCs w:val="24"/>
        </w:rPr>
      </w:pPr>
    </w:p>
    <w:p w:rsidR="002B6E25" w:rsidRPr="00E54DB4" w:rsidRDefault="002B6E25" w:rsidP="002B6E25">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2B6E25" w:rsidRPr="00B8196A" w:rsidRDefault="002B6E25" w:rsidP="00DD45FE">
      <w:pPr>
        <w:jc w:val="right"/>
        <w:rPr>
          <w:rFonts w:ascii="Tahoma" w:hAnsi="Tahoma" w:cs="Tahoma"/>
          <w:b/>
          <w:sz w:val="24"/>
          <w:szCs w:val="24"/>
        </w:rPr>
      </w:pPr>
      <w:r w:rsidRPr="00B8196A">
        <w:rPr>
          <w:rFonts w:ascii="Tahoma" w:hAnsi="Tahoma" w:cs="Tahoma"/>
          <w:b/>
          <w:sz w:val="24"/>
          <w:szCs w:val="24"/>
        </w:rPr>
        <w:t>SAVJET AGENCIJE:</w:t>
      </w:r>
    </w:p>
    <w:p w:rsidR="002B6E25" w:rsidRDefault="002B6E25" w:rsidP="00DD45FE">
      <w:pPr>
        <w:jc w:val="right"/>
        <w:rPr>
          <w:rFonts w:ascii="Tahoma" w:hAnsi="Tahoma" w:cs="Tahoma"/>
          <w:b/>
          <w:sz w:val="24"/>
          <w:szCs w:val="24"/>
        </w:rPr>
      </w:pPr>
      <w:r w:rsidRPr="00B8196A">
        <w:rPr>
          <w:rFonts w:ascii="Tahoma" w:hAnsi="Tahoma" w:cs="Tahoma"/>
          <w:b/>
          <w:sz w:val="24"/>
          <w:szCs w:val="24"/>
        </w:rPr>
        <w:t>Predsjednik,  Muhamed Gjokaj</w:t>
      </w:r>
    </w:p>
    <w:p w:rsidR="002B6E25" w:rsidRDefault="002B6E25" w:rsidP="006A611F">
      <w:pPr>
        <w:jc w:val="both"/>
        <w:rPr>
          <w:rFonts w:ascii="Tahoma" w:hAnsi="Tahoma" w:cs="Tahoma"/>
          <w:sz w:val="24"/>
          <w:szCs w:val="24"/>
        </w:rPr>
      </w:pPr>
      <w:bookmarkStart w:id="0" w:name="_GoBack"/>
      <w:bookmarkEnd w:id="0"/>
    </w:p>
    <w:p w:rsidR="002B6E25" w:rsidRDefault="002B6E25" w:rsidP="006A611F">
      <w:pPr>
        <w:jc w:val="both"/>
        <w:rPr>
          <w:rFonts w:ascii="Tahoma" w:hAnsi="Tahoma" w:cs="Tahoma"/>
          <w:sz w:val="24"/>
          <w:szCs w:val="24"/>
        </w:rPr>
      </w:pPr>
    </w:p>
    <w:p w:rsidR="002B6E25" w:rsidRDefault="002B6E25" w:rsidP="006A611F">
      <w:pPr>
        <w:jc w:val="both"/>
        <w:rPr>
          <w:rFonts w:ascii="Tahoma" w:hAnsi="Tahoma" w:cs="Tahoma"/>
          <w:sz w:val="24"/>
          <w:szCs w:val="24"/>
        </w:rPr>
      </w:pPr>
    </w:p>
    <w:p w:rsidR="0008079C" w:rsidRPr="00A657F5" w:rsidRDefault="0008079C" w:rsidP="00366B61">
      <w:pPr>
        <w:pStyle w:val="NoSpacing"/>
        <w:jc w:val="both"/>
        <w:rPr>
          <w:rFonts w:ascii="Tahoma" w:eastAsia="Times New Roman" w:hAnsi="Tahoma" w:cs="Tahoma"/>
          <w:b/>
          <w:sz w:val="20"/>
          <w:szCs w:val="20"/>
        </w:rPr>
      </w:pPr>
    </w:p>
    <w:p w:rsidR="00AC0265" w:rsidRPr="00AC0265" w:rsidRDefault="00AC0265" w:rsidP="00AC0265">
      <w:pPr>
        <w:pStyle w:val="NoSpacing"/>
        <w:rPr>
          <w:rFonts w:ascii="Tahoma" w:hAnsi="Tahoma" w:cs="Tahoma"/>
          <w:b/>
          <w:sz w:val="24"/>
          <w:szCs w:val="24"/>
        </w:rPr>
      </w:pPr>
    </w:p>
    <w:sectPr w:rsidR="00AC0265" w:rsidRPr="00AC0265" w:rsidSect="00FF2A80">
      <w:footerReference w:type="even" r:id="rId6"/>
      <w:footerReference w:type="default" r:id="rId7"/>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B35" w:rsidRDefault="00C33B35" w:rsidP="004C7646">
      <w:pPr>
        <w:spacing w:after="0" w:line="240" w:lineRule="auto"/>
      </w:pPr>
      <w:r>
        <w:separator/>
      </w:r>
    </w:p>
  </w:endnote>
  <w:endnote w:type="continuationSeparator" w:id="0">
    <w:p w:rsidR="00C33B35" w:rsidRDefault="00C33B3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EFB" w:rsidRDefault="005B3EFB" w:rsidP="005B3EFB">
    <w:pPr>
      <w:pStyle w:val="Footer"/>
      <w:rPr>
        <w:b/>
        <w:sz w:val="16"/>
        <w:szCs w:val="16"/>
      </w:rPr>
    </w:pPr>
  </w:p>
  <w:p w:rsidR="005B3EFB" w:rsidRDefault="005B3EFB" w:rsidP="005B3EFB">
    <w:pPr>
      <w:pStyle w:val="Footer"/>
      <w:shd w:val="clear" w:color="auto" w:fill="FF0000"/>
      <w:jc w:val="center"/>
      <w:rPr>
        <w:b/>
        <w:color w:val="FF0000"/>
        <w:sz w:val="2"/>
        <w:szCs w:val="2"/>
      </w:rPr>
    </w:pPr>
  </w:p>
  <w:p w:rsidR="005B3EFB" w:rsidRDefault="005B3EFB" w:rsidP="005B3EFB">
    <w:pPr>
      <w:pStyle w:val="Footer"/>
      <w:jc w:val="center"/>
      <w:rPr>
        <w:b/>
        <w:sz w:val="16"/>
        <w:szCs w:val="16"/>
      </w:rPr>
    </w:pPr>
  </w:p>
  <w:p w:rsidR="005B3EFB" w:rsidRDefault="005B3EFB" w:rsidP="005B3EFB">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143060" w:rsidRPr="005B3EFB" w:rsidRDefault="005B3EFB" w:rsidP="005B3EFB">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143060" w:rsidRDefault="00143060"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B35" w:rsidRDefault="00C33B35" w:rsidP="004C7646">
      <w:pPr>
        <w:spacing w:after="0" w:line="240" w:lineRule="auto"/>
      </w:pPr>
      <w:r>
        <w:separator/>
      </w:r>
    </w:p>
  </w:footnote>
  <w:footnote w:type="continuationSeparator" w:id="0">
    <w:p w:rsidR="00C33B35" w:rsidRDefault="00C33B35"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164D"/>
    <w:rsid w:val="000133DF"/>
    <w:rsid w:val="00013AB0"/>
    <w:rsid w:val="000221D0"/>
    <w:rsid w:val="00023115"/>
    <w:rsid w:val="00024A35"/>
    <w:rsid w:val="00025321"/>
    <w:rsid w:val="00027122"/>
    <w:rsid w:val="00032105"/>
    <w:rsid w:val="00033E37"/>
    <w:rsid w:val="0003686E"/>
    <w:rsid w:val="000400B1"/>
    <w:rsid w:val="00040ECC"/>
    <w:rsid w:val="000415B1"/>
    <w:rsid w:val="00042AD8"/>
    <w:rsid w:val="00047CE1"/>
    <w:rsid w:val="00052348"/>
    <w:rsid w:val="00055DF0"/>
    <w:rsid w:val="00064B67"/>
    <w:rsid w:val="00064D2E"/>
    <w:rsid w:val="00066203"/>
    <w:rsid w:val="00067B0F"/>
    <w:rsid w:val="00070CF0"/>
    <w:rsid w:val="00074D38"/>
    <w:rsid w:val="0008079C"/>
    <w:rsid w:val="00080FCB"/>
    <w:rsid w:val="00090201"/>
    <w:rsid w:val="00092118"/>
    <w:rsid w:val="000C1D26"/>
    <w:rsid w:val="000C28E8"/>
    <w:rsid w:val="000C5699"/>
    <w:rsid w:val="000D15AF"/>
    <w:rsid w:val="000D2B8D"/>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10593"/>
    <w:rsid w:val="00113D97"/>
    <w:rsid w:val="00114297"/>
    <w:rsid w:val="001149F2"/>
    <w:rsid w:val="00115B70"/>
    <w:rsid w:val="00116EC6"/>
    <w:rsid w:val="001216A9"/>
    <w:rsid w:val="00121D22"/>
    <w:rsid w:val="001241BC"/>
    <w:rsid w:val="00126392"/>
    <w:rsid w:val="001310AB"/>
    <w:rsid w:val="0013474B"/>
    <w:rsid w:val="00137EFB"/>
    <w:rsid w:val="00143060"/>
    <w:rsid w:val="00143350"/>
    <w:rsid w:val="001456AD"/>
    <w:rsid w:val="00146703"/>
    <w:rsid w:val="00147AEA"/>
    <w:rsid w:val="00154691"/>
    <w:rsid w:val="00156C27"/>
    <w:rsid w:val="00157DD5"/>
    <w:rsid w:val="00160A34"/>
    <w:rsid w:val="0016437C"/>
    <w:rsid w:val="00174A52"/>
    <w:rsid w:val="0017622D"/>
    <w:rsid w:val="00176B92"/>
    <w:rsid w:val="00177E14"/>
    <w:rsid w:val="001802C9"/>
    <w:rsid w:val="00181193"/>
    <w:rsid w:val="0018167D"/>
    <w:rsid w:val="00184F80"/>
    <w:rsid w:val="001869CC"/>
    <w:rsid w:val="00193900"/>
    <w:rsid w:val="001956C5"/>
    <w:rsid w:val="00195D83"/>
    <w:rsid w:val="001962B1"/>
    <w:rsid w:val="001963E5"/>
    <w:rsid w:val="001973DE"/>
    <w:rsid w:val="001A1067"/>
    <w:rsid w:val="001A680C"/>
    <w:rsid w:val="001B00E5"/>
    <w:rsid w:val="001B50FA"/>
    <w:rsid w:val="001B65B0"/>
    <w:rsid w:val="001B6A8D"/>
    <w:rsid w:val="001C64ED"/>
    <w:rsid w:val="001D5562"/>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16DA1"/>
    <w:rsid w:val="0022031D"/>
    <w:rsid w:val="002210D5"/>
    <w:rsid w:val="00221594"/>
    <w:rsid w:val="00221AB4"/>
    <w:rsid w:val="002241AC"/>
    <w:rsid w:val="002248AE"/>
    <w:rsid w:val="00224B68"/>
    <w:rsid w:val="00230997"/>
    <w:rsid w:val="0023527F"/>
    <w:rsid w:val="00241E76"/>
    <w:rsid w:val="002424EB"/>
    <w:rsid w:val="00242903"/>
    <w:rsid w:val="0024478D"/>
    <w:rsid w:val="00247509"/>
    <w:rsid w:val="0025400F"/>
    <w:rsid w:val="00255380"/>
    <w:rsid w:val="002604CB"/>
    <w:rsid w:val="00260E80"/>
    <w:rsid w:val="00262236"/>
    <w:rsid w:val="00274786"/>
    <w:rsid w:val="00274A7A"/>
    <w:rsid w:val="00276830"/>
    <w:rsid w:val="002813E8"/>
    <w:rsid w:val="00281735"/>
    <w:rsid w:val="00281C13"/>
    <w:rsid w:val="002839A1"/>
    <w:rsid w:val="00283A2E"/>
    <w:rsid w:val="002850C0"/>
    <w:rsid w:val="00290099"/>
    <w:rsid w:val="002920CC"/>
    <w:rsid w:val="00295217"/>
    <w:rsid w:val="002A3908"/>
    <w:rsid w:val="002B24B4"/>
    <w:rsid w:val="002B43F7"/>
    <w:rsid w:val="002B4A1B"/>
    <w:rsid w:val="002B6E25"/>
    <w:rsid w:val="002B7950"/>
    <w:rsid w:val="002C4506"/>
    <w:rsid w:val="002C7077"/>
    <w:rsid w:val="002C7522"/>
    <w:rsid w:val="002D0C71"/>
    <w:rsid w:val="002D1C88"/>
    <w:rsid w:val="002D50E1"/>
    <w:rsid w:val="002D52C7"/>
    <w:rsid w:val="002D68BC"/>
    <w:rsid w:val="002D7BB5"/>
    <w:rsid w:val="002E49F7"/>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7195C"/>
    <w:rsid w:val="00373590"/>
    <w:rsid w:val="00377F9B"/>
    <w:rsid w:val="0038041F"/>
    <w:rsid w:val="00380EA6"/>
    <w:rsid w:val="0038231C"/>
    <w:rsid w:val="0038363B"/>
    <w:rsid w:val="003838D9"/>
    <w:rsid w:val="003853F6"/>
    <w:rsid w:val="00391B8B"/>
    <w:rsid w:val="0039320A"/>
    <w:rsid w:val="00394911"/>
    <w:rsid w:val="00394FF0"/>
    <w:rsid w:val="003A5A99"/>
    <w:rsid w:val="003A6AEB"/>
    <w:rsid w:val="003B0B37"/>
    <w:rsid w:val="003B3BB7"/>
    <w:rsid w:val="003B4F1C"/>
    <w:rsid w:val="003C06CA"/>
    <w:rsid w:val="003D3E27"/>
    <w:rsid w:val="003D7863"/>
    <w:rsid w:val="003E12D1"/>
    <w:rsid w:val="003E1B58"/>
    <w:rsid w:val="003F14F8"/>
    <w:rsid w:val="003F5382"/>
    <w:rsid w:val="003F58EB"/>
    <w:rsid w:val="00400905"/>
    <w:rsid w:val="00401EED"/>
    <w:rsid w:val="0040262A"/>
    <w:rsid w:val="0040396F"/>
    <w:rsid w:val="00406F2B"/>
    <w:rsid w:val="00407EE3"/>
    <w:rsid w:val="00413B8D"/>
    <w:rsid w:val="00415A46"/>
    <w:rsid w:val="00415AA5"/>
    <w:rsid w:val="0042103B"/>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0CF5"/>
    <w:rsid w:val="00461F15"/>
    <w:rsid w:val="00466E90"/>
    <w:rsid w:val="0047368F"/>
    <w:rsid w:val="00473866"/>
    <w:rsid w:val="0047441A"/>
    <w:rsid w:val="0048494C"/>
    <w:rsid w:val="00496454"/>
    <w:rsid w:val="004A1029"/>
    <w:rsid w:val="004A20A6"/>
    <w:rsid w:val="004A353D"/>
    <w:rsid w:val="004B3C9B"/>
    <w:rsid w:val="004B4EE5"/>
    <w:rsid w:val="004B681E"/>
    <w:rsid w:val="004B7AF9"/>
    <w:rsid w:val="004C0359"/>
    <w:rsid w:val="004C3391"/>
    <w:rsid w:val="004C4D89"/>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07208"/>
    <w:rsid w:val="00512A99"/>
    <w:rsid w:val="005161B3"/>
    <w:rsid w:val="00523B5D"/>
    <w:rsid w:val="00526496"/>
    <w:rsid w:val="00534EB3"/>
    <w:rsid w:val="0054193E"/>
    <w:rsid w:val="005448D2"/>
    <w:rsid w:val="005470AD"/>
    <w:rsid w:val="005530FE"/>
    <w:rsid w:val="00554EEA"/>
    <w:rsid w:val="005550C0"/>
    <w:rsid w:val="00570B3B"/>
    <w:rsid w:val="005712C0"/>
    <w:rsid w:val="00572C55"/>
    <w:rsid w:val="00580057"/>
    <w:rsid w:val="00582C20"/>
    <w:rsid w:val="0058334E"/>
    <w:rsid w:val="0058389B"/>
    <w:rsid w:val="00584947"/>
    <w:rsid w:val="005868BD"/>
    <w:rsid w:val="005A0D3A"/>
    <w:rsid w:val="005A3749"/>
    <w:rsid w:val="005B2DB1"/>
    <w:rsid w:val="005B387E"/>
    <w:rsid w:val="005B3EFB"/>
    <w:rsid w:val="005B4EFB"/>
    <w:rsid w:val="005B5948"/>
    <w:rsid w:val="005B606B"/>
    <w:rsid w:val="005C15CC"/>
    <w:rsid w:val="005C7552"/>
    <w:rsid w:val="005D4272"/>
    <w:rsid w:val="005D74B4"/>
    <w:rsid w:val="005E0AC4"/>
    <w:rsid w:val="005E1BB4"/>
    <w:rsid w:val="005E2883"/>
    <w:rsid w:val="005E729B"/>
    <w:rsid w:val="005E7D58"/>
    <w:rsid w:val="005F26D5"/>
    <w:rsid w:val="005F71AE"/>
    <w:rsid w:val="00600241"/>
    <w:rsid w:val="00600693"/>
    <w:rsid w:val="0060194E"/>
    <w:rsid w:val="006034D4"/>
    <w:rsid w:val="00612376"/>
    <w:rsid w:val="0061324F"/>
    <w:rsid w:val="00613967"/>
    <w:rsid w:val="00614999"/>
    <w:rsid w:val="0061563B"/>
    <w:rsid w:val="00621EE6"/>
    <w:rsid w:val="00622209"/>
    <w:rsid w:val="00623C87"/>
    <w:rsid w:val="00625E13"/>
    <w:rsid w:val="0062647D"/>
    <w:rsid w:val="0063074C"/>
    <w:rsid w:val="0063168B"/>
    <w:rsid w:val="00634C15"/>
    <w:rsid w:val="0064066C"/>
    <w:rsid w:val="00642D81"/>
    <w:rsid w:val="0064412C"/>
    <w:rsid w:val="0064548F"/>
    <w:rsid w:val="006459E5"/>
    <w:rsid w:val="00650618"/>
    <w:rsid w:val="00650B14"/>
    <w:rsid w:val="00651598"/>
    <w:rsid w:val="0065356C"/>
    <w:rsid w:val="00654958"/>
    <w:rsid w:val="00656303"/>
    <w:rsid w:val="00657F70"/>
    <w:rsid w:val="00664DA3"/>
    <w:rsid w:val="00665732"/>
    <w:rsid w:val="006658A4"/>
    <w:rsid w:val="00665D72"/>
    <w:rsid w:val="00666358"/>
    <w:rsid w:val="00671E24"/>
    <w:rsid w:val="00673E7E"/>
    <w:rsid w:val="006856A4"/>
    <w:rsid w:val="006877A4"/>
    <w:rsid w:val="00692B74"/>
    <w:rsid w:val="00693293"/>
    <w:rsid w:val="00694950"/>
    <w:rsid w:val="00696C98"/>
    <w:rsid w:val="006A0E30"/>
    <w:rsid w:val="006A611F"/>
    <w:rsid w:val="006A6ECA"/>
    <w:rsid w:val="006A75D5"/>
    <w:rsid w:val="006B019E"/>
    <w:rsid w:val="006B2C43"/>
    <w:rsid w:val="006B40F9"/>
    <w:rsid w:val="006B5E84"/>
    <w:rsid w:val="006B6FEC"/>
    <w:rsid w:val="006C1063"/>
    <w:rsid w:val="006C1725"/>
    <w:rsid w:val="006D1496"/>
    <w:rsid w:val="006D2058"/>
    <w:rsid w:val="006E4552"/>
    <w:rsid w:val="006E4F9F"/>
    <w:rsid w:val="006F1931"/>
    <w:rsid w:val="006F7702"/>
    <w:rsid w:val="00704624"/>
    <w:rsid w:val="0071232E"/>
    <w:rsid w:val="0071235E"/>
    <w:rsid w:val="00712A50"/>
    <w:rsid w:val="007155BA"/>
    <w:rsid w:val="00723851"/>
    <w:rsid w:val="007321CF"/>
    <w:rsid w:val="00732A91"/>
    <w:rsid w:val="00732E65"/>
    <w:rsid w:val="00734784"/>
    <w:rsid w:val="00735F40"/>
    <w:rsid w:val="00736B20"/>
    <w:rsid w:val="0073779F"/>
    <w:rsid w:val="007378D7"/>
    <w:rsid w:val="00743838"/>
    <w:rsid w:val="00746569"/>
    <w:rsid w:val="007500D4"/>
    <w:rsid w:val="007511A1"/>
    <w:rsid w:val="00752845"/>
    <w:rsid w:val="00760A6B"/>
    <w:rsid w:val="00762865"/>
    <w:rsid w:val="00763BB8"/>
    <w:rsid w:val="00764996"/>
    <w:rsid w:val="00764AC4"/>
    <w:rsid w:val="00766587"/>
    <w:rsid w:val="00772C38"/>
    <w:rsid w:val="00772F4B"/>
    <w:rsid w:val="00772F5B"/>
    <w:rsid w:val="007746AE"/>
    <w:rsid w:val="00781E6F"/>
    <w:rsid w:val="00783E1F"/>
    <w:rsid w:val="007841B2"/>
    <w:rsid w:val="007843CA"/>
    <w:rsid w:val="00791852"/>
    <w:rsid w:val="00792B89"/>
    <w:rsid w:val="0079335F"/>
    <w:rsid w:val="007A24A0"/>
    <w:rsid w:val="007A437A"/>
    <w:rsid w:val="007A7E85"/>
    <w:rsid w:val="007B0EEF"/>
    <w:rsid w:val="007B2360"/>
    <w:rsid w:val="007B4C00"/>
    <w:rsid w:val="007B78DA"/>
    <w:rsid w:val="007C1A84"/>
    <w:rsid w:val="007C2FA9"/>
    <w:rsid w:val="007C315C"/>
    <w:rsid w:val="007C4B5A"/>
    <w:rsid w:val="007C4E07"/>
    <w:rsid w:val="007D1042"/>
    <w:rsid w:val="007D2064"/>
    <w:rsid w:val="007D4924"/>
    <w:rsid w:val="007D6675"/>
    <w:rsid w:val="007E0F92"/>
    <w:rsid w:val="007E2327"/>
    <w:rsid w:val="007E3C99"/>
    <w:rsid w:val="007F0791"/>
    <w:rsid w:val="007F25B1"/>
    <w:rsid w:val="007F4B4A"/>
    <w:rsid w:val="007F53B1"/>
    <w:rsid w:val="008016CC"/>
    <w:rsid w:val="00803308"/>
    <w:rsid w:val="00807527"/>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68D7"/>
    <w:rsid w:val="0085728B"/>
    <w:rsid w:val="0085750C"/>
    <w:rsid w:val="008601DF"/>
    <w:rsid w:val="00865FBB"/>
    <w:rsid w:val="00867D1A"/>
    <w:rsid w:val="0087052F"/>
    <w:rsid w:val="008759FF"/>
    <w:rsid w:val="00875D86"/>
    <w:rsid w:val="008808C2"/>
    <w:rsid w:val="00884E4E"/>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26EE"/>
    <w:rsid w:val="008E4B01"/>
    <w:rsid w:val="008E6A10"/>
    <w:rsid w:val="008F035C"/>
    <w:rsid w:val="008F3AC1"/>
    <w:rsid w:val="008F7122"/>
    <w:rsid w:val="00900E49"/>
    <w:rsid w:val="00901648"/>
    <w:rsid w:val="00906C62"/>
    <w:rsid w:val="0091005F"/>
    <w:rsid w:val="009115AE"/>
    <w:rsid w:val="0091320D"/>
    <w:rsid w:val="00917A1F"/>
    <w:rsid w:val="00917D33"/>
    <w:rsid w:val="0092048B"/>
    <w:rsid w:val="00920941"/>
    <w:rsid w:val="00922809"/>
    <w:rsid w:val="009234DD"/>
    <w:rsid w:val="00923845"/>
    <w:rsid w:val="00927C22"/>
    <w:rsid w:val="00932317"/>
    <w:rsid w:val="0094416F"/>
    <w:rsid w:val="00945897"/>
    <w:rsid w:val="009507C0"/>
    <w:rsid w:val="00951D8D"/>
    <w:rsid w:val="00951F7F"/>
    <w:rsid w:val="00954870"/>
    <w:rsid w:val="009548EC"/>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773CA"/>
    <w:rsid w:val="00981CE6"/>
    <w:rsid w:val="009860AD"/>
    <w:rsid w:val="00994425"/>
    <w:rsid w:val="009A0E70"/>
    <w:rsid w:val="009A2008"/>
    <w:rsid w:val="009A38AE"/>
    <w:rsid w:val="009A5341"/>
    <w:rsid w:val="009A7F22"/>
    <w:rsid w:val="009B0B24"/>
    <w:rsid w:val="009B4346"/>
    <w:rsid w:val="009B6366"/>
    <w:rsid w:val="009B6443"/>
    <w:rsid w:val="009C1598"/>
    <w:rsid w:val="009C5551"/>
    <w:rsid w:val="009D0D9F"/>
    <w:rsid w:val="009D3421"/>
    <w:rsid w:val="009E0D9D"/>
    <w:rsid w:val="009E615E"/>
    <w:rsid w:val="009F0CE9"/>
    <w:rsid w:val="009F266A"/>
    <w:rsid w:val="009F3849"/>
    <w:rsid w:val="009F73BD"/>
    <w:rsid w:val="009F74BA"/>
    <w:rsid w:val="00A007FC"/>
    <w:rsid w:val="00A04949"/>
    <w:rsid w:val="00A1020D"/>
    <w:rsid w:val="00A136A4"/>
    <w:rsid w:val="00A163D9"/>
    <w:rsid w:val="00A22C3D"/>
    <w:rsid w:val="00A2316A"/>
    <w:rsid w:val="00A26627"/>
    <w:rsid w:val="00A325E5"/>
    <w:rsid w:val="00A32810"/>
    <w:rsid w:val="00A41E43"/>
    <w:rsid w:val="00A5231F"/>
    <w:rsid w:val="00A55D34"/>
    <w:rsid w:val="00A606C1"/>
    <w:rsid w:val="00A642D5"/>
    <w:rsid w:val="00A65674"/>
    <w:rsid w:val="00A657F5"/>
    <w:rsid w:val="00A73E3A"/>
    <w:rsid w:val="00A745EB"/>
    <w:rsid w:val="00A76D18"/>
    <w:rsid w:val="00A80268"/>
    <w:rsid w:val="00A80C08"/>
    <w:rsid w:val="00A8296A"/>
    <w:rsid w:val="00A82B81"/>
    <w:rsid w:val="00A8314E"/>
    <w:rsid w:val="00A86F91"/>
    <w:rsid w:val="00A92227"/>
    <w:rsid w:val="00A933E1"/>
    <w:rsid w:val="00A960E9"/>
    <w:rsid w:val="00A96F9F"/>
    <w:rsid w:val="00AA003C"/>
    <w:rsid w:val="00AA03BF"/>
    <w:rsid w:val="00AB2295"/>
    <w:rsid w:val="00AB53B1"/>
    <w:rsid w:val="00AB56F8"/>
    <w:rsid w:val="00AB61B2"/>
    <w:rsid w:val="00AC0265"/>
    <w:rsid w:val="00AC0E6A"/>
    <w:rsid w:val="00AC4B05"/>
    <w:rsid w:val="00AC67EA"/>
    <w:rsid w:val="00AC6C21"/>
    <w:rsid w:val="00AD3940"/>
    <w:rsid w:val="00AD5BD4"/>
    <w:rsid w:val="00AD6CA8"/>
    <w:rsid w:val="00AD6E7F"/>
    <w:rsid w:val="00AE4F5C"/>
    <w:rsid w:val="00AE507E"/>
    <w:rsid w:val="00AE54AB"/>
    <w:rsid w:val="00AE5D13"/>
    <w:rsid w:val="00AE6EC0"/>
    <w:rsid w:val="00AF1906"/>
    <w:rsid w:val="00AF413C"/>
    <w:rsid w:val="00AF4E76"/>
    <w:rsid w:val="00B002D0"/>
    <w:rsid w:val="00B00BCC"/>
    <w:rsid w:val="00B03657"/>
    <w:rsid w:val="00B041C1"/>
    <w:rsid w:val="00B04987"/>
    <w:rsid w:val="00B05F37"/>
    <w:rsid w:val="00B07848"/>
    <w:rsid w:val="00B07BBA"/>
    <w:rsid w:val="00B10062"/>
    <w:rsid w:val="00B15918"/>
    <w:rsid w:val="00B16E57"/>
    <w:rsid w:val="00B17BFF"/>
    <w:rsid w:val="00B218BD"/>
    <w:rsid w:val="00B22A91"/>
    <w:rsid w:val="00B35299"/>
    <w:rsid w:val="00B428EB"/>
    <w:rsid w:val="00B44CE4"/>
    <w:rsid w:val="00B46028"/>
    <w:rsid w:val="00B46063"/>
    <w:rsid w:val="00B46B0F"/>
    <w:rsid w:val="00B479F3"/>
    <w:rsid w:val="00B56D99"/>
    <w:rsid w:val="00B66EAC"/>
    <w:rsid w:val="00B67EFD"/>
    <w:rsid w:val="00B71C9A"/>
    <w:rsid w:val="00B77884"/>
    <w:rsid w:val="00B803BE"/>
    <w:rsid w:val="00B8115A"/>
    <w:rsid w:val="00B815D7"/>
    <w:rsid w:val="00B8170D"/>
    <w:rsid w:val="00B82843"/>
    <w:rsid w:val="00B834D4"/>
    <w:rsid w:val="00B83F65"/>
    <w:rsid w:val="00B87D03"/>
    <w:rsid w:val="00B92F98"/>
    <w:rsid w:val="00B95E3A"/>
    <w:rsid w:val="00B97D45"/>
    <w:rsid w:val="00BA6DB5"/>
    <w:rsid w:val="00BA7788"/>
    <w:rsid w:val="00BB1BA4"/>
    <w:rsid w:val="00BB7AEE"/>
    <w:rsid w:val="00BC48CA"/>
    <w:rsid w:val="00BC6445"/>
    <w:rsid w:val="00BD21D9"/>
    <w:rsid w:val="00BD3157"/>
    <w:rsid w:val="00BD444B"/>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2F86"/>
    <w:rsid w:val="00C235E1"/>
    <w:rsid w:val="00C26009"/>
    <w:rsid w:val="00C2793D"/>
    <w:rsid w:val="00C33B35"/>
    <w:rsid w:val="00C33B3C"/>
    <w:rsid w:val="00C345DE"/>
    <w:rsid w:val="00C3502D"/>
    <w:rsid w:val="00C377C6"/>
    <w:rsid w:val="00C4100B"/>
    <w:rsid w:val="00C43BF3"/>
    <w:rsid w:val="00C469AB"/>
    <w:rsid w:val="00C46DC3"/>
    <w:rsid w:val="00C518C0"/>
    <w:rsid w:val="00C519F2"/>
    <w:rsid w:val="00C51C83"/>
    <w:rsid w:val="00C52B58"/>
    <w:rsid w:val="00C536A7"/>
    <w:rsid w:val="00C607C4"/>
    <w:rsid w:val="00C7472D"/>
    <w:rsid w:val="00C77261"/>
    <w:rsid w:val="00C803C4"/>
    <w:rsid w:val="00C817E1"/>
    <w:rsid w:val="00C82597"/>
    <w:rsid w:val="00C851B4"/>
    <w:rsid w:val="00C86936"/>
    <w:rsid w:val="00C9078E"/>
    <w:rsid w:val="00C9129A"/>
    <w:rsid w:val="00C9744F"/>
    <w:rsid w:val="00CA46C1"/>
    <w:rsid w:val="00CA7B70"/>
    <w:rsid w:val="00CB167D"/>
    <w:rsid w:val="00CB2925"/>
    <w:rsid w:val="00CB2DF3"/>
    <w:rsid w:val="00CB4A99"/>
    <w:rsid w:val="00CB5097"/>
    <w:rsid w:val="00CB580C"/>
    <w:rsid w:val="00CC0E18"/>
    <w:rsid w:val="00CC3C80"/>
    <w:rsid w:val="00CC5C77"/>
    <w:rsid w:val="00CC626C"/>
    <w:rsid w:val="00CC70A6"/>
    <w:rsid w:val="00CD035F"/>
    <w:rsid w:val="00CD2D42"/>
    <w:rsid w:val="00CD30BC"/>
    <w:rsid w:val="00CD3366"/>
    <w:rsid w:val="00CD4C40"/>
    <w:rsid w:val="00CD6B7E"/>
    <w:rsid w:val="00CE28CA"/>
    <w:rsid w:val="00CE4A7A"/>
    <w:rsid w:val="00CE60B1"/>
    <w:rsid w:val="00CE73B7"/>
    <w:rsid w:val="00CF26D8"/>
    <w:rsid w:val="00CF44EA"/>
    <w:rsid w:val="00CF4E9A"/>
    <w:rsid w:val="00D016EB"/>
    <w:rsid w:val="00D01984"/>
    <w:rsid w:val="00D01ED2"/>
    <w:rsid w:val="00D0357C"/>
    <w:rsid w:val="00D14C37"/>
    <w:rsid w:val="00D15971"/>
    <w:rsid w:val="00D17079"/>
    <w:rsid w:val="00D20D6E"/>
    <w:rsid w:val="00D26FED"/>
    <w:rsid w:val="00D32060"/>
    <w:rsid w:val="00D37631"/>
    <w:rsid w:val="00D37A7C"/>
    <w:rsid w:val="00D40947"/>
    <w:rsid w:val="00D40F48"/>
    <w:rsid w:val="00D449C3"/>
    <w:rsid w:val="00D469AD"/>
    <w:rsid w:val="00D502CB"/>
    <w:rsid w:val="00D510B8"/>
    <w:rsid w:val="00D52CA4"/>
    <w:rsid w:val="00D569E1"/>
    <w:rsid w:val="00D644E2"/>
    <w:rsid w:val="00D6461C"/>
    <w:rsid w:val="00D649F6"/>
    <w:rsid w:val="00D70D14"/>
    <w:rsid w:val="00D73235"/>
    <w:rsid w:val="00D74384"/>
    <w:rsid w:val="00D75EEF"/>
    <w:rsid w:val="00D80707"/>
    <w:rsid w:val="00D81C91"/>
    <w:rsid w:val="00D8296C"/>
    <w:rsid w:val="00D83AB7"/>
    <w:rsid w:val="00D83B46"/>
    <w:rsid w:val="00D850FB"/>
    <w:rsid w:val="00D8553C"/>
    <w:rsid w:val="00D85691"/>
    <w:rsid w:val="00D914B3"/>
    <w:rsid w:val="00D920E2"/>
    <w:rsid w:val="00D9260C"/>
    <w:rsid w:val="00D94490"/>
    <w:rsid w:val="00D9595A"/>
    <w:rsid w:val="00D97E4C"/>
    <w:rsid w:val="00DA15E0"/>
    <w:rsid w:val="00DA1873"/>
    <w:rsid w:val="00DA1BC5"/>
    <w:rsid w:val="00DA3D28"/>
    <w:rsid w:val="00DA451F"/>
    <w:rsid w:val="00DA4D82"/>
    <w:rsid w:val="00DB740D"/>
    <w:rsid w:val="00DB75B7"/>
    <w:rsid w:val="00DC1F40"/>
    <w:rsid w:val="00DC30D7"/>
    <w:rsid w:val="00DD0DBC"/>
    <w:rsid w:val="00DD4585"/>
    <w:rsid w:val="00DD45FE"/>
    <w:rsid w:val="00DD6E5E"/>
    <w:rsid w:val="00DE0F74"/>
    <w:rsid w:val="00DE11CC"/>
    <w:rsid w:val="00DE6117"/>
    <w:rsid w:val="00DE7103"/>
    <w:rsid w:val="00DF1D57"/>
    <w:rsid w:val="00DF54D9"/>
    <w:rsid w:val="00DF5C67"/>
    <w:rsid w:val="00DF71A2"/>
    <w:rsid w:val="00E00B14"/>
    <w:rsid w:val="00E0794A"/>
    <w:rsid w:val="00E1045C"/>
    <w:rsid w:val="00E11DAE"/>
    <w:rsid w:val="00E12756"/>
    <w:rsid w:val="00E12874"/>
    <w:rsid w:val="00E15911"/>
    <w:rsid w:val="00E167DD"/>
    <w:rsid w:val="00E20F8A"/>
    <w:rsid w:val="00E22F96"/>
    <w:rsid w:val="00E22FF0"/>
    <w:rsid w:val="00E25684"/>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1420"/>
    <w:rsid w:val="00E733B7"/>
    <w:rsid w:val="00E80E84"/>
    <w:rsid w:val="00E81704"/>
    <w:rsid w:val="00E8184C"/>
    <w:rsid w:val="00E82147"/>
    <w:rsid w:val="00E85DB7"/>
    <w:rsid w:val="00E87A9C"/>
    <w:rsid w:val="00E91712"/>
    <w:rsid w:val="00E92354"/>
    <w:rsid w:val="00EA0180"/>
    <w:rsid w:val="00EA04F4"/>
    <w:rsid w:val="00EA19CE"/>
    <w:rsid w:val="00EA2852"/>
    <w:rsid w:val="00EA4CF3"/>
    <w:rsid w:val="00EA6C1C"/>
    <w:rsid w:val="00EB3FA4"/>
    <w:rsid w:val="00EB4AA8"/>
    <w:rsid w:val="00EC10CC"/>
    <w:rsid w:val="00EC2B8F"/>
    <w:rsid w:val="00EC37DE"/>
    <w:rsid w:val="00EC5B6D"/>
    <w:rsid w:val="00EC6F31"/>
    <w:rsid w:val="00ED01D5"/>
    <w:rsid w:val="00ED1234"/>
    <w:rsid w:val="00ED2361"/>
    <w:rsid w:val="00ED3C61"/>
    <w:rsid w:val="00EE13DE"/>
    <w:rsid w:val="00EE33A3"/>
    <w:rsid w:val="00EE3431"/>
    <w:rsid w:val="00EF013E"/>
    <w:rsid w:val="00EF0E52"/>
    <w:rsid w:val="00EF1636"/>
    <w:rsid w:val="00F053A8"/>
    <w:rsid w:val="00F07B41"/>
    <w:rsid w:val="00F14242"/>
    <w:rsid w:val="00F2079D"/>
    <w:rsid w:val="00F212B2"/>
    <w:rsid w:val="00F22F55"/>
    <w:rsid w:val="00F2372A"/>
    <w:rsid w:val="00F26D6B"/>
    <w:rsid w:val="00F277E5"/>
    <w:rsid w:val="00F31E78"/>
    <w:rsid w:val="00F32EAA"/>
    <w:rsid w:val="00F34A94"/>
    <w:rsid w:val="00F35A4C"/>
    <w:rsid w:val="00F35E52"/>
    <w:rsid w:val="00F36051"/>
    <w:rsid w:val="00F370F7"/>
    <w:rsid w:val="00F37FEA"/>
    <w:rsid w:val="00F4038C"/>
    <w:rsid w:val="00F420AA"/>
    <w:rsid w:val="00F43015"/>
    <w:rsid w:val="00F47FB6"/>
    <w:rsid w:val="00F50323"/>
    <w:rsid w:val="00F50A39"/>
    <w:rsid w:val="00F513BA"/>
    <w:rsid w:val="00F53E4F"/>
    <w:rsid w:val="00F56404"/>
    <w:rsid w:val="00F61107"/>
    <w:rsid w:val="00F61253"/>
    <w:rsid w:val="00F63E7B"/>
    <w:rsid w:val="00F66E77"/>
    <w:rsid w:val="00F72775"/>
    <w:rsid w:val="00F80249"/>
    <w:rsid w:val="00F83115"/>
    <w:rsid w:val="00F850BD"/>
    <w:rsid w:val="00FA0026"/>
    <w:rsid w:val="00FA30D3"/>
    <w:rsid w:val="00FA5575"/>
    <w:rsid w:val="00FB0061"/>
    <w:rsid w:val="00FB37B2"/>
    <w:rsid w:val="00FB7B9B"/>
    <w:rsid w:val="00FC42E9"/>
    <w:rsid w:val="00FC4BFC"/>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D1822"/>
  <w15:docId w15:val="{79710737-F936-4354-B504-0A8447A5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2016-02-12T12:38:00Z</cp:lastPrinted>
  <dcterms:created xsi:type="dcterms:W3CDTF">2019-02-02T09:26:00Z</dcterms:created>
  <dcterms:modified xsi:type="dcterms:W3CDTF">2019-06-14T06:30:00Z</dcterms:modified>
</cp:coreProperties>
</file>