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F14B50">
        <w:rPr>
          <w:rFonts w:ascii="Tahoma" w:hAnsi="Tahoma" w:cs="Tahoma"/>
          <w:b/>
          <w:sz w:val="24"/>
          <w:szCs w:val="24"/>
        </w:rPr>
        <w:t>2446/15-1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F14B50">
        <w:rPr>
          <w:rFonts w:ascii="Tahoma" w:hAnsi="Tahoma" w:cs="Tahoma"/>
          <w:b/>
          <w:sz w:val="24"/>
          <w:szCs w:val="24"/>
        </w:rPr>
        <w:t>22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4B50">
        <w:rPr>
          <w:rFonts w:ascii="Tahoma" w:hAnsi="Tahoma" w:cs="Tahoma"/>
          <w:sz w:val="24"/>
          <w:szCs w:val="24"/>
          <w:lang w:val="sr-Latn-CS"/>
        </w:rPr>
        <w:t>15/79630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14B50">
        <w:rPr>
          <w:rFonts w:ascii="Tahoma" w:hAnsi="Tahoma" w:cs="Tahoma"/>
          <w:sz w:val="24"/>
          <w:szCs w:val="24"/>
          <w:lang w:val="sr-Latn-CS"/>
        </w:rPr>
        <w:t>20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F14B50">
        <w:rPr>
          <w:rFonts w:ascii="Tahoma" w:hAnsi="Tahoma" w:cs="Tahoma"/>
          <w:sz w:val="24"/>
          <w:szCs w:val="24"/>
          <w:lang w:val="sr-Latn-CS"/>
        </w:rPr>
        <w:t>10.2015.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>Crnogorskog fonda za solidarnu stambenu izgradnju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</w:t>
      </w:r>
      <w:r w:rsidR="00F14B50"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F14B50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="00F14B50" w:rsidRPr="00903FF8">
        <w:rPr>
          <w:rFonts w:ascii="Tahoma" w:hAnsi="Tahoma" w:cs="Tahoma"/>
          <w:sz w:val="24"/>
          <w:szCs w:val="24"/>
          <w:lang w:val="sr-Latn-CS"/>
        </w:rPr>
        <w:t xml:space="preserve">) člana 238 stav 1 Zakona o opštem upravnom postupku („Sl.list Crne Gore, br.60/03, 73/10 i 32/11) je na sjednici održanoj dana </w:t>
      </w:r>
      <w:r w:rsidR="00F14B50">
        <w:rPr>
          <w:rFonts w:ascii="Tahoma" w:hAnsi="Tahoma" w:cs="Tahoma"/>
          <w:sz w:val="24"/>
          <w:szCs w:val="24"/>
          <w:lang w:val="sr-Latn-CS"/>
        </w:rPr>
        <w:t>15</w:t>
      </w:r>
      <w:r w:rsidR="00F14B50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14B50">
        <w:rPr>
          <w:rFonts w:ascii="Tahoma" w:hAnsi="Tahoma" w:cs="Tahoma"/>
          <w:sz w:val="24"/>
          <w:szCs w:val="24"/>
          <w:lang w:val="sr-Latn-CS"/>
        </w:rPr>
        <w:t>02</w:t>
      </w:r>
      <w:r w:rsidR="00F14B50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F14B50">
        <w:rPr>
          <w:rFonts w:ascii="Tahoma" w:hAnsi="Tahoma" w:cs="Tahoma"/>
          <w:sz w:val="24"/>
          <w:szCs w:val="24"/>
          <w:lang w:val="sr-Latn-CS"/>
        </w:rPr>
        <w:t>9</w:t>
      </w:r>
      <w:r w:rsidR="00F14B50" w:rsidRPr="00903FF8">
        <w:rPr>
          <w:rFonts w:ascii="Tahoma" w:hAnsi="Tahoma" w:cs="Tahoma"/>
          <w:sz w:val="24"/>
          <w:szCs w:val="24"/>
          <w:lang w:val="sr-Latn-CS"/>
        </w:rPr>
        <w:t>. godine, donio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Pr="005167F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>Crnogorskom fondu za solidarnu stambenu izgradnju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4B50">
        <w:rPr>
          <w:rFonts w:ascii="Tahoma" w:hAnsi="Tahoma" w:cs="Tahoma"/>
          <w:sz w:val="24"/>
          <w:szCs w:val="24"/>
          <w:lang w:val="sr-Latn-CS"/>
        </w:rPr>
        <w:t>15/79630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 xml:space="preserve">od 25.09.2015.godine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F2F49" w:rsidRDefault="00DF2F49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AA22F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>Crnogorskog fonda za solidarnu stambenu izgradnju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14B50">
        <w:rPr>
          <w:rFonts w:ascii="Tahoma" w:hAnsi="Tahoma" w:cs="Tahoma"/>
          <w:sz w:val="24"/>
          <w:szCs w:val="24"/>
          <w:lang w:val="sr-Latn-CS"/>
        </w:rPr>
        <w:t>25.09.2015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450894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>Crnogorski fond za solidarnu stambenu izgradnju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F14B50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4B50">
        <w:rPr>
          <w:rFonts w:ascii="Tahoma" w:hAnsi="Tahoma" w:cs="Tahoma"/>
          <w:sz w:val="24"/>
          <w:szCs w:val="24"/>
          <w:lang w:val="sr-Latn-CS"/>
        </w:rPr>
        <w:t>br.15/79630</w:t>
      </w:r>
      <w:r w:rsidR="00AA22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14B50">
        <w:rPr>
          <w:rFonts w:ascii="Tahoma" w:hAnsi="Tahoma" w:cs="Tahoma"/>
          <w:sz w:val="24"/>
          <w:szCs w:val="24"/>
          <w:lang w:val="sr-Latn-CS"/>
        </w:rPr>
        <w:t>25.09.2015.</w:t>
      </w:r>
      <w:r w:rsidR="00AA22FF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14B50">
        <w:rPr>
          <w:rFonts w:ascii="Tahoma" w:hAnsi="Tahoma" w:cs="Tahoma"/>
          <w:sz w:val="24"/>
          <w:szCs w:val="24"/>
          <w:lang w:val="sr-Latn-CS"/>
        </w:rPr>
        <w:t>Crnogorski fond za solidarnu stambenu izgradnju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F14B50">
        <w:rPr>
          <w:rFonts w:ascii="Tahoma" w:hAnsi="Tahoma" w:cs="Tahoma"/>
          <w:sz w:val="24"/>
          <w:szCs w:val="24"/>
          <w:lang w:val="sr-Latn-CS"/>
        </w:rPr>
        <w:t>15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DF2F49" w:rsidRPr="0063619C" w:rsidRDefault="009845A6" w:rsidP="00F14B5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F2F49" w:rsidRDefault="00DF2F49" w:rsidP="00C65142">
      <w:pPr>
        <w:jc w:val="both"/>
        <w:rPr>
          <w:rFonts w:ascii="Tahoma" w:hAnsi="Tahoma" w:cs="Tahoma"/>
          <w:b/>
          <w:sz w:val="24"/>
          <w:szCs w:val="24"/>
        </w:rPr>
      </w:pPr>
    </w:p>
    <w:p w:rsidR="005167FC" w:rsidRPr="000668E1" w:rsidRDefault="005167FC" w:rsidP="005167F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167FC" w:rsidRPr="000668E1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5D" w:rsidRDefault="000A1A5D" w:rsidP="00CB7F9A">
      <w:pPr>
        <w:spacing w:after="0" w:line="240" w:lineRule="auto"/>
      </w:pPr>
      <w:r>
        <w:separator/>
      </w:r>
    </w:p>
  </w:endnote>
  <w:endnote w:type="continuationSeparator" w:id="0">
    <w:p w:rsidR="000A1A5D" w:rsidRDefault="000A1A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5D" w:rsidRDefault="000A1A5D" w:rsidP="00CB7F9A">
      <w:pPr>
        <w:spacing w:after="0" w:line="240" w:lineRule="auto"/>
      </w:pPr>
      <w:r>
        <w:separator/>
      </w:r>
    </w:p>
  </w:footnote>
  <w:footnote w:type="continuationSeparator" w:id="0">
    <w:p w:rsidR="000A1A5D" w:rsidRDefault="000A1A5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196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5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62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94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128"/>
    <w:rsid w:val="006177F0"/>
    <w:rsid w:val="0061789D"/>
    <w:rsid w:val="0062001C"/>
    <w:rsid w:val="00620448"/>
    <w:rsid w:val="0062180F"/>
    <w:rsid w:val="0062454B"/>
    <w:rsid w:val="00624B7E"/>
    <w:rsid w:val="00625F8B"/>
    <w:rsid w:val="006261D8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B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F49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63E5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B50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926A7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4271D-4920-401A-A324-83161B00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2017-06-02T10:32:00Z</cp:lastPrinted>
  <dcterms:created xsi:type="dcterms:W3CDTF">2019-03-25T11:15:00Z</dcterms:created>
  <dcterms:modified xsi:type="dcterms:W3CDTF">2019-06-07T06:56:00Z</dcterms:modified>
</cp:coreProperties>
</file>