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D20B27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72E21">
        <w:rPr>
          <w:rFonts w:ascii="Tahoma" w:hAnsi="Tahoma" w:cs="Tahoma"/>
          <w:b/>
          <w:sz w:val="24"/>
          <w:szCs w:val="24"/>
        </w:rPr>
        <w:t>1178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59E866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01662">
        <w:rPr>
          <w:rFonts w:ascii="Tahoma" w:hAnsi="Tahoma" w:cs="Tahoma"/>
          <w:b/>
          <w:sz w:val="24"/>
          <w:szCs w:val="24"/>
        </w:rPr>
        <w:t>1</w:t>
      </w:r>
      <w:r w:rsidR="00872E21">
        <w:rPr>
          <w:rFonts w:ascii="Tahoma" w:hAnsi="Tahoma" w:cs="Tahoma"/>
          <w:b/>
          <w:sz w:val="24"/>
          <w:szCs w:val="24"/>
        </w:rPr>
        <w:t>5</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5BC74BCF"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864632">
        <w:rPr>
          <w:rFonts w:ascii="Tahoma" w:hAnsi="Tahoma" w:cs="Tahoma"/>
          <w:sz w:val="24"/>
          <w:szCs w:val="24"/>
        </w:rPr>
        <w:t>117665</w:t>
      </w:r>
      <w:r w:rsidR="001A60A7" w:rsidRPr="00BF52FE">
        <w:rPr>
          <w:rFonts w:ascii="Tahoma" w:hAnsi="Tahoma" w:cs="Tahoma"/>
          <w:sz w:val="24"/>
          <w:szCs w:val="24"/>
        </w:rPr>
        <w:t xml:space="preserve"> od </w:t>
      </w:r>
      <w:r w:rsidR="004D678E" w:rsidRPr="001868FB">
        <w:rPr>
          <w:rFonts w:ascii="Tahoma" w:hAnsi="Tahoma" w:cs="Tahoma"/>
          <w:sz w:val="24"/>
          <w:szCs w:val="24"/>
        </w:rPr>
        <w:t>09.02</w:t>
      </w:r>
      <w:r w:rsidR="00056269" w:rsidRPr="001868FB">
        <w:rPr>
          <w:rFonts w:ascii="Tahoma" w:hAnsi="Tahoma" w:cs="Tahoma"/>
          <w:sz w:val="24"/>
          <w:szCs w:val="24"/>
        </w:rPr>
        <w:t>.2018</w:t>
      </w:r>
      <w:r w:rsidR="00CB697E" w:rsidRPr="001868FB">
        <w:rPr>
          <w:rFonts w:ascii="Tahoma" w:hAnsi="Tahoma" w:cs="Tahoma"/>
          <w:sz w:val="24"/>
          <w:szCs w:val="24"/>
        </w:rPr>
        <w:t>.</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Uprave za nekretnine PJ Budva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4D678E">
        <w:rPr>
          <w:rFonts w:ascii="Tahoma" w:hAnsi="Tahoma" w:cs="Tahoma"/>
          <w:sz w:val="24"/>
          <w:szCs w:val="24"/>
        </w:rPr>
        <w:t>467-104-12/18</w:t>
      </w:r>
      <w:r w:rsidR="007E7F8D">
        <w:rPr>
          <w:rFonts w:ascii="Tahoma" w:hAnsi="Tahoma" w:cs="Tahoma"/>
          <w:sz w:val="24"/>
          <w:szCs w:val="24"/>
        </w:rPr>
        <w:t xml:space="preserve"> </w:t>
      </w:r>
      <w:r w:rsidR="006F59FE">
        <w:rPr>
          <w:rFonts w:ascii="Tahoma" w:hAnsi="Tahoma" w:cs="Tahoma"/>
          <w:sz w:val="24"/>
          <w:szCs w:val="24"/>
        </w:rPr>
        <w:t xml:space="preserve">od </w:t>
      </w:r>
      <w:r w:rsidR="004D678E">
        <w:rPr>
          <w:rFonts w:ascii="Tahoma" w:hAnsi="Tahoma" w:cs="Tahoma"/>
          <w:sz w:val="24"/>
          <w:szCs w:val="24"/>
        </w:rPr>
        <w:t>25.01</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4D678E">
        <w:rPr>
          <w:rFonts w:ascii="Tahoma" w:hAnsi="Tahoma" w:cs="Tahoma"/>
          <w:sz w:val="24"/>
          <w:szCs w:val="24"/>
        </w:rPr>
        <w:t>16.04</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5950229"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4D678E">
        <w:rPr>
          <w:rFonts w:ascii="Tahoma" w:hAnsi="Tahoma" w:cs="Tahoma"/>
          <w:sz w:val="24"/>
          <w:szCs w:val="24"/>
        </w:rPr>
        <w:t xml:space="preserve"> Uprave za nekretnine PJ Budva broj: 467-104-12/18 od 25.01.2018.godine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23504E2A" w:rsidR="005E596C" w:rsidRPr="005A05CA" w:rsidRDefault="00751B7F" w:rsidP="005A05CA">
      <w:pPr>
        <w:spacing w:after="188"/>
        <w:ind w:left="60" w:right="20"/>
        <w:jc w:val="both"/>
        <w:rPr>
          <w:rFonts w:ascii="Tahoma" w:hAnsi="Tahoma" w:cs="Tahoma"/>
          <w:sz w:val="24"/>
          <w:szCs w:val="24"/>
        </w:rPr>
      </w:pPr>
      <w:r w:rsidRPr="005A05CA">
        <w:rPr>
          <w:rFonts w:ascii="Tahoma" w:hAnsi="Tahoma" w:cs="Tahoma"/>
          <w:sz w:val="24"/>
          <w:szCs w:val="24"/>
        </w:rPr>
        <w:t xml:space="preserve">Prvostepeni organ je donio </w:t>
      </w:r>
      <w:r w:rsidR="00177D9B" w:rsidRPr="005A05CA">
        <w:rPr>
          <w:rFonts w:ascii="Tahoma" w:hAnsi="Tahoma" w:cs="Tahoma"/>
          <w:sz w:val="24"/>
          <w:szCs w:val="24"/>
        </w:rPr>
        <w:t>rješenje</w:t>
      </w:r>
      <w:r w:rsidRPr="005A05CA">
        <w:rPr>
          <w:rFonts w:ascii="Tahoma" w:hAnsi="Tahoma" w:cs="Tahoma"/>
          <w:sz w:val="24"/>
          <w:szCs w:val="24"/>
        </w:rPr>
        <w:t xml:space="preserve"> po osnovu podnijetog zahtjeva za slobodan pristup informacijama NVO Mans br. </w:t>
      </w:r>
      <w:r w:rsidR="000C7B78" w:rsidRPr="005A05CA">
        <w:rPr>
          <w:rFonts w:ascii="Tahoma" w:hAnsi="Tahoma" w:cs="Tahoma"/>
          <w:sz w:val="24"/>
          <w:szCs w:val="24"/>
        </w:rPr>
        <w:t>18/</w:t>
      </w:r>
      <w:r w:rsidR="004D678E" w:rsidRPr="005A05CA">
        <w:rPr>
          <w:rFonts w:ascii="Tahoma" w:hAnsi="Tahoma" w:cs="Tahoma"/>
          <w:sz w:val="24"/>
          <w:szCs w:val="24"/>
        </w:rPr>
        <w:t>117665</w:t>
      </w:r>
      <w:r w:rsidR="003A5701" w:rsidRPr="005A05CA">
        <w:rPr>
          <w:rFonts w:ascii="Tahoma" w:hAnsi="Tahoma" w:cs="Tahoma"/>
          <w:sz w:val="24"/>
          <w:szCs w:val="24"/>
        </w:rPr>
        <w:t xml:space="preserve"> </w:t>
      </w:r>
      <w:r w:rsidRPr="005A05CA">
        <w:rPr>
          <w:rFonts w:ascii="Tahoma" w:hAnsi="Tahoma" w:cs="Tahoma"/>
          <w:sz w:val="24"/>
          <w:szCs w:val="24"/>
        </w:rPr>
        <w:t xml:space="preserve">od </w:t>
      </w:r>
      <w:r w:rsidR="004D678E" w:rsidRPr="005A05CA">
        <w:rPr>
          <w:rFonts w:ascii="Tahoma" w:hAnsi="Tahoma" w:cs="Tahoma"/>
          <w:sz w:val="24"/>
          <w:szCs w:val="24"/>
        </w:rPr>
        <w:t>15.01</w:t>
      </w:r>
      <w:r w:rsidR="007E349F" w:rsidRPr="005A05CA">
        <w:rPr>
          <w:rFonts w:ascii="Tahoma" w:hAnsi="Tahoma" w:cs="Tahoma"/>
          <w:sz w:val="24"/>
          <w:szCs w:val="24"/>
        </w:rPr>
        <w:t>.2018</w:t>
      </w:r>
      <w:r w:rsidRPr="005A05CA">
        <w:rPr>
          <w:rFonts w:ascii="Tahoma" w:hAnsi="Tahoma" w:cs="Tahoma"/>
          <w:sz w:val="24"/>
          <w:szCs w:val="24"/>
        </w:rPr>
        <w:t>.godine,</w:t>
      </w:r>
      <w:r w:rsidR="003A5701" w:rsidRPr="005A05CA">
        <w:rPr>
          <w:rFonts w:ascii="Tahoma" w:hAnsi="Tahoma" w:cs="Tahoma"/>
          <w:sz w:val="24"/>
          <w:szCs w:val="24"/>
        </w:rPr>
        <w:t xml:space="preserve"> u kojem se navodi</w:t>
      </w:r>
      <w:r w:rsidR="00A64621" w:rsidRPr="005A05CA">
        <w:rPr>
          <w:rFonts w:ascii="Tahoma" w:hAnsi="Tahoma" w:cs="Tahoma"/>
          <w:sz w:val="24"/>
          <w:szCs w:val="24"/>
        </w:rPr>
        <w:t xml:space="preserve">: </w:t>
      </w:r>
      <w:r w:rsidR="006F2A8E" w:rsidRPr="005A05CA">
        <w:rPr>
          <w:rFonts w:ascii="Tahoma" w:hAnsi="Tahoma" w:cs="Tahoma"/>
          <w:sz w:val="24"/>
          <w:szCs w:val="24"/>
        </w:rPr>
        <w:t>„</w:t>
      </w:r>
      <w:r w:rsidR="004D678E" w:rsidRPr="005A05CA">
        <w:rPr>
          <w:rFonts w:ascii="Tahoma" w:hAnsi="Tahoma" w:cs="Tahoma"/>
          <w:sz w:val="24"/>
          <w:szCs w:val="24"/>
        </w:rPr>
        <w:t xml:space="preserve">Dozvoljava se </w:t>
      </w:r>
      <w:r w:rsidR="004D678E" w:rsidRPr="005A05CA">
        <w:rPr>
          <w:rFonts w:ascii="Tahoma" w:hAnsi="Tahoma" w:cs="Tahoma"/>
          <w:color w:val="000000"/>
          <w:sz w:val="24"/>
          <w:szCs w:val="24"/>
          <w:lang w:val="hr-HR"/>
        </w:rPr>
        <w:t xml:space="preserve">pristup traženoj informaciji u prostorijama Područne jedinice Budva, TQ Plaža, </w:t>
      </w:r>
      <w:r w:rsidR="004D678E" w:rsidRPr="005A05CA">
        <w:rPr>
          <w:rFonts w:ascii="Tahoma" w:hAnsi="Tahoma" w:cs="Tahoma"/>
          <w:color w:val="000000"/>
          <w:sz w:val="24"/>
          <w:szCs w:val="24"/>
        </w:rPr>
        <w:t xml:space="preserve">П </w:t>
      </w:r>
      <w:r w:rsidR="004D678E" w:rsidRPr="005A05CA">
        <w:rPr>
          <w:rFonts w:ascii="Tahoma" w:hAnsi="Tahoma" w:cs="Tahoma"/>
          <w:color w:val="000000"/>
          <w:sz w:val="24"/>
          <w:szCs w:val="24"/>
          <w:lang w:val="hr-HR"/>
        </w:rPr>
        <w:t>sprat u kancelariji broj 3 svako</w:t>
      </w:r>
      <w:r w:rsidR="004D678E" w:rsidRPr="005A05CA">
        <w:rPr>
          <w:rFonts w:ascii="Tahoma" w:hAnsi="Tahoma" w:cs="Tahoma"/>
          <w:sz w:val="24"/>
          <w:szCs w:val="24"/>
        </w:rPr>
        <w:t>g radnog dana u periodu od 7-11h</w:t>
      </w:r>
      <w:r w:rsidR="007E349F" w:rsidRPr="005A05CA">
        <w:rPr>
          <w:rStyle w:val="Bodytext67pt"/>
          <w:rFonts w:ascii="Tahoma" w:eastAsia="Trebuchet MS" w:hAnsi="Tahoma" w:cs="Tahoma"/>
          <w:sz w:val="24"/>
          <w:szCs w:val="24"/>
        </w:rPr>
        <w:t>.</w:t>
      </w:r>
      <w:r w:rsidR="003A5701" w:rsidRPr="005A05CA">
        <w:rPr>
          <w:rFonts w:ascii="Tahoma" w:hAnsi="Tahoma" w:cs="Tahoma"/>
          <w:sz w:val="24"/>
          <w:szCs w:val="24"/>
        </w:rPr>
        <w:t>“</w:t>
      </w:r>
      <w:r w:rsidR="00177D9B" w:rsidRPr="005A05CA">
        <w:rPr>
          <w:rFonts w:ascii="Tahoma" w:hAnsi="Tahoma" w:cs="Tahoma"/>
          <w:sz w:val="24"/>
          <w:szCs w:val="24"/>
        </w:rPr>
        <w:t xml:space="preserve"> U obra</w:t>
      </w:r>
      <w:r w:rsidR="001E6E24" w:rsidRPr="005A05CA">
        <w:rPr>
          <w:rFonts w:ascii="Tahoma" w:hAnsi="Tahoma" w:cs="Tahoma"/>
          <w:sz w:val="24"/>
          <w:szCs w:val="24"/>
        </w:rPr>
        <w:t>zloženju rješenja se navodi da s</w:t>
      </w:r>
      <w:r w:rsidR="00177D9B" w:rsidRPr="005A05CA">
        <w:rPr>
          <w:rFonts w:ascii="Tahoma" w:hAnsi="Tahoma" w:cs="Tahoma"/>
          <w:sz w:val="24"/>
          <w:szCs w:val="24"/>
        </w:rPr>
        <w:t xml:space="preserve">e </w:t>
      </w:r>
      <w:r w:rsidR="005E1B52" w:rsidRPr="005A05CA">
        <w:rPr>
          <w:rFonts w:ascii="Tahoma" w:hAnsi="Tahoma" w:cs="Tahoma"/>
          <w:sz w:val="24"/>
          <w:szCs w:val="24"/>
        </w:rPr>
        <w:t>Mreža za afirmaciju nevladinog sektora - MANS</w:t>
      </w:r>
      <w:r w:rsidR="001E6E24" w:rsidRPr="005A05CA">
        <w:rPr>
          <w:rFonts w:ascii="Tahoma" w:hAnsi="Tahoma" w:cs="Tahoma"/>
          <w:sz w:val="24"/>
          <w:szCs w:val="24"/>
        </w:rPr>
        <w:t xml:space="preserve"> iz Podgorice obratila</w:t>
      </w:r>
      <w:r w:rsidR="005E1B52" w:rsidRPr="005A05CA">
        <w:rPr>
          <w:rFonts w:ascii="Tahoma" w:hAnsi="Tahoma" w:cs="Tahoma"/>
          <w:sz w:val="24"/>
          <w:szCs w:val="24"/>
        </w:rPr>
        <w:t xml:space="preserve"> zahtjevom</w:t>
      </w:r>
      <w:r w:rsidR="007E349F" w:rsidRPr="005A05CA">
        <w:rPr>
          <w:rFonts w:ascii="Tahoma" w:hAnsi="Tahoma" w:cs="Tahoma"/>
          <w:sz w:val="24"/>
          <w:szCs w:val="24"/>
        </w:rPr>
        <w:t xml:space="preserve"> za pristup informaciji </w:t>
      </w:r>
      <w:r w:rsidR="005E1B52" w:rsidRPr="005A05CA">
        <w:rPr>
          <w:rFonts w:ascii="Tahoma" w:hAnsi="Tahoma" w:cs="Tahoma"/>
          <w:sz w:val="24"/>
          <w:szCs w:val="24"/>
        </w:rPr>
        <w:t xml:space="preserve"> </w:t>
      </w:r>
      <w:r w:rsidR="004D678E" w:rsidRPr="005A05CA">
        <w:rPr>
          <w:rFonts w:ascii="Tahoma" w:hAnsi="Tahoma" w:cs="Tahoma"/>
          <w:color w:val="000000"/>
          <w:sz w:val="24"/>
          <w:szCs w:val="24"/>
        </w:rPr>
        <w:t xml:space="preserve">kojom </w:t>
      </w:r>
      <w:r w:rsidR="004D678E" w:rsidRPr="005A05CA">
        <w:rPr>
          <w:rFonts w:ascii="Tahoma" w:hAnsi="Tahoma" w:cs="Tahoma"/>
          <w:color w:val="000000"/>
          <w:sz w:val="24"/>
          <w:szCs w:val="24"/>
          <w:lang w:val="hr-HR"/>
        </w:rPr>
        <w:t>je tražio kopiju elaborata originalnih podataka etažne razrade objekta brl na kat. parc. Br. 799 KO Bečići.</w:t>
      </w:r>
      <w:r w:rsidR="004D678E" w:rsidRPr="005A05CA">
        <w:rPr>
          <w:rFonts w:ascii="Tahoma" w:hAnsi="Tahoma" w:cs="Tahoma"/>
          <w:sz w:val="24"/>
          <w:szCs w:val="24"/>
        </w:rPr>
        <w:t xml:space="preserve"> </w:t>
      </w:r>
      <w:r w:rsidR="004D678E" w:rsidRPr="005A05CA">
        <w:rPr>
          <w:rFonts w:ascii="Tahoma" w:hAnsi="Tahoma" w:cs="Tahoma"/>
          <w:color w:val="000000"/>
          <w:sz w:val="24"/>
          <w:szCs w:val="24"/>
          <w:lang w:val="hr-HR"/>
        </w:rPr>
        <w:t>Odredbom člana 21. Zakona o slobodnom pristupu informacijama propisano je da je državni organ dužan omogućiti podnosiocu zahtjeva pristup informacijama u svom posjedu, na način kako to zahtjeva, u skladu sa člnom 6 i 13 ovog Zakona.</w:t>
      </w:r>
      <w:r w:rsidR="004D678E" w:rsidRPr="005A05CA">
        <w:rPr>
          <w:rFonts w:ascii="Tahoma" w:hAnsi="Tahoma" w:cs="Tahoma"/>
          <w:sz w:val="24"/>
          <w:szCs w:val="24"/>
        </w:rPr>
        <w:t xml:space="preserve"> </w:t>
      </w:r>
      <w:r w:rsidR="004D678E" w:rsidRPr="005A05CA">
        <w:rPr>
          <w:rFonts w:ascii="Tahoma" w:hAnsi="Tahoma" w:cs="Tahoma"/>
          <w:color w:val="000000"/>
          <w:sz w:val="24"/>
          <w:szCs w:val="24"/>
          <w:lang w:val="hr-HR"/>
        </w:rPr>
        <w:t>U smislu člana 33. Zakona o slobodnom pristupu informacijama propisano je da podnosilac zahtjeva snosi troškove postupka u vezi sa ostvarivanjem prava na pristup informacija koji se odnosi samo na stvarne troškove organa vlasti u pogledu popisivanja fotokopiranja i dostavljanja informacija.</w:t>
      </w:r>
      <w:r w:rsidR="004D678E" w:rsidRPr="005A05CA">
        <w:rPr>
          <w:rFonts w:ascii="Tahoma" w:hAnsi="Tahoma" w:cs="Tahoma"/>
          <w:sz w:val="24"/>
          <w:szCs w:val="24"/>
        </w:rPr>
        <w:t xml:space="preserve"> </w:t>
      </w:r>
      <w:r w:rsidR="004D678E" w:rsidRPr="005A05CA">
        <w:rPr>
          <w:rFonts w:ascii="Tahoma" w:hAnsi="Tahoma" w:cs="Tahoma"/>
          <w:color w:val="000000"/>
          <w:sz w:val="24"/>
          <w:szCs w:val="24"/>
          <w:lang w:val="hr-HR"/>
        </w:rPr>
        <w:t xml:space="preserve">Troškovi postupka biče </w:t>
      </w:r>
      <w:r w:rsidR="004D678E" w:rsidRPr="005A05CA">
        <w:rPr>
          <w:rFonts w:ascii="Tahoma" w:hAnsi="Tahoma" w:cs="Tahoma"/>
          <w:color w:val="000000"/>
          <w:sz w:val="24"/>
          <w:szCs w:val="24"/>
          <w:lang w:val="hr-HR"/>
        </w:rPr>
        <w:lastRenderedPageBreak/>
        <w:t>obračunati nakon pristupa traženoj informaciji a koji se odnose se na izradu fotokopija predmetne dokumentacije u iznosu od 0,05 € (deset centi) po strani (4 sirane) i 2,00 € na troškove dostave preporučenom pošiljkom.</w:t>
      </w:r>
      <w:r w:rsidR="005A05CA" w:rsidRPr="005A05CA">
        <w:rPr>
          <w:rFonts w:ascii="Tahoma" w:hAnsi="Tahoma" w:cs="Tahoma"/>
          <w:color w:val="000000"/>
          <w:sz w:val="24"/>
          <w:szCs w:val="24"/>
          <w:lang w:val="hr-HR"/>
        </w:rPr>
        <w:t xml:space="preserve"> Na osnovu izloženog, riješeno je kao u dispoitivu ovog rješenja.</w:t>
      </w:r>
    </w:p>
    <w:p w14:paraId="7B057867" w14:textId="0D8ADDDC" w:rsidR="00902FB7" w:rsidRPr="00970704" w:rsidRDefault="000965B2" w:rsidP="00970704">
      <w:pPr>
        <w:spacing w:after="299"/>
        <w:ind w:left="20" w:right="40"/>
        <w:jc w:val="both"/>
        <w:rPr>
          <w:rFonts w:ascii="Tahoma" w:hAnsi="Tahoma" w:cs="Tahoma"/>
          <w:sz w:val="24"/>
          <w:szCs w:val="24"/>
        </w:rPr>
      </w:pPr>
      <w:r w:rsidRPr="00970704">
        <w:rPr>
          <w:rFonts w:ascii="Tahoma" w:hAnsi="Tahoma" w:cs="Tahoma"/>
          <w:sz w:val="24"/>
          <w:szCs w:val="24"/>
        </w:rPr>
        <w:t xml:space="preserve">Protiv ovog </w:t>
      </w:r>
      <w:r w:rsidR="00177D9B" w:rsidRPr="00970704">
        <w:rPr>
          <w:rFonts w:ascii="Tahoma" w:hAnsi="Tahoma" w:cs="Tahoma"/>
          <w:sz w:val="24"/>
          <w:szCs w:val="24"/>
        </w:rPr>
        <w:t>rješenja</w:t>
      </w:r>
      <w:r w:rsidRPr="00970704">
        <w:rPr>
          <w:rFonts w:ascii="Tahoma" w:hAnsi="Tahoma" w:cs="Tahoma"/>
          <w:sz w:val="24"/>
          <w:szCs w:val="24"/>
        </w:rPr>
        <w:t xml:space="preserve"> u zakon</w:t>
      </w:r>
      <w:r w:rsidR="00755127" w:rsidRPr="00970704">
        <w:rPr>
          <w:rFonts w:ascii="Tahoma" w:hAnsi="Tahoma" w:cs="Tahoma"/>
          <w:sz w:val="24"/>
          <w:szCs w:val="24"/>
        </w:rPr>
        <w:t>s</w:t>
      </w:r>
      <w:r w:rsidRPr="00970704">
        <w:rPr>
          <w:rFonts w:ascii="Tahoma" w:hAnsi="Tahoma" w:cs="Tahoma"/>
          <w:sz w:val="24"/>
          <w:szCs w:val="24"/>
        </w:rPr>
        <w:t>kom roku podnosilac zahtjeva je uložio žalbu.</w:t>
      </w:r>
      <w:r w:rsidR="00F676FF" w:rsidRPr="00970704">
        <w:rPr>
          <w:rFonts w:ascii="Tahoma" w:hAnsi="Tahoma" w:cs="Tahoma"/>
          <w:sz w:val="24"/>
          <w:szCs w:val="24"/>
        </w:rPr>
        <w:t xml:space="preserve"> U žalbi je navedeno da </w:t>
      </w:r>
      <w:r w:rsidR="00594122" w:rsidRPr="00970704">
        <w:rPr>
          <w:rFonts w:ascii="Tahoma" w:hAnsi="Tahoma" w:cs="Tahoma"/>
          <w:sz w:val="24"/>
          <w:szCs w:val="24"/>
        </w:rPr>
        <w:t xml:space="preserve">se </w:t>
      </w:r>
      <w:r w:rsidR="00F676FF" w:rsidRPr="00970704">
        <w:rPr>
          <w:rFonts w:ascii="Tahoma" w:hAnsi="Tahoma" w:cs="Tahoma"/>
          <w:sz w:val="24"/>
          <w:szCs w:val="24"/>
        </w:rPr>
        <w:t xml:space="preserve">rješenje pobija </w:t>
      </w:r>
      <w:r w:rsidR="005A397F" w:rsidRPr="00970704">
        <w:rPr>
          <w:rFonts w:ascii="Tahoma" w:hAnsi="Tahoma" w:cs="Tahoma"/>
          <w:sz w:val="24"/>
          <w:szCs w:val="24"/>
        </w:rPr>
        <w:t>zbog</w:t>
      </w:r>
      <w:r w:rsidR="00177D9B" w:rsidRPr="00970704">
        <w:rPr>
          <w:rFonts w:ascii="Tahoma" w:hAnsi="Tahoma" w:cs="Tahoma"/>
          <w:sz w:val="24"/>
          <w:szCs w:val="24"/>
        </w:rPr>
        <w:t xml:space="preserve"> </w:t>
      </w:r>
      <w:r w:rsidR="006717B3" w:rsidRPr="00970704">
        <w:rPr>
          <w:rFonts w:ascii="Tahoma" w:hAnsi="Tahoma" w:cs="Tahoma"/>
          <w:sz w:val="24"/>
          <w:szCs w:val="24"/>
        </w:rPr>
        <w:t xml:space="preserve">pogrešne primjene materijalnog </w:t>
      </w:r>
      <w:r w:rsidR="00986B6F">
        <w:rPr>
          <w:rFonts w:ascii="Tahoma" w:hAnsi="Tahoma" w:cs="Tahoma"/>
          <w:sz w:val="24"/>
          <w:szCs w:val="24"/>
        </w:rPr>
        <w:t>prava</w:t>
      </w:r>
      <w:r w:rsidR="006717B3" w:rsidRPr="00970704">
        <w:rPr>
          <w:rFonts w:ascii="Tahoma" w:hAnsi="Tahoma" w:cs="Tahoma"/>
          <w:sz w:val="24"/>
          <w:szCs w:val="24"/>
        </w:rPr>
        <w:t xml:space="preserve"> </w:t>
      </w:r>
      <w:r w:rsidR="001A59B3" w:rsidRPr="00970704">
        <w:rPr>
          <w:rFonts w:ascii="Tahoma" w:hAnsi="Tahoma" w:cs="Tahoma"/>
          <w:sz w:val="24"/>
          <w:szCs w:val="24"/>
        </w:rPr>
        <w:t>i povrede pravila postupka</w:t>
      </w:r>
      <w:r w:rsidR="00F676FF" w:rsidRPr="00970704">
        <w:rPr>
          <w:rFonts w:ascii="Tahoma" w:hAnsi="Tahoma" w:cs="Tahoma"/>
          <w:sz w:val="24"/>
          <w:szCs w:val="24"/>
        </w:rPr>
        <w:t xml:space="preserve">. U </w:t>
      </w:r>
      <w:r w:rsidR="005D6ACA" w:rsidRPr="00970704">
        <w:rPr>
          <w:rFonts w:ascii="Tahoma" w:hAnsi="Tahoma" w:cs="Tahoma"/>
          <w:sz w:val="24"/>
          <w:szCs w:val="24"/>
        </w:rPr>
        <w:t>bitnom se</w:t>
      </w:r>
      <w:r w:rsidR="00881AAC" w:rsidRPr="00970704">
        <w:rPr>
          <w:rFonts w:ascii="Tahoma" w:hAnsi="Tahoma" w:cs="Tahoma"/>
          <w:sz w:val="24"/>
          <w:szCs w:val="24"/>
        </w:rPr>
        <w:t xml:space="preserve"> navodi</w:t>
      </w:r>
      <w:r w:rsidR="00196084" w:rsidRPr="00970704">
        <w:rPr>
          <w:rFonts w:ascii="Tahoma" w:hAnsi="Tahoma" w:cs="Tahoma"/>
          <w:sz w:val="24"/>
          <w:szCs w:val="24"/>
        </w:rPr>
        <w:t xml:space="preserve"> </w:t>
      </w:r>
      <w:r w:rsidR="00325DB0" w:rsidRPr="00970704">
        <w:rPr>
          <w:rFonts w:ascii="Tahoma" w:hAnsi="Tahoma" w:cs="Tahoma"/>
          <w:sz w:val="24"/>
          <w:szCs w:val="24"/>
        </w:rPr>
        <w:t xml:space="preserve">da je </w:t>
      </w:r>
      <w:r w:rsidR="000822AF" w:rsidRPr="00970704">
        <w:rPr>
          <w:rFonts w:ascii="Tahoma" w:hAnsi="Tahoma" w:cs="Tahoma"/>
          <w:sz w:val="24"/>
          <w:szCs w:val="24"/>
        </w:rPr>
        <w:t>d</w:t>
      </w:r>
      <w:r w:rsidR="007C07AF" w:rsidRPr="00970704">
        <w:rPr>
          <w:rFonts w:ascii="Tahoma" w:hAnsi="Tahoma" w:cs="Tahoma"/>
          <w:sz w:val="24"/>
          <w:szCs w:val="24"/>
        </w:rPr>
        <w:t xml:space="preserve">ana </w:t>
      </w:r>
      <w:r w:rsidR="00D46935" w:rsidRPr="00970704">
        <w:rPr>
          <w:rFonts w:ascii="Tahoma" w:hAnsi="Tahoma" w:cs="Tahoma"/>
          <w:color w:val="000000"/>
          <w:sz w:val="24"/>
          <w:szCs w:val="24"/>
          <w:lang w:val="hr-HR"/>
        </w:rPr>
        <w:t>15.01</w:t>
      </w:r>
      <w:r w:rsidR="006717B3" w:rsidRPr="00970704">
        <w:rPr>
          <w:rFonts w:ascii="Tahoma" w:hAnsi="Tahoma" w:cs="Tahoma"/>
          <w:color w:val="000000"/>
          <w:sz w:val="24"/>
          <w:szCs w:val="24"/>
          <w:lang w:val="hr-HR"/>
        </w:rPr>
        <w:t>.2018.</w:t>
      </w:r>
      <w:r w:rsidR="00EF4097" w:rsidRPr="00970704">
        <w:rPr>
          <w:rFonts w:ascii="Tahoma" w:hAnsi="Tahoma" w:cs="Tahoma"/>
          <w:color w:val="000000"/>
          <w:sz w:val="24"/>
          <w:szCs w:val="24"/>
          <w:lang w:val="hr-HR"/>
        </w:rPr>
        <w:t xml:space="preserve">godine </w:t>
      </w:r>
      <w:r w:rsidR="00EF4097" w:rsidRPr="00970704">
        <w:rPr>
          <w:rFonts w:ascii="Tahoma" w:hAnsi="Tahoma" w:cs="Tahoma"/>
          <w:sz w:val="24"/>
          <w:szCs w:val="24"/>
        </w:rPr>
        <w:t>Mreže za afirmaciju nevladinog sektora - MANS</w:t>
      </w:r>
      <w:r w:rsidR="00183236" w:rsidRPr="00970704">
        <w:rPr>
          <w:rFonts w:ascii="Tahoma" w:hAnsi="Tahoma" w:cs="Tahoma"/>
          <w:color w:val="000000"/>
          <w:sz w:val="24"/>
          <w:szCs w:val="24"/>
          <w:lang w:val="hr-HR"/>
        </w:rPr>
        <w:t xml:space="preserve">  po</w:t>
      </w:r>
      <w:r w:rsidR="00EF4097" w:rsidRPr="00970704">
        <w:rPr>
          <w:rFonts w:ascii="Tahoma" w:hAnsi="Tahoma" w:cs="Tahoma"/>
          <w:color w:val="000000"/>
          <w:sz w:val="24"/>
          <w:szCs w:val="24"/>
          <w:lang w:val="hr-HR"/>
        </w:rPr>
        <w:t>dnij</w:t>
      </w:r>
      <w:r w:rsidR="00A54EB0" w:rsidRPr="00970704">
        <w:rPr>
          <w:rFonts w:ascii="Tahoma" w:hAnsi="Tahoma" w:cs="Tahoma"/>
          <w:color w:val="000000"/>
          <w:sz w:val="24"/>
          <w:szCs w:val="24"/>
          <w:lang w:val="hr-HR"/>
        </w:rPr>
        <w:t xml:space="preserve">ela zahtjev za slobodan pristup </w:t>
      </w:r>
      <w:r w:rsidR="00EF4097" w:rsidRPr="00970704">
        <w:rPr>
          <w:rFonts w:ascii="Tahoma" w:hAnsi="Tahoma" w:cs="Tahoma"/>
          <w:color w:val="000000"/>
          <w:sz w:val="24"/>
          <w:szCs w:val="24"/>
          <w:lang w:val="hr-HR"/>
        </w:rPr>
        <w:t>informacijama kojim su</w:t>
      </w:r>
      <w:r w:rsidR="006717B3" w:rsidRPr="00970704">
        <w:rPr>
          <w:rFonts w:ascii="Tahoma" w:hAnsi="Tahoma" w:cs="Tahoma"/>
          <w:color w:val="000000"/>
          <w:sz w:val="24"/>
          <w:szCs w:val="24"/>
          <w:lang w:val="hr-HR"/>
        </w:rPr>
        <w:t xml:space="preserve"> zatražili dostavljanje kopije</w:t>
      </w:r>
      <w:r w:rsidR="00A54EB0" w:rsidRPr="00970704">
        <w:rPr>
          <w:rFonts w:ascii="Tahoma" w:hAnsi="Tahoma" w:cs="Tahoma"/>
          <w:color w:val="000000"/>
          <w:sz w:val="24"/>
          <w:szCs w:val="24"/>
          <w:lang w:val="hr-HR"/>
        </w:rPr>
        <w:t xml:space="preserve"> Elaborata originalnih terenskih podataka o izvršenim radovima na terenu - etažne razrade objekta br. 1 na katastarskoj parceli br. 799, u okviru K.O. Bečići, Opština Budva, na osnovu kog je Uprava za nekretnine, Područna jedinica Budva, donijela rješenje 954-104- U-1257/11 i </w:t>
      </w:r>
      <w:r w:rsidR="00A54EB0" w:rsidRPr="00970704">
        <w:rPr>
          <w:rFonts w:ascii="Tahoma" w:hAnsi="Tahoma" w:cs="Tahoma"/>
          <w:color w:val="000000"/>
          <w:sz w:val="24"/>
          <w:szCs w:val="24"/>
        </w:rPr>
        <w:t xml:space="preserve">1370/14 </w:t>
      </w:r>
      <w:r w:rsidR="00A54EB0" w:rsidRPr="00970704">
        <w:rPr>
          <w:rFonts w:ascii="Tahoma" w:hAnsi="Tahoma" w:cs="Tahoma"/>
          <w:color w:val="000000"/>
          <w:sz w:val="24"/>
          <w:szCs w:val="24"/>
          <w:lang w:val="hr-HR"/>
        </w:rPr>
        <w:t>od 24. septembra 2014. godine.</w:t>
      </w:r>
      <w:r w:rsidR="00EF4097" w:rsidRPr="00970704">
        <w:rPr>
          <w:rFonts w:ascii="Tahoma" w:hAnsi="Tahoma" w:cs="Tahoma"/>
          <w:sz w:val="24"/>
          <w:szCs w:val="24"/>
        </w:rPr>
        <w:t xml:space="preserve"> </w:t>
      </w:r>
      <w:r w:rsidR="00F7373D" w:rsidRPr="00970704">
        <w:rPr>
          <w:rFonts w:ascii="Tahoma" w:hAnsi="Tahoma" w:cs="Tahoma"/>
          <w:color w:val="000000"/>
          <w:sz w:val="24"/>
          <w:szCs w:val="24"/>
          <w:lang w:val="hr-HR"/>
        </w:rPr>
        <w:t xml:space="preserve">Dana 26. januara 2018.godine Uprava za nekretnine PJ Budva dostavlja rješenje broj: 467-104- </w:t>
      </w:r>
      <w:r w:rsidR="00F7373D" w:rsidRPr="00970704">
        <w:rPr>
          <w:rFonts w:ascii="Tahoma" w:hAnsi="Tahoma" w:cs="Tahoma"/>
          <w:color w:val="000000"/>
          <w:sz w:val="24"/>
          <w:szCs w:val="24"/>
        </w:rPr>
        <w:t xml:space="preserve">12/18 </w:t>
      </w:r>
      <w:r w:rsidR="00F7373D" w:rsidRPr="00970704">
        <w:rPr>
          <w:rFonts w:ascii="Tahoma" w:hAnsi="Tahoma" w:cs="Tahoma"/>
          <w:color w:val="000000"/>
          <w:sz w:val="24"/>
          <w:szCs w:val="24"/>
          <w:lang w:val="hr-HR"/>
        </w:rPr>
        <w:t xml:space="preserve">od dana 25. januara 2018.godine kojim dozvoljava pristup traženim informacijama u prostorijama ovog organa svakog radnog dana od 7-11 h. U obrazloženju rješenja poziva se na odredbu člana 21 Zakona o slobodnom pristupu informacijama, te određuje troškove postupka u skladu sa članom 33 istog zakona u iznosu od 0,05eura za izradu fotokopije i 2,00eura na ime troškova dostave preporučenom pošiljkom. Žalilac osporava rješenje prvostepenog organa jer je isto nerazumljivo, dispozitiv nije moguće izvrštiti jer nije precizan, dok je obrazloženje u suprotnosti sa dispozitivom, a pri čemu je materijalno pravo pogrešno primijenjeno, te su počinjene povrede pravila postupka. Naime, odredbom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Prvostepeni organ svoju odluku temelji na odredbi ovog člana, međutim isti pogrešno primjenjuje jer ostaje najasno da li je pristup traženim informacijama dozvoljen na način tražen zahtjevom, odnosno dostavljanjem kopija istih ili uvidom u iste u prostorijama ovog organa, a za koji je bio dužan dati valjano obrazloženje. Žalilac ističe da je nesporno da dostavljanje kopija nije dozvoljen pristup, te da kod nepreciznog dispozitiva nije moguće sa sigurnošću utvrditi da li je pristup traženim informacijama dozvoljen i na koji način. S tim u vezi žalilac ukazuje na to da je odredbom člana 22 stav 3 Zakona o upravnom postupku propisano da dispozitiv rješenja sadrži odluku o upravnoj stvari i mora biti sažet i jasan. Suprotno tome, dispozitiv osporenog rješenja ne sadrži jasnu odluku o predmetu zahtjeva i iz istog nije moguće zaključiti na koji način je pristup traženim informacijama dozvoljen. Dozvoljavanje pristupa na način određen zahtjevom podrazumijeva dostavljanje kopija, te isto nije određeno dispozitivom rješenja, ali iz ovako postavljenog dispozitiva ne proizilazi ni da je određen uvid jer isto mora biti jasno navedeno, što u konkretnom slučaju nije urađeno, pa je dispozitiv ostao nejasan </w:t>
      </w:r>
      <w:r w:rsidR="00F7373D" w:rsidRPr="00970704">
        <w:rPr>
          <w:rFonts w:ascii="Tahoma" w:hAnsi="Tahoma" w:cs="Tahoma"/>
          <w:color w:val="000000"/>
          <w:sz w:val="24"/>
          <w:szCs w:val="24"/>
          <w:lang w:val="hr-HR"/>
        </w:rPr>
        <w:lastRenderedPageBreak/>
        <w:t xml:space="preserve">i isti nije moguće izvršiti. Naime, stav Vrhovnog suda iskazan u presudi </w:t>
      </w:r>
      <w:r w:rsidR="00F7373D" w:rsidRPr="00970704">
        <w:rPr>
          <w:rFonts w:ascii="Tahoma" w:hAnsi="Tahoma" w:cs="Tahoma"/>
          <w:color w:val="000000"/>
          <w:sz w:val="24"/>
          <w:szCs w:val="24"/>
          <w:lang w:val="en-US"/>
        </w:rPr>
        <w:t xml:space="preserve">Uvp.br. </w:t>
      </w:r>
      <w:r w:rsidR="00F7373D" w:rsidRPr="00970704">
        <w:rPr>
          <w:rFonts w:ascii="Tahoma" w:hAnsi="Tahoma" w:cs="Tahoma"/>
          <w:color w:val="000000"/>
          <w:sz w:val="24"/>
          <w:szCs w:val="24"/>
        </w:rPr>
        <w:t xml:space="preserve">83/2006 </w:t>
      </w:r>
      <w:r w:rsidR="00F7373D" w:rsidRPr="00970704">
        <w:rPr>
          <w:rFonts w:ascii="Tahoma" w:hAnsi="Tahoma" w:cs="Tahoma"/>
          <w:color w:val="000000"/>
          <w:sz w:val="24"/>
          <w:szCs w:val="24"/>
          <w:lang w:val="hr-HR"/>
        </w:rPr>
        <w:t>od dana 08. decembra 2006 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 Međutim, osim što je neprecizan dispozitiv, prvostepeni organ obrazloženjem rješenja dodatno rješenje čini nerazumljivim, jer ne daje razloge zbog kojih je odlučio na način da u dispozitivu rješenja, već određuje troškove postupka. Žaliocu je nejasno o kojim troškovima je riječ i na dostavljanje čega se isti odnose, jer dostavljenje kopija traženih informacija nije dozvoljeno dispozitivom rješenja da bi za iste bili obračunati troškovi propisani članom 33 Zakona o slobodnom pristupu informacijama. Shodno tome, žalilac ukazuje na pogrešnu primjenu materijalnog prava i prilikom primjene navedene zakonske odredbe jer ista propisuje da podnosilac zahtjeva snosi troškove postupka za pristup informaciji koji se odnose na stvarne troškove organa vlasti radi kopiranja, skeniranja i dostavljanja tražene informacije, u skladu sa propisom Vlade Crne Gore. Kako u konkretnom slučaju pristup traženim informaicjama nije dozvoljen na način tražen zahtjevom, jasno je da je obračunavanje tropkova neosnovano.</w:t>
      </w:r>
      <w:r w:rsidR="00970704" w:rsidRPr="00970704">
        <w:rPr>
          <w:rFonts w:ascii="Tahoma" w:hAnsi="Tahoma" w:cs="Tahoma"/>
          <w:color w:val="000000"/>
          <w:sz w:val="24"/>
          <w:szCs w:val="24"/>
          <w:lang w:val="hr-HR"/>
        </w:rPr>
        <w:t xml:space="preserve"> Na osnovu svega navedenog jasno se može zaključiti da je prvostepeni organ, ne dajući bilo kakve razloge za svoju odluku, a određivanjem pristupa traženim informacijama u prostorijama ovog organa, izložio žalioca dodatnim i nepotrebnim troškovima, čime je na njegovu štetu povrijeđeno načelo ekonomičnosti postupka, koje predviđa da se upravni postupak mora voditi bez odugovlačenja i sa što manje troškova za stranku i za druge učesnike u postupku.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Po nalaženju žalioca, osporeno rješenje ne sadrži utvrđeno činjenično stanje, nijesu navedeni valjani razlozi zbog kojeg nije uvažen naš zahtjev, kao ni razlozi koji bi upućivali na pravilnu primjenu materijalnog prava, što nedvosmisleno ukazuje na </w:t>
      </w:r>
      <w:r w:rsidR="00970704" w:rsidRPr="00970704">
        <w:rPr>
          <w:rFonts w:ascii="Tahoma" w:hAnsi="Tahoma" w:cs="Tahoma"/>
          <w:color w:val="000000"/>
          <w:sz w:val="24"/>
          <w:szCs w:val="24"/>
          <w:lang w:val="hr-HR"/>
        </w:rPr>
        <w:lastRenderedPageBreak/>
        <w:t xml:space="preserve">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rješenja prvostepenog organa ograničeno zakonsko pravo na slobodan pristup informacijama na njegovu štetu žalilac predlaže da Savjet Agencije za zaštitu ličnih podataka i slobodan pristup informacijama poništi rješenje Uprave za nekretnine PJ Budva broj: </w:t>
      </w:r>
      <w:r w:rsidR="00970704" w:rsidRPr="00970704">
        <w:rPr>
          <w:rFonts w:ascii="Tahoma" w:hAnsi="Tahoma" w:cs="Tahoma"/>
          <w:color w:val="000000"/>
          <w:sz w:val="24"/>
          <w:szCs w:val="24"/>
        </w:rPr>
        <w:t xml:space="preserve">467-104-12/18 </w:t>
      </w:r>
      <w:r w:rsidR="00970704" w:rsidRPr="00970704">
        <w:rPr>
          <w:rFonts w:ascii="Tahoma" w:hAnsi="Tahoma" w:cs="Tahoma"/>
          <w:color w:val="000000"/>
          <w:sz w:val="24"/>
          <w:szCs w:val="24"/>
          <w:lang w:val="hr-HR"/>
        </w:rPr>
        <w:t>od dana 25. januara 2018. god</w:t>
      </w:r>
      <w:r w:rsidR="00970704" w:rsidRPr="00970704">
        <w:rPr>
          <w:rFonts w:ascii="Tahoma" w:hAnsi="Tahoma" w:cs="Tahoma"/>
          <w:sz w:val="24"/>
          <w:szCs w:val="24"/>
        </w:rPr>
        <w:t xml:space="preserve">ine i meritorno odluči po žalbi </w:t>
      </w:r>
      <w:r w:rsidR="00970704" w:rsidRPr="00970704">
        <w:rPr>
          <w:rFonts w:ascii="Tahoma" w:hAnsi="Tahoma" w:cs="Tahoma"/>
          <w:color w:val="000000"/>
          <w:sz w:val="24"/>
          <w:szCs w:val="24"/>
          <w:lang w:val="hr-HR"/>
        </w:rPr>
        <w:t>i obaveže prvostepeni organ da žaliocu naknadi troškove postupka po AT-u.</w:t>
      </w:r>
    </w:p>
    <w:p w14:paraId="794D83A5" w14:textId="4BC88591" w:rsidR="00A01CE5"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00A01CE5">
        <w:rPr>
          <w:rFonts w:ascii="Tahoma" w:hAnsi="Tahoma" w:cs="Tahoma"/>
          <w:sz w:val="24"/>
          <w:szCs w:val="24"/>
        </w:rPr>
        <w:t>osnovana.</w:t>
      </w:r>
    </w:p>
    <w:p w14:paraId="562F7A15" w14:textId="76CEAD7C" w:rsidR="00A01CE5" w:rsidRPr="00416011" w:rsidRDefault="00A01CE5" w:rsidP="00A01CE5">
      <w:pPr>
        <w:jc w:val="both"/>
        <w:rPr>
          <w:rFonts w:ascii="Tahoma" w:hAnsi="Tahoma" w:cs="Tahoma"/>
          <w:sz w:val="24"/>
          <w:szCs w:val="24"/>
        </w:rPr>
      </w:pPr>
      <w:r w:rsidRPr="00F72F92">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w:t>
      </w:r>
      <w:r w:rsidRPr="009552BE">
        <w:rPr>
          <w:rFonts w:ascii="Tahoma" w:hAnsi="Tahoma" w:cs="Tahoma"/>
          <w:color w:val="FF0000"/>
          <w:sz w:val="24"/>
          <w:szCs w:val="24"/>
        </w:rPr>
        <w:t xml:space="preserve"> </w:t>
      </w:r>
      <w:r w:rsidRPr="00416011">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sidR="00AC5667">
        <w:rPr>
          <w:rFonts w:ascii="Tahoma" w:hAnsi="Tahoma" w:cs="Tahoma"/>
          <w:sz w:val="24"/>
          <w:szCs w:val="24"/>
        </w:rPr>
        <w:t xml:space="preserve"> </w:t>
      </w:r>
      <w:bookmarkStart w:id="0" w:name="_GoBack"/>
      <w:bookmarkEnd w:id="0"/>
      <w:r w:rsidRPr="00416011">
        <w:rPr>
          <w:rFonts w:ascii="Tahoma" w:hAnsi="Tahoma" w:cs="Tahoma"/>
          <w:sz w:val="24"/>
          <w:szCs w:val="24"/>
        </w:rPr>
        <w:t xml:space="preserve">(“Sl.list Crne Gore”, br.44/12 i 030/17)  je propisano da se odredbe ovog Zakona ne primjenjuju se na:1) stranke u sudskim, upravnim i drugim na zakonu propisanim postupcima, kojima je pristup informacijama iz </w:t>
      </w:r>
      <w:r>
        <w:rPr>
          <w:rFonts w:ascii="Tahoma" w:hAnsi="Tahoma" w:cs="Tahoma"/>
          <w:sz w:val="24"/>
          <w:szCs w:val="24"/>
        </w:rPr>
        <w:t>tih postupaka utvrđen propisom</w:t>
      </w:r>
      <w:r w:rsidRPr="00416011">
        <w:rPr>
          <w:rFonts w:ascii="Tahoma" w:hAnsi="Tahoma" w:cs="Tahoma"/>
          <w:sz w:val="24"/>
          <w:szCs w:val="24"/>
        </w:rPr>
        <w:t xml:space="preserve">. Savjet Agencije je cijenio da je žalba osnovana, pa je ista usvojena a predmet zbog prirode upravne stvari dostavlja na ponovni postupak prvostepenom organu koji je dužan u ponovnom postupku u roku od </w:t>
      </w:r>
      <w:r>
        <w:rPr>
          <w:rFonts w:ascii="Tahoma" w:hAnsi="Tahoma" w:cs="Tahoma"/>
          <w:sz w:val="24"/>
          <w:szCs w:val="24"/>
        </w:rPr>
        <w:t>20</w:t>
      </w:r>
      <w:r w:rsidRPr="00416011">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766B6D7D" w14:textId="583D4685" w:rsidR="00A01CE5" w:rsidRPr="00F72F92" w:rsidRDefault="00A01CE5" w:rsidP="00A01CE5">
      <w:pPr>
        <w:jc w:val="both"/>
        <w:rPr>
          <w:rFonts w:ascii="Tahoma" w:hAnsi="Tahoma" w:cs="Tahoma"/>
          <w:color w:val="000000" w:themeColor="text1"/>
          <w:sz w:val="24"/>
          <w:szCs w:val="24"/>
        </w:rPr>
      </w:pPr>
      <w:r w:rsidRPr="00416011">
        <w:rPr>
          <w:rFonts w:ascii="Tahoma" w:hAnsi="Tahoma" w:cs="Tahoma"/>
          <w:sz w:val="24"/>
          <w:szCs w:val="24"/>
        </w:rPr>
        <w:t>Budući da je poništen</w:t>
      </w:r>
      <w:r w:rsidR="00E4552A">
        <w:rPr>
          <w:rFonts w:ascii="Tahoma" w:hAnsi="Tahoma" w:cs="Tahoma"/>
          <w:sz w:val="24"/>
          <w:szCs w:val="24"/>
        </w:rPr>
        <w:t>o</w:t>
      </w:r>
      <w:r w:rsidRPr="00416011">
        <w:rPr>
          <w:rFonts w:ascii="Tahoma" w:hAnsi="Tahoma" w:cs="Tahoma"/>
          <w:sz w:val="24"/>
          <w:szCs w:val="24"/>
        </w:rPr>
        <w:t xml:space="preserve"> rješenje prvostepenog organa i predm</w:t>
      </w:r>
      <w:r w:rsidRPr="00F72F92">
        <w:rPr>
          <w:rFonts w:ascii="Tahoma" w:hAnsi="Tahoma" w:cs="Tahoma"/>
          <w:color w:val="000000" w:themeColor="text1"/>
          <w:sz w:val="24"/>
          <w:szCs w:val="24"/>
        </w:rPr>
        <w:t>et vraćen na ponovno odlučivanje  stoga  upravni postupak nije okončan tako da se nijesu stekli uslovi za naknadu troškova postupka shodno članu 94 Zakona o upravnom postupku.</w:t>
      </w:r>
    </w:p>
    <w:p w14:paraId="125449E7" w14:textId="77777777" w:rsidR="00A01CE5" w:rsidRPr="00F72F92" w:rsidRDefault="00A01CE5" w:rsidP="00A01CE5">
      <w:pPr>
        <w:jc w:val="both"/>
        <w:rPr>
          <w:rFonts w:ascii="Tahoma" w:hAnsi="Tahoma" w:cs="Tahoma"/>
          <w:color w:val="000000" w:themeColor="text1"/>
          <w:sz w:val="24"/>
          <w:szCs w:val="24"/>
        </w:rPr>
      </w:pPr>
      <w:r w:rsidRPr="00F72F92">
        <w:rPr>
          <w:rFonts w:ascii="Tahoma" w:hAnsi="Tahoma" w:cs="Tahoma"/>
          <w:color w:val="000000" w:themeColor="text1"/>
          <w:sz w:val="24"/>
          <w:szCs w:val="24"/>
        </w:rPr>
        <w:t>Savjet Agencije je cijenio i ostale navode iz žalbe, pa je našao da nijesu od uticaja za drugačije rješavanje u ovoj pravnoj stvari.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337FCEBF" w14:textId="59245583" w:rsidR="00855827" w:rsidRPr="00BF52FE" w:rsidRDefault="00902FB7" w:rsidP="00D23C92">
      <w:pPr>
        <w:spacing w:after="0"/>
        <w:jc w:val="right"/>
        <w:rPr>
          <w:rFonts w:ascii="Tahoma" w:hAnsi="Tahoma" w:cs="Tahoma"/>
          <w:b/>
          <w:sz w:val="24"/>
          <w:szCs w:val="24"/>
        </w:rPr>
      </w:pPr>
      <w:r w:rsidRPr="00BF52FE">
        <w:rPr>
          <w:rFonts w:ascii="Tahoma" w:hAnsi="Tahoma" w:cs="Tahoma"/>
          <w:b/>
          <w:sz w:val="24"/>
          <w:szCs w:val="24"/>
        </w:rPr>
        <w:t>Predsjednik,  Muhamed Gjokaj</w:t>
      </w:r>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C0E72" w14:textId="77777777" w:rsidR="00A568D0" w:rsidRDefault="00A568D0" w:rsidP="004C7646">
      <w:pPr>
        <w:spacing w:after="0" w:line="240" w:lineRule="auto"/>
      </w:pPr>
      <w:r>
        <w:separator/>
      </w:r>
    </w:p>
  </w:endnote>
  <w:endnote w:type="continuationSeparator" w:id="0">
    <w:p w14:paraId="6B56CF0B" w14:textId="77777777" w:rsidR="00A568D0" w:rsidRDefault="00A568D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568D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A568D0" w:rsidP="00EA2993">
    <w:pPr>
      <w:pStyle w:val="Footer"/>
      <w:rPr>
        <w:b/>
        <w:sz w:val="16"/>
        <w:szCs w:val="16"/>
      </w:rPr>
    </w:pPr>
  </w:p>
  <w:p w14:paraId="1341C81A" w14:textId="77777777" w:rsidR="0090753B" w:rsidRPr="00E62A90" w:rsidRDefault="00A568D0" w:rsidP="00E62A90">
    <w:pPr>
      <w:pStyle w:val="Footer"/>
      <w:shd w:val="clear" w:color="auto" w:fill="FF0000"/>
      <w:jc w:val="center"/>
      <w:rPr>
        <w:b/>
        <w:color w:val="FF0000"/>
        <w:sz w:val="2"/>
        <w:szCs w:val="2"/>
      </w:rPr>
    </w:pPr>
  </w:p>
  <w:p w14:paraId="5DA6457D" w14:textId="77777777" w:rsidR="0090753B" w:rsidRDefault="00A568D0"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A568D0">
    <w:pPr>
      <w:pStyle w:val="Footer"/>
    </w:pPr>
  </w:p>
  <w:p w14:paraId="74BC30A6" w14:textId="77777777" w:rsidR="0090753B" w:rsidRDefault="00A568D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D6352" w14:textId="77777777" w:rsidR="00A568D0" w:rsidRDefault="00A568D0" w:rsidP="004C7646">
      <w:pPr>
        <w:spacing w:after="0" w:line="240" w:lineRule="auto"/>
      </w:pPr>
      <w:r>
        <w:separator/>
      </w:r>
    </w:p>
  </w:footnote>
  <w:footnote w:type="continuationSeparator" w:id="0">
    <w:p w14:paraId="7CE5F652" w14:textId="77777777" w:rsidR="00A568D0" w:rsidRDefault="00A568D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20BB"/>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868FB"/>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171B0"/>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2DC0"/>
    <w:rsid w:val="0047441A"/>
    <w:rsid w:val="0048369B"/>
    <w:rsid w:val="004859A2"/>
    <w:rsid w:val="0048766C"/>
    <w:rsid w:val="004876AF"/>
    <w:rsid w:val="00487951"/>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B37"/>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1CE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68D0"/>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5667"/>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C92"/>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482F"/>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46EE"/>
    <w:rsid w:val="00E35367"/>
    <w:rsid w:val="00E36D73"/>
    <w:rsid w:val="00E40BCA"/>
    <w:rsid w:val="00E4552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5217"/>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070BA-BE2C-475C-A5A8-3750A92EC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1712</Words>
  <Characters>9763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cp:revision>
  <cp:lastPrinted>2018-01-21T09:51:00Z</cp:lastPrinted>
  <dcterms:created xsi:type="dcterms:W3CDTF">2019-01-15T09:40:00Z</dcterms:created>
  <dcterms:modified xsi:type="dcterms:W3CDTF">2019-06-05T11:31:00Z</dcterms:modified>
</cp:coreProperties>
</file>