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D03ADB" w:rsidRDefault="00E54DB4" w:rsidP="00E54DB4">
      <w:pPr>
        <w:spacing w:after="0"/>
        <w:jc w:val="both"/>
        <w:rPr>
          <w:rFonts w:ascii="Tahoma" w:hAnsi="Tahoma" w:cs="Tahoma"/>
          <w:b/>
          <w:sz w:val="24"/>
          <w:szCs w:val="24"/>
          <w:lang w:val="sr-Latn-ME"/>
        </w:rPr>
      </w:pPr>
      <w:r w:rsidRPr="00D03ADB">
        <w:rPr>
          <w:rFonts w:ascii="Tahoma" w:hAnsi="Tahoma" w:cs="Tahoma"/>
          <w:b/>
          <w:sz w:val="24"/>
          <w:szCs w:val="24"/>
          <w:lang w:val="sr-Latn-ME"/>
        </w:rPr>
        <w:t>C R N A   G O R A</w:t>
      </w:r>
    </w:p>
    <w:p w:rsidR="00E54DB4" w:rsidRPr="00D03ADB" w:rsidRDefault="00E54DB4" w:rsidP="00E54DB4">
      <w:pPr>
        <w:spacing w:after="0"/>
        <w:jc w:val="both"/>
        <w:rPr>
          <w:rFonts w:ascii="Tahoma" w:hAnsi="Tahoma" w:cs="Tahoma"/>
          <w:b/>
          <w:sz w:val="24"/>
          <w:szCs w:val="24"/>
          <w:lang w:val="sr-Latn-ME"/>
        </w:rPr>
      </w:pPr>
      <w:r w:rsidRPr="00D03ADB">
        <w:rPr>
          <w:rFonts w:ascii="Tahoma" w:hAnsi="Tahoma" w:cs="Tahoma"/>
          <w:b/>
          <w:sz w:val="24"/>
          <w:szCs w:val="24"/>
          <w:lang w:val="sr-Latn-ME"/>
        </w:rPr>
        <w:t>AGENCIJA ZA ZAŠTITU LIČNIH PODATAKA</w:t>
      </w:r>
    </w:p>
    <w:p w:rsidR="00E54DB4" w:rsidRPr="00D03ADB" w:rsidRDefault="00E54DB4" w:rsidP="00E54DB4">
      <w:pPr>
        <w:spacing w:after="0"/>
        <w:jc w:val="both"/>
        <w:rPr>
          <w:rFonts w:ascii="Tahoma" w:hAnsi="Tahoma" w:cs="Tahoma"/>
          <w:b/>
          <w:sz w:val="24"/>
          <w:szCs w:val="24"/>
          <w:lang w:val="sr-Latn-ME"/>
        </w:rPr>
      </w:pPr>
      <w:r w:rsidRPr="00D03ADB">
        <w:rPr>
          <w:rFonts w:ascii="Tahoma" w:hAnsi="Tahoma" w:cs="Tahoma"/>
          <w:b/>
          <w:sz w:val="24"/>
          <w:szCs w:val="24"/>
          <w:lang w:val="sr-Latn-ME"/>
        </w:rPr>
        <w:t>I SLOBODAN PRISTUP INFORMACIJAMA</w:t>
      </w:r>
    </w:p>
    <w:p w:rsidR="00E54DB4" w:rsidRPr="00D03ADB" w:rsidRDefault="00E54DB4" w:rsidP="00E54DB4">
      <w:pPr>
        <w:spacing w:after="0"/>
        <w:jc w:val="both"/>
        <w:rPr>
          <w:rFonts w:ascii="Tahoma" w:hAnsi="Tahoma" w:cs="Tahoma"/>
          <w:b/>
          <w:sz w:val="24"/>
          <w:szCs w:val="24"/>
          <w:lang w:val="sr-Latn-ME"/>
        </w:rPr>
      </w:pPr>
      <w:r w:rsidRPr="00D03ADB">
        <w:rPr>
          <w:rFonts w:ascii="Tahoma" w:hAnsi="Tahoma" w:cs="Tahoma"/>
          <w:b/>
          <w:sz w:val="24"/>
          <w:szCs w:val="24"/>
          <w:lang w:val="sr-Latn-ME"/>
        </w:rPr>
        <w:t>Br. UPII 07-30-</w:t>
      </w:r>
      <w:r w:rsidR="00A66581" w:rsidRPr="00D03ADB">
        <w:rPr>
          <w:rFonts w:ascii="Tahoma" w:hAnsi="Tahoma" w:cs="Tahoma"/>
          <w:b/>
          <w:sz w:val="24"/>
          <w:szCs w:val="24"/>
          <w:lang w:val="sr-Latn-ME"/>
        </w:rPr>
        <w:t>4</w:t>
      </w:r>
      <w:r w:rsidR="00874E29" w:rsidRPr="00D03ADB">
        <w:rPr>
          <w:rFonts w:ascii="Tahoma" w:hAnsi="Tahoma" w:cs="Tahoma"/>
          <w:b/>
          <w:sz w:val="24"/>
          <w:szCs w:val="24"/>
          <w:lang w:val="sr-Latn-ME"/>
        </w:rPr>
        <w:t>175</w:t>
      </w:r>
      <w:r w:rsidRPr="00D03ADB">
        <w:rPr>
          <w:rFonts w:ascii="Tahoma" w:hAnsi="Tahoma" w:cs="Tahoma"/>
          <w:b/>
          <w:sz w:val="24"/>
          <w:szCs w:val="24"/>
          <w:lang w:val="sr-Latn-ME"/>
        </w:rPr>
        <w:t>-</w:t>
      </w:r>
      <w:r w:rsidR="00B30F6E" w:rsidRPr="00D03ADB">
        <w:rPr>
          <w:rFonts w:ascii="Tahoma" w:hAnsi="Tahoma" w:cs="Tahoma"/>
          <w:b/>
          <w:sz w:val="24"/>
          <w:szCs w:val="24"/>
          <w:lang w:val="sr-Latn-ME"/>
        </w:rPr>
        <w:t>2</w:t>
      </w:r>
      <w:r w:rsidRPr="00D03ADB">
        <w:rPr>
          <w:rFonts w:ascii="Tahoma" w:hAnsi="Tahoma" w:cs="Tahoma"/>
          <w:b/>
          <w:sz w:val="24"/>
          <w:szCs w:val="24"/>
          <w:lang w:val="sr-Latn-ME"/>
        </w:rPr>
        <w:t>/1</w:t>
      </w:r>
      <w:r w:rsidR="00865750" w:rsidRPr="00D03ADB">
        <w:rPr>
          <w:rFonts w:ascii="Tahoma" w:hAnsi="Tahoma" w:cs="Tahoma"/>
          <w:b/>
          <w:sz w:val="24"/>
          <w:szCs w:val="24"/>
          <w:lang w:val="sr-Latn-ME"/>
        </w:rPr>
        <w:t>7</w:t>
      </w:r>
    </w:p>
    <w:p w:rsidR="00D03ADB" w:rsidRPr="00D03ADB" w:rsidRDefault="00E54DB4" w:rsidP="00E54DB4">
      <w:pPr>
        <w:spacing w:after="0"/>
        <w:jc w:val="both"/>
        <w:rPr>
          <w:rFonts w:ascii="Tahoma" w:hAnsi="Tahoma" w:cs="Tahoma"/>
          <w:b/>
          <w:sz w:val="24"/>
          <w:szCs w:val="24"/>
          <w:lang w:val="sr-Latn-ME"/>
        </w:rPr>
      </w:pPr>
      <w:r w:rsidRPr="00D03ADB">
        <w:rPr>
          <w:rFonts w:ascii="Tahoma" w:hAnsi="Tahoma" w:cs="Tahoma"/>
          <w:b/>
          <w:sz w:val="24"/>
          <w:szCs w:val="24"/>
          <w:lang w:val="sr-Latn-ME"/>
        </w:rPr>
        <w:t xml:space="preserve">Podgorica, </w:t>
      </w:r>
      <w:r w:rsidR="00D03ADB" w:rsidRPr="00D03ADB">
        <w:rPr>
          <w:rFonts w:ascii="Tahoma" w:hAnsi="Tahoma" w:cs="Tahoma"/>
          <w:b/>
          <w:sz w:val="24"/>
          <w:szCs w:val="24"/>
          <w:lang w:val="sr-Latn-ME"/>
        </w:rPr>
        <w:t>12</w:t>
      </w:r>
      <w:r w:rsidR="00147E48" w:rsidRPr="00D03ADB">
        <w:rPr>
          <w:rFonts w:ascii="Tahoma" w:hAnsi="Tahoma" w:cs="Tahoma"/>
          <w:b/>
          <w:sz w:val="24"/>
          <w:szCs w:val="24"/>
          <w:lang w:val="sr-Latn-ME"/>
        </w:rPr>
        <w:t>.0</w:t>
      </w:r>
      <w:r w:rsidR="00D03ADB" w:rsidRPr="00D03ADB">
        <w:rPr>
          <w:rFonts w:ascii="Tahoma" w:hAnsi="Tahoma" w:cs="Tahoma"/>
          <w:b/>
          <w:sz w:val="24"/>
          <w:szCs w:val="24"/>
          <w:lang w:val="sr-Latn-ME"/>
        </w:rPr>
        <w:t>2.2019</w:t>
      </w:r>
      <w:r w:rsidRPr="00D03ADB">
        <w:rPr>
          <w:rFonts w:ascii="Tahoma" w:hAnsi="Tahoma" w:cs="Tahoma"/>
          <w:b/>
          <w:sz w:val="24"/>
          <w:szCs w:val="24"/>
          <w:lang w:val="sr-Latn-ME"/>
        </w:rPr>
        <w:t>.godine</w:t>
      </w:r>
    </w:p>
    <w:p w:rsidR="00E54DB4" w:rsidRPr="00D03ADB" w:rsidRDefault="00E54DB4" w:rsidP="00E54DB4">
      <w:pPr>
        <w:spacing w:after="0"/>
        <w:jc w:val="both"/>
        <w:rPr>
          <w:rFonts w:ascii="Tahoma" w:hAnsi="Tahoma" w:cs="Tahoma"/>
          <w:b/>
          <w:sz w:val="24"/>
          <w:szCs w:val="24"/>
          <w:lang w:val="sr-Latn-ME"/>
        </w:rPr>
      </w:pPr>
      <w:r w:rsidRPr="00D03ADB">
        <w:rPr>
          <w:rFonts w:ascii="Tahoma" w:hAnsi="Tahoma" w:cs="Tahoma"/>
          <w:b/>
          <w:sz w:val="24"/>
          <w:szCs w:val="24"/>
          <w:lang w:val="sr-Latn-ME"/>
        </w:rPr>
        <w:t xml:space="preserve">             </w:t>
      </w:r>
    </w:p>
    <w:p w:rsidR="00CF0445" w:rsidRPr="00D03ADB" w:rsidRDefault="00CF0445" w:rsidP="00DD63E8">
      <w:pPr>
        <w:spacing w:line="276" w:lineRule="auto"/>
        <w:jc w:val="both"/>
        <w:rPr>
          <w:rFonts w:ascii="Tahoma" w:eastAsiaTheme="minorEastAsia" w:hAnsi="Tahoma" w:cs="Tahoma"/>
          <w:sz w:val="24"/>
          <w:szCs w:val="24"/>
          <w:lang w:val="sr-Latn-ME" w:eastAsia="sr-Latn-ME"/>
        </w:rPr>
      </w:pPr>
      <w:r w:rsidRPr="00D03ADB">
        <w:rPr>
          <w:rFonts w:ascii="Tahoma" w:eastAsiaTheme="minorEastAsia" w:hAnsi="Tahoma" w:cs="Tahoma"/>
          <w:sz w:val="24"/>
          <w:szCs w:val="24"/>
          <w:lang w:val="sr-Latn-ME" w:eastAsia="sr-Latn-ME"/>
        </w:rPr>
        <w:t>Agencija za zaštitu ličnih podataka i slobodan pristup informacijama - Savjet Agencije, rješavajući po žalbi NVO Mans br. 17/114</w:t>
      </w:r>
      <w:r w:rsidR="00874E29" w:rsidRPr="00D03ADB">
        <w:rPr>
          <w:rFonts w:ascii="Tahoma" w:eastAsiaTheme="minorEastAsia" w:hAnsi="Tahoma" w:cs="Tahoma"/>
          <w:sz w:val="24"/>
          <w:szCs w:val="24"/>
          <w:lang w:val="sr-Latn-ME" w:eastAsia="sr-Latn-ME"/>
        </w:rPr>
        <w:t>116-114117</w:t>
      </w:r>
      <w:r w:rsidRPr="00D03ADB">
        <w:rPr>
          <w:rFonts w:ascii="Tahoma" w:eastAsiaTheme="minorEastAsia" w:hAnsi="Tahoma" w:cs="Tahoma"/>
          <w:sz w:val="24"/>
          <w:szCs w:val="24"/>
          <w:lang w:val="sr-Latn-ME" w:eastAsia="sr-Latn-ME"/>
        </w:rPr>
        <w:t xml:space="preserve"> od </w:t>
      </w:r>
      <w:r w:rsidR="00874E29" w:rsidRPr="00D03ADB">
        <w:rPr>
          <w:rFonts w:ascii="Tahoma" w:eastAsiaTheme="minorEastAsia" w:hAnsi="Tahoma" w:cs="Tahoma"/>
          <w:sz w:val="24"/>
          <w:szCs w:val="24"/>
          <w:lang w:val="sr-Latn-ME" w:eastAsia="sr-Latn-ME"/>
        </w:rPr>
        <w:t>17</w:t>
      </w:r>
      <w:r w:rsidRPr="00D03ADB">
        <w:rPr>
          <w:rFonts w:ascii="Tahoma" w:eastAsiaTheme="minorEastAsia" w:hAnsi="Tahoma" w:cs="Tahoma"/>
          <w:sz w:val="24"/>
          <w:szCs w:val="24"/>
          <w:lang w:val="sr-Latn-ME" w:eastAsia="sr-Latn-ME"/>
        </w:rPr>
        <w:t>.1</w:t>
      </w:r>
      <w:r w:rsidR="00874E29" w:rsidRPr="00D03ADB">
        <w:rPr>
          <w:rFonts w:ascii="Tahoma" w:eastAsiaTheme="minorEastAsia" w:hAnsi="Tahoma" w:cs="Tahoma"/>
          <w:sz w:val="24"/>
          <w:szCs w:val="24"/>
          <w:lang w:val="sr-Latn-ME" w:eastAsia="sr-Latn-ME"/>
        </w:rPr>
        <w:t>0</w:t>
      </w:r>
      <w:r w:rsidRPr="00D03ADB">
        <w:rPr>
          <w:rFonts w:ascii="Tahoma" w:eastAsiaTheme="minorEastAsia" w:hAnsi="Tahoma" w:cs="Tahoma"/>
          <w:sz w:val="24"/>
          <w:szCs w:val="24"/>
          <w:lang w:val="sr-Latn-ME" w:eastAsia="sr-Latn-ME"/>
        </w:rPr>
        <w:t>.2017</w:t>
      </w:r>
      <w:r w:rsidR="00D03ADB" w:rsidRPr="00D03ADB">
        <w:rPr>
          <w:rFonts w:ascii="Tahoma" w:eastAsiaTheme="minorEastAsia" w:hAnsi="Tahoma" w:cs="Tahoma"/>
          <w:sz w:val="24"/>
          <w:szCs w:val="24"/>
          <w:lang w:val="sr-Latn-ME" w:eastAsia="sr-Latn-ME"/>
        </w:rPr>
        <w:t>.</w:t>
      </w:r>
      <w:r w:rsidRPr="00D03ADB">
        <w:rPr>
          <w:rFonts w:ascii="Tahoma" w:eastAsiaTheme="minorEastAsia" w:hAnsi="Tahoma" w:cs="Tahoma"/>
          <w:sz w:val="24"/>
          <w:szCs w:val="24"/>
          <w:lang w:val="sr-Latn-ME" w:eastAsia="sr-Latn-ME"/>
        </w:rPr>
        <w:t xml:space="preserve">godine, kojeg zastupa Veselin Radulović advokat iz Podgorice, izjavljene protiv </w:t>
      </w:r>
      <w:r w:rsidR="00874E29" w:rsidRPr="00D03ADB">
        <w:rPr>
          <w:rFonts w:ascii="Tahoma" w:eastAsiaTheme="minorEastAsia" w:hAnsi="Tahoma" w:cs="Tahoma"/>
          <w:sz w:val="24"/>
          <w:szCs w:val="24"/>
          <w:lang w:val="sr-Latn-ME" w:eastAsia="sr-Latn-ME"/>
        </w:rPr>
        <w:t>rješenja Montecargo A.D.Podgorica Broj</w:t>
      </w:r>
      <w:r w:rsidR="00D03ADB" w:rsidRPr="00D03ADB">
        <w:rPr>
          <w:rFonts w:ascii="Tahoma" w:eastAsiaTheme="minorEastAsia" w:hAnsi="Tahoma" w:cs="Tahoma"/>
          <w:sz w:val="24"/>
          <w:szCs w:val="24"/>
          <w:lang w:val="sr-Latn-ME" w:eastAsia="sr-Latn-ME"/>
        </w:rPr>
        <w:t>: 5762/1 od 28. septembra 2017.</w:t>
      </w:r>
      <w:r w:rsidR="00874E29" w:rsidRPr="00D03ADB">
        <w:rPr>
          <w:rFonts w:ascii="Tahoma" w:eastAsiaTheme="minorEastAsia" w:hAnsi="Tahoma" w:cs="Tahoma"/>
          <w:sz w:val="24"/>
          <w:szCs w:val="24"/>
          <w:lang w:val="sr-Latn-ME" w:eastAsia="sr-Latn-ME"/>
        </w:rPr>
        <w:t>godine</w:t>
      </w:r>
      <w:r w:rsidRPr="00D03ADB">
        <w:rPr>
          <w:rFonts w:ascii="Tahoma" w:eastAsiaTheme="minorEastAsia" w:hAnsi="Tahoma" w:cs="Tahoma"/>
          <w:sz w:val="24"/>
          <w:szCs w:val="24"/>
          <w:lang w:val="sr-Latn-ME" w:eastAsia="sr-Latn-ME"/>
        </w:rPr>
        <w:t>,</w:t>
      </w:r>
      <w:r w:rsidRPr="00D03ADB">
        <w:rPr>
          <w:lang w:val="sr-Latn-ME"/>
        </w:rPr>
        <w:t xml:space="preserve"> </w:t>
      </w:r>
      <w:r w:rsidRPr="00D03ADB">
        <w:rPr>
          <w:rFonts w:ascii="Tahoma" w:eastAsiaTheme="minorEastAsia" w:hAnsi="Tahoma" w:cs="Tahoma"/>
          <w:sz w:val="24"/>
          <w:szCs w:val="24"/>
          <w:lang w:val="sr-Latn-ME" w:eastAsia="sr-Latn-ME"/>
        </w:rPr>
        <w:t>na osnovu člana 38 Zakona o slobodnom pristupu informacijama (“Sl.list Crne Gore”, br.44/12 i 030/17) i člana 126 stav 7 Zakona o upravnom postupku ("Službeni list Crne Gore", br. 056/14 od 24.12.2014, 020/15 od 24.04.2015, 040/16 od 07.08.2016, 037/17 od 14.06.2017) je na sjednici održanoj dana 15.12.2017. godine donio:</w:t>
      </w:r>
    </w:p>
    <w:p w:rsidR="00D03ADB" w:rsidRDefault="00D03ADB" w:rsidP="00E54DB4">
      <w:pPr>
        <w:jc w:val="center"/>
        <w:rPr>
          <w:rFonts w:ascii="Tahoma" w:hAnsi="Tahoma" w:cs="Tahoma"/>
          <w:b/>
          <w:sz w:val="28"/>
          <w:szCs w:val="24"/>
          <w:lang w:val="sr-Latn-ME"/>
        </w:rPr>
      </w:pPr>
    </w:p>
    <w:p w:rsidR="00E54DB4" w:rsidRPr="00D03ADB" w:rsidRDefault="00E54DB4" w:rsidP="00E54DB4">
      <w:pPr>
        <w:jc w:val="center"/>
        <w:rPr>
          <w:rFonts w:ascii="Tahoma" w:hAnsi="Tahoma" w:cs="Tahoma"/>
          <w:b/>
          <w:sz w:val="28"/>
          <w:szCs w:val="24"/>
          <w:lang w:val="sr-Latn-ME"/>
        </w:rPr>
      </w:pPr>
      <w:r w:rsidRPr="00D03ADB">
        <w:rPr>
          <w:rFonts w:ascii="Tahoma" w:hAnsi="Tahoma" w:cs="Tahoma"/>
          <w:b/>
          <w:sz w:val="28"/>
          <w:szCs w:val="24"/>
          <w:lang w:val="sr-Latn-ME"/>
        </w:rPr>
        <w:t>R J E Š E NJ E</w:t>
      </w:r>
    </w:p>
    <w:p w:rsidR="009345E1" w:rsidRPr="00D03ADB" w:rsidRDefault="00874E29" w:rsidP="009345E1">
      <w:pPr>
        <w:jc w:val="both"/>
        <w:rPr>
          <w:rFonts w:ascii="Tahoma" w:hAnsi="Tahoma" w:cs="Tahoma"/>
          <w:sz w:val="24"/>
          <w:szCs w:val="24"/>
          <w:lang w:val="sr-Latn-ME"/>
        </w:rPr>
      </w:pPr>
      <w:r w:rsidRPr="00D03ADB">
        <w:rPr>
          <w:rFonts w:ascii="Tahoma" w:hAnsi="Tahoma" w:cs="Tahoma"/>
          <w:sz w:val="24"/>
          <w:szCs w:val="24"/>
          <w:lang w:val="sr-Latn-ME"/>
        </w:rPr>
        <w:t>Usvaja se žalba</w:t>
      </w:r>
      <w:r w:rsidR="009345E1" w:rsidRPr="00D03ADB">
        <w:rPr>
          <w:rFonts w:ascii="Tahoma" w:hAnsi="Tahoma" w:cs="Tahoma"/>
          <w:sz w:val="24"/>
          <w:szCs w:val="24"/>
          <w:lang w:val="sr-Latn-ME"/>
        </w:rPr>
        <w:t>.</w:t>
      </w:r>
    </w:p>
    <w:p w:rsidR="00874E29" w:rsidRPr="00D03ADB" w:rsidRDefault="009345E1" w:rsidP="009345E1">
      <w:pPr>
        <w:jc w:val="both"/>
        <w:rPr>
          <w:rFonts w:ascii="Tahoma" w:hAnsi="Tahoma" w:cs="Tahoma"/>
          <w:sz w:val="24"/>
          <w:szCs w:val="24"/>
          <w:lang w:val="sr-Latn-ME"/>
        </w:rPr>
      </w:pPr>
      <w:r w:rsidRPr="00D03ADB">
        <w:rPr>
          <w:rFonts w:ascii="Tahoma" w:hAnsi="Tahoma" w:cs="Tahoma"/>
          <w:sz w:val="24"/>
          <w:szCs w:val="24"/>
          <w:lang w:val="sr-Latn-ME"/>
        </w:rPr>
        <w:t xml:space="preserve">Poništava se </w:t>
      </w:r>
      <w:r w:rsidR="00874E29" w:rsidRPr="00D03ADB">
        <w:rPr>
          <w:rFonts w:ascii="Tahoma" w:hAnsi="Tahoma" w:cs="Tahoma"/>
          <w:sz w:val="24"/>
          <w:szCs w:val="24"/>
          <w:lang w:val="sr-Latn-ME"/>
        </w:rPr>
        <w:t>rješenja Montecargo A.D.Podgorica Broj: 5762/1 od 28. septembra 2017. godine.</w:t>
      </w:r>
    </w:p>
    <w:p w:rsidR="009345E1" w:rsidRPr="00D03ADB" w:rsidRDefault="009345E1" w:rsidP="009345E1">
      <w:pPr>
        <w:jc w:val="both"/>
        <w:rPr>
          <w:rFonts w:ascii="Tahoma" w:hAnsi="Tahoma" w:cs="Tahoma"/>
          <w:sz w:val="24"/>
          <w:szCs w:val="24"/>
          <w:lang w:val="sr-Latn-ME"/>
        </w:rPr>
      </w:pPr>
      <w:r w:rsidRPr="00D03ADB">
        <w:rPr>
          <w:rFonts w:ascii="Tahoma" w:hAnsi="Tahoma" w:cs="Tahoma"/>
          <w:sz w:val="24"/>
          <w:szCs w:val="24"/>
          <w:lang w:val="sr-Latn-ME"/>
        </w:rPr>
        <w:t>Predmet se dostavlja prvostepenom organu na ponovni postupak i odlučivanje.</w:t>
      </w:r>
    </w:p>
    <w:p w:rsidR="00E54DB4" w:rsidRPr="00D03ADB" w:rsidRDefault="00E54DB4" w:rsidP="00E54DB4">
      <w:pPr>
        <w:jc w:val="center"/>
        <w:rPr>
          <w:rFonts w:ascii="Tahoma" w:hAnsi="Tahoma" w:cs="Tahoma"/>
          <w:b/>
          <w:sz w:val="24"/>
          <w:szCs w:val="24"/>
          <w:lang w:val="sr-Latn-ME"/>
        </w:rPr>
      </w:pPr>
      <w:r w:rsidRPr="00D03ADB">
        <w:rPr>
          <w:rFonts w:ascii="Tahoma" w:hAnsi="Tahoma" w:cs="Tahoma"/>
          <w:b/>
          <w:sz w:val="24"/>
          <w:szCs w:val="24"/>
          <w:lang w:val="sr-Latn-ME"/>
        </w:rPr>
        <w:t>O b r a z l o ž e nj e</w:t>
      </w:r>
    </w:p>
    <w:p w:rsidR="009569FE" w:rsidRPr="00D03ADB" w:rsidRDefault="00E54DB4" w:rsidP="00576C26">
      <w:pPr>
        <w:spacing w:line="276" w:lineRule="auto"/>
        <w:jc w:val="both"/>
        <w:rPr>
          <w:rFonts w:ascii="Tahoma" w:eastAsia="Times New Roman" w:hAnsi="Tahoma" w:cs="Tahoma"/>
          <w:sz w:val="24"/>
          <w:szCs w:val="24"/>
          <w:lang w:val="sr-Latn-ME"/>
        </w:rPr>
      </w:pPr>
      <w:r w:rsidRPr="00D03ADB">
        <w:rPr>
          <w:rFonts w:ascii="Tahoma" w:hAnsi="Tahoma" w:cs="Tahoma"/>
          <w:sz w:val="24"/>
          <w:szCs w:val="24"/>
          <w:lang w:val="sr-Latn-ME"/>
        </w:rPr>
        <w:t xml:space="preserve">Prvostepeni organ je donio </w:t>
      </w:r>
      <w:r w:rsidR="00295203" w:rsidRPr="00D03ADB">
        <w:rPr>
          <w:rFonts w:ascii="Tahoma" w:hAnsi="Tahoma" w:cs="Tahoma"/>
          <w:sz w:val="24"/>
          <w:szCs w:val="24"/>
          <w:lang w:val="sr-Latn-ME"/>
        </w:rPr>
        <w:t xml:space="preserve">rješenja broj: </w:t>
      </w:r>
      <w:r w:rsidR="00874E29" w:rsidRPr="00D03ADB">
        <w:rPr>
          <w:rFonts w:ascii="Tahoma" w:hAnsi="Tahoma" w:cs="Tahoma"/>
          <w:sz w:val="24"/>
          <w:szCs w:val="24"/>
          <w:lang w:val="sr-Latn-ME"/>
        </w:rPr>
        <w:t>5762/1 od 28. septembra 2017. godine</w:t>
      </w:r>
      <w:r w:rsidRPr="00D03ADB">
        <w:rPr>
          <w:rFonts w:ascii="Tahoma" w:hAnsi="Tahoma" w:cs="Tahoma"/>
          <w:sz w:val="24"/>
          <w:szCs w:val="24"/>
          <w:lang w:val="sr-Latn-ME"/>
        </w:rPr>
        <w:t xml:space="preserve">, po osnovu podnijetog zahtjeva za slobodan pristup informacijama </w:t>
      </w:r>
      <w:r w:rsidR="00CF0445" w:rsidRPr="00D03ADB">
        <w:rPr>
          <w:rFonts w:ascii="Tahoma" w:eastAsiaTheme="minorEastAsia" w:hAnsi="Tahoma" w:cs="Tahoma"/>
          <w:sz w:val="24"/>
          <w:szCs w:val="24"/>
          <w:lang w:val="sr-Latn-ME" w:eastAsia="sr-Latn-ME"/>
        </w:rPr>
        <w:t>NVO Mans</w:t>
      </w:r>
      <w:r w:rsidR="0086143B" w:rsidRPr="00D03ADB">
        <w:rPr>
          <w:rFonts w:ascii="Tahoma" w:hAnsi="Tahoma" w:cs="Tahoma"/>
          <w:sz w:val="24"/>
          <w:szCs w:val="24"/>
          <w:lang w:val="sr-Latn-ME"/>
        </w:rPr>
        <w:t xml:space="preserve"> br.</w:t>
      </w:r>
      <w:r w:rsidR="0086143B" w:rsidRPr="00D03ADB">
        <w:rPr>
          <w:rFonts w:ascii="Tahoma" w:hAnsi="Tahoma" w:cs="Tahoma"/>
          <w:color w:val="000000"/>
          <w:sz w:val="24"/>
          <w:szCs w:val="24"/>
          <w:lang w:val="sr-Latn-ME"/>
        </w:rPr>
        <w:t xml:space="preserve"> </w:t>
      </w:r>
      <w:r w:rsidR="00874E29" w:rsidRPr="00D03ADB">
        <w:rPr>
          <w:rFonts w:ascii="Tahoma" w:eastAsiaTheme="minorEastAsia" w:hAnsi="Tahoma" w:cs="Tahoma"/>
          <w:sz w:val="24"/>
          <w:szCs w:val="24"/>
          <w:lang w:val="sr-Latn-ME" w:eastAsia="sr-Latn-ME"/>
        </w:rPr>
        <w:t>17/114116-114117</w:t>
      </w:r>
      <w:r w:rsidR="00874E29" w:rsidRPr="00D03ADB">
        <w:rPr>
          <w:rFonts w:ascii="Tahoma" w:eastAsia="Times New Roman" w:hAnsi="Tahoma" w:cs="Tahoma"/>
          <w:sz w:val="24"/>
          <w:szCs w:val="24"/>
          <w:lang w:val="sr-Latn-ME"/>
        </w:rPr>
        <w:t xml:space="preserve"> od 15.09.2017. godine</w:t>
      </w:r>
      <w:r w:rsidR="00DF37BF" w:rsidRPr="00D03ADB">
        <w:rPr>
          <w:rFonts w:ascii="Tahoma" w:hAnsi="Tahoma" w:cs="Tahoma"/>
          <w:sz w:val="24"/>
          <w:szCs w:val="24"/>
          <w:lang w:val="sr-Latn-ME"/>
        </w:rPr>
        <w:t>,</w:t>
      </w:r>
      <w:r w:rsidRPr="00D03ADB">
        <w:rPr>
          <w:rFonts w:ascii="Tahoma" w:hAnsi="Tahoma" w:cs="Tahoma"/>
          <w:sz w:val="24"/>
          <w:szCs w:val="24"/>
          <w:lang w:val="sr-Latn-ME"/>
        </w:rPr>
        <w:t xml:space="preserve">  </w:t>
      </w:r>
      <w:r w:rsidR="00DF37BF" w:rsidRPr="00D03ADB">
        <w:rPr>
          <w:rFonts w:ascii="Tahoma" w:eastAsia="Times New Roman" w:hAnsi="Tahoma" w:cs="Tahoma"/>
          <w:sz w:val="24"/>
          <w:szCs w:val="24"/>
          <w:lang w:val="sr-Latn-ME"/>
        </w:rPr>
        <w:t>na način što je</w:t>
      </w:r>
      <w:r w:rsidR="009345E1" w:rsidRPr="00D03ADB">
        <w:rPr>
          <w:rFonts w:ascii="Tahoma" w:eastAsia="Times New Roman" w:hAnsi="Tahoma" w:cs="Tahoma"/>
          <w:sz w:val="24"/>
          <w:szCs w:val="24"/>
          <w:lang w:val="sr-Latn-ME"/>
        </w:rPr>
        <w:t xml:space="preserve"> </w:t>
      </w:r>
      <w:r w:rsidR="00295203" w:rsidRPr="00D03ADB">
        <w:rPr>
          <w:rFonts w:ascii="Tahoma" w:eastAsia="Times New Roman" w:hAnsi="Tahoma" w:cs="Tahoma"/>
          <w:sz w:val="24"/>
          <w:szCs w:val="24"/>
          <w:lang w:val="sr-Latn-ME"/>
        </w:rPr>
        <w:t>odlučeno</w:t>
      </w:r>
      <w:r w:rsidR="009345E1" w:rsidRPr="00D03ADB">
        <w:rPr>
          <w:rFonts w:ascii="Tahoma" w:eastAsia="Times New Roman" w:hAnsi="Tahoma" w:cs="Tahoma"/>
          <w:sz w:val="24"/>
          <w:szCs w:val="24"/>
          <w:lang w:val="sr-Latn-ME"/>
        </w:rPr>
        <w:t>:</w:t>
      </w:r>
      <w:r w:rsidR="00566AE1" w:rsidRPr="00D03ADB">
        <w:rPr>
          <w:rFonts w:ascii="Tahoma" w:eastAsia="Times New Roman" w:hAnsi="Tahoma" w:cs="Tahoma"/>
          <w:sz w:val="24"/>
          <w:szCs w:val="24"/>
          <w:lang w:val="sr-Latn-ME"/>
        </w:rPr>
        <w:t xml:space="preserve"> </w:t>
      </w:r>
      <w:r w:rsidR="009345E1" w:rsidRPr="00D03ADB">
        <w:rPr>
          <w:rFonts w:ascii="Tahoma" w:eastAsia="Times New Roman" w:hAnsi="Tahoma" w:cs="Tahoma"/>
          <w:sz w:val="24"/>
          <w:szCs w:val="24"/>
          <w:lang w:val="sr-Latn-ME"/>
        </w:rPr>
        <w:t>”</w:t>
      </w:r>
      <w:r w:rsidR="00874E29" w:rsidRPr="00D03ADB">
        <w:rPr>
          <w:rFonts w:ascii="Tahoma" w:eastAsia="Times New Roman" w:hAnsi="Tahoma" w:cs="Tahoma"/>
          <w:sz w:val="24"/>
          <w:szCs w:val="24"/>
          <w:lang w:val="sr-Latn-ME"/>
        </w:rPr>
        <w:t>Odbija se Zahtjev za dostavljanje informacija Mreže za afirmaciju nevladinog sektora - MANS-a broj 17/114116-114117 od 15.09.2017.godine.</w:t>
      </w:r>
      <w:r w:rsidR="000B1B85" w:rsidRPr="00D03ADB">
        <w:rPr>
          <w:rFonts w:ascii="Tahoma" w:eastAsia="Times New Roman" w:hAnsi="Tahoma" w:cs="Tahoma"/>
          <w:sz w:val="24"/>
          <w:szCs w:val="24"/>
          <w:lang w:val="sr-Latn-ME"/>
        </w:rPr>
        <w:t>”</w:t>
      </w:r>
      <w:r w:rsidR="009569FE" w:rsidRPr="00D03ADB">
        <w:rPr>
          <w:rFonts w:ascii="Tahoma" w:eastAsia="Times New Roman" w:hAnsi="Tahoma" w:cs="Tahoma"/>
          <w:sz w:val="24"/>
          <w:szCs w:val="24"/>
          <w:lang w:val="sr-Latn-ME"/>
        </w:rPr>
        <w:t xml:space="preserve"> </w:t>
      </w:r>
      <w:r w:rsidR="00295203" w:rsidRPr="00D03ADB">
        <w:rPr>
          <w:rFonts w:ascii="Tahoma" w:hAnsi="Tahoma" w:cs="Tahoma"/>
          <w:sz w:val="24"/>
          <w:szCs w:val="24"/>
          <w:lang w:val="sr-Latn-ME"/>
        </w:rPr>
        <w:t xml:space="preserve">U obrazloženju rješenja se navodi da </w:t>
      </w:r>
      <w:r w:rsidR="00874E29" w:rsidRPr="00D03ADB">
        <w:rPr>
          <w:rFonts w:ascii="Tahoma" w:hAnsi="Tahoma" w:cs="Tahoma"/>
          <w:color w:val="000000"/>
          <w:sz w:val="24"/>
          <w:szCs w:val="24"/>
          <w:lang w:val="sr-Latn-ME"/>
        </w:rPr>
        <w:t>shodno odredbama Zakona o slobodnom pristupu informacijama, rješavajući o Zahtjevu za dostavljanje informacija Mreže za afirmaciju nevladinog sektora - MANS-a broj 17/114116-114117 od</w:t>
      </w:r>
      <w:r w:rsidR="00874E29" w:rsidRPr="00D03ADB">
        <w:rPr>
          <w:rFonts w:ascii="Tahoma" w:hAnsi="Tahoma" w:cs="Tahoma"/>
          <w:sz w:val="24"/>
          <w:szCs w:val="24"/>
          <w:lang w:val="sr-Latn-ME"/>
        </w:rPr>
        <w:t xml:space="preserve"> 15.09.2017.</w:t>
      </w:r>
      <w:r w:rsidR="00874E29" w:rsidRPr="00D03ADB">
        <w:rPr>
          <w:rFonts w:ascii="Tahoma" w:hAnsi="Tahoma" w:cs="Tahoma"/>
          <w:color w:val="000000"/>
          <w:sz w:val="24"/>
          <w:szCs w:val="24"/>
          <w:lang w:val="sr-Latn-ME"/>
        </w:rPr>
        <w:t>godine, prvostepeni organ je odbio Zahtjev za dostavljanje informacija, za dostavu dokumenata koji sadrže sve ugovore o prevozu koje je ovo Društvo zaključilo u toku 2015, 2016 i 2017 godine, iz razloga što traženi podaci - ugovori predstavljaju poslovnu tajnu, čije bi saopštavanje zbog njihove prirode i značaja bilo protivno poslovnom interesu društva, kako je to propisano odredbama Pravilnika o poslovnoj tajni ovog Društv</w:t>
      </w:r>
      <w:r w:rsidR="00D03ADB">
        <w:rPr>
          <w:rFonts w:ascii="Tahoma" w:hAnsi="Tahoma" w:cs="Tahoma"/>
          <w:color w:val="000000"/>
          <w:sz w:val="24"/>
          <w:szCs w:val="24"/>
          <w:lang w:val="sr-Latn-ME"/>
        </w:rPr>
        <w:t>a, a što je u skladu i sa Vodiče</w:t>
      </w:r>
      <w:r w:rsidR="00874E29" w:rsidRPr="00D03ADB">
        <w:rPr>
          <w:rFonts w:ascii="Tahoma" w:hAnsi="Tahoma" w:cs="Tahoma"/>
          <w:color w:val="000000"/>
          <w:sz w:val="24"/>
          <w:szCs w:val="24"/>
          <w:lang w:val="sr-Latn-ME"/>
        </w:rPr>
        <w:t>m za pristup informacijama u posjedu Akcionarskog društvo “M</w:t>
      </w:r>
      <w:r w:rsidR="00D03ADB" w:rsidRPr="00D03ADB">
        <w:rPr>
          <w:rFonts w:ascii="Tahoma" w:hAnsi="Tahoma" w:cs="Tahoma"/>
          <w:color w:val="000000"/>
          <w:sz w:val="24"/>
          <w:szCs w:val="24"/>
          <w:lang w:val="sr-Latn-ME"/>
        </w:rPr>
        <w:t>ontecargo</w:t>
      </w:r>
      <w:r w:rsidR="00874E29" w:rsidRPr="00D03ADB">
        <w:rPr>
          <w:rFonts w:ascii="Tahoma" w:hAnsi="Tahoma" w:cs="Tahoma"/>
          <w:color w:val="000000"/>
          <w:sz w:val="24"/>
          <w:szCs w:val="24"/>
          <w:lang w:val="sr-Latn-ME"/>
        </w:rPr>
        <w:t xml:space="preserve">” Podgorica. Ukazuje se da svi </w:t>
      </w:r>
      <w:r w:rsidR="00874E29" w:rsidRPr="00D03ADB">
        <w:rPr>
          <w:rFonts w:ascii="Tahoma" w:hAnsi="Tahoma" w:cs="Tahoma"/>
          <w:color w:val="000000"/>
          <w:sz w:val="24"/>
          <w:szCs w:val="24"/>
          <w:lang w:val="sr-Latn-ME"/>
        </w:rPr>
        <w:lastRenderedPageBreak/>
        <w:t>Ugovori o prevozu predstavljaju poslovnu tajnu utvrđeno je odredbama istih ugovora.</w:t>
      </w:r>
      <w:r w:rsidR="002520EB" w:rsidRPr="00D03ADB">
        <w:rPr>
          <w:rFonts w:ascii="Tahoma" w:hAnsi="Tahoma" w:cs="Tahoma"/>
          <w:sz w:val="24"/>
          <w:szCs w:val="24"/>
          <w:lang w:val="sr-Latn-ME"/>
        </w:rPr>
        <w:t xml:space="preserve"> Navodi se da </w:t>
      </w:r>
      <w:r w:rsidR="002520EB" w:rsidRPr="00D03ADB">
        <w:rPr>
          <w:rFonts w:ascii="Tahoma" w:hAnsi="Tahoma" w:cs="Tahoma"/>
          <w:color w:val="000000"/>
          <w:sz w:val="24"/>
          <w:szCs w:val="24"/>
          <w:lang w:val="sr-Latn-ME"/>
        </w:rPr>
        <w:t>i</w:t>
      </w:r>
      <w:r w:rsidR="00874E29" w:rsidRPr="00D03ADB">
        <w:rPr>
          <w:rFonts w:ascii="Tahoma" w:hAnsi="Tahoma" w:cs="Tahoma"/>
          <w:color w:val="000000"/>
          <w:sz w:val="24"/>
          <w:szCs w:val="24"/>
          <w:lang w:val="sr-Latn-ME"/>
        </w:rPr>
        <w:t>majući u vidu navedeno a shodno odredbama Zakona o slobodnom pristupu informacijama da ne bi značajno ugrozili interes i tako izazvali štetne posljedice doneseno je rješenje kao u dispozitivu.</w:t>
      </w:r>
      <w:r w:rsidR="00874E29" w:rsidRPr="00D03ADB">
        <w:rPr>
          <w:rFonts w:ascii="Tahoma" w:hAnsi="Tahoma" w:cs="Tahoma"/>
          <w:sz w:val="24"/>
          <w:szCs w:val="24"/>
          <w:lang w:val="sr-Latn-ME"/>
        </w:rPr>
        <w:t xml:space="preserve"> </w:t>
      </w:r>
      <w:r w:rsidR="002520EB" w:rsidRPr="00D03ADB">
        <w:rPr>
          <w:rFonts w:ascii="Tahoma" w:hAnsi="Tahoma" w:cs="Tahoma"/>
          <w:sz w:val="24"/>
          <w:szCs w:val="24"/>
          <w:lang w:val="sr-Latn-ME"/>
        </w:rPr>
        <w:t>Ističe se da je p</w:t>
      </w:r>
      <w:r w:rsidR="00874E29" w:rsidRPr="00D03ADB">
        <w:rPr>
          <w:rFonts w:ascii="Tahoma" w:hAnsi="Tahoma" w:cs="Tahoma"/>
          <w:sz w:val="24"/>
          <w:szCs w:val="24"/>
          <w:lang w:val="sr-Latn-ME"/>
        </w:rPr>
        <w:t>rvostepeni organ o</w:t>
      </w:r>
      <w:r w:rsidR="00874E29" w:rsidRPr="00D03ADB">
        <w:rPr>
          <w:rFonts w:ascii="Tahoma" w:hAnsi="Tahoma" w:cs="Tahoma"/>
          <w:color w:val="000000"/>
          <w:sz w:val="24"/>
          <w:szCs w:val="24"/>
          <w:lang w:val="sr-Latn-ME"/>
        </w:rPr>
        <w:t>bavješt</w:t>
      </w:r>
      <w:r w:rsidR="002520EB" w:rsidRPr="00D03ADB">
        <w:rPr>
          <w:rFonts w:ascii="Tahoma" w:hAnsi="Tahoma" w:cs="Tahoma"/>
          <w:color w:val="000000"/>
          <w:sz w:val="24"/>
          <w:szCs w:val="24"/>
          <w:lang w:val="sr-Latn-ME"/>
        </w:rPr>
        <w:t>en</w:t>
      </w:r>
      <w:r w:rsidR="00874E29" w:rsidRPr="00D03ADB">
        <w:rPr>
          <w:rFonts w:ascii="Tahoma" w:hAnsi="Tahoma" w:cs="Tahoma"/>
          <w:color w:val="000000"/>
          <w:sz w:val="24"/>
          <w:szCs w:val="24"/>
          <w:lang w:val="sr-Latn-ME"/>
        </w:rPr>
        <w:t xml:space="preserve"> da se traženi Tovarni listovi nalaze u radnoj jedinici Nikšić, gdje je predstavnik MANS-a izvršio uvid dana 06.09.2017.g</w:t>
      </w:r>
      <w:r w:rsidR="002520EB" w:rsidRPr="00D03ADB">
        <w:rPr>
          <w:rFonts w:ascii="Tahoma" w:hAnsi="Tahoma" w:cs="Tahoma"/>
          <w:color w:val="000000"/>
          <w:sz w:val="24"/>
          <w:szCs w:val="24"/>
          <w:lang w:val="sr-Latn-ME"/>
        </w:rPr>
        <w:t>o</w:t>
      </w:r>
      <w:r w:rsidR="00874E29" w:rsidRPr="00D03ADB">
        <w:rPr>
          <w:rFonts w:ascii="Tahoma" w:hAnsi="Tahoma" w:cs="Tahoma"/>
          <w:color w:val="000000"/>
          <w:sz w:val="24"/>
          <w:szCs w:val="24"/>
          <w:lang w:val="sr-Latn-ME"/>
        </w:rPr>
        <w:t>dine.</w:t>
      </w:r>
    </w:p>
    <w:p w:rsidR="0043620D" w:rsidRPr="00D03ADB" w:rsidRDefault="00452E79" w:rsidP="00D03ADB">
      <w:pPr>
        <w:spacing w:line="276" w:lineRule="auto"/>
        <w:jc w:val="both"/>
        <w:rPr>
          <w:rFonts w:ascii="Tahoma" w:eastAsia="Trebuchet MS" w:hAnsi="Tahoma" w:cs="Tahoma"/>
          <w:color w:val="000000"/>
          <w:sz w:val="24"/>
          <w:szCs w:val="24"/>
          <w:lang w:val="sr-Latn-ME"/>
        </w:rPr>
      </w:pPr>
      <w:r w:rsidRPr="00D03ADB">
        <w:rPr>
          <w:rFonts w:ascii="Tahoma" w:eastAsia="Trebuchet MS" w:hAnsi="Tahoma" w:cs="Tahoma"/>
          <w:color w:val="000000"/>
          <w:sz w:val="24"/>
          <w:szCs w:val="24"/>
          <w:lang w:val="sr-Latn-ME"/>
        </w:rPr>
        <w:t xml:space="preserve">Protiv ovog </w:t>
      </w:r>
      <w:r w:rsidR="009345E1" w:rsidRPr="00D03ADB">
        <w:rPr>
          <w:rFonts w:ascii="Tahoma" w:eastAsia="Trebuchet MS" w:hAnsi="Tahoma" w:cs="Tahoma"/>
          <w:color w:val="000000"/>
          <w:sz w:val="24"/>
          <w:szCs w:val="24"/>
          <w:lang w:val="sr-Latn-ME"/>
        </w:rPr>
        <w:t>akta</w:t>
      </w:r>
      <w:r w:rsidRPr="00D03ADB">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D03ADB">
        <w:rPr>
          <w:rFonts w:ascii="Tahoma" w:eastAsia="Trebuchet MS" w:hAnsi="Tahoma" w:cs="Tahoma"/>
          <w:color w:val="000000"/>
          <w:sz w:val="24"/>
          <w:szCs w:val="24"/>
          <w:lang w:val="sr-Latn-ME"/>
        </w:rPr>
        <w:t>akt</w:t>
      </w:r>
      <w:r w:rsidRPr="00D03ADB">
        <w:rPr>
          <w:rFonts w:ascii="Tahoma" w:eastAsia="Trebuchet MS" w:hAnsi="Tahoma" w:cs="Tahoma"/>
          <w:color w:val="000000"/>
          <w:sz w:val="24"/>
          <w:szCs w:val="24"/>
          <w:lang w:val="sr-Latn-ME"/>
        </w:rPr>
        <w:t xml:space="preserve"> pobija zbog povreda pravila postupka</w:t>
      </w:r>
      <w:r w:rsidR="0086143B" w:rsidRPr="00D03ADB">
        <w:rPr>
          <w:rFonts w:ascii="Tahoma" w:eastAsia="Trebuchet MS" w:hAnsi="Tahoma" w:cs="Tahoma"/>
          <w:color w:val="000000"/>
          <w:sz w:val="24"/>
          <w:szCs w:val="24"/>
          <w:lang w:val="sr-Latn-ME"/>
        </w:rPr>
        <w:t>, pogrešne primjene materijalnog prava</w:t>
      </w:r>
      <w:r w:rsidR="009345E1" w:rsidRPr="00D03ADB">
        <w:rPr>
          <w:rFonts w:ascii="Tahoma" w:eastAsia="Trebuchet MS" w:hAnsi="Tahoma" w:cs="Tahoma"/>
          <w:color w:val="000000"/>
          <w:sz w:val="24"/>
          <w:szCs w:val="24"/>
          <w:lang w:val="sr-Latn-ME"/>
        </w:rPr>
        <w:t xml:space="preserve"> </w:t>
      </w:r>
      <w:r w:rsidR="00147E48" w:rsidRPr="00D03ADB">
        <w:rPr>
          <w:rFonts w:ascii="Tahoma" w:eastAsia="Trebuchet MS" w:hAnsi="Tahoma" w:cs="Tahoma"/>
          <w:color w:val="000000"/>
          <w:sz w:val="24"/>
          <w:szCs w:val="24"/>
          <w:lang w:val="sr-Latn-ME"/>
        </w:rPr>
        <w:t>i nepotpuno i nepravilno utvrđenog činjeničnog stanja</w:t>
      </w:r>
      <w:r w:rsidRPr="00D03ADB">
        <w:rPr>
          <w:rFonts w:ascii="Tahoma" w:eastAsia="Trebuchet MS" w:hAnsi="Tahoma" w:cs="Tahoma"/>
          <w:color w:val="000000"/>
          <w:sz w:val="24"/>
          <w:szCs w:val="24"/>
          <w:lang w:val="sr-Latn-ME"/>
        </w:rPr>
        <w:t xml:space="preserve">. Navodi se da </w:t>
      </w:r>
      <w:r w:rsidR="003B35FA" w:rsidRPr="00D03ADB">
        <w:rPr>
          <w:rFonts w:ascii="Tahoma" w:eastAsia="Trebuchet MS" w:hAnsi="Tahoma" w:cs="Tahoma"/>
          <w:color w:val="000000"/>
          <w:sz w:val="24"/>
          <w:szCs w:val="24"/>
          <w:lang w:val="sr-Latn-ME"/>
        </w:rPr>
        <w:t xml:space="preserve">žalilac osporava navode prvostepenog organa smatrajući da su isti nerazumljivi, da je pristup traženim informacijama neosnovano ograničen i da je rješenje koje se zasniva na istima nezakonito. Ukazuje se da član 51 Ustava Crne Gore propisuje da svako ima pravo pristupa informacijama u posjedu državnih organa i organizacija koje vrše javna ovlašćenja. Stavom 2 istog člana određeno je da se pravo pristupa informacijama može ograničiti ako je to u interesu: zaštite života; javnog zdravlja; morala i privatnosti; vođenja krivičnog postupka; bezbjednosti i odbrane Crne Gore; spoljne, monetarne i ekonomske politike. Navodi se da je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Ističe se da odredba člana 4 Zakona propisuje da se pristupom informacijama obezbjeđuje transparentnost rada, podstiče efikasnost, djelotvornost, odgovornost i afirmiše integritet i legitimnost organa vlasti, dok odredba člana 5 Zakona propisuje da se pristupom informacijama obezbjeđuje da javnost zna informacije koje su u posjedu organa vlasti, u cilju vršenja demokratske kontrole vlasti i ostvarivanja ljudskih prava i sloboda. Dalje se navodi da odredba člana 7 Zakona propisuje da je pristup informacijama od javnog značaja, dok stav 2 navedenog člana propisuje da se pristup informacijama može ograničiti samo radi zaštite interesa propisanih ovim zakonom, te da je utvrđivanjem javnog interesa u ovoj oblasti na nesumnjiv način dat primat interesu da se informacije objavljuju u odnosu na suprotni interes da se informacije, zbog bilo kojeg razloga uključujući i eventualnu štetu po nosioce tog interesa, izuzmu od objavljivanja.Odredba člana 14 Zakona o slobodnom pristupu informacijama propisuje da organ vlasti može ograničiti pristup informaciji ili dijelu informacije ako je to u interesu zaštite interesa propisanih ovim zakonom. Navodi se da, prvostepeni organ ograničava pristup informacijama traženim tačkom 2 zahtjeva ne pozivajući se na navedenu zakonsku odredbu i ne navodeći koje interese štiti, pa je nejasno iz kog razloga je pristup traženim informacijama ograničen. Ukazuje se da je ograničenje pristupa informacijama moguće isključivo radi zaštite </w:t>
      </w:r>
      <w:r w:rsidR="003B35FA" w:rsidRPr="00D03ADB">
        <w:rPr>
          <w:rFonts w:ascii="Tahoma" w:eastAsia="Trebuchet MS" w:hAnsi="Tahoma" w:cs="Tahoma"/>
          <w:color w:val="000000"/>
          <w:sz w:val="24"/>
          <w:szCs w:val="24"/>
          <w:lang w:val="sr-Latn-ME"/>
        </w:rPr>
        <w:lastRenderedPageBreak/>
        <w:t>konkretnog interesa za koji navedena zakonska odredba predviđa tu mogućnost, a kako isti u predmetnom slučaju nije poznat, ovakvo postupanje od strane prvostepenog organa je nezakonito.</w:t>
      </w:r>
      <w:r w:rsidR="00A972EE" w:rsidRPr="00D03ADB">
        <w:rPr>
          <w:rFonts w:ascii="Tahoma" w:eastAsia="Trebuchet MS" w:hAnsi="Tahoma" w:cs="Tahoma"/>
          <w:color w:val="000000"/>
          <w:sz w:val="24"/>
          <w:szCs w:val="24"/>
          <w:lang w:val="sr-Latn-ME"/>
        </w:rPr>
        <w:t xml:space="preserve"> </w:t>
      </w:r>
      <w:r w:rsidR="003B35FA" w:rsidRPr="00D03ADB">
        <w:rPr>
          <w:rFonts w:ascii="Tahoma" w:eastAsia="Trebuchet MS" w:hAnsi="Tahoma" w:cs="Tahoma"/>
          <w:color w:val="000000"/>
          <w:sz w:val="24"/>
          <w:szCs w:val="24"/>
          <w:lang w:val="sr-Latn-ME"/>
        </w:rPr>
        <w:t xml:space="preserve">Ukazuje se da iz osporenog rješenja nije jasno koji interesi bi bili ugroženi objelodanjivanjem traženih informacija, kao ni da li su isti značajniji u odnosu na interes javnosti, a što je prvostepeni organ bio dužan utvrditi, te da iz navedenog proizilazi da je prilikom donošenja pobijanog rješenja pogrešno utvrđeno činjenično stanje, zbog čega je ostalo nejasno koji interesi su stavljeni ispred interesa javnosti da zna tražene informacije. žalilac ukazuje na to da poslovni interesi društva ne predstavljaju interese kojima je u skladu sa članom 14 Zakona o slobodnom pristupu informacijama moguće ograničiti pristup, a na u skladu sa kojim je jedino pravilno ograničene pristupa traženim informacijama moguće. Ukazuje se da je prvostepeni organ u konkretnom slučaju pogrešno primijenio materijalno pravo jer nije primijenio odredbu zakona koju je bio dužan da primijeni prilikom ograničenja pristupa dijelu traženih informacija, pa je rješenje nezakonito i nerazumljivo. Ističe se da u odnosu na informacije tražene tačkom 1 zahtjeva prvostepeni organ pogrešno utvrđuje činjenično stanje, pa odbija pristup uvidu u sve tovarne listove koje posjeduje Poslovna jedinica Sektora za prevoz u Baru, a u vezi Ugovora o prevozu Željeznicom broj 210016 od dana 04. oktobra 2016. godine, a koji je zaključen između Uniprom Metali doo Nikšić i Montecargo Podgorica, uz obrazloženje da se isti nalaze u radnoj jedinici Nikšić, a da je uvid u iste već izvršen od strane našeg predstavnika. Žalilac ističe da se predmet zahtjeva po osnovu koga je izvršen uvid odnosio na tovarne listove Poslovne jedinice Sektora za prevoz u Nikšiću, dok su predmet zahtjeva po kom je odlučeno u konkretnom slučaju tovarni listovi koje posjeduje Poslovna jedinica Sektora za prevoz u Baru. Žalilac zaključuje da uvid u informacije koje su predmet zahtjeva nije izvršen, a što ukazuje na to da je prvostepeni organ bio dužan dozvoliti pristup na način tražen zahtjevom, te da je ovakvo postupanje nezakonito. Žalilac zaključuje da je prilikom donošenja rješenja provostepenog organa pogrešno utvrđeno činjenično stanje, te da je isto u cjelosti nezakonito. Navodi se da je osporeno rješenje  nejasno i bez valjanih razloga koji bi upućivali na odluku kakva je data u dispozitivu, dok su dati razlozi paušalni i protivni odredbama Zakona o slobodnom pristupu informacijama, te da se iz obrazloženja osporenog rješenja se ne vidi iz kojih pravnih razloga je prvostepeni organ našao da rješenje treba odbiti, jer isto ne sadrži odredbe Zakona o slobodnom pristupu informacijama, pa je ograničavanje pristupa bez pozivanja na bilo kakav propis učinjeno uz pogrešnu primjenu materijalnog prava. Žalilac ističe da je o zahtjevu potrebno odlučiti u skladu sa odredbama Zakona o slobodnom pristupu informacijama, utvrditi interes iz člana 14 ovog zakona koji je potrebno zaštititi kao i interes javnosti sa druge strane kako bi se na zakonit način donijela odluka. Ističe se da prvostepeni organ u odnosu na dio informacija ne daje jasne razloge na osnovu kojih bi se mogao štititi neki od interesa propisanih navedenom </w:t>
      </w:r>
      <w:r w:rsidR="003B35FA" w:rsidRPr="00D03ADB">
        <w:rPr>
          <w:rFonts w:ascii="Tahoma" w:eastAsia="Trebuchet MS" w:hAnsi="Tahoma" w:cs="Tahoma"/>
          <w:color w:val="000000"/>
          <w:sz w:val="24"/>
          <w:szCs w:val="24"/>
          <w:lang w:val="sr-Latn-ME"/>
        </w:rPr>
        <w:lastRenderedPageBreak/>
        <w:t>zakonskom odredbom, te pogrešno zaključuje da je uvid u dio informacija već izvršen, pa je kod ovakvih zaključaka rješenje nezakonito.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zahtjev,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Navodi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w:t>
      </w:r>
      <w:r w:rsidR="00AA3C86" w:rsidRPr="00D03ADB">
        <w:rPr>
          <w:rFonts w:ascii="Tahoma" w:hAnsi="Tahoma" w:cs="Tahoma"/>
          <w:sz w:val="24"/>
          <w:szCs w:val="24"/>
          <w:lang w:val="sr-Latn-ME"/>
        </w:rPr>
        <w:t xml:space="preserve"> Žalioc ističe da mu je uskraćeno zakonsko pravo na slobodan pristup informacijama, te blagovremeno izjavljuje žalbu i predlaže da Savjet Agencije za zaštitu ličnih podataka i slobodan pristup informacijama poništi rješenje </w:t>
      </w:r>
      <w:r w:rsidR="003B35FA" w:rsidRPr="00D03ADB">
        <w:rPr>
          <w:rFonts w:ascii="Tahoma" w:hAnsi="Tahoma" w:cs="Tahoma"/>
          <w:sz w:val="24"/>
          <w:szCs w:val="24"/>
          <w:lang w:val="sr-Latn-ME"/>
        </w:rPr>
        <w:t>rješenja Montecargo A.D.Podgorica Broj: 5762/1 od 28. septembra 2017. godine</w:t>
      </w:r>
      <w:r w:rsidR="00AA3C86" w:rsidRPr="00D03ADB">
        <w:rPr>
          <w:rFonts w:ascii="Tahoma" w:hAnsi="Tahoma" w:cs="Tahoma"/>
          <w:sz w:val="24"/>
          <w:szCs w:val="24"/>
          <w:lang w:val="sr-Latn-ME"/>
        </w:rPr>
        <w:t xml:space="preserve"> i meritorno odluči po žalbi.</w:t>
      </w:r>
      <w:r w:rsidR="00D03ADB">
        <w:rPr>
          <w:rFonts w:ascii="Tahoma" w:hAnsi="Tahoma" w:cs="Tahoma"/>
          <w:sz w:val="24"/>
          <w:szCs w:val="24"/>
          <w:lang w:val="sr-Latn-ME"/>
        </w:rPr>
        <w:t xml:space="preserve"> Traži troškove postupka po AT-u.</w:t>
      </w:r>
    </w:p>
    <w:p w:rsidR="00D03ADB" w:rsidRDefault="005F606E" w:rsidP="00576C26">
      <w:pPr>
        <w:widowControl w:val="0"/>
        <w:tabs>
          <w:tab w:val="left" w:pos="780"/>
        </w:tabs>
        <w:spacing w:after="0" w:line="276" w:lineRule="auto"/>
        <w:jc w:val="both"/>
        <w:rPr>
          <w:rFonts w:ascii="Tahoma" w:hAnsi="Tahoma" w:cs="Tahoma"/>
          <w:sz w:val="24"/>
          <w:szCs w:val="24"/>
          <w:lang w:val="sr-Latn-ME"/>
        </w:rPr>
      </w:pPr>
      <w:r w:rsidRPr="00D03ADB">
        <w:rPr>
          <w:rFonts w:ascii="Tahoma" w:hAnsi="Tahoma" w:cs="Tahoma"/>
          <w:sz w:val="24"/>
          <w:szCs w:val="24"/>
          <w:lang w:val="sr-Latn-ME"/>
        </w:rPr>
        <w:t xml:space="preserve">Nakon razmatranja spisa predmeta i žalbenih navoda, Savjet Agencije nalazi da je žalba osnovana. </w:t>
      </w:r>
    </w:p>
    <w:p w:rsidR="00AA3C86" w:rsidRPr="00D03ADB" w:rsidRDefault="005F606E" w:rsidP="00576C26">
      <w:pPr>
        <w:widowControl w:val="0"/>
        <w:tabs>
          <w:tab w:val="left" w:pos="780"/>
        </w:tabs>
        <w:spacing w:after="0" w:line="276" w:lineRule="auto"/>
        <w:jc w:val="both"/>
        <w:rPr>
          <w:rFonts w:ascii="Tahoma" w:hAnsi="Tahoma" w:cs="Tahoma"/>
          <w:sz w:val="24"/>
          <w:szCs w:val="24"/>
          <w:lang w:val="sr-Latn-ME"/>
        </w:rPr>
      </w:pPr>
      <w:r w:rsidRPr="00D03ADB">
        <w:rPr>
          <w:rFonts w:ascii="Tahoma" w:hAnsi="Tahoma" w:cs="Tahoma"/>
          <w:sz w:val="24"/>
          <w:szCs w:val="24"/>
          <w:lang w:val="sr-Latn-ME"/>
        </w:rPr>
        <w:t>Član 126 stav 7 Zakona o upravnom postupku propisuje ako drugostepeni organ nađe da će nedostatke prvostepenog postupka brže i ekonomičnije otkloniti prvostepeni organ</w:t>
      </w:r>
      <w:r w:rsidR="00D03ADB">
        <w:rPr>
          <w:rFonts w:ascii="Tahoma" w:hAnsi="Tahoma" w:cs="Tahoma"/>
          <w:sz w:val="24"/>
          <w:szCs w:val="24"/>
          <w:lang w:val="sr-Latn-ME"/>
        </w:rPr>
        <w:t>, on</w:t>
      </w:r>
      <w:r w:rsidRPr="00D03ADB">
        <w:rPr>
          <w:rFonts w:ascii="Tahoma" w:hAnsi="Tahoma" w:cs="Tahoma"/>
          <w:sz w:val="24"/>
          <w:szCs w:val="24"/>
          <w:lang w:val="sr-Latn-ME"/>
        </w:rPr>
        <w:t xml:space="preserve"> će svojim rješenjem poništiti  prvostepeno rješenje  i vratiti predmet  prvostep</w:t>
      </w:r>
      <w:r w:rsidR="00576C26" w:rsidRPr="00D03ADB">
        <w:rPr>
          <w:rFonts w:ascii="Tahoma" w:hAnsi="Tahoma" w:cs="Tahoma"/>
          <w:sz w:val="24"/>
          <w:szCs w:val="24"/>
          <w:lang w:val="sr-Latn-ME"/>
        </w:rPr>
        <w:t>enom organu na ponovni postupak</w:t>
      </w:r>
      <w:r w:rsidR="00DD63E8" w:rsidRPr="00D03ADB">
        <w:rPr>
          <w:rFonts w:ascii="Tahoma" w:hAnsi="Tahoma" w:cs="Tahoma"/>
          <w:sz w:val="24"/>
          <w:szCs w:val="24"/>
          <w:lang w:val="sr-Latn-ME"/>
        </w:rPr>
        <w:t>.</w:t>
      </w:r>
      <w:r w:rsidR="00DD63E8" w:rsidRPr="00D03ADB">
        <w:rPr>
          <w:rFonts w:ascii="Tahoma" w:eastAsia="Times New Roman" w:hAnsi="Tahoma" w:cs="Tahoma"/>
          <w:sz w:val="24"/>
          <w:szCs w:val="24"/>
          <w:lang w:val="sr-Latn-ME"/>
        </w:rPr>
        <w:t xml:space="preserve"> U dispozitivu i obrazloženju osporenog rješenja prvostepeni organ se ne poziva na odredbe </w:t>
      </w:r>
      <w:r w:rsidR="00DD63E8" w:rsidRPr="00D03ADB">
        <w:rPr>
          <w:rFonts w:ascii="Tahoma" w:hAnsi="Tahoma" w:cs="Tahoma"/>
          <w:sz w:val="24"/>
          <w:szCs w:val="24"/>
          <w:lang w:val="sr-Latn-ME"/>
        </w:rPr>
        <w:t>Zakona o sl</w:t>
      </w:r>
      <w:r w:rsidR="00576C26" w:rsidRPr="00D03ADB">
        <w:rPr>
          <w:rFonts w:ascii="Tahoma" w:hAnsi="Tahoma" w:cs="Tahoma"/>
          <w:sz w:val="24"/>
          <w:szCs w:val="24"/>
          <w:lang w:val="sr-Latn-ME"/>
        </w:rPr>
        <w:t>obodnom pristupu informacijama, zanemarujući činjenicu da su</w:t>
      </w:r>
      <w:r w:rsidR="00D01B31" w:rsidRPr="00D03ADB">
        <w:rPr>
          <w:rFonts w:ascii="Tahoma" w:hAnsi="Tahoma" w:cs="Tahoma"/>
          <w:sz w:val="24"/>
          <w:szCs w:val="24"/>
          <w:lang w:val="sr-Latn-ME"/>
        </w:rPr>
        <w:t xml:space="preserve"> </w:t>
      </w:r>
      <w:r w:rsidR="00576C26" w:rsidRPr="00D03ADB">
        <w:rPr>
          <w:rFonts w:ascii="Tahoma" w:eastAsia="Times New Roman" w:hAnsi="Tahoma" w:cs="Tahoma"/>
          <w:sz w:val="24"/>
          <w:szCs w:val="24"/>
          <w:lang w:val="sr-Latn-ME"/>
        </w:rPr>
        <w:t>p</w:t>
      </w:r>
      <w:r w:rsidR="00DD63E8" w:rsidRPr="00D03ADB">
        <w:rPr>
          <w:rFonts w:ascii="Tahoma" w:eastAsia="Times New Roman" w:hAnsi="Tahoma" w:cs="Tahoma"/>
          <w:sz w:val="24"/>
          <w:szCs w:val="24"/>
          <w:lang w:val="sr-Latn-ME"/>
        </w:rPr>
        <w:t>itanja organičenja pristupa i odbijanja zahtjeva</w:t>
      </w:r>
      <w:r w:rsidR="00DD63E8" w:rsidRPr="00D03ADB">
        <w:rPr>
          <w:rFonts w:ascii="Tahoma" w:hAnsi="Tahoma" w:cs="Tahoma"/>
          <w:sz w:val="24"/>
          <w:szCs w:val="24"/>
          <w:lang w:val="sr-Latn-ME"/>
        </w:rPr>
        <w:t xml:space="preserve"> za pristup informacijama</w:t>
      </w:r>
      <w:r w:rsidR="00DD63E8" w:rsidRPr="00D03ADB">
        <w:rPr>
          <w:rFonts w:ascii="Tahoma" w:eastAsia="Times New Roman" w:hAnsi="Tahoma" w:cs="Tahoma"/>
          <w:sz w:val="24"/>
          <w:szCs w:val="24"/>
          <w:lang w:val="sr-Latn-ME"/>
        </w:rPr>
        <w:t xml:space="preserve"> isključivo propisana članom 14 odnosno članom 29 Zakona o slobodnom pristupu informacijama. </w:t>
      </w:r>
      <w:r w:rsidR="00DD63E8" w:rsidRPr="00D03ADB">
        <w:rPr>
          <w:rFonts w:ascii="Tahoma" w:hAnsi="Tahoma" w:cs="Tahoma"/>
          <w:sz w:val="24"/>
          <w:szCs w:val="24"/>
          <w:lang w:val="sr-Latn-ME"/>
        </w:rPr>
        <w:t>Shodno prethodno navedenom prvostepeni organ je pogrešno primijenio ma</w:t>
      </w:r>
      <w:r w:rsidR="00D01B31" w:rsidRPr="00D03ADB">
        <w:rPr>
          <w:rFonts w:ascii="Tahoma" w:hAnsi="Tahoma" w:cs="Tahoma"/>
          <w:sz w:val="24"/>
          <w:szCs w:val="24"/>
          <w:lang w:val="sr-Latn-ME"/>
        </w:rPr>
        <w:t xml:space="preserve">terijalno pravo, na način što u predmetnom rješenju nije </w:t>
      </w:r>
      <w:r w:rsidR="00576C26" w:rsidRPr="00D03ADB">
        <w:rPr>
          <w:rFonts w:ascii="Tahoma" w:hAnsi="Tahoma" w:cs="Tahoma"/>
          <w:sz w:val="24"/>
          <w:szCs w:val="24"/>
          <w:lang w:val="sr-Latn-ME"/>
        </w:rPr>
        <w:t>naveo</w:t>
      </w:r>
      <w:r w:rsidR="00D01B31" w:rsidRPr="00D03ADB">
        <w:rPr>
          <w:rFonts w:ascii="Tahoma" w:hAnsi="Tahoma" w:cs="Tahoma"/>
          <w:sz w:val="24"/>
          <w:szCs w:val="24"/>
          <w:lang w:val="sr-Latn-ME"/>
        </w:rPr>
        <w:t xml:space="preserve"> </w:t>
      </w:r>
      <w:r w:rsidR="00576C26" w:rsidRPr="00D03ADB">
        <w:rPr>
          <w:rFonts w:ascii="Tahoma" w:hAnsi="Tahoma" w:cs="Tahoma"/>
          <w:sz w:val="24"/>
          <w:szCs w:val="24"/>
          <w:lang w:val="sr-Latn-ME"/>
        </w:rPr>
        <w:t>odredbe Zakona o slobodnom pristupu informacijama</w:t>
      </w:r>
      <w:r w:rsidR="00D01B31" w:rsidRPr="00D03ADB">
        <w:rPr>
          <w:rFonts w:ascii="Tahoma" w:hAnsi="Tahoma" w:cs="Tahoma"/>
          <w:sz w:val="24"/>
          <w:szCs w:val="24"/>
          <w:lang w:val="sr-Latn-ME"/>
        </w:rPr>
        <w:t xml:space="preserve"> </w:t>
      </w:r>
      <w:r w:rsidR="00576C26" w:rsidRPr="00D03ADB">
        <w:rPr>
          <w:rFonts w:ascii="Tahoma" w:hAnsi="Tahoma" w:cs="Tahoma"/>
          <w:sz w:val="24"/>
          <w:szCs w:val="24"/>
          <w:lang w:val="sr-Latn-ME"/>
        </w:rPr>
        <w:t>na osnovu kojih je odbio predmetni zahtjev, a što je bio dužan učiniti</w:t>
      </w:r>
      <w:r w:rsidR="00DD63E8" w:rsidRPr="00D03ADB">
        <w:rPr>
          <w:rFonts w:ascii="Tahoma" w:hAnsi="Tahoma" w:cs="Tahoma"/>
          <w:sz w:val="24"/>
          <w:szCs w:val="24"/>
          <w:lang w:val="sr-Latn-ME"/>
        </w:rPr>
        <w:t>. Savjet Agencije takođe nalazi da prvostepeni organ</w:t>
      </w:r>
      <w:r w:rsidRPr="00D03ADB">
        <w:rPr>
          <w:rFonts w:ascii="Tahoma" w:hAnsi="Tahoma" w:cs="Tahoma"/>
          <w:sz w:val="24"/>
          <w:szCs w:val="24"/>
          <w:lang w:val="sr-Latn-ME"/>
        </w:rPr>
        <w:t xml:space="preserve"> nije pravilno primijenio odredbu člana 30 stav 5 Zakona o slobobonom pristupu informacijama kojom se propisuje da rješenje kojim se odbija </w:t>
      </w:r>
      <w:r w:rsidRPr="00D03ADB">
        <w:rPr>
          <w:rFonts w:ascii="Tahoma" w:hAnsi="Tahoma" w:cs="Tahoma"/>
          <w:sz w:val="24"/>
          <w:szCs w:val="24"/>
          <w:lang w:val="sr-Latn-ME"/>
        </w:rPr>
        <w:lastRenderedPageBreak/>
        <w:t>zahtjev za pristup informaciji, odnosno ponovnu upotrebu informacija sadrži detaljno obrazloženje razloga zbog kojih se ne dozvoljava pristup traženoj informaciji, odnosno ponovna upotreba informacija. Takođe S</w:t>
      </w:r>
      <w:r w:rsidR="009B3D60" w:rsidRPr="00D03ADB">
        <w:rPr>
          <w:rFonts w:ascii="Tahoma" w:hAnsi="Tahoma" w:cs="Tahoma"/>
          <w:sz w:val="24"/>
          <w:szCs w:val="24"/>
          <w:lang w:val="sr-Latn-ME"/>
        </w:rPr>
        <w:t>avjet Agencije nalazi da je</w:t>
      </w:r>
      <w:r w:rsidRPr="00D03ADB">
        <w:rPr>
          <w:rFonts w:ascii="Tahoma" w:hAnsi="Tahoma" w:cs="Tahoma"/>
          <w:sz w:val="24"/>
          <w:szCs w:val="24"/>
          <w:lang w:val="sr-Latn-ME"/>
        </w:rPr>
        <w:t xml:space="preserve"> povrijeđena odredba člana 22 stav 6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obrazloženje zbog čega je odbijen zahtjev za pristup informacijama</w:t>
      </w:r>
      <w:r w:rsidRPr="00D03ADB">
        <w:rPr>
          <w:rFonts w:ascii="Tahoma" w:eastAsia="Lucida Sans Unicode" w:hAnsi="Tahoma" w:cs="Tahoma"/>
          <w:color w:val="000000"/>
          <w:spacing w:val="-10"/>
          <w:sz w:val="24"/>
          <w:szCs w:val="24"/>
          <w:lang w:val="sr-Latn-ME"/>
        </w:rPr>
        <w:t xml:space="preserve">. </w:t>
      </w:r>
    </w:p>
    <w:p w:rsidR="00545150" w:rsidRPr="00D03ADB" w:rsidRDefault="00545150" w:rsidP="00576C26">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D03ADB">
        <w:rPr>
          <w:rFonts w:ascii="Tahoma" w:hAnsi="Tahoma" w:cs="Tahoma"/>
          <w:sz w:val="24"/>
          <w:szCs w:val="24"/>
          <w:lang w:val="sr-Latn-ME"/>
        </w:rPr>
        <w:t xml:space="preserve">Savjet Agencije je utvrdio da je žalba osnovana, pa je ista usvojena, a prvostepeni organ je dužan da u ponovnom postupku u roku od </w:t>
      </w:r>
      <w:r w:rsidR="00D03ADB">
        <w:rPr>
          <w:rFonts w:ascii="Tahoma" w:hAnsi="Tahoma" w:cs="Tahoma"/>
          <w:sz w:val="24"/>
          <w:szCs w:val="24"/>
          <w:lang w:val="sr-Latn-ME"/>
        </w:rPr>
        <w:t>20</w:t>
      </w:r>
      <w:r w:rsidRPr="00D03ADB">
        <w:rPr>
          <w:rFonts w:ascii="Tahoma" w:hAnsi="Tahoma" w:cs="Tahoma"/>
          <w:sz w:val="24"/>
          <w:szCs w:val="24"/>
          <w:lang w:val="sr-Latn-ME"/>
        </w:rPr>
        <w:t xml:space="preserve"> dana od dana prijema rješenja donese novo rješenje u kojem će pravilno primijeni odredbe Zakona o slobodnom pristupu informacijama.</w:t>
      </w:r>
      <w:r w:rsidRPr="00D03ADB">
        <w:rPr>
          <w:rFonts w:ascii="Tahoma" w:eastAsia="Lucida Sans Unicode" w:hAnsi="Tahoma" w:cs="Tahoma"/>
          <w:color w:val="000000"/>
          <w:spacing w:val="-10"/>
          <w:sz w:val="24"/>
          <w:szCs w:val="24"/>
          <w:lang w:val="sr-Latn-ME"/>
        </w:rPr>
        <w:t xml:space="preserve"> </w:t>
      </w:r>
    </w:p>
    <w:p w:rsidR="00545150" w:rsidRPr="00D03ADB" w:rsidRDefault="00545150" w:rsidP="00576C26">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D03ADB">
        <w:rPr>
          <w:rFonts w:ascii="Tahoma" w:hAnsi="Tahoma" w:cs="Tahoma"/>
          <w:sz w:val="24"/>
          <w:szCs w:val="24"/>
          <w:lang w:val="sr-Latn-ME"/>
        </w:rPr>
        <w:t>Na osnovu člana 126 stav 7 Zakona o upravnom postupku je poništen prvostepeni akt, a predmet se zbog prirode upravne stvari dostavlja na ponovni postupak prvostepenom organu.</w:t>
      </w:r>
      <w:r w:rsidRPr="00D03ADB">
        <w:rPr>
          <w:rFonts w:ascii="Tahoma" w:eastAsia="Lucida Sans Unicode" w:hAnsi="Tahoma" w:cs="Tahoma"/>
          <w:color w:val="000000"/>
          <w:spacing w:val="-10"/>
          <w:sz w:val="24"/>
          <w:szCs w:val="24"/>
          <w:lang w:val="sr-Latn-ME"/>
        </w:rPr>
        <w:t xml:space="preserve"> </w:t>
      </w:r>
    </w:p>
    <w:p w:rsidR="00545150" w:rsidRPr="00D03ADB" w:rsidRDefault="00545150" w:rsidP="00576C26">
      <w:pPr>
        <w:widowControl w:val="0"/>
        <w:tabs>
          <w:tab w:val="left" w:pos="780"/>
        </w:tabs>
        <w:spacing w:after="0" w:line="276" w:lineRule="auto"/>
        <w:jc w:val="both"/>
        <w:rPr>
          <w:rFonts w:ascii="Tahoma" w:hAnsi="Tahoma" w:cs="Tahoma"/>
          <w:sz w:val="24"/>
          <w:szCs w:val="24"/>
          <w:lang w:val="sr-Latn-ME"/>
        </w:rPr>
      </w:pPr>
      <w:r w:rsidRPr="00D03ADB">
        <w:rPr>
          <w:rFonts w:ascii="Tahoma" w:hAnsi="Tahoma" w:cs="Tahoma"/>
          <w:sz w:val="24"/>
          <w:szCs w:val="24"/>
          <w:lang w:val="sr-Latn-ME"/>
        </w:rPr>
        <w:t>Budući da je poništen akt prvostepenog organa i predmet vraćen na ponovno odlučivanje  stoga  upravni postupak nije okončan tako da se nijesu stekli uslovi za naknadu troškova postupka shodno članu 94 Zakona o upravnom postupku.</w:t>
      </w:r>
    </w:p>
    <w:p w:rsidR="00545150" w:rsidRPr="00D03ADB" w:rsidRDefault="00545150" w:rsidP="00576C26">
      <w:pPr>
        <w:spacing w:after="0" w:line="276" w:lineRule="auto"/>
        <w:jc w:val="both"/>
        <w:rPr>
          <w:rFonts w:ascii="Tahoma" w:hAnsi="Tahoma" w:cs="Tahoma"/>
          <w:sz w:val="24"/>
          <w:szCs w:val="24"/>
          <w:lang w:val="sr-Latn-ME"/>
        </w:rPr>
      </w:pPr>
      <w:r w:rsidRPr="00D03ADB">
        <w:rPr>
          <w:rFonts w:ascii="Tahoma" w:hAnsi="Tahoma" w:cs="Tahoma"/>
          <w:sz w:val="24"/>
          <w:szCs w:val="24"/>
          <w:lang w:val="sr-Latn-ME"/>
        </w:rPr>
        <w:t>Savjet Agencije je cijenio i ostale navode iz žalbe, pa je našao da nijesu od uticaja za drugačije rješavanje u ovoj pravnoj stvari.</w:t>
      </w:r>
    </w:p>
    <w:p w:rsidR="00545150" w:rsidRPr="00D03ADB" w:rsidRDefault="00545150" w:rsidP="00D03ADB">
      <w:pPr>
        <w:spacing w:after="0" w:line="276" w:lineRule="auto"/>
        <w:jc w:val="both"/>
        <w:rPr>
          <w:rFonts w:ascii="Tahoma" w:hAnsi="Tahoma" w:cs="Tahoma"/>
          <w:sz w:val="24"/>
          <w:szCs w:val="24"/>
          <w:lang w:val="sr-Latn-ME"/>
        </w:rPr>
      </w:pPr>
      <w:r w:rsidRPr="00D03ADB">
        <w:rPr>
          <w:rFonts w:ascii="Tahoma" w:hAnsi="Tahoma" w:cs="Tahoma"/>
          <w:sz w:val="24"/>
          <w:szCs w:val="24"/>
          <w:lang w:val="sr-Latn-ME"/>
        </w:rPr>
        <w:t>Sa iznjetih razloga, shodno članu 38 Zakona o slobodnom pristupu informacijama i člana 126 stav 7 Zakona o opštem upravnom postupku, odlučeno je kao u izreci.</w:t>
      </w:r>
    </w:p>
    <w:p w:rsidR="009345E1" w:rsidRPr="00D03ADB" w:rsidRDefault="00545150" w:rsidP="00545150">
      <w:pPr>
        <w:jc w:val="both"/>
        <w:rPr>
          <w:rFonts w:ascii="Tahoma" w:hAnsi="Tahoma" w:cs="Tahoma"/>
          <w:sz w:val="24"/>
          <w:szCs w:val="24"/>
          <w:lang w:val="sr-Latn-ME"/>
        </w:rPr>
      </w:pPr>
      <w:r w:rsidRPr="00D03ADB">
        <w:rPr>
          <w:rFonts w:ascii="Tahoma" w:hAnsi="Tahoma" w:cs="Tahoma"/>
          <w:b/>
          <w:sz w:val="24"/>
          <w:szCs w:val="24"/>
          <w:u w:val="single"/>
          <w:lang w:val="sr-Latn-ME"/>
        </w:rPr>
        <w:t>Pravna pouka</w:t>
      </w:r>
      <w:r w:rsidRPr="00D03ADB">
        <w:rPr>
          <w:rFonts w:ascii="Tahoma" w:hAnsi="Tahoma" w:cs="Tahoma"/>
          <w:b/>
          <w:sz w:val="24"/>
          <w:szCs w:val="24"/>
          <w:lang w:val="sr-Latn-ME"/>
        </w:rPr>
        <w:t>:</w:t>
      </w:r>
      <w:r w:rsidRPr="00D03ADB">
        <w:rPr>
          <w:rFonts w:ascii="Tahoma" w:hAnsi="Tahoma" w:cs="Tahoma"/>
          <w:sz w:val="24"/>
          <w:szCs w:val="24"/>
          <w:lang w:val="sr-Latn-ME"/>
        </w:rPr>
        <w:t xml:space="preserve"> Protiv ovog Rješenja može se pokrenuti Upravni spor u roku od 20 dana od dana prijema.</w:t>
      </w:r>
      <w:r w:rsidRPr="00D03ADB">
        <w:rPr>
          <w:rFonts w:ascii="Tahoma" w:hAnsi="Tahoma" w:cs="Tahoma"/>
          <w:sz w:val="24"/>
          <w:szCs w:val="24"/>
          <w:lang w:val="sr-Latn-ME"/>
        </w:rPr>
        <w:tab/>
      </w:r>
      <w:r w:rsidRPr="00D03ADB">
        <w:rPr>
          <w:rFonts w:ascii="Tahoma" w:hAnsi="Tahoma" w:cs="Tahoma"/>
          <w:sz w:val="24"/>
          <w:szCs w:val="24"/>
          <w:lang w:val="sr-Latn-ME"/>
        </w:rPr>
        <w:tab/>
      </w:r>
      <w:r w:rsidR="009345E1" w:rsidRPr="00D03ADB">
        <w:rPr>
          <w:rFonts w:ascii="Tahoma" w:hAnsi="Tahoma" w:cs="Tahoma"/>
          <w:sz w:val="24"/>
          <w:szCs w:val="24"/>
          <w:lang w:val="sr-Latn-ME"/>
        </w:rPr>
        <w:tab/>
      </w:r>
      <w:r w:rsidR="009345E1" w:rsidRPr="00D03ADB">
        <w:rPr>
          <w:rFonts w:ascii="Tahoma" w:hAnsi="Tahoma" w:cs="Tahoma"/>
          <w:sz w:val="24"/>
          <w:szCs w:val="24"/>
          <w:lang w:val="sr-Latn-ME"/>
        </w:rPr>
        <w:tab/>
      </w:r>
      <w:r w:rsidR="009345E1" w:rsidRPr="00D03ADB">
        <w:rPr>
          <w:rFonts w:ascii="Tahoma" w:hAnsi="Tahoma" w:cs="Tahoma"/>
          <w:sz w:val="24"/>
          <w:szCs w:val="24"/>
          <w:lang w:val="sr-Latn-ME"/>
        </w:rPr>
        <w:tab/>
      </w:r>
    </w:p>
    <w:p w:rsidR="009345E1" w:rsidRPr="00D03ADB" w:rsidRDefault="009345E1" w:rsidP="00D03ADB">
      <w:pPr>
        <w:jc w:val="right"/>
        <w:rPr>
          <w:rFonts w:ascii="Tahoma" w:hAnsi="Tahoma" w:cs="Tahoma"/>
          <w:b/>
          <w:sz w:val="24"/>
          <w:szCs w:val="24"/>
          <w:lang w:val="sr-Latn-ME"/>
        </w:rPr>
      </w:pPr>
      <w:r w:rsidRPr="00D03ADB">
        <w:rPr>
          <w:rFonts w:ascii="Tahoma" w:hAnsi="Tahoma" w:cs="Tahoma"/>
          <w:b/>
          <w:sz w:val="24"/>
          <w:szCs w:val="24"/>
          <w:lang w:val="sr-Latn-ME"/>
        </w:rPr>
        <w:t>SAVJET AGENCIJE:</w:t>
      </w:r>
    </w:p>
    <w:p w:rsidR="009345E1" w:rsidRPr="00D03ADB" w:rsidRDefault="009345E1" w:rsidP="00D03ADB">
      <w:pPr>
        <w:jc w:val="right"/>
        <w:rPr>
          <w:rFonts w:ascii="Tahoma" w:hAnsi="Tahoma" w:cs="Tahoma"/>
          <w:b/>
          <w:sz w:val="24"/>
          <w:szCs w:val="24"/>
          <w:lang w:val="sr-Latn-ME"/>
        </w:rPr>
      </w:pPr>
      <w:r w:rsidRPr="00D03ADB">
        <w:rPr>
          <w:rFonts w:ascii="Tahoma" w:hAnsi="Tahoma" w:cs="Tahoma"/>
          <w:b/>
          <w:sz w:val="24"/>
          <w:szCs w:val="24"/>
          <w:lang w:val="sr-Latn-ME"/>
        </w:rPr>
        <w:t>Predsjednik,  Muhamed Gjokaj</w:t>
      </w:r>
    </w:p>
    <w:p w:rsidR="00D03ADB" w:rsidRPr="00D03ADB" w:rsidRDefault="00D03ADB" w:rsidP="00CC3FA8">
      <w:pPr>
        <w:spacing w:after="0"/>
        <w:jc w:val="both"/>
        <w:rPr>
          <w:rFonts w:ascii="Tahoma" w:hAnsi="Tahoma" w:cs="Tahoma"/>
          <w:b/>
          <w:lang w:val="sr-Latn-ME"/>
        </w:rPr>
      </w:pPr>
      <w:bookmarkStart w:id="0" w:name="_GoBack"/>
      <w:bookmarkEnd w:id="0"/>
      <w:r>
        <w:rPr>
          <w:rFonts w:ascii="Tahoma" w:hAnsi="Tahoma" w:cs="Tahoma"/>
          <w:b/>
          <w:lang w:val="sr-Latn-ME"/>
        </w:rPr>
        <w:t xml:space="preserve"> </w:t>
      </w:r>
    </w:p>
    <w:sectPr w:rsidR="00D03ADB" w:rsidRPr="00D03ADB" w:rsidSect="00D03ADB">
      <w:footerReference w:type="default" r:id="rId7"/>
      <w:pgSz w:w="12240" w:h="15840"/>
      <w:pgMar w:top="1440" w:right="1183"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A9F" w:rsidRDefault="00930A9F">
      <w:pPr>
        <w:spacing w:after="0" w:line="240" w:lineRule="auto"/>
      </w:pPr>
      <w:r>
        <w:separator/>
      </w:r>
    </w:p>
  </w:endnote>
  <w:endnote w:type="continuationSeparator" w:id="0">
    <w:p w:rsidR="00930A9F" w:rsidRDefault="0093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191" w:rsidRDefault="00380191" w:rsidP="00380191">
    <w:pPr>
      <w:pStyle w:val="Footer"/>
      <w:rPr>
        <w:b/>
        <w:sz w:val="16"/>
        <w:szCs w:val="16"/>
      </w:rPr>
    </w:pPr>
  </w:p>
  <w:p w:rsidR="00380191" w:rsidRDefault="00380191" w:rsidP="00380191">
    <w:pPr>
      <w:pStyle w:val="Footer"/>
      <w:shd w:val="clear" w:color="auto" w:fill="FF0000"/>
      <w:jc w:val="center"/>
      <w:rPr>
        <w:b/>
        <w:color w:val="FF0000"/>
        <w:sz w:val="2"/>
        <w:szCs w:val="2"/>
      </w:rPr>
    </w:pPr>
  </w:p>
  <w:p w:rsidR="00380191" w:rsidRDefault="00380191" w:rsidP="00380191">
    <w:pPr>
      <w:pStyle w:val="Footer"/>
      <w:jc w:val="center"/>
      <w:rPr>
        <w:b/>
        <w:sz w:val="16"/>
        <w:szCs w:val="16"/>
      </w:rPr>
    </w:pPr>
  </w:p>
  <w:p w:rsidR="00380191" w:rsidRDefault="00380191" w:rsidP="00380191">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380191" w:rsidRDefault="00380191" w:rsidP="00380191">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930A9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A9F" w:rsidRDefault="00930A9F">
      <w:pPr>
        <w:spacing w:after="0" w:line="240" w:lineRule="auto"/>
      </w:pPr>
      <w:r>
        <w:separator/>
      </w:r>
    </w:p>
  </w:footnote>
  <w:footnote w:type="continuationSeparator" w:id="0">
    <w:p w:rsidR="00930A9F" w:rsidRDefault="00930A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A14758"/>
    <w:multiLevelType w:val="multilevel"/>
    <w:tmpl w:val="859049D6"/>
    <w:lvl w:ilvl="0">
      <w:start w:val="2017"/>
      <w:numFmt w:val="decimal"/>
      <w:lvlText w:val="15.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E67AA"/>
    <w:rsid w:val="001057FD"/>
    <w:rsid w:val="00121443"/>
    <w:rsid w:val="00131BF6"/>
    <w:rsid w:val="00147776"/>
    <w:rsid w:val="00147E48"/>
    <w:rsid w:val="00162125"/>
    <w:rsid w:val="00183BBA"/>
    <w:rsid w:val="001B042A"/>
    <w:rsid w:val="001B734A"/>
    <w:rsid w:val="001E3A1F"/>
    <w:rsid w:val="00211806"/>
    <w:rsid w:val="00220B38"/>
    <w:rsid w:val="00240243"/>
    <w:rsid w:val="002520EB"/>
    <w:rsid w:val="002812AC"/>
    <w:rsid w:val="00291D9C"/>
    <w:rsid w:val="00295203"/>
    <w:rsid w:val="00302AE9"/>
    <w:rsid w:val="00371B46"/>
    <w:rsid w:val="00380191"/>
    <w:rsid w:val="003B35FA"/>
    <w:rsid w:val="003F63BF"/>
    <w:rsid w:val="004019D7"/>
    <w:rsid w:val="0043620D"/>
    <w:rsid w:val="00452E79"/>
    <w:rsid w:val="00453DFC"/>
    <w:rsid w:val="00473CBB"/>
    <w:rsid w:val="00495309"/>
    <w:rsid w:val="004B512C"/>
    <w:rsid w:val="00545150"/>
    <w:rsid w:val="00566AE1"/>
    <w:rsid w:val="00576C26"/>
    <w:rsid w:val="005A3A39"/>
    <w:rsid w:val="005F5A85"/>
    <w:rsid w:val="005F606E"/>
    <w:rsid w:val="00666405"/>
    <w:rsid w:val="00675A99"/>
    <w:rsid w:val="006E2AD2"/>
    <w:rsid w:val="006E3146"/>
    <w:rsid w:val="00713EC2"/>
    <w:rsid w:val="00740689"/>
    <w:rsid w:val="00745347"/>
    <w:rsid w:val="00762B24"/>
    <w:rsid w:val="007758ED"/>
    <w:rsid w:val="007B2DE4"/>
    <w:rsid w:val="007C4D52"/>
    <w:rsid w:val="0086143B"/>
    <w:rsid w:val="00865750"/>
    <w:rsid w:val="00874E29"/>
    <w:rsid w:val="008D21CA"/>
    <w:rsid w:val="008D5173"/>
    <w:rsid w:val="008F48F7"/>
    <w:rsid w:val="00930A9F"/>
    <w:rsid w:val="009345E1"/>
    <w:rsid w:val="009569FE"/>
    <w:rsid w:val="009B3D60"/>
    <w:rsid w:val="009D0821"/>
    <w:rsid w:val="00A2072F"/>
    <w:rsid w:val="00A2714B"/>
    <w:rsid w:val="00A66581"/>
    <w:rsid w:val="00A92122"/>
    <w:rsid w:val="00A972EE"/>
    <w:rsid w:val="00AA007C"/>
    <w:rsid w:val="00AA3C86"/>
    <w:rsid w:val="00AF790F"/>
    <w:rsid w:val="00B23C59"/>
    <w:rsid w:val="00B2628B"/>
    <w:rsid w:val="00B30F6E"/>
    <w:rsid w:val="00B322B6"/>
    <w:rsid w:val="00B42272"/>
    <w:rsid w:val="00B82584"/>
    <w:rsid w:val="00BB5230"/>
    <w:rsid w:val="00BD36E4"/>
    <w:rsid w:val="00BE3FF6"/>
    <w:rsid w:val="00C861B5"/>
    <w:rsid w:val="00CC3FA8"/>
    <w:rsid w:val="00CC56B9"/>
    <w:rsid w:val="00CC6C41"/>
    <w:rsid w:val="00CF0445"/>
    <w:rsid w:val="00D01B31"/>
    <w:rsid w:val="00D03ADB"/>
    <w:rsid w:val="00D231E7"/>
    <w:rsid w:val="00D73657"/>
    <w:rsid w:val="00DC6DDE"/>
    <w:rsid w:val="00DD63E8"/>
    <w:rsid w:val="00DE1D5C"/>
    <w:rsid w:val="00DF37BF"/>
    <w:rsid w:val="00DF4AFD"/>
    <w:rsid w:val="00E54DB4"/>
    <w:rsid w:val="00ED7AB1"/>
    <w:rsid w:val="00F0268F"/>
    <w:rsid w:val="00F5009E"/>
    <w:rsid w:val="00F612E1"/>
    <w:rsid w:val="00F62290"/>
    <w:rsid w:val="00F97D68"/>
    <w:rsid w:val="00FC1030"/>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344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character" w:customStyle="1" w:styleId="Bodytext5">
    <w:name w:val="Body text (5)_"/>
    <w:basedOn w:val="DefaultParagraphFont"/>
    <w:link w:val="Bodytext50"/>
    <w:rsid w:val="00874E29"/>
    <w:rPr>
      <w:rFonts w:ascii="Times New Roman" w:eastAsia="Times New Roman" w:hAnsi="Times New Roman" w:cs="Times New Roman"/>
      <w:sz w:val="20"/>
      <w:szCs w:val="20"/>
      <w:shd w:val="clear" w:color="auto" w:fill="FFFFFF"/>
    </w:rPr>
  </w:style>
  <w:style w:type="paragraph" w:customStyle="1" w:styleId="Bodytext50">
    <w:name w:val="Body text (5)"/>
    <w:basedOn w:val="Normal"/>
    <w:link w:val="Bodytext5"/>
    <w:rsid w:val="00874E29"/>
    <w:pPr>
      <w:widowControl w:val="0"/>
      <w:shd w:val="clear" w:color="auto" w:fill="FFFFFF"/>
      <w:spacing w:after="0" w:line="254" w:lineRule="exact"/>
      <w:jc w:val="both"/>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3801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191"/>
  </w:style>
  <w:style w:type="paragraph" w:styleId="Footer">
    <w:name w:val="footer"/>
    <w:basedOn w:val="Normal"/>
    <w:link w:val="FooterChar"/>
    <w:uiPriority w:val="99"/>
    <w:unhideWhenUsed/>
    <w:rsid w:val="003801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2222">
      <w:bodyDiv w:val="1"/>
      <w:marLeft w:val="0"/>
      <w:marRight w:val="0"/>
      <w:marTop w:val="0"/>
      <w:marBottom w:val="0"/>
      <w:divBdr>
        <w:top w:val="none" w:sz="0" w:space="0" w:color="auto"/>
        <w:left w:val="none" w:sz="0" w:space="0" w:color="auto"/>
        <w:bottom w:val="none" w:sz="0" w:space="0" w:color="auto"/>
        <w:right w:val="none" w:sz="0" w:space="0" w:color="auto"/>
      </w:divBdr>
    </w:div>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2067</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2019-02-13T12:23:00Z</dcterms:created>
  <dcterms:modified xsi:type="dcterms:W3CDTF">2019-06-11T08:11:00Z</dcterms:modified>
</cp:coreProperties>
</file>