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A01D17" w:rsidRDefault="00E54DB4" w:rsidP="00E54DB4">
      <w:pPr>
        <w:spacing w:after="0"/>
        <w:jc w:val="both"/>
        <w:rPr>
          <w:rFonts w:ascii="Tahoma" w:hAnsi="Tahoma" w:cs="Tahoma"/>
          <w:b/>
          <w:sz w:val="24"/>
          <w:szCs w:val="24"/>
          <w:lang w:val="sr-Latn-ME"/>
        </w:rPr>
      </w:pPr>
      <w:r w:rsidRPr="00A01D17">
        <w:rPr>
          <w:rFonts w:ascii="Tahoma" w:hAnsi="Tahoma" w:cs="Tahoma"/>
          <w:b/>
          <w:sz w:val="24"/>
          <w:szCs w:val="24"/>
          <w:lang w:val="sr-Latn-ME"/>
        </w:rPr>
        <w:t>C R N A   G O R A</w:t>
      </w:r>
    </w:p>
    <w:p w:rsidR="00E54DB4" w:rsidRPr="00A01D17" w:rsidRDefault="00E54DB4" w:rsidP="00E54DB4">
      <w:pPr>
        <w:spacing w:after="0"/>
        <w:jc w:val="both"/>
        <w:rPr>
          <w:rFonts w:ascii="Tahoma" w:hAnsi="Tahoma" w:cs="Tahoma"/>
          <w:b/>
          <w:sz w:val="24"/>
          <w:szCs w:val="24"/>
          <w:lang w:val="sr-Latn-ME"/>
        </w:rPr>
      </w:pPr>
      <w:r w:rsidRPr="00A01D17">
        <w:rPr>
          <w:rFonts w:ascii="Tahoma" w:hAnsi="Tahoma" w:cs="Tahoma"/>
          <w:b/>
          <w:sz w:val="24"/>
          <w:szCs w:val="24"/>
          <w:lang w:val="sr-Latn-ME"/>
        </w:rPr>
        <w:t>AGENCIJA ZA ZAŠTITU LIČNIH PODATAKA</w:t>
      </w:r>
    </w:p>
    <w:p w:rsidR="008862CD" w:rsidRPr="00A01D17" w:rsidRDefault="00E54DB4" w:rsidP="00E54DB4">
      <w:pPr>
        <w:spacing w:after="0"/>
        <w:jc w:val="both"/>
        <w:rPr>
          <w:rFonts w:ascii="Tahoma" w:hAnsi="Tahoma" w:cs="Tahoma"/>
          <w:b/>
          <w:sz w:val="24"/>
          <w:szCs w:val="24"/>
          <w:lang w:val="sr-Latn-ME"/>
        </w:rPr>
      </w:pPr>
      <w:r w:rsidRPr="00A01D17">
        <w:rPr>
          <w:rFonts w:ascii="Tahoma" w:hAnsi="Tahoma" w:cs="Tahoma"/>
          <w:b/>
          <w:sz w:val="24"/>
          <w:szCs w:val="24"/>
          <w:lang w:val="sr-Latn-ME"/>
        </w:rPr>
        <w:t>I SLOBODAN PRISTUP INFORMACIJAMA</w:t>
      </w:r>
    </w:p>
    <w:p w:rsidR="00E54DB4" w:rsidRPr="00A01D17" w:rsidRDefault="00E54DB4" w:rsidP="00E54DB4">
      <w:pPr>
        <w:spacing w:after="0"/>
        <w:jc w:val="both"/>
        <w:rPr>
          <w:rFonts w:ascii="Tahoma" w:hAnsi="Tahoma" w:cs="Tahoma"/>
          <w:b/>
          <w:sz w:val="24"/>
          <w:szCs w:val="24"/>
          <w:lang w:val="sr-Latn-ME"/>
        </w:rPr>
      </w:pPr>
      <w:r w:rsidRPr="00A01D17">
        <w:rPr>
          <w:rFonts w:ascii="Tahoma" w:hAnsi="Tahoma" w:cs="Tahoma"/>
          <w:b/>
          <w:sz w:val="24"/>
          <w:szCs w:val="24"/>
          <w:lang w:val="sr-Latn-ME"/>
        </w:rPr>
        <w:t>Br. UPII 07-30-</w:t>
      </w:r>
      <w:r w:rsidR="002C3757" w:rsidRPr="00A01D17">
        <w:rPr>
          <w:rFonts w:ascii="Tahoma" w:hAnsi="Tahoma" w:cs="Tahoma"/>
          <w:b/>
          <w:sz w:val="24"/>
          <w:szCs w:val="24"/>
          <w:lang w:val="sr-Latn-ME"/>
        </w:rPr>
        <w:t>4178</w:t>
      </w:r>
      <w:r w:rsidRPr="00A01D17">
        <w:rPr>
          <w:rFonts w:ascii="Tahoma" w:hAnsi="Tahoma" w:cs="Tahoma"/>
          <w:b/>
          <w:sz w:val="24"/>
          <w:szCs w:val="24"/>
          <w:lang w:val="sr-Latn-ME"/>
        </w:rPr>
        <w:t>-</w:t>
      </w:r>
      <w:r w:rsidR="00AD2910">
        <w:rPr>
          <w:rFonts w:ascii="Tahoma" w:hAnsi="Tahoma" w:cs="Tahoma"/>
          <w:b/>
          <w:sz w:val="24"/>
          <w:szCs w:val="24"/>
          <w:lang w:val="sr-Latn-ME"/>
        </w:rPr>
        <w:t>2</w:t>
      </w:r>
      <w:r w:rsidRPr="00A01D17">
        <w:rPr>
          <w:rFonts w:ascii="Tahoma" w:hAnsi="Tahoma" w:cs="Tahoma"/>
          <w:b/>
          <w:sz w:val="24"/>
          <w:szCs w:val="24"/>
          <w:lang w:val="sr-Latn-ME"/>
        </w:rPr>
        <w:t>/1</w:t>
      </w:r>
      <w:r w:rsidR="00865750" w:rsidRPr="00A01D17">
        <w:rPr>
          <w:rFonts w:ascii="Tahoma" w:hAnsi="Tahoma" w:cs="Tahoma"/>
          <w:b/>
          <w:sz w:val="24"/>
          <w:szCs w:val="24"/>
          <w:lang w:val="sr-Latn-ME"/>
        </w:rPr>
        <w:t>7</w:t>
      </w:r>
    </w:p>
    <w:p w:rsidR="00A01D17" w:rsidRDefault="00E54DB4" w:rsidP="00A01D17">
      <w:pPr>
        <w:spacing w:after="0"/>
        <w:jc w:val="both"/>
        <w:rPr>
          <w:rFonts w:ascii="Tahoma" w:hAnsi="Tahoma" w:cs="Tahoma"/>
          <w:b/>
          <w:sz w:val="24"/>
          <w:szCs w:val="24"/>
          <w:lang w:val="sr-Latn-ME"/>
        </w:rPr>
      </w:pPr>
      <w:r w:rsidRPr="00A01D17">
        <w:rPr>
          <w:rFonts w:ascii="Tahoma" w:hAnsi="Tahoma" w:cs="Tahoma"/>
          <w:b/>
          <w:sz w:val="24"/>
          <w:szCs w:val="24"/>
          <w:lang w:val="sr-Latn-ME"/>
        </w:rPr>
        <w:t xml:space="preserve">Podgorica, </w:t>
      </w:r>
      <w:r w:rsidR="002C3757" w:rsidRPr="00A01D17">
        <w:rPr>
          <w:rFonts w:ascii="Tahoma" w:hAnsi="Tahoma" w:cs="Tahoma"/>
          <w:b/>
          <w:sz w:val="24"/>
          <w:szCs w:val="24"/>
          <w:lang w:val="sr-Latn-ME"/>
        </w:rPr>
        <w:t>28.02</w:t>
      </w:r>
      <w:r w:rsidRPr="00A01D17">
        <w:rPr>
          <w:rFonts w:ascii="Tahoma" w:hAnsi="Tahoma" w:cs="Tahoma"/>
          <w:b/>
          <w:sz w:val="24"/>
          <w:szCs w:val="24"/>
          <w:lang w:val="sr-Latn-ME"/>
        </w:rPr>
        <w:t>.201</w:t>
      </w:r>
      <w:r w:rsidR="008862CD" w:rsidRPr="00A01D17">
        <w:rPr>
          <w:rFonts w:ascii="Tahoma" w:hAnsi="Tahoma" w:cs="Tahoma"/>
          <w:b/>
          <w:sz w:val="24"/>
          <w:szCs w:val="24"/>
          <w:lang w:val="sr-Latn-ME"/>
        </w:rPr>
        <w:t>9</w:t>
      </w:r>
      <w:r w:rsidRPr="00A01D17">
        <w:rPr>
          <w:rFonts w:ascii="Tahoma" w:hAnsi="Tahoma" w:cs="Tahoma"/>
          <w:b/>
          <w:sz w:val="24"/>
          <w:szCs w:val="24"/>
          <w:lang w:val="sr-Latn-ME"/>
        </w:rPr>
        <w:t xml:space="preserve">.godine    </w:t>
      </w:r>
    </w:p>
    <w:p w:rsidR="008862CD" w:rsidRPr="00A01D17" w:rsidRDefault="00E54DB4" w:rsidP="00A01D17">
      <w:pPr>
        <w:spacing w:after="0"/>
        <w:jc w:val="both"/>
        <w:rPr>
          <w:rFonts w:ascii="Tahoma" w:hAnsi="Tahoma" w:cs="Tahoma"/>
          <w:b/>
          <w:sz w:val="24"/>
          <w:szCs w:val="24"/>
          <w:lang w:val="sr-Latn-ME"/>
        </w:rPr>
      </w:pPr>
      <w:r w:rsidRPr="00A01D17">
        <w:rPr>
          <w:rFonts w:ascii="Tahoma" w:hAnsi="Tahoma" w:cs="Tahoma"/>
          <w:b/>
          <w:sz w:val="24"/>
          <w:szCs w:val="24"/>
          <w:lang w:val="sr-Latn-ME"/>
        </w:rPr>
        <w:t xml:space="preserve">         </w:t>
      </w:r>
    </w:p>
    <w:p w:rsidR="006E2E72" w:rsidRPr="00A01D17" w:rsidRDefault="00793E34" w:rsidP="006E2E72">
      <w:pPr>
        <w:spacing w:line="276" w:lineRule="auto"/>
        <w:jc w:val="both"/>
        <w:rPr>
          <w:rFonts w:ascii="Tahoma" w:hAnsi="Tahoma" w:cs="Tahoma"/>
          <w:sz w:val="24"/>
          <w:szCs w:val="24"/>
          <w:lang w:val="sr-Latn-ME"/>
        </w:rPr>
      </w:pPr>
      <w:r w:rsidRPr="00A01D17">
        <w:rPr>
          <w:rFonts w:ascii="Tahoma" w:hAnsi="Tahoma" w:cs="Tahoma"/>
          <w:sz w:val="24"/>
          <w:szCs w:val="24"/>
          <w:lang w:val="sr-Latn-ME"/>
        </w:rPr>
        <w:t>Agencija za zaštitu ličnih podataka i slobodan pristup i</w:t>
      </w:r>
      <w:r w:rsidR="00A01D17">
        <w:rPr>
          <w:rFonts w:ascii="Tahoma" w:hAnsi="Tahoma" w:cs="Tahoma"/>
          <w:sz w:val="24"/>
          <w:szCs w:val="24"/>
          <w:lang w:val="sr-Latn-ME"/>
        </w:rPr>
        <w:t>nformacijama - Savjet Agencije</w:t>
      </w:r>
      <w:r w:rsidRPr="00A01D17">
        <w:rPr>
          <w:rFonts w:ascii="Tahoma" w:hAnsi="Tahoma" w:cs="Tahoma"/>
          <w:sz w:val="24"/>
          <w:szCs w:val="24"/>
          <w:lang w:val="sr-Latn-ME"/>
        </w:rPr>
        <w:t>, rj</w:t>
      </w:r>
      <w:r w:rsidR="00AD2910">
        <w:rPr>
          <w:rFonts w:ascii="Tahoma" w:hAnsi="Tahoma" w:cs="Tahoma"/>
          <w:sz w:val="24"/>
          <w:szCs w:val="24"/>
          <w:lang w:val="sr-Latn-ME"/>
        </w:rPr>
        <w:t>ešavajući po žalbi NVO Mans br.</w:t>
      </w:r>
      <w:r w:rsidR="00027CDE" w:rsidRPr="00A01D17">
        <w:rPr>
          <w:rFonts w:ascii="Tahoma" w:hAnsi="Tahoma" w:cs="Tahoma"/>
          <w:sz w:val="24"/>
          <w:szCs w:val="24"/>
          <w:lang w:val="sr-Latn-ME"/>
        </w:rPr>
        <w:t>17/</w:t>
      </w:r>
      <w:r w:rsidR="002C48DE" w:rsidRPr="00A01D17">
        <w:rPr>
          <w:rFonts w:ascii="Tahoma" w:hAnsi="Tahoma" w:cs="Tahoma"/>
          <w:sz w:val="24"/>
          <w:szCs w:val="24"/>
          <w:lang w:val="sr-Latn-ME"/>
        </w:rPr>
        <w:t>111084</w:t>
      </w:r>
      <w:r w:rsidRPr="00A01D17">
        <w:rPr>
          <w:rFonts w:ascii="Tahoma" w:hAnsi="Tahoma" w:cs="Tahoma"/>
          <w:sz w:val="24"/>
          <w:szCs w:val="24"/>
          <w:lang w:val="sr-Latn-ME"/>
        </w:rPr>
        <w:t xml:space="preserve"> od </w:t>
      </w:r>
      <w:r w:rsidR="003D6CD1" w:rsidRPr="00A01D17">
        <w:rPr>
          <w:rFonts w:ascii="Tahoma" w:hAnsi="Tahoma" w:cs="Tahoma"/>
          <w:sz w:val="24"/>
          <w:szCs w:val="24"/>
          <w:lang w:val="sr-Latn-ME"/>
        </w:rPr>
        <w:t>30.10.2017</w:t>
      </w:r>
      <w:r w:rsidR="00A01D17">
        <w:rPr>
          <w:rFonts w:ascii="Tahoma" w:hAnsi="Tahoma" w:cs="Tahoma"/>
          <w:sz w:val="24"/>
          <w:szCs w:val="24"/>
          <w:lang w:val="sr-Latn-ME"/>
        </w:rPr>
        <w:t>.</w:t>
      </w:r>
      <w:r w:rsidRPr="00A01D17">
        <w:rPr>
          <w:rFonts w:ascii="Tahoma" w:hAnsi="Tahoma" w:cs="Tahoma"/>
          <w:sz w:val="24"/>
          <w:szCs w:val="24"/>
          <w:lang w:val="sr-Latn-ME"/>
        </w:rPr>
        <w:t xml:space="preserve">godine, kojeg zastupa Veselin Radulović advokat iz Podgorice, izjavljene protiv </w:t>
      </w:r>
      <w:r w:rsidR="0089523D" w:rsidRPr="00A01D17">
        <w:rPr>
          <w:rFonts w:ascii="Tahoma" w:hAnsi="Tahoma" w:cs="Tahoma"/>
          <w:sz w:val="24"/>
          <w:szCs w:val="24"/>
          <w:lang w:val="sr-Latn-ME"/>
        </w:rPr>
        <w:t>akta</w:t>
      </w:r>
      <w:r w:rsidRPr="00A01D17">
        <w:rPr>
          <w:rFonts w:ascii="Tahoma" w:hAnsi="Tahoma" w:cs="Tahoma"/>
          <w:sz w:val="24"/>
          <w:szCs w:val="24"/>
          <w:lang w:val="sr-Latn-ME"/>
        </w:rPr>
        <w:t xml:space="preserve"> </w:t>
      </w:r>
      <w:r w:rsidR="003D6CD1" w:rsidRPr="00A01D17">
        <w:rPr>
          <w:rFonts w:ascii="Tahoma" w:hAnsi="Tahoma" w:cs="Tahoma"/>
          <w:color w:val="000000"/>
          <w:sz w:val="24"/>
          <w:szCs w:val="24"/>
          <w:lang w:val="sr-Latn-ME"/>
        </w:rPr>
        <w:t>JU Viša stručna škola Policijska akademija</w:t>
      </w:r>
      <w:r w:rsidRPr="00A01D17">
        <w:rPr>
          <w:rFonts w:ascii="Tahoma" w:hAnsi="Tahoma" w:cs="Tahoma"/>
          <w:sz w:val="24"/>
          <w:szCs w:val="24"/>
          <w:lang w:val="sr-Latn-ME"/>
        </w:rPr>
        <w:t xml:space="preserve"> br. </w:t>
      </w:r>
      <w:r w:rsidR="002C48DE" w:rsidRPr="00A01D17">
        <w:rPr>
          <w:rFonts w:ascii="Tahoma" w:hAnsi="Tahoma" w:cs="Tahoma"/>
          <w:sz w:val="24"/>
          <w:szCs w:val="24"/>
          <w:lang w:val="sr-Latn-ME"/>
        </w:rPr>
        <w:t>842/2</w:t>
      </w:r>
      <w:r w:rsidR="0089523D" w:rsidRPr="00A01D17">
        <w:rPr>
          <w:rFonts w:ascii="Tahoma" w:hAnsi="Tahoma" w:cs="Tahoma"/>
          <w:sz w:val="24"/>
          <w:szCs w:val="24"/>
          <w:lang w:val="sr-Latn-ME"/>
        </w:rPr>
        <w:t xml:space="preserve"> od 18.04.2017</w:t>
      </w:r>
      <w:r w:rsidRPr="00A01D17">
        <w:rPr>
          <w:rFonts w:ascii="Tahoma" w:hAnsi="Tahoma" w:cs="Tahoma"/>
          <w:sz w:val="24"/>
          <w:szCs w:val="24"/>
          <w:lang w:val="sr-Latn-ME"/>
        </w:rPr>
        <w:t>. godine, na osnovu člana 38 Zakona o slobodnom pristupu informacijama (“Sl.list Crne Gore”, br.44/12</w:t>
      </w:r>
      <w:r w:rsidR="000C08FE" w:rsidRPr="00A01D17">
        <w:rPr>
          <w:rFonts w:ascii="Tahoma" w:hAnsi="Tahoma" w:cs="Tahoma"/>
          <w:sz w:val="24"/>
          <w:szCs w:val="24"/>
          <w:lang w:val="sr-Latn-ME"/>
        </w:rPr>
        <w:t xml:space="preserve"> i 030/17</w:t>
      </w:r>
      <w:r w:rsidRPr="00A01D17">
        <w:rPr>
          <w:rFonts w:ascii="Tahoma" w:hAnsi="Tahoma" w:cs="Tahoma"/>
          <w:sz w:val="24"/>
          <w:szCs w:val="24"/>
          <w:lang w:val="sr-Latn-ME"/>
        </w:rPr>
        <w:t xml:space="preserve">) i člana 237 stav 2 Zakona o opštem upravnom postupku (“Sl.list Crne Gore”, br.60/03, 73/10 i 32/11) je na sjednici održanoj dana </w:t>
      </w:r>
      <w:r w:rsidR="002C48DE" w:rsidRPr="00A01D17">
        <w:rPr>
          <w:rFonts w:ascii="Tahoma" w:hAnsi="Tahoma" w:cs="Tahoma"/>
          <w:sz w:val="24"/>
          <w:szCs w:val="24"/>
          <w:lang w:val="sr-Latn-ME"/>
        </w:rPr>
        <w:t>15</w:t>
      </w:r>
      <w:r w:rsidRPr="00A01D17">
        <w:rPr>
          <w:rFonts w:ascii="Tahoma" w:hAnsi="Tahoma" w:cs="Tahoma"/>
          <w:sz w:val="24"/>
          <w:szCs w:val="24"/>
          <w:lang w:val="sr-Latn-ME"/>
        </w:rPr>
        <w:t>.12.2018. godine donio je:</w:t>
      </w:r>
    </w:p>
    <w:p w:rsidR="008862CD" w:rsidRPr="00A01D17" w:rsidRDefault="008862CD" w:rsidP="006E2E72">
      <w:pPr>
        <w:spacing w:line="276" w:lineRule="auto"/>
        <w:jc w:val="center"/>
        <w:rPr>
          <w:rFonts w:ascii="Tahoma" w:hAnsi="Tahoma" w:cs="Tahoma"/>
          <w:b/>
          <w:sz w:val="24"/>
          <w:szCs w:val="24"/>
          <w:lang w:val="sr-Latn-ME"/>
        </w:rPr>
      </w:pPr>
    </w:p>
    <w:p w:rsidR="001A2228" w:rsidRPr="00A01D17" w:rsidRDefault="001A2228" w:rsidP="006E2E72">
      <w:pPr>
        <w:spacing w:line="276" w:lineRule="auto"/>
        <w:jc w:val="center"/>
        <w:rPr>
          <w:rFonts w:ascii="Tahoma" w:hAnsi="Tahoma" w:cs="Tahoma"/>
          <w:b/>
          <w:sz w:val="24"/>
          <w:szCs w:val="24"/>
          <w:lang w:val="sr-Latn-ME"/>
        </w:rPr>
      </w:pPr>
      <w:r w:rsidRPr="00A01D17">
        <w:rPr>
          <w:rFonts w:ascii="Tahoma" w:hAnsi="Tahoma" w:cs="Tahoma"/>
          <w:b/>
          <w:sz w:val="24"/>
          <w:szCs w:val="24"/>
          <w:lang w:val="sr-Latn-ME"/>
        </w:rPr>
        <w:t>R J E Š E NJ E</w:t>
      </w:r>
    </w:p>
    <w:p w:rsidR="008862CD" w:rsidRPr="00A01D17" w:rsidRDefault="008862CD" w:rsidP="001A2228">
      <w:pPr>
        <w:rPr>
          <w:rFonts w:ascii="Tahoma" w:hAnsi="Tahoma" w:cs="Tahoma"/>
          <w:sz w:val="24"/>
          <w:szCs w:val="24"/>
          <w:lang w:val="sr-Latn-ME"/>
        </w:rPr>
      </w:pPr>
    </w:p>
    <w:p w:rsidR="00027CDE" w:rsidRPr="00A01D17" w:rsidRDefault="00027CDE" w:rsidP="00027CDE">
      <w:pPr>
        <w:rPr>
          <w:rFonts w:ascii="Tahoma" w:hAnsi="Tahoma" w:cs="Tahoma"/>
          <w:sz w:val="24"/>
          <w:szCs w:val="24"/>
          <w:lang w:val="sr-Latn-ME"/>
        </w:rPr>
      </w:pPr>
      <w:r w:rsidRPr="00A01D17">
        <w:rPr>
          <w:rFonts w:ascii="Tahoma" w:hAnsi="Tahoma" w:cs="Tahoma"/>
          <w:sz w:val="24"/>
          <w:szCs w:val="24"/>
          <w:lang w:val="sr-Latn-ME"/>
        </w:rPr>
        <w:t>Usvaja se žalba .</w:t>
      </w:r>
    </w:p>
    <w:p w:rsidR="00027CDE" w:rsidRPr="00A01D17" w:rsidRDefault="00027CDE" w:rsidP="00027CDE">
      <w:pPr>
        <w:rPr>
          <w:rFonts w:ascii="Tahoma" w:hAnsi="Tahoma" w:cs="Tahoma"/>
          <w:sz w:val="24"/>
          <w:szCs w:val="24"/>
          <w:lang w:val="sr-Latn-ME"/>
        </w:rPr>
      </w:pPr>
      <w:r w:rsidRPr="00A01D17">
        <w:rPr>
          <w:rFonts w:ascii="Tahoma" w:hAnsi="Tahoma" w:cs="Tahoma"/>
          <w:sz w:val="24"/>
          <w:szCs w:val="24"/>
          <w:lang w:val="sr-Latn-ME"/>
        </w:rPr>
        <w:t xml:space="preserve">Poništava se </w:t>
      </w:r>
      <w:r w:rsidR="0089523D" w:rsidRPr="00A01D17">
        <w:rPr>
          <w:rFonts w:ascii="Tahoma" w:hAnsi="Tahoma" w:cs="Tahoma"/>
          <w:sz w:val="24"/>
          <w:szCs w:val="24"/>
          <w:lang w:val="sr-Latn-ME"/>
        </w:rPr>
        <w:t>akt</w:t>
      </w:r>
      <w:r w:rsidRPr="00A01D17">
        <w:rPr>
          <w:rFonts w:ascii="Tahoma" w:hAnsi="Tahoma" w:cs="Tahoma"/>
          <w:sz w:val="24"/>
          <w:szCs w:val="24"/>
          <w:lang w:val="sr-Latn-ME"/>
        </w:rPr>
        <w:t xml:space="preserve"> </w:t>
      </w:r>
      <w:r w:rsidR="003D6CD1" w:rsidRPr="00A01D17">
        <w:rPr>
          <w:rFonts w:ascii="Tahoma" w:hAnsi="Tahoma" w:cs="Tahoma"/>
          <w:color w:val="000000"/>
          <w:sz w:val="24"/>
          <w:szCs w:val="24"/>
          <w:lang w:val="sr-Latn-ME"/>
        </w:rPr>
        <w:t>JU Viša stručna škola Policijska akademija</w:t>
      </w:r>
      <w:r w:rsidRPr="00A01D17">
        <w:rPr>
          <w:rFonts w:ascii="Tahoma" w:hAnsi="Tahoma" w:cs="Tahoma"/>
          <w:sz w:val="24"/>
          <w:szCs w:val="24"/>
          <w:lang w:val="sr-Latn-ME"/>
        </w:rPr>
        <w:t xml:space="preserve"> br</w:t>
      </w:r>
      <w:r w:rsidR="00A01D17">
        <w:rPr>
          <w:rFonts w:ascii="Tahoma" w:hAnsi="Tahoma" w:cs="Tahoma"/>
          <w:sz w:val="24"/>
          <w:szCs w:val="24"/>
          <w:lang w:val="sr-Latn-ME"/>
        </w:rPr>
        <w:t>.</w:t>
      </w:r>
      <w:r w:rsidR="002C48DE" w:rsidRPr="00A01D17">
        <w:rPr>
          <w:rFonts w:ascii="Tahoma" w:hAnsi="Tahoma" w:cs="Tahoma"/>
          <w:sz w:val="24"/>
          <w:szCs w:val="24"/>
          <w:lang w:val="sr-Latn-ME"/>
        </w:rPr>
        <w:t>842/2</w:t>
      </w:r>
      <w:r w:rsidR="0089523D" w:rsidRPr="00A01D17">
        <w:rPr>
          <w:rFonts w:ascii="Tahoma" w:hAnsi="Tahoma" w:cs="Tahoma"/>
          <w:sz w:val="24"/>
          <w:szCs w:val="24"/>
          <w:lang w:val="sr-Latn-ME"/>
        </w:rPr>
        <w:t xml:space="preserve"> od 18.04.2017</w:t>
      </w:r>
      <w:r w:rsidRPr="00A01D17">
        <w:rPr>
          <w:rFonts w:ascii="Tahoma" w:hAnsi="Tahoma" w:cs="Tahoma"/>
          <w:sz w:val="24"/>
          <w:szCs w:val="24"/>
          <w:lang w:val="sr-Latn-ME"/>
        </w:rPr>
        <w:t xml:space="preserve">. godine. </w:t>
      </w:r>
    </w:p>
    <w:p w:rsidR="001A2228" w:rsidRPr="00A01D17" w:rsidRDefault="00027CDE" w:rsidP="00027CDE">
      <w:pPr>
        <w:rPr>
          <w:rFonts w:ascii="Tahoma" w:hAnsi="Tahoma" w:cs="Tahoma"/>
          <w:sz w:val="24"/>
          <w:szCs w:val="24"/>
          <w:lang w:val="sr-Latn-ME"/>
        </w:rPr>
      </w:pPr>
      <w:r w:rsidRPr="00A01D17">
        <w:rPr>
          <w:rFonts w:ascii="Tahoma" w:hAnsi="Tahoma" w:cs="Tahoma"/>
          <w:sz w:val="24"/>
          <w:szCs w:val="24"/>
          <w:lang w:val="sr-Latn-ME"/>
        </w:rPr>
        <w:t>Predmet se dostavlja prvostepenom organu na ponovni postupak i odlučivanje.</w:t>
      </w:r>
    </w:p>
    <w:p w:rsidR="008862CD" w:rsidRPr="00A01D17" w:rsidRDefault="008862CD" w:rsidP="001A2228">
      <w:pPr>
        <w:jc w:val="center"/>
        <w:rPr>
          <w:rFonts w:ascii="Tahoma" w:hAnsi="Tahoma" w:cs="Tahoma"/>
          <w:b/>
          <w:sz w:val="24"/>
          <w:szCs w:val="24"/>
          <w:lang w:val="sr-Latn-ME"/>
        </w:rPr>
      </w:pPr>
    </w:p>
    <w:p w:rsidR="001A2228" w:rsidRPr="00A01D17" w:rsidRDefault="001A2228" w:rsidP="001A2228">
      <w:pPr>
        <w:jc w:val="center"/>
        <w:rPr>
          <w:rFonts w:ascii="Tahoma" w:hAnsi="Tahoma" w:cs="Tahoma"/>
          <w:b/>
          <w:sz w:val="24"/>
          <w:szCs w:val="24"/>
          <w:lang w:val="sr-Latn-ME"/>
        </w:rPr>
      </w:pPr>
      <w:r w:rsidRPr="00A01D17">
        <w:rPr>
          <w:rFonts w:ascii="Tahoma" w:hAnsi="Tahoma" w:cs="Tahoma"/>
          <w:b/>
          <w:sz w:val="24"/>
          <w:szCs w:val="24"/>
          <w:lang w:val="sr-Latn-ME"/>
        </w:rPr>
        <w:t>O b r a z l o ž e nj e</w:t>
      </w:r>
    </w:p>
    <w:p w:rsidR="008862CD" w:rsidRPr="00A01D17" w:rsidRDefault="008862CD" w:rsidP="00171E99">
      <w:pPr>
        <w:pStyle w:val="Bodytext70"/>
        <w:shd w:val="clear" w:color="auto" w:fill="auto"/>
        <w:spacing w:before="0" w:after="256" w:line="276" w:lineRule="auto"/>
        <w:jc w:val="both"/>
        <w:rPr>
          <w:rFonts w:ascii="Tahoma" w:hAnsi="Tahoma" w:cs="Tahoma"/>
          <w:sz w:val="24"/>
          <w:szCs w:val="24"/>
          <w:lang w:val="sr-Latn-ME"/>
        </w:rPr>
      </w:pPr>
    </w:p>
    <w:p w:rsidR="000B2058" w:rsidRPr="00A01D17" w:rsidRDefault="00E54DB4" w:rsidP="00171E99">
      <w:pPr>
        <w:pStyle w:val="Bodytext70"/>
        <w:shd w:val="clear" w:color="auto" w:fill="auto"/>
        <w:spacing w:before="0" w:after="256" w:line="276" w:lineRule="auto"/>
        <w:jc w:val="both"/>
        <w:rPr>
          <w:rFonts w:ascii="Tahoma" w:hAnsi="Tahoma" w:cs="Tahoma"/>
          <w:sz w:val="24"/>
          <w:szCs w:val="24"/>
          <w:lang w:val="sr-Latn-ME"/>
        </w:rPr>
      </w:pPr>
      <w:r w:rsidRPr="00A01D17">
        <w:rPr>
          <w:rFonts w:ascii="Tahoma" w:hAnsi="Tahoma" w:cs="Tahoma"/>
          <w:sz w:val="24"/>
          <w:szCs w:val="24"/>
          <w:lang w:val="sr-Latn-ME"/>
        </w:rPr>
        <w:t xml:space="preserve">Prvostepeni organ je donio </w:t>
      </w:r>
      <w:r w:rsidR="0089523D" w:rsidRPr="00A01D17">
        <w:rPr>
          <w:rFonts w:ascii="Tahoma" w:hAnsi="Tahoma" w:cs="Tahoma"/>
          <w:sz w:val="24"/>
          <w:szCs w:val="24"/>
          <w:lang w:val="sr-Latn-ME"/>
        </w:rPr>
        <w:t>akt</w:t>
      </w:r>
      <w:r w:rsidR="00295203" w:rsidRPr="00A01D17">
        <w:rPr>
          <w:rFonts w:ascii="Tahoma" w:hAnsi="Tahoma" w:cs="Tahoma"/>
          <w:sz w:val="24"/>
          <w:szCs w:val="24"/>
          <w:lang w:val="sr-Latn-ME"/>
        </w:rPr>
        <w:t xml:space="preserve"> broj: </w:t>
      </w:r>
      <w:r w:rsidR="002C48DE" w:rsidRPr="00A01D17">
        <w:rPr>
          <w:rFonts w:ascii="Tahoma" w:hAnsi="Tahoma" w:cs="Tahoma"/>
          <w:color w:val="000000"/>
          <w:sz w:val="24"/>
          <w:szCs w:val="24"/>
          <w:lang w:val="sr-Latn-ME"/>
        </w:rPr>
        <w:t>842/2</w:t>
      </w:r>
      <w:r w:rsidR="000B2058" w:rsidRPr="00A01D17">
        <w:rPr>
          <w:rFonts w:ascii="Tahoma" w:hAnsi="Tahoma" w:cs="Tahoma"/>
          <w:color w:val="000000"/>
          <w:sz w:val="24"/>
          <w:szCs w:val="24"/>
          <w:lang w:val="sr-Latn-ME"/>
        </w:rPr>
        <w:t xml:space="preserve"> od dana 18. aprila 2017. godine</w:t>
      </w:r>
      <w:r w:rsidRPr="00A01D17">
        <w:rPr>
          <w:rFonts w:ascii="Tahoma" w:hAnsi="Tahoma" w:cs="Tahoma"/>
          <w:sz w:val="24"/>
          <w:szCs w:val="24"/>
          <w:lang w:val="sr-Latn-ME"/>
        </w:rPr>
        <w:t xml:space="preserve">, po osnovu podnijetog zahtjeva za slobodan pristup informacijama </w:t>
      </w:r>
      <w:r w:rsidR="00B322B6" w:rsidRPr="00A01D17">
        <w:rPr>
          <w:rFonts w:ascii="Tahoma" w:hAnsi="Tahoma" w:cs="Tahoma"/>
          <w:sz w:val="24"/>
          <w:szCs w:val="24"/>
          <w:lang w:val="sr-Latn-ME"/>
        </w:rPr>
        <w:t>NVO Mans br.</w:t>
      </w:r>
      <w:r w:rsidR="00147E48" w:rsidRPr="00A01D17">
        <w:rPr>
          <w:rFonts w:ascii="Tahoma" w:hAnsi="Tahoma" w:cs="Tahoma"/>
          <w:sz w:val="24"/>
          <w:szCs w:val="24"/>
          <w:lang w:val="sr-Latn-ME"/>
        </w:rPr>
        <w:t xml:space="preserve"> </w:t>
      </w:r>
      <w:r w:rsidR="000B2058" w:rsidRPr="00A01D17">
        <w:rPr>
          <w:rFonts w:ascii="Tahoma" w:hAnsi="Tahoma" w:cs="Tahoma"/>
          <w:color w:val="000000"/>
          <w:sz w:val="24"/>
          <w:szCs w:val="24"/>
          <w:lang w:val="sr-Latn-ME"/>
        </w:rPr>
        <w:t>17/</w:t>
      </w:r>
      <w:r w:rsidR="002C48DE" w:rsidRPr="00A01D17">
        <w:rPr>
          <w:rFonts w:ascii="Tahoma" w:hAnsi="Tahoma" w:cs="Tahoma"/>
          <w:color w:val="000000"/>
          <w:sz w:val="24"/>
          <w:szCs w:val="24"/>
          <w:lang w:val="sr-Latn-ME"/>
        </w:rPr>
        <w:t>111084</w:t>
      </w:r>
      <w:r w:rsidR="000B2058" w:rsidRPr="00A01D17">
        <w:rPr>
          <w:rFonts w:ascii="Tahoma" w:hAnsi="Tahoma" w:cs="Tahoma"/>
          <w:color w:val="000000"/>
          <w:sz w:val="24"/>
          <w:szCs w:val="24"/>
          <w:lang w:val="sr-Latn-ME"/>
        </w:rPr>
        <w:t xml:space="preserve"> </w:t>
      </w:r>
      <w:r w:rsidR="00DF37BF" w:rsidRPr="00A01D17">
        <w:rPr>
          <w:rFonts w:ascii="Tahoma" w:hAnsi="Tahoma" w:cs="Tahoma"/>
          <w:sz w:val="24"/>
          <w:szCs w:val="24"/>
          <w:lang w:val="sr-Latn-ME"/>
        </w:rPr>
        <w:t xml:space="preserve">od </w:t>
      </w:r>
      <w:r w:rsidR="000B2058" w:rsidRPr="00A01D17">
        <w:rPr>
          <w:rFonts w:ascii="Tahoma" w:hAnsi="Tahoma" w:cs="Tahoma"/>
          <w:sz w:val="24"/>
          <w:szCs w:val="24"/>
          <w:lang w:val="sr-Latn-ME"/>
        </w:rPr>
        <w:t>12</w:t>
      </w:r>
      <w:r w:rsidR="00147E48" w:rsidRPr="00A01D17">
        <w:rPr>
          <w:rFonts w:ascii="Tahoma" w:hAnsi="Tahoma" w:cs="Tahoma"/>
          <w:sz w:val="24"/>
          <w:szCs w:val="24"/>
          <w:lang w:val="sr-Latn-ME"/>
        </w:rPr>
        <w:t>.</w:t>
      </w:r>
      <w:r w:rsidR="008F5AE2" w:rsidRPr="00A01D17">
        <w:rPr>
          <w:rFonts w:ascii="Tahoma" w:hAnsi="Tahoma" w:cs="Tahoma"/>
          <w:sz w:val="24"/>
          <w:szCs w:val="24"/>
          <w:lang w:val="sr-Latn-ME"/>
        </w:rPr>
        <w:t>0</w:t>
      </w:r>
      <w:r w:rsidR="000B2058" w:rsidRPr="00A01D17">
        <w:rPr>
          <w:rFonts w:ascii="Tahoma" w:hAnsi="Tahoma" w:cs="Tahoma"/>
          <w:sz w:val="24"/>
          <w:szCs w:val="24"/>
          <w:lang w:val="sr-Latn-ME"/>
        </w:rPr>
        <w:t>4</w:t>
      </w:r>
      <w:r w:rsidR="00147E48" w:rsidRPr="00A01D17">
        <w:rPr>
          <w:rFonts w:ascii="Tahoma" w:hAnsi="Tahoma" w:cs="Tahoma"/>
          <w:sz w:val="24"/>
          <w:szCs w:val="24"/>
          <w:lang w:val="sr-Latn-ME"/>
        </w:rPr>
        <w:t>.201</w:t>
      </w:r>
      <w:r w:rsidR="00A66581" w:rsidRPr="00A01D17">
        <w:rPr>
          <w:rFonts w:ascii="Tahoma" w:hAnsi="Tahoma" w:cs="Tahoma"/>
          <w:sz w:val="24"/>
          <w:szCs w:val="24"/>
          <w:lang w:val="sr-Latn-ME"/>
        </w:rPr>
        <w:t>7</w:t>
      </w:r>
      <w:r w:rsidR="00147E48" w:rsidRPr="00A01D17">
        <w:rPr>
          <w:rFonts w:ascii="Tahoma" w:hAnsi="Tahoma" w:cs="Tahoma"/>
          <w:sz w:val="24"/>
          <w:szCs w:val="24"/>
          <w:lang w:val="sr-Latn-ME"/>
        </w:rPr>
        <w:t>. godine</w:t>
      </w:r>
      <w:r w:rsidR="00DF37BF" w:rsidRPr="00A01D17">
        <w:rPr>
          <w:rFonts w:ascii="Tahoma" w:hAnsi="Tahoma" w:cs="Tahoma"/>
          <w:sz w:val="24"/>
          <w:szCs w:val="24"/>
          <w:lang w:val="sr-Latn-ME"/>
        </w:rPr>
        <w:t>,</w:t>
      </w:r>
      <w:r w:rsidRPr="00A01D17">
        <w:rPr>
          <w:rFonts w:ascii="Tahoma" w:hAnsi="Tahoma" w:cs="Tahoma"/>
          <w:sz w:val="24"/>
          <w:szCs w:val="24"/>
          <w:lang w:val="sr-Latn-ME"/>
        </w:rPr>
        <w:t xml:space="preserve">  </w:t>
      </w:r>
      <w:r w:rsidR="00DF37BF" w:rsidRPr="00A01D17">
        <w:rPr>
          <w:rFonts w:ascii="Tahoma" w:eastAsia="Times New Roman" w:hAnsi="Tahoma" w:cs="Tahoma"/>
          <w:sz w:val="24"/>
          <w:szCs w:val="24"/>
          <w:lang w:val="sr-Latn-ME"/>
        </w:rPr>
        <w:t xml:space="preserve">na način što </w:t>
      </w:r>
      <w:r w:rsidR="00022991" w:rsidRPr="00A01D17">
        <w:rPr>
          <w:rFonts w:ascii="Tahoma" w:eastAsia="Times New Roman" w:hAnsi="Tahoma" w:cs="Tahoma"/>
          <w:sz w:val="24"/>
          <w:szCs w:val="24"/>
          <w:lang w:val="sr-Latn-ME"/>
        </w:rPr>
        <w:t>s</w:t>
      </w:r>
      <w:r w:rsidR="00DF37BF" w:rsidRPr="00A01D17">
        <w:rPr>
          <w:rFonts w:ascii="Tahoma" w:eastAsia="Times New Roman" w:hAnsi="Tahoma" w:cs="Tahoma"/>
          <w:sz w:val="24"/>
          <w:szCs w:val="24"/>
          <w:lang w:val="sr-Latn-ME"/>
        </w:rPr>
        <w:t>e</w:t>
      </w:r>
      <w:r w:rsidR="009345E1" w:rsidRPr="00A01D17">
        <w:rPr>
          <w:rFonts w:ascii="Tahoma" w:eastAsia="Times New Roman" w:hAnsi="Tahoma" w:cs="Tahoma"/>
          <w:sz w:val="24"/>
          <w:szCs w:val="24"/>
          <w:lang w:val="sr-Latn-ME"/>
        </w:rPr>
        <w:t xml:space="preserve"> </w:t>
      </w:r>
      <w:r w:rsidR="00022991" w:rsidRPr="00A01D17">
        <w:rPr>
          <w:rFonts w:ascii="Tahoma" w:eastAsia="Times New Roman" w:hAnsi="Tahoma" w:cs="Tahoma"/>
          <w:sz w:val="24"/>
          <w:szCs w:val="24"/>
          <w:lang w:val="sr-Latn-ME"/>
        </w:rPr>
        <w:t>navodi</w:t>
      </w:r>
      <w:r w:rsidR="009345E1" w:rsidRPr="00A01D17">
        <w:rPr>
          <w:rFonts w:ascii="Tahoma" w:eastAsia="Times New Roman" w:hAnsi="Tahoma" w:cs="Tahoma"/>
          <w:sz w:val="24"/>
          <w:szCs w:val="24"/>
          <w:lang w:val="sr-Latn-ME"/>
        </w:rPr>
        <w:t>:</w:t>
      </w:r>
      <w:r w:rsidR="00566AE1" w:rsidRPr="00A01D17">
        <w:rPr>
          <w:rFonts w:ascii="Tahoma" w:eastAsia="Times New Roman" w:hAnsi="Tahoma" w:cs="Tahoma"/>
          <w:sz w:val="24"/>
          <w:szCs w:val="24"/>
          <w:lang w:val="sr-Latn-ME"/>
        </w:rPr>
        <w:t xml:space="preserve"> </w:t>
      </w:r>
      <w:r w:rsidR="009345E1" w:rsidRPr="00A01D17">
        <w:rPr>
          <w:rFonts w:ascii="Tahoma" w:eastAsia="Times New Roman" w:hAnsi="Tahoma" w:cs="Tahoma"/>
          <w:sz w:val="24"/>
          <w:szCs w:val="24"/>
          <w:lang w:val="sr-Latn-ME"/>
        </w:rPr>
        <w:t>”</w:t>
      </w:r>
      <w:r w:rsidR="000B2058" w:rsidRPr="00A01D17">
        <w:rPr>
          <w:rFonts w:ascii="Tahoma" w:hAnsi="Tahoma" w:cs="Tahoma"/>
          <w:color w:val="000000"/>
          <w:sz w:val="24"/>
          <w:szCs w:val="24"/>
          <w:lang w:val="sr-Latn-ME"/>
        </w:rPr>
        <w:t>Policijska akademija nije nadležna za postupanje po zatjevu već Ministarstvo unutrašnjih poslova, shodno članu 55, stav 4, Zakona o op</w:t>
      </w:r>
      <w:r w:rsidR="007C4546" w:rsidRPr="00A01D17">
        <w:rPr>
          <w:rFonts w:ascii="Tahoma" w:hAnsi="Tahoma" w:cs="Tahoma"/>
          <w:color w:val="000000"/>
          <w:sz w:val="24"/>
          <w:szCs w:val="24"/>
          <w:lang w:val="sr-Latn-ME"/>
        </w:rPr>
        <w:t>š</w:t>
      </w:r>
      <w:r w:rsidR="000B2058" w:rsidRPr="00A01D17">
        <w:rPr>
          <w:rFonts w:ascii="Tahoma" w:hAnsi="Tahoma" w:cs="Tahoma"/>
          <w:color w:val="000000"/>
          <w:sz w:val="24"/>
          <w:szCs w:val="24"/>
          <w:lang w:val="sr-Latn-ME"/>
        </w:rPr>
        <w:t>tem upravnom postupku („Službeni list CG" br. 60/03, 73/10, 32/11) pa smo zahtjev dostavili Ministarstvu unutrašnjih poslova kao nadležnom organu za postupanje po zahtjevu.“</w:t>
      </w:r>
    </w:p>
    <w:p w:rsidR="007C095F" w:rsidRPr="00A01D17" w:rsidRDefault="00452E79" w:rsidP="001B75A9">
      <w:pPr>
        <w:pStyle w:val="BodyText2"/>
        <w:spacing w:after="0" w:line="276" w:lineRule="auto"/>
        <w:rPr>
          <w:rFonts w:ascii="Tahoma" w:eastAsia="Trebuchet MS" w:hAnsi="Tahoma" w:cs="Tahoma"/>
          <w:color w:val="000000"/>
          <w:sz w:val="24"/>
          <w:szCs w:val="24"/>
          <w:lang w:val="sr-Latn-ME"/>
        </w:rPr>
      </w:pPr>
      <w:r w:rsidRPr="00A01D17">
        <w:rPr>
          <w:rFonts w:ascii="Tahoma" w:eastAsia="Trebuchet MS" w:hAnsi="Tahoma" w:cs="Tahoma"/>
          <w:color w:val="000000"/>
          <w:sz w:val="24"/>
          <w:szCs w:val="24"/>
          <w:lang w:val="sr-Latn-ME"/>
        </w:rPr>
        <w:t xml:space="preserve">Protiv ovog </w:t>
      </w:r>
      <w:r w:rsidR="003D6CD1" w:rsidRPr="00A01D17">
        <w:rPr>
          <w:rFonts w:ascii="Tahoma" w:eastAsia="Trebuchet MS" w:hAnsi="Tahoma" w:cs="Tahoma"/>
          <w:color w:val="000000"/>
          <w:sz w:val="24"/>
          <w:szCs w:val="24"/>
          <w:lang w:val="sr-Latn-ME"/>
        </w:rPr>
        <w:t>akt</w:t>
      </w:r>
      <w:r w:rsidR="009345E1" w:rsidRPr="00A01D17">
        <w:rPr>
          <w:rFonts w:ascii="Tahoma" w:eastAsia="Trebuchet MS" w:hAnsi="Tahoma" w:cs="Tahoma"/>
          <w:color w:val="000000"/>
          <w:sz w:val="24"/>
          <w:szCs w:val="24"/>
          <w:lang w:val="sr-Latn-ME"/>
        </w:rPr>
        <w:t>a</w:t>
      </w:r>
      <w:r w:rsidRPr="00A01D17">
        <w:rPr>
          <w:rFonts w:ascii="Tahoma" w:eastAsia="Trebuchet MS" w:hAnsi="Tahoma" w:cs="Tahoma"/>
          <w:color w:val="000000"/>
          <w:sz w:val="24"/>
          <w:szCs w:val="24"/>
          <w:lang w:val="sr-Latn-ME"/>
        </w:rPr>
        <w:t xml:space="preserve"> u zakonskom roku podnosilac zahtjeva je uložio žalbu. U žalbi se u bitnom navodi da se </w:t>
      </w:r>
      <w:r w:rsidR="003D6CD1" w:rsidRPr="00A01D17">
        <w:rPr>
          <w:rFonts w:ascii="Tahoma" w:eastAsia="Trebuchet MS" w:hAnsi="Tahoma" w:cs="Tahoma"/>
          <w:color w:val="000000"/>
          <w:sz w:val="24"/>
          <w:szCs w:val="24"/>
          <w:lang w:val="sr-Latn-ME"/>
        </w:rPr>
        <w:t>akt</w:t>
      </w:r>
      <w:r w:rsidRPr="00A01D17">
        <w:rPr>
          <w:rFonts w:ascii="Tahoma" w:eastAsia="Trebuchet MS" w:hAnsi="Tahoma" w:cs="Tahoma"/>
          <w:color w:val="000000"/>
          <w:sz w:val="24"/>
          <w:szCs w:val="24"/>
          <w:lang w:val="sr-Latn-ME"/>
        </w:rPr>
        <w:t xml:space="preserve"> pobija zbog povreda pravila postupka</w:t>
      </w:r>
      <w:r w:rsidR="009345E1" w:rsidRPr="00A01D17">
        <w:rPr>
          <w:rFonts w:ascii="Tahoma" w:eastAsia="Trebuchet MS" w:hAnsi="Tahoma" w:cs="Tahoma"/>
          <w:color w:val="000000"/>
          <w:sz w:val="24"/>
          <w:szCs w:val="24"/>
          <w:lang w:val="sr-Latn-ME"/>
        </w:rPr>
        <w:t xml:space="preserve"> </w:t>
      </w:r>
      <w:r w:rsidR="00147E48" w:rsidRPr="00A01D17">
        <w:rPr>
          <w:rFonts w:ascii="Tahoma" w:eastAsia="Trebuchet MS" w:hAnsi="Tahoma" w:cs="Tahoma"/>
          <w:color w:val="000000"/>
          <w:sz w:val="24"/>
          <w:szCs w:val="24"/>
          <w:lang w:val="sr-Latn-ME"/>
        </w:rPr>
        <w:t xml:space="preserve">i nepotpuno i nepravilno utvrđenog </w:t>
      </w:r>
      <w:r w:rsidR="00147E48" w:rsidRPr="00A01D17">
        <w:rPr>
          <w:rFonts w:ascii="Tahoma" w:eastAsia="Trebuchet MS" w:hAnsi="Tahoma" w:cs="Tahoma"/>
          <w:color w:val="000000"/>
          <w:sz w:val="24"/>
          <w:szCs w:val="24"/>
          <w:lang w:val="sr-Latn-ME"/>
        </w:rPr>
        <w:lastRenderedPageBreak/>
        <w:t>činjeničnog stanja</w:t>
      </w:r>
      <w:r w:rsidRPr="00A01D17">
        <w:rPr>
          <w:rFonts w:ascii="Tahoma" w:eastAsia="Trebuchet MS" w:hAnsi="Tahoma" w:cs="Tahoma"/>
          <w:color w:val="000000"/>
          <w:sz w:val="24"/>
          <w:szCs w:val="24"/>
          <w:lang w:val="sr-Latn-ME"/>
        </w:rPr>
        <w:t xml:space="preserve">. Navodi se da je </w:t>
      </w:r>
      <w:r w:rsidR="001B75A9" w:rsidRPr="00A01D17">
        <w:rPr>
          <w:rFonts w:ascii="Tahoma" w:eastAsia="Trebuchet MS" w:hAnsi="Tahoma" w:cs="Tahoma"/>
          <w:color w:val="000000"/>
          <w:sz w:val="24"/>
          <w:szCs w:val="24"/>
          <w:lang w:val="sr-Latn-ME"/>
        </w:rPr>
        <w:t xml:space="preserve">dana 12. aprila 2017. godine Ministarstvo unutrašnjih poslova dostavilo akt kojim obavještava da je zahtjev proslijeđen JU Viša stručna škola Policijska akademija kao nadležnom organu. Postupajući po proslijeđenom zahtjevu dana 20. oktobra 2017. godine JU Viša stručna škola Policijska akademija dostavlja akt broj: 842/2 od dana 18. aprila 2017.godine kojim nas obavještava da nije nadležna, te da je zahtjev proslijeđen Ministrastvu unutrašnjih poslova kao nadležnom organu. U postupku donošenja osporenog akta prvostepeni organ je na štetu žalioca povrijedio zakon, a koja povreda se sastoji u sljedećem: Naime, svako ima pravo pristupa informacijama u posjedu državnih organa i organizacija koje vrše javna ovlašćenja (član 51 Ustava Crne Gore).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informacijama propisuje da se pristupom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 Naime, kako je zahtjev prvostepenom organu proslijeđen od strane Ministarstva unutrašnjih poslova, isti nije mogao biti vraćen ovom organu imajući u vidu da se Ministarstvo unutrašnjih poslova već izjasnilo o istom. Žalilac je mišljenja da je ovakvo postupanje usmjereno na odugovlačenje postupka, te da je neosnovano proslijediti zahtjev  na postupanje organu koji je o istom zauzeo stav i od koga je zahtjev i proslijeđen kao od nenadležnog organa. Osim toga, žalilac ističe da se na zvaničnoj internet stranici provostepenog organa </w:t>
      </w:r>
      <w:hyperlink r:id="rId7" w:history="1">
        <w:r w:rsidR="00A01D17" w:rsidRPr="00FA3AAE">
          <w:rPr>
            <w:rStyle w:val="Hyperlink"/>
            <w:rFonts w:ascii="Tahoma" w:eastAsia="Trebuchet MS" w:hAnsi="Tahoma" w:cs="Tahoma"/>
            <w:sz w:val="24"/>
            <w:szCs w:val="24"/>
            <w:lang w:val="sr-Latn-ME"/>
          </w:rPr>
          <w:t>https://www.policijskaakademija.me/obuka?limitstart=0</w:t>
        </w:r>
      </w:hyperlink>
      <w:r w:rsidR="00A01D17">
        <w:rPr>
          <w:rFonts w:ascii="Tahoma" w:eastAsia="Trebuchet MS" w:hAnsi="Tahoma" w:cs="Tahoma"/>
          <w:color w:val="000000"/>
          <w:sz w:val="24"/>
          <w:szCs w:val="24"/>
          <w:lang w:val="sr-Latn-ME"/>
        </w:rPr>
        <w:t xml:space="preserve"> </w:t>
      </w:r>
      <w:r w:rsidR="001B75A9" w:rsidRPr="00A01D17">
        <w:rPr>
          <w:rFonts w:ascii="Tahoma" w:eastAsia="Trebuchet MS" w:hAnsi="Tahoma" w:cs="Tahoma"/>
          <w:color w:val="000000"/>
          <w:sz w:val="24"/>
          <w:szCs w:val="24"/>
          <w:lang w:val="sr-Latn-ME"/>
        </w:rPr>
        <w:t>objavljuju vijesti o obukama koje ovaj orga</w:t>
      </w:r>
      <w:r w:rsidR="00A01D17">
        <w:rPr>
          <w:rFonts w:ascii="Tahoma" w:eastAsia="Trebuchet MS" w:hAnsi="Tahoma" w:cs="Tahoma"/>
          <w:color w:val="000000"/>
          <w:sz w:val="24"/>
          <w:szCs w:val="24"/>
          <w:lang w:val="sr-Latn-ME"/>
        </w:rPr>
        <w:t>n</w:t>
      </w:r>
      <w:r w:rsidR="001B75A9" w:rsidRPr="00A01D17">
        <w:rPr>
          <w:rFonts w:ascii="Tahoma" w:eastAsia="Trebuchet MS" w:hAnsi="Tahoma" w:cs="Tahoma"/>
          <w:color w:val="000000"/>
          <w:sz w:val="24"/>
          <w:szCs w:val="24"/>
          <w:lang w:val="sr-Latn-ME"/>
        </w:rPr>
        <w:t xml:space="preserve"> sprovodi sa policijskim službenicima, a što nesporno ukazuje na to da je isti nadležan za postupanje u konkretnom slučaju, odnosno da mora posjedovati plan i program obuka ovih lica u skladu sa kojim postupa prilikom sprovođenja obuka. Na </w:t>
      </w:r>
      <w:r w:rsidR="001B75A9" w:rsidRPr="00A01D17">
        <w:rPr>
          <w:rFonts w:ascii="Tahoma" w:eastAsia="Trebuchet MS" w:hAnsi="Tahoma" w:cs="Tahoma"/>
          <w:color w:val="000000"/>
          <w:sz w:val="24"/>
          <w:szCs w:val="24"/>
          <w:lang w:val="sr-Latn-ME"/>
        </w:rPr>
        <w:lastRenderedPageBreak/>
        <w:t>osnovu navedenog se jasno zaključuje da je postupanje prvostepenog organa u predmetnom slučaju nerazumljivo, te da je zahtjev nezakonito proslijeđen Ministarstvu unutrašnjih poslova kao stvarno nadležnom, a koji je već zauzeo stav da nije nadležan u konkretnoj pravnoj stvari. Na osnovu navedenog se jasno zaključuje da JU Viša stručna škola Policijska akademija nesporno u svom posjedu ima tražene informacije, te je iste bila dužna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 Članom 30 Zakona o slobodnom pristupu informacijama propisano je da o zahtjevu za pristup informaciji organ vlasti odlučuje rješenjem kojim odobrava pristup traženoj informaciji ili njenom dijelu ili zahtjev odbija. Takav stav određen je i članom 196 Zakona o opštem upravnom postupku kojim je propisano da na osnovu odlučnih činjenica utvrđenih u postupku, organ nadležan za rješavanje donosi rješenje o upravnoj stvari koja je predmet postupka. Kako osporeni akt predstavlja obavještenje, žalilac ukazuje na to da u konkretnom slučaju, od strane prvostepenog organa, nije postupljeno shodno navedenim zakonskim odredbama, te da osporeni akt ne ispunjava zakonom propisanu formu. S obzirom na to da je osporenim aktom, na njegovu štetu, povrijeđeno zakonsko pravo na slobodan pristup informacijama, žalilac blagovremeno izjavljuje žalbu i predlaže da Savjet Agencije za zaštitu ličnih podataka i slobodan pristup informacijama poništi akt JU Viša stručna škola Policijska akademija broj: 842/2 od dana 18. aprila 2017. godine i meritorno odluči, te se obavezuje se prvostepeni organ da žaliocu naknadi troškove postupka po AT-u.</w:t>
      </w:r>
    </w:p>
    <w:p w:rsidR="000B2058" w:rsidRPr="00A01D17" w:rsidRDefault="000B2058" w:rsidP="00171E99">
      <w:pPr>
        <w:pStyle w:val="BodyText2"/>
        <w:spacing w:after="0" w:line="276" w:lineRule="auto"/>
        <w:rPr>
          <w:rFonts w:ascii="Tahoma" w:hAnsi="Tahoma" w:cs="Tahoma"/>
          <w:sz w:val="24"/>
          <w:szCs w:val="24"/>
          <w:lang w:val="sr-Latn-ME"/>
        </w:rPr>
      </w:pPr>
    </w:p>
    <w:p w:rsidR="007C095F" w:rsidRPr="00A01D17" w:rsidRDefault="0001124D" w:rsidP="000C08FE">
      <w:pPr>
        <w:pStyle w:val="BodyText2"/>
        <w:spacing w:after="180" w:line="276" w:lineRule="auto"/>
        <w:rPr>
          <w:rFonts w:ascii="Tahoma" w:eastAsia="Trebuchet MS" w:hAnsi="Tahoma" w:cs="Tahoma"/>
          <w:color w:val="000000"/>
          <w:sz w:val="24"/>
          <w:szCs w:val="24"/>
          <w:lang w:val="sr-Latn-ME"/>
        </w:rPr>
      </w:pPr>
      <w:r w:rsidRPr="00A01D17">
        <w:rPr>
          <w:rFonts w:ascii="Tahoma" w:hAnsi="Tahoma" w:cs="Tahoma"/>
          <w:sz w:val="24"/>
          <w:szCs w:val="24"/>
          <w:lang w:val="sr-Latn-ME"/>
        </w:rPr>
        <w:t xml:space="preserve">Prvostepeni organ je u odgovoru na </w:t>
      </w:r>
      <w:r w:rsidR="00C31C9B" w:rsidRPr="00A01D17">
        <w:rPr>
          <w:rFonts w:ascii="Tahoma" w:hAnsi="Tahoma" w:cs="Tahoma"/>
          <w:sz w:val="24"/>
          <w:szCs w:val="24"/>
          <w:lang w:val="sr-Latn-ME"/>
        </w:rPr>
        <w:t>žalbu</w:t>
      </w:r>
      <w:r w:rsidR="00EC6E6C" w:rsidRPr="00A01D17">
        <w:rPr>
          <w:rFonts w:ascii="Tahoma" w:hAnsi="Tahoma" w:cs="Tahoma"/>
          <w:sz w:val="24"/>
          <w:szCs w:val="24"/>
          <w:lang w:val="sr-Latn-ME"/>
        </w:rPr>
        <w:t xml:space="preserve"> od 09.11.2017. godine</w:t>
      </w:r>
      <w:r w:rsidRPr="00A01D17">
        <w:rPr>
          <w:rFonts w:ascii="Tahoma" w:hAnsi="Tahoma" w:cs="Tahoma"/>
          <w:sz w:val="24"/>
          <w:szCs w:val="24"/>
          <w:lang w:val="sr-Latn-ME"/>
        </w:rPr>
        <w:t xml:space="preserve"> u bitnom </w:t>
      </w:r>
      <w:r w:rsidR="000B2058" w:rsidRPr="00A01D17">
        <w:rPr>
          <w:rFonts w:ascii="Tahoma" w:hAnsi="Tahoma" w:cs="Tahoma"/>
          <w:sz w:val="24"/>
          <w:szCs w:val="24"/>
          <w:lang w:val="sr-Latn-ME"/>
        </w:rPr>
        <w:t>istakao</w:t>
      </w:r>
      <w:r w:rsidRPr="00A01D17">
        <w:rPr>
          <w:rFonts w:ascii="Tahoma" w:hAnsi="Tahoma" w:cs="Tahoma"/>
          <w:sz w:val="24"/>
          <w:szCs w:val="24"/>
          <w:lang w:val="sr-Latn-ME"/>
        </w:rPr>
        <w:t xml:space="preserve"> da</w:t>
      </w:r>
      <w:r w:rsidR="000B2058" w:rsidRPr="00A01D17">
        <w:rPr>
          <w:rFonts w:ascii="Tahoma" w:hAnsi="Tahoma" w:cs="Tahoma"/>
          <w:sz w:val="24"/>
          <w:szCs w:val="24"/>
          <w:lang w:val="sr-Latn-ME"/>
        </w:rPr>
        <w:t xml:space="preserve"> je</w:t>
      </w:r>
      <w:r w:rsidRPr="00A01D17">
        <w:rPr>
          <w:rFonts w:ascii="Tahoma" w:hAnsi="Tahoma" w:cs="Tahoma"/>
          <w:sz w:val="24"/>
          <w:szCs w:val="24"/>
          <w:lang w:val="sr-Latn-ME"/>
        </w:rPr>
        <w:t xml:space="preserve"> </w:t>
      </w:r>
      <w:r w:rsidR="000C08FE" w:rsidRPr="00A01D17">
        <w:rPr>
          <w:rFonts w:ascii="Tahoma" w:eastAsia="Trebuchet MS" w:hAnsi="Tahoma" w:cs="Tahoma"/>
          <w:color w:val="000000"/>
          <w:sz w:val="24"/>
          <w:szCs w:val="24"/>
          <w:lang w:val="sr-Latn-ME"/>
        </w:rPr>
        <w:t xml:space="preserve">navedeni zahtjev proslijeđen od strane Ministarstva unutrašnjih poslova koji se proglasio nenadležnim broj UPI-007/17-1482/2. Policijska akademija je institucija čija je djelatnost obuka svih službi bezbjednosti. Prilikom realizacije obuka, institucija ili organ koji je organizovao obuku je u obavezi da donese plan i program obuke. Za navedeni vremenski period (od 01.01.2017. do 31.03.2017. godine), Policijska akademija nije bila organizator obuka, već je pružala samo logističku podršku (obezbjeđenje prostora, ishrane, smjestaja, opreme za izvođenje nastave...), raznim organima i institucijama. U pogledu konkretnog zahtjeva, Ministarstvo unutrašnjih poslova ili Uprava policije koji su bili organizatori obuke posjeduju traženi </w:t>
      </w:r>
      <w:r w:rsidR="000C08FE" w:rsidRPr="00A01D17">
        <w:rPr>
          <w:rFonts w:ascii="Tahoma" w:eastAsia="Trebuchet MS" w:hAnsi="Tahoma" w:cs="Tahoma"/>
          <w:color w:val="000000"/>
          <w:sz w:val="24"/>
          <w:szCs w:val="24"/>
          <w:lang w:val="sr-Latn-ME"/>
        </w:rPr>
        <w:tab/>
        <w:t>plan. Na sajtu Policijske akademije (https://www.policijskaakademija.me/obuka) se jasno može utvrditi da u navedenom vremenskom periodu ova institucija nije bila organizator obuka. Na osnovu navedenog prvostepeni organ predlaže da Agencija, kao drugostepeni organ, odbije žalbu kao neosnovanu.</w:t>
      </w:r>
    </w:p>
    <w:p w:rsidR="00027CDE" w:rsidRPr="00A01D17" w:rsidRDefault="00027CDE" w:rsidP="00027CDE">
      <w:pPr>
        <w:spacing w:after="0" w:line="276" w:lineRule="auto"/>
        <w:jc w:val="both"/>
        <w:rPr>
          <w:rFonts w:ascii="Tahoma" w:eastAsia="Arial" w:hAnsi="Tahoma" w:cs="Tahoma"/>
          <w:sz w:val="24"/>
          <w:szCs w:val="24"/>
          <w:lang w:val="sr-Latn-ME"/>
        </w:rPr>
      </w:pPr>
      <w:r w:rsidRPr="00A01D17">
        <w:rPr>
          <w:rFonts w:ascii="Tahoma" w:eastAsia="Arial" w:hAnsi="Tahoma" w:cs="Tahoma"/>
          <w:sz w:val="24"/>
          <w:szCs w:val="24"/>
          <w:lang w:val="sr-Latn-ME"/>
        </w:rPr>
        <w:lastRenderedPageBreak/>
        <w:t>Na</w:t>
      </w:r>
      <w:r w:rsidR="00A85E4A" w:rsidRPr="00A01D17">
        <w:rPr>
          <w:rFonts w:ascii="Tahoma" w:eastAsia="Arial" w:hAnsi="Tahoma" w:cs="Tahoma"/>
          <w:sz w:val="24"/>
          <w:szCs w:val="24"/>
          <w:lang w:val="sr-Latn-ME"/>
        </w:rPr>
        <w:t>kon razmatranja spisa predmeta, žalbenih navoda i odgovora na žalbu,</w:t>
      </w:r>
      <w:r w:rsidRPr="00A01D17">
        <w:rPr>
          <w:rFonts w:ascii="Tahoma" w:eastAsia="Arial" w:hAnsi="Tahoma" w:cs="Tahoma"/>
          <w:sz w:val="24"/>
          <w:szCs w:val="24"/>
          <w:lang w:val="sr-Latn-ME"/>
        </w:rPr>
        <w:t xml:space="preserve"> Savjet Agencije nalazi da je žalba osnovana. </w:t>
      </w:r>
    </w:p>
    <w:p w:rsidR="00A85E4A" w:rsidRPr="00A01D17" w:rsidRDefault="00A85E4A" w:rsidP="00027CDE">
      <w:pPr>
        <w:spacing w:after="0" w:line="276" w:lineRule="auto"/>
        <w:jc w:val="both"/>
        <w:rPr>
          <w:rFonts w:ascii="Tahoma" w:eastAsia="Arial" w:hAnsi="Tahoma" w:cs="Tahoma"/>
          <w:sz w:val="24"/>
          <w:szCs w:val="24"/>
          <w:lang w:val="sr-Latn-ME"/>
        </w:rPr>
      </w:pPr>
    </w:p>
    <w:p w:rsidR="00027CDE" w:rsidRPr="00A01D17" w:rsidRDefault="00027CDE" w:rsidP="00027CDE">
      <w:pPr>
        <w:spacing w:after="0" w:line="276" w:lineRule="auto"/>
        <w:jc w:val="both"/>
        <w:rPr>
          <w:rFonts w:ascii="Tahoma" w:eastAsia="Arial" w:hAnsi="Tahoma" w:cs="Tahoma"/>
          <w:sz w:val="24"/>
          <w:szCs w:val="24"/>
          <w:lang w:val="sr-Latn-ME"/>
        </w:rPr>
      </w:pPr>
      <w:r w:rsidRPr="00A01D17">
        <w:rPr>
          <w:rFonts w:ascii="Tahoma" w:eastAsia="Arial" w:hAnsi="Tahoma" w:cs="Tahoma"/>
          <w:sz w:val="24"/>
          <w:szCs w:val="24"/>
          <w:lang w:val="sr-Latn-ME"/>
        </w:rPr>
        <w:t>Član 237 stav 2 Zakona o opštem upravnom postupku propisuje ako drugostepeni organ nađe da će nedostatke prvostepenog postupka brže i ekonomičnije otkloniti prvostepeni organ on će svojim rješenjem poništiti prvostepeno rješenje i vratiti pred</w:t>
      </w:r>
      <w:r w:rsidR="008A16E8" w:rsidRPr="00A01D17">
        <w:rPr>
          <w:rFonts w:ascii="Tahoma" w:eastAsia="Arial" w:hAnsi="Tahoma" w:cs="Tahoma"/>
          <w:sz w:val="24"/>
          <w:szCs w:val="24"/>
          <w:lang w:val="sr-Latn-ME"/>
        </w:rPr>
        <w:t>met</w:t>
      </w:r>
      <w:r w:rsidRPr="00A01D17">
        <w:rPr>
          <w:rFonts w:ascii="Tahoma" w:eastAsia="Arial" w:hAnsi="Tahoma" w:cs="Tahoma"/>
          <w:sz w:val="24"/>
          <w:szCs w:val="24"/>
          <w:lang w:val="sr-Latn-ME"/>
        </w:rPr>
        <w:t xml:space="preserve"> prvostepenom organu na ponovni postupak. Savjet Agencije je u postupku preispitivanja zakonitosti rješenja utvrdio da je počinio povredu pravila postupka iz člana 203 stav 2 Zakona o opštem upravnom postupku. Članom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Član </w:t>
      </w:r>
      <w:r w:rsidR="00912E9F" w:rsidRPr="00A01D17">
        <w:rPr>
          <w:rFonts w:ascii="Tahoma" w:eastAsia="Arial" w:hAnsi="Tahoma" w:cs="Tahoma"/>
          <w:sz w:val="24"/>
          <w:szCs w:val="24"/>
          <w:lang w:val="sr-Latn-ME"/>
        </w:rPr>
        <w:t xml:space="preserve">30 stav </w:t>
      </w:r>
      <w:r w:rsidR="000C08FE" w:rsidRPr="00A01D17">
        <w:rPr>
          <w:rFonts w:ascii="Tahoma" w:eastAsia="Arial" w:hAnsi="Tahoma" w:cs="Tahoma"/>
          <w:sz w:val="24"/>
          <w:szCs w:val="24"/>
          <w:lang w:val="sr-Latn-ME"/>
        </w:rPr>
        <w:t>5</w:t>
      </w:r>
      <w:r w:rsidRPr="00A01D17">
        <w:rPr>
          <w:rFonts w:ascii="Tahoma" w:eastAsia="Arial" w:hAnsi="Tahoma" w:cs="Tahoma"/>
          <w:sz w:val="24"/>
          <w:szCs w:val="24"/>
          <w:lang w:val="sr-Latn-ME"/>
        </w:rPr>
        <w:t xml:space="preserve"> Zakona o slobodnom pristupu informacijama propisuje da rješenje kojim se odbija zahtjev za pristup informaciji, odnosno ponovnu upotrebu informacija sadrži detaljno obrazloženje razloga zbog kojih se ne dozvoljava pristup traženoj informaciji, odnosno ponovna upotreba informacija.</w:t>
      </w:r>
      <w:r w:rsidR="00F46F57" w:rsidRPr="00A01D17">
        <w:rPr>
          <w:rFonts w:ascii="Tahoma" w:eastAsia="Arial" w:hAnsi="Tahoma" w:cs="Tahoma"/>
          <w:sz w:val="24"/>
          <w:szCs w:val="24"/>
          <w:lang w:val="sr-Latn-ME"/>
        </w:rPr>
        <w:t xml:space="preserve"> Savjet Agencije nalazi da prvostepeni organ</w:t>
      </w:r>
      <w:r w:rsidR="00F62AE1" w:rsidRPr="00A01D17">
        <w:rPr>
          <w:rFonts w:ascii="Tahoma" w:eastAsia="Arial" w:hAnsi="Tahoma" w:cs="Tahoma"/>
          <w:sz w:val="24"/>
          <w:szCs w:val="24"/>
          <w:lang w:val="sr-Latn-ME"/>
        </w:rPr>
        <w:t xml:space="preserve"> u svom aktu</w:t>
      </w:r>
      <w:r w:rsidR="00F46F57" w:rsidRPr="00A01D17">
        <w:rPr>
          <w:rFonts w:ascii="Tahoma" w:eastAsia="Arial" w:hAnsi="Tahoma" w:cs="Tahoma"/>
          <w:sz w:val="24"/>
          <w:szCs w:val="24"/>
          <w:lang w:val="sr-Latn-ME"/>
        </w:rPr>
        <w:t xml:space="preserve"> samo navodi da nije nadležan, </w:t>
      </w:r>
      <w:r w:rsidR="00F62AE1" w:rsidRPr="00A01D17">
        <w:rPr>
          <w:rFonts w:ascii="Tahoma" w:eastAsia="Arial" w:hAnsi="Tahoma" w:cs="Tahoma"/>
          <w:sz w:val="24"/>
          <w:szCs w:val="24"/>
          <w:lang w:val="sr-Latn-ME"/>
        </w:rPr>
        <w:t>bez navođenja bližeg činjeničnog stanja</w:t>
      </w:r>
      <w:r w:rsidR="00F46F57" w:rsidRPr="00A01D17">
        <w:rPr>
          <w:rFonts w:ascii="Tahoma" w:eastAsia="Arial" w:hAnsi="Tahoma" w:cs="Tahoma"/>
          <w:sz w:val="24"/>
          <w:szCs w:val="24"/>
          <w:lang w:val="sr-Latn-ME"/>
        </w:rPr>
        <w:t xml:space="preserve"> i njegovog dovođenja sa</w:t>
      </w:r>
      <w:r w:rsidR="00F62AE1" w:rsidRPr="00A01D17">
        <w:rPr>
          <w:rFonts w:ascii="Tahoma" w:eastAsia="Arial" w:hAnsi="Tahoma" w:cs="Tahoma"/>
          <w:sz w:val="24"/>
          <w:szCs w:val="24"/>
          <w:lang w:val="sr-Latn-ME"/>
        </w:rPr>
        <w:t xml:space="preserve"> primjenom materijalnog propisa</w:t>
      </w:r>
      <w:r w:rsidR="00F46F57" w:rsidRPr="00A01D17">
        <w:rPr>
          <w:rFonts w:ascii="Tahoma" w:eastAsia="Arial" w:hAnsi="Tahoma" w:cs="Tahoma"/>
          <w:sz w:val="24"/>
          <w:szCs w:val="24"/>
          <w:lang w:val="sr-Latn-ME"/>
        </w:rPr>
        <w:t>.</w:t>
      </w:r>
      <w:r w:rsidR="00F62AE1" w:rsidRPr="00A01D17">
        <w:rPr>
          <w:rFonts w:ascii="Tahoma" w:eastAsia="Arial" w:hAnsi="Tahoma" w:cs="Tahoma"/>
          <w:sz w:val="24"/>
          <w:szCs w:val="24"/>
          <w:lang w:val="sr-Latn-ME"/>
        </w:rPr>
        <w:t xml:space="preserve"> U prilog tome ide i činjenica da je inicijalni zahtjev za pristup informacijama dostavljen na nadležnost Ministarstvu unutrašnjih poslova</w:t>
      </w:r>
      <w:r w:rsidR="005166B6">
        <w:rPr>
          <w:rFonts w:ascii="Tahoma" w:eastAsia="Arial" w:hAnsi="Tahoma" w:cs="Tahoma"/>
          <w:sz w:val="24"/>
          <w:szCs w:val="24"/>
          <w:lang w:val="sr-Latn-ME"/>
        </w:rPr>
        <w:t>, kome je prvobitno i bio podnes</w:t>
      </w:r>
      <w:r w:rsidR="00F62AE1" w:rsidRPr="00A01D17">
        <w:rPr>
          <w:rFonts w:ascii="Tahoma" w:eastAsia="Arial" w:hAnsi="Tahoma" w:cs="Tahoma"/>
          <w:sz w:val="24"/>
          <w:szCs w:val="24"/>
          <w:lang w:val="sr-Latn-ME"/>
        </w:rPr>
        <w:t>en, a Ministarstvo se o njemu već izjasnilo, odnosno zahtjev proslijedilo prvostepenom organu</w:t>
      </w:r>
      <w:r w:rsidR="002257CE" w:rsidRPr="00A01D17">
        <w:rPr>
          <w:rFonts w:ascii="Tahoma" w:eastAsia="Arial" w:hAnsi="Tahoma" w:cs="Tahoma"/>
          <w:sz w:val="24"/>
          <w:szCs w:val="24"/>
          <w:lang w:val="sr-Latn-ME"/>
        </w:rPr>
        <w:t xml:space="preserve"> kao nadležnom organu</w:t>
      </w:r>
      <w:r w:rsidR="00F62AE1" w:rsidRPr="00A01D17">
        <w:rPr>
          <w:rFonts w:ascii="Tahoma" w:eastAsia="Arial" w:hAnsi="Tahoma" w:cs="Tahoma"/>
          <w:sz w:val="24"/>
          <w:szCs w:val="24"/>
          <w:lang w:val="sr-Latn-ME"/>
        </w:rPr>
        <w:t>.</w:t>
      </w:r>
      <w:r w:rsidR="00A85E4A" w:rsidRPr="00A01D17">
        <w:rPr>
          <w:rFonts w:ascii="Tahoma" w:eastAsia="Arial" w:hAnsi="Tahoma" w:cs="Tahoma"/>
          <w:sz w:val="24"/>
          <w:szCs w:val="24"/>
          <w:lang w:val="sr-Latn-ME"/>
        </w:rPr>
        <w:t xml:space="preserve"> </w:t>
      </w:r>
      <w:r w:rsidR="00A85E4A" w:rsidRPr="00A01D17">
        <w:rPr>
          <w:rFonts w:ascii="Tahoma" w:hAnsi="Tahoma" w:cs="Tahoma"/>
          <w:sz w:val="24"/>
          <w:szCs w:val="24"/>
          <w:lang w:val="sr-Latn-ME"/>
        </w:rPr>
        <w:t xml:space="preserve">Članom 30 stav 1 Zakona o slobodnom pristupu informacijama propisano je da o zahtjevu za pristup informaciji ili ponovnu upotrebu informacija, osim u slučaju iz člana 22 ovog zakona, organ vlasti odlučuje rješenjem, kojim dozvoljava pristup traženoj informaciji, odnosno ponovnu upotrebu informacija ili njenom dijelu ili zahtjev odbija. U skladu sa tim prvostepeni organ je u konkretnoj upravnoj stvari bio </w:t>
      </w:r>
      <w:r w:rsidR="008A16E8" w:rsidRPr="00A01D17">
        <w:rPr>
          <w:rFonts w:ascii="Tahoma" w:hAnsi="Tahoma" w:cs="Tahoma"/>
          <w:sz w:val="24"/>
          <w:szCs w:val="24"/>
          <w:lang w:val="sr-Latn-ME"/>
        </w:rPr>
        <w:t>dužan odlučiti u formi rješenja u konkretnoj upravnoj stvari.</w:t>
      </w:r>
      <w:r w:rsidR="00F46F57" w:rsidRPr="00A01D17">
        <w:rPr>
          <w:rFonts w:ascii="Tahoma" w:hAnsi="Tahoma" w:cs="Tahoma"/>
          <w:sz w:val="24"/>
          <w:szCs w:val="24"/>
          <w:lang w:val="sr-Latn-ME"/>
        </w:rPr>
        <w:t xml:space="preserve"> </w:t>
      </w:r>
      <w:r w:rsidRPr="00A01D17">
        <w:rPr>
          <w:rFonts w:ascii="Tahoma" w:eastAsia="Arial" w:hAnsi="Tahoma" w:cs="Tahoma"/>
          <w:sz w:val="24"/>
          <w:szCs w:val="24"/>
          <w:lang w:val="sr-Latn-ME"/>
        </w:rPr>
        <w:t xml:space="preserve"> </w:t>
      </w:r>
    </w:p>
    <w:p w:rsidR="00027CDE" w:rsidRPr="00A01D17" w:rsidRDefault="00027CDE" w:rsidP="00027CDE">
      <w:pPr>
        <w:spacing w:after="0" w:line="276" w:lineRule="auto"/>
        <w:jc w:val="both"/>
        <w:rPr>
          <w:rFonts w:ascii="Tahoma" w:eastAsia="Arial" w:hAnsi="Tahoma" w:cs="Tahoma"/>
          <w:sz w:val="24"/>
          <w:szCs w:val="24"/>
          <w:lang w:val="sr-Latn-ME"/>
        </w:rPr>
      </w:pPr>
      <w:r w:rsidRPr="00A01D17">
        <w:rPr>
          <w:rFonts w:ascii="Tahoma" w:eastAsia="Arial" w:hAnsi="Tahoma" w:cs="Tahoma"/>
          <w:sz w:val="24"/>
          <w:szCs w:val="24"/>
          <w:lang w:val="sr-Latn-ME"/>
        </w:rPr>
        <w:t xml:space="preserve"> </w:t>
      </w:r>
    </w:p>
    <w:p w:rsidR="00027CDE" w:rsidRPr="00A01D17" w:rsidRDefault="00027CDE" w:rsidP="00027CDE">
      <w:pPr>
        <w:spacing w:after="0" w:line="276" w:lineRule="auto"/>
        <w:jc w:val="both"/>
        <w:rPr>
          <w:rFonts w:ascii="Tahoma" w:eastAsia="Arial" w:hAnsi="Tahoma" w:cs="Tahoma"/>
          <w:sz w:val="24"/>
          <w:szCs w:val="24"/>
          <w:lang w:val="sr-Latn-ME"/>
        </w:rPr>
      </w:pPr>
      <w:r w:rsidRPr="00A01D17">
        <w:rPr>
          <w:rFonts w:ascii="Tahoma" w:eastAsia="Arial" w:hAnsi="Tahoma" w:cs="Tahoma"/>
          <w:sz w:val="24"/>
          <w:szCs w:val="24"/>
          <w:lang w:val="sr-Latn-ME"/>
        </w:rPr>
        <w:t xml:space="preserve">Savjet Agencije je cijeneći navode žalbe utvrdio da je žalba osnovana, pa je ista usvojena, a prvostepeni organ je dužan da </w:t>
      </w:r>
      <w:r w:rsidR="000C08FE" w:rsidRPr="00A01D17">
        <w:rPr>
          <w:rFonts w:ascii="Tahoma" w:eastAsia="Arial" w:hAnsi="Tahoma" w:cs="Tahoma"/>
          <w:sz w:val="24"/>
          <w:szCs w:val="24"/>
          <w:lang w:val="sr-Latn-ME"/>
        </w:rPr>
        <w:t>u ponovnom postupku u roku od 20</w:t>
      </w:r>
      <w:r w:rsidRPr="00A01D17">
        <w:rPr>
          <w:rFonts w:ascii="Tahoma" w:eastAsia="Arial" w:hAnsi="Tahoma" w:cs="Tahoma"/>
          <w:sz w:val="24"/>
          <w:szCs w:val="24"/>
          <w:lang w:val="sr-Latn-ME"/>
        </w:rPr>
        <w:t xml:space="preserve"> dana od dana prijema rješenja donese zakonito rješenje u kojem će pravilno primijeniti član 30 stav </w:t>
      </w:r>
      <w:r w:rsidR="008A16E8" w:rsidRPr="00A01D17">
        <w:rPr>
          <w:rFonts w:ascii="Tahoma" w:eastAsia="Arial" w:hAnsi="Tahoma" w:cs="Tahoma"/>
          <w:sz w:val="24"/>
          <w:szCs w:val="24"/>
          <w:lang w:val="sr-Latn-ME"/>
        </w:rPr>
        <w:t xml:space="preserve">1 i </w:t>
      </w:r>
      <w:r w:rsidRPr="00A01D17">
        <w:rPr>
          <w:rFonts w:ascii="Tahoma" w:eastAsia="Arial" w:hAnsi="Tahoma" w:cs="Tahoma"/>
          <w:sz w:val="24"/>
          <w:szCs w:val="24"/>
          <w:lang w:val="sr-Latn-ME"/>
        </w:rPr>
        <w:t xml:space="preserve">5 Zakona o slobodnom pristupu informacijama kao i član 203 stav 2 Zakona o opštem upravnom postupku. </w:t>
      </w:r>
    </w:p>
    <w:p w:rsidR="00027CDE" w:rsidRPr="00A01D17" w:rsidRDefault="00027CDE" w:rsidP="00027CDE">
      <w:pPr>
        <w:spacing w:after="0" w:line="276" w:lineRule="auto"/>
        <w:jc w:val="both"/>
        <w:rPr>
          <w:rFonts w:ascii="Tahoma" w:eastAsia="Arial" w:hAnsi="Tahoma" w:cs="Tahoma"/>
          <w:sz w:val="24"/>
          <w:szCs w:val="24"/>
          <w:lang w:val="sr-Latn-ME"/>
        </w:rPr>
      </w:pPr>
      <w:r w:rsidRPr="00A01D17">
        <w:rPr>
          <w:rFonts w:ascii="Tahoma" w:eastAsia="Arial" w:hAnsi="Tahoma" w:cs="Tahoma"/>
          <w:sz w:val="24"/>
          <w:szCs w:val="24"/>
          <w:lang w:val="sr-Latn-ME"/>
        </w:rPr>
        <w:t xml:space="preserve"> </w:t>
      </w:r>
    </w:p>
    <w:p w:rsidR="00027CDE" w:rsidRPr="00027CDE" w:rsidRDefault="00027CDE" w:rsidP="00027CDE">
      <w:pPr>
        <w:spacing w:after="0" w:line="276" w:lineRule="auto"/>
        <w:jc w:val="both"/>
        <w:rPr>
          <w:rFonts w:ascii="Tahoma" w:eastAsia="Arial" w:hAnsi="Tahoma" w:cs="Tahoma"/>
          <w:sz w:val="24"/>
          <w:szCs w:val="24"/>
        </w:rPr>
      </w:pPr>
      <w:r w:rsidRPr="00027CDE">
        <w:rPr>
          <w:rFonts w:ascii="Tahoma" w:eastAsia="Arial" w:hAnsi="Tahoma" w:cs="Tahoma"/>
          <w:sz w:val="24"/>
          <w:szCs w:val="24"/>
        </w:rPr>
        <w:t xml:space="preserve">Na </w:t>
      </w:r>
      <w:proofErr w:type="spellStart"/>
      <w:r w:rsidRPr="00027CDE">
        <w:rPr>
          <w:rFonts w:ascii="Tahoma" w:eastAsia="Arial" w:hAnsi="Tahoma" w:cs="Tahoma"/>
          <w:sz w:val="24"/>
          <w:szCs w:val="24"/>
        </w:rPr>
        <w:t>osnovu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člana</w:t>
      </w:r>
      <w:proofErr w:type="spellEnd"/>
      <w:r w:rsidRPr="00027CDE">
        <w:rPr>
          <w:rFonts w:ascii="Tahoma" w:eastAsia="Arial" w:hAnsi="Tahoma" w:cs="Tahoma"/>
          <w:sz w:val="24"/>
          <w:szCs w:val="24"/>
        </w:rPr>
        <w:t xml:space="preserve"> 237 </w:t>
      </w:r>
      <w:proofErr w:type="spellStart"/>
      <w:r w:rsidRPr="00027CDE">
        <w:rPr>
          <w:rFonts w:ascii="Tahoma" w:eastAsia="Arial" w:hAnsi="Tahoma" w:cs="Tahoma"/>
          <w:sz w:val="24"/>
          <w:szCs w:val="24"/>
        </w:rPr>
        <w:t>stav</w:t>
      </w:r>
      <w:proofErr w:type="spellEnd"/>
      <w:r w:rsidRPr="00027CDE">
        <w:rPr>
          <w:rFonts w:ascii="Tahoma" w:eastAsia="Arial" w:hAnsi="Tahoma" w:cs="Tahoma"/>
          <w:sz w:val="24"/>
          <w:szCs w:val="24"/>
        </w:rPr>
        <w:t xml:space="preserve"> 2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opštem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 xml:space="preserve"> je </w:t>
      </w:r>
      <w:proofErr w:type="spellStart"/>
      <w:r w:rsidRPr="00027CDE">
        <w:rPr>
          <w:rFonts w:ascii="Tahoma" w:eastAsia="Arial" w:hAnsi="Tahoma" w:cs="Tahoma"/>
          <w:sz w:val="24"/>
          <w:szCs w:val="24"/>
        </w:rPr>
        <w:t>poništeno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rješenje</w:t>
      </w:r>
      <w:proofErr w:type="spellEnd"/>
      <w:r w:rsidRPr="00027CDE">
        <w:rPr>
          <w:rFonts w:ascii="Tahoma" w:eastAsia="Arial" w:hAnsi="Tahoma" w:cs="Tahoma"/>
          <w:sz w:val="24"/>
          <w:szCs w:val="24"/>
        </w:rPr>
        <w:t xml:space="preserve">, a </w:t>
      </w:r>
      <w:proofErr w:type="spellStart"/>
      <w:r w:rsidRPr="00027CDE">
        <w:rPr>
          <w:rFonts w:ascii="Tahoma" w:eastAsia="Arial" w:hAnsi="Tahoma" w:cs="Tahoma"/>
          <w:sz w:val="24"/>
          <w:szCs w:val="24"/>
        </w:rPr>
        <w:t>predmet</w:t>
      </w:r>
      <w:proofErr w:type="spellEnd"/>
      <w:r w:rsidRPr="00027CDE">
        <w:rPr>
          <w:rFonts w:ascii="Tahoma" w:eastAsia="Arial" w:hAnsi="Tahoma" w:cs="Tahoma"/>
          <w:sz w:val="24"/>
          <w:szCs w:val="24"/>
        </w:rPr>
        <w:t xml:space="preserve"> se </w:t>
      </w:r>
      <w:proofErr w:type="spellStart"/>
      <w:r w:rsidRPr="00027CDE">
        <w:rPr>
          <w:rFonts w:ascii="Tahoma" w:eastAsia="Arial" w:hAnsi="Tahoma" w:cs="Tahoma"/>
          <w:sz w:val="24"/>
          <w:szCs w:val="24"/>
        </w:rPr>
        <w:t>zbog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prirode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stvari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dostavlja</w:t>
      </w:r>
      <w:proofErr w:type="spellEnd"/>
      <w:r w:rsidRPr="00027CDE">
        <w:rPr>
          <w:rFonts w:ascii="Tahoma" w:eastAsia="Arial" w:hAnsi="Tahoma" w:cs="Tahoma"/>
          <w:sz w:val="24"/>
          <w:szCs w:val="24"/>
        </w:rPr>
        <w:t xml:space="preserve"> </w:t>
      </w:r>
      <w:proofErr w:type="spellStart"/>
      <w:proofErr w:type="gramStart"/>
      <w:r w:rsidRPr="00027CDE">
        <w:rPr>
          <w:rFonts w:ascii="Tahoma" w:eastAsia="Arial" w:hAnsi="Tahoma" w:cs="Tahoma"/>
          <w:sz w:val="24"/>
          <w:szCs w:val="24"/>
        </w:rPr>
        <w:t>na</w:t>
      </w:r>
      <w:proofErr w:type="spellEnd"/>
      <w:proofErr w:type="gram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ponovni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postupak</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organu</w:t>
      </w:r>
      <w:proofErr w:type="spellEnd"/>
      <w:r w:rsidRPr="00027CDE">
        <w:rPr>
          <w:rFonts w:ascii="Tahoma" w:eastAsia="Arial" w:hAnsi="Tahoma" w:cs="Tahoma"/>
          <w:sz w:val="24"/>
          <w:szCs w:val="24"/>
        </w:rPr>
        <w:t>.</w:t>
      </w:r>
    </w:p>
    <w:p w:rsidR="00027CDE" w:rsidRDefault="00027CDE" w:rsidP="00027CDE">
      <w:pPr>
        <w:spacing w:after="0" w:line="276" w:lineRule="auto"/>
        <w:jc w:val="both"/>
        <w:rPr>
          <w:rFonts w:ascii="Tahoma" w:eastAsia="Arial" w:hAnsi="Tahoma" w:cs="Tahoma"/>
          <w:sz w:val="24"/>
          <w:szCs w:val="24"/>
        </w:rPr>
      </w:pPr>
      <w:r w:rsidRPr="00027CDE">
        <w:rPr>
          <w:rFonts w:ascii="Tahoma" w:eastAsia="Arial" w:hAnsi="Tahoma" w:cs="Tahoma"/>
          <w:sz w:val="24"/>
          <w:szCs w:val="24"/>
        </w:rPr>
        <w:lastRenderedPageBreak/>
        <w:t xml:space="preserve"> </w:t>
      </w:r>
    </w:p>
    <w:p w:rsidR="00027CDE" w:rsidRPr="00027CDE" w:rsidRDefault="00027CDE" w:rsidP="00027CDE">
      <w:pPr>
        <w:spacing w:after="0" w:line="276" w:lineRule="auto"/>
        <w:jc w:val="both"/>
        <w:rPr>
          <w:rFonts w:ascii="Tahoma" w:eastAsia="Arial" w:hAnsi="Tahoma" w:cs="Tahoma"/>
          <w:sz w:val="24"/>
          <w:szCs w:val="24"/>
        </w:rPr>
      </w:pPr>
      <w:proofErr w:type="spellStart"/>
      <w:r w:rsidRPr="00027CDE">
        <w:rPr>
          <w:rFonts w:ascii="Tahoma" w:eastAsia="Arial" w:hAnsi="Tahoma" w:cs="Tahoma"/>
          <w:sz w:val="24"/>
          <w:szCs w:val="24"/>
        </w:rPr>
        <w:t>Budući</w:t>
      </w:r>
      <w:proofErr w:type="spellEnd"/>
      <w:r w:rsidRPr="00027CDE">
        <w:rPr>
          <w:rFonts w:ascii="Tahoma" w:eastAsia="Arial" w:hAnsi="Tahoma" w:cs="Tahoma"/>
          <w:sz w:val="24"/>
          <w:szCs w:val="24"/>
        </w:rPr>
        <w:t xml:space="preserve"> da je </w:t>
      </w:r>
      <w:proofErr w:type="spellStart"/>
      <w:r w:rsidRPr="00027CDE">
        <w:rPr>
          <w:rFonts w:ascii="Tahoma" w:eastAsia="Arial" w:hAnsi="Tahoma" w:cs="Tahoma"/>
          <w:sz w:val="24"/>
          <w:szCs w:val="24"/>
        </w:rPr>
        <w:t>poništeno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rješenje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prvostepenog</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organa</w:t>
      </w:r>
      <w:proofErr w:type="spellEnd"/>
      <w:r w:rsidRPr="00027CDE">
        <w:rPr>
          <w:rFonts w:ascii="Tahoma" w:eastAsia="Arial" w:hAnsi="Tahoma" w:cs="Tahoma"/>
          <w:sz w:val="24"/>
          <w:szCs w:val="24"/>
        </w:rPr>
        <w:t xml:space="preserve"> i </w:t>
      </w:r>
      <w:proofErr w:type="spellStart"/>
      <w:r w:rsidRPr="00027CDE">
        <w:rPr>
          <w:rFonts w:ascii="Tahoma" w:eastAsia="Arial" w:hAnsi="Tahoma" w:cs="Tahoma"/>
          <w:sz w:val="24"/>
          <w:szCs w:val="24"/>
        </w:rPr>
        <w:t>predme</w:t>
      </w:r>
      <w:r w:rsidR="002257CE">
        <w:rPr>
          <w:rFonts w:ascii="Tahoma" w:eastAsia="Arial" w:hAnsi="Tahoma" w:cs="Tahoma"/>
          <w:sz w:val="24"/>
          <w:szCs w:val="24"/>
        </w:rPr>
        <w:t>t</w:t>
      </w:r>
      <w:proofErr w:type="spellEnd"/>
      <w:r w:rsidR="002257CE">
        <w:rPr>
          <w:rFonts w:ascii="Tahoma" w:eastAsia="Arial" w:hAnsi="Tahoma" w:cs="Tahoma"/>
          <w:sz w:val="24"/>
          <w:szCs w:val="24"/>
        </w:rPr>
        <w:t xml:space="preserve"> </w:t>
      </w:r>
      <w:proofErr w:type="spellStart"/>
      <w:r w:rsidR="002257CE">
        <w:rPr>
          <w:rFonts w:ascii="Tahoma" w:eastAsia="Arial" w:hAnsi="Tahoma" w:cs="Tahoma"/>
          <w:sz w:val="24"/>
          <w:szCs w:val="24"/>
        </w:rPr>
        <w:t>vraćen</w:t>
      </w:r>
      <w:proofErr w:type="spellEnd"/>
      <w:r w:rsidR="002257CE">
        <w:rPr>
          <w:rFonts w:ascii="Tahoma" w:eastAsia="Arial" w:hAnsi="Tahoma" w:cs="Tahoma"/>
          <w:sz w:val="24"/>
          <w:szCs w:val="24"/>
        </w:rPr>
        <w:t xml:space="preserve"> </w:t>
      </w:r>
      <w:proofErr w:type="spellStart"/>
      <w:r w:rsidR="002257CE">
        <w:rPr>
          <w:rFonts w:ascii="Tahoma" w:eastAsia="Arial" w:hAnsi="Tahoma" w:cs="Tahoma"/>
          <w:sz w:val="24"/>
          <w:szCs w:val="24"/>
        </w:rPr>
        <w:t>na</w:t>
      </w:r>
      <w:proofErr w:type="spellEnd"/>
      <w:r w:rsidR="002257CE">
        <w:rPr>
          <w:rFonts w:ascii="Tahoma" w:eastAsia="Arial" w:hAnsi="Tahoma" w:cs="Tahoma"/>
          <w:sz w:val="24"/>
          <w:szCs w:val="24"/>
        </w:rPr>
        <w:t xml:space="preserve"> </w:t>
      </w:r>
      <w:proofErr w:type="spellStart"/>
      <w:r w:rsidR="002257CE">
        <w:rPr>
          <w:rFonts w:ascii="Tahoma" w:eastAsia="Arial" w:hAnsi="Tahoma" w:cs="Tahoma"/>
          <w:sz w:val="24"/>
          <w:szCs w:val="24"/>
        </w:rPr>
        <w:t>ponovno</w:t>
      </w:r>
      <w:proofErr w:type="spellEnd"/>
      <w:r w:rsidR="002257CE">
        <w:rPr>
          <w:rFonts w:ascii="Tahoma" w:eastAsia="Arial" w:hAnsi="Tahoma" w:cs="Tahoma"/>
          <w:sz w:val="24"/>
          <w:szCs w:val="24"/>
        </w:rPr>
        <w:t xml:space="preserve"> </w:t>
      </w:r>
      <w:proofErr w:type="spellStart"/>
      <w:r w:rsidR="002257CE">
        <w:rPr>
          <w:rFonts w:ascii="Tahoma" w:eastAsia="Arial" w:hAnsi="Tahoma" w:cs="Tahoma"/>
          <w:sz w:val="24"/>
          <w:szCs w:val="24"/>
        </w:rPr>
        <w:t>odlučivanje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stoga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postupak</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nije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okončan</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tako</w:t>
      </w:r>
      <w:proofErr w:type="spellEnd"/>
      <w:r w:rsidRPr="00027CDE">
        <w:rPr>
          <w:rFonts w:ascii="Tahoma" w:eastAsia="Arial" w:hAnsi="Tahoma" w:cs="Tahoma"/>
          <w:sz w:val="24"/>
          <w:szCs w:val="24"/>
        </w:rPr>
        <w:t xml:space="preserve"> da se </w:t>
      </w:r>
      <w:proofErr w:type="spellStart"/>
      <w:r w:rsidRPr="00027CDE">
        <w:rPr>
          <w:rFonts w:ascii="Tahoma" w:eastAsia="Arial" w:hAnsi="Tahoma" w:cs="Tahoma"/>
          <w:sz w:val="24"/>
          <w:szCs w:val="24"/>
        </w:rPr>
        <w:t>nijesu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stekli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uslovi</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za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naknadu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troškova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shodno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članu</w:t>
      </w:r>
      <w:proofErr w:type="spellEnd"/>
      <w:r w:rsidRPr="00027CDE">
        <w:rPr>
          <w:rFonts w:ascii="Tahoma" w:eastAsia="Arial" w:hAnsi="Tahoma" w:cs="Tahoma"/>
          <w:sz w:val="24"/>
          <w:szCs w:val="24"/>
        </w:rPr>
        <w:t xml:space="preserve"> 107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opštem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w:t>
      </w:r>
    </w:p>
    <w:p w:rsidR="00027CDE" w:rsidRDefault="00027CDE" w:rsidP="00027CDE">
      <w:pPr>
        <w:spacing w:after="0" w:line="276" w:lineRule="auto"/>
        <w:jc w:val="both"/>
        <w:rPr>
          <w:rFonts w:ascii="Tahoma" w:eastAsia="Arial" w:hAnsi="Tahoma" w:cs="Tahoma"/>
          <w:sz w:val="24"/>
          <w:szCs w:val="24"/>
        </w:rPr>
      </w:pPr>
      <w:r w:rsidRPr="00027CDE">
        <w:rPr>
          <w:rFonts w:ascii="Tahoma" w:eastAsia="Arial" w:hAnsi="Tahoma" w:cs="Tahoma"/>
          <w:sz w:val="24"/>
          <w:szCs w:val="24"/>
        </w:rPr>
        <w:t xml:space="preserve"> </w:t>
      </w:r>
    </w:p>
    <w:p w:rsidR="00027CDE" w:rsidRPr="00027CDE" w:rsidRDefault="00027CDE" w:rsidP="00027CDE">
      <w:pPr>
        <w:spacing w:after="0" w:line="276" w:lineRule="auto"/>
        <w:jc w:val="both"/>
        <w:rPr>
          <w:rFonts w:ascii="Tahoma" w:eastAsia="Arial" w:hAnsi="Tahoma" w:cs="Tahoma"/>
          <w:sz w:val="24"/>
          <w:szCs w:val="24"/>
        </w:rPr>
      </w:pPr>
      <w:proofErr w:type="spellStart"/>
      <w:r w:rsidRPr="00027CDE">
        <w:rPr>
          <w:rFonts w:ascii="Tahoma" w:eastAsia="Arial" w:hAnsi="Tahoma" w:cs="Tahoma"/>
          <w:sz w:val="24"/>
          <w:szCs w:val="24"/>
        </w:rPr>
        <w:t>Savjet</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Agencije</w:t>
      </w:r>
      <w:proofErr w:type="spellEnd"/>
      <w:r w:rsidRPr="00027CDE">
        <w:rPr>
          <w:rFonts w:ascii="Tahoma" w:eastAsia="Arial" w:hAnsi="Tahoma" w:cs="Tahoma"/>
          <w:sz w:val="24"/>
          <w:szCs w:val="24"/>
        </w:rPr>
        <w:t xml:space="preserve"> je </w:t>
      </w:r>
      <w:proofErr w:type="spellStart"/>
      <w:r w:rsidRPr="00027CDE">
        <w:rPr>
          <w:rFonts w:ascii="Tahoma" w:eastAsia="Arial" w:hAnsi="Tahoma" w:cs="Tahoma"/>
          <w:sz w:val="24"/>
          <w:szCs w:val="24"/>
        </w:rPr>
        <w:t>cijenio</w:t>
      </w:r>
      <w:proofErr w:type="spellEnd"/>
      <w:r w:rsidRPr="00027CDE">
        <w:rPr>
          <w:rFonts w:ascii="Tahoma" w:eastAsia="Arial" w:hAnsi="Tahoma" w:cs="Tahoma"/>
          <w:sz w:val="24"/>
          <w:szCs w:val="24"/>
        </w:rPr>
        <w:t xml:space="preserve"> i </w:t>
      </w:r>
      <w:proofErr w:type="spellStart"/>
      <w:r w:rsidRPr="00027CDE">
        <w:rPr>
          <w:rFonts w:ascii="Tahoma" w:eastAsia="Arial" w:hAnsi="Tahoma" w:cs="Tahoma"/>
          <w:sz w:val="24"/>
          <w:szCs w:val="24"/>
        </w:rPr>
        <w:t>ostale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navode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iz</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žalbe</w:t>
      </w:r>
      <w:proofErr w:type="spellEnd"/>
      <w:r w:rsidRPr="00027CDE">
        <w:rPr>
          <w:rFonts w:ascii="Tahoma" w:eastAsia="Arial" w:hAnsi="Tahoma" w:cs="Tahoma"/>
          <w:sz w:val="24"/>
          <w:szCs w:val="24"/>
        </w:rPr>
        <w:t xml:space="preserve">, pa je </w:t>
      </w:r>
      <w:proofErr w:type="spellStart"/>
      <w:r w:rsidRPr="00027CDE">
        <w:rPr>
          <w:rFonts w:ascii="Tahoma" w:eastAsia="Arial" w:hAnsi="Tahoma" w:cs="Tahoma"/>
          <w:sz w:val="24"/>
          <w:szCs w:val="24"/>
        </w:rPr>
        <w:t>našao</w:t>
      </w:r>
      <w:proofErr w:type="spellEnd"/>
      <w:r w:rsidRPr="00027CDE">
        <w:rPr>
          <w:rFonts w:ascii="Tahoma" w:eastAsia="Arial" w:hAnsi="Tahoma" w:cs="Tahoma"/>
          <w:sz w:val="24"/>
          <w:szCs w:val="24"/>
        </w:rPr>
        <w:t xml:space="preserve"> da </w:t>
      </w:r>
      <w:proofErr w:type="spellStart"/>
      <w:r w:rsidRPr="00027CDE">
        <w:rPr>
          <w:rFonts w:ascii="Tahoma" w:eastAsia="Arial" w:hAnsi="Tahoma" w:cs="Tahoma"/>
          <w:sz w:val="24"/>
          <w:szCs w:val="24"/>
        </w:rPr>
        <w:t>nijesu</w:t>
      </w:r>
      <w:proofErr w:type="spellEnd"/>
      <w:r w:rsidRPr="00027CDE">
        <w:rPr>
          <w:rFonts w:ascii="Tahoma" w:eastAsia="Arial" w:hAnsi="Tahoma" w:cs="Tahoma"/>
          <w:sz w:val="24"/>
          <w:szCs w:val="24"/>
        </w:rPr>
        <w:t xml:space="preserve"> </w:t>
      </w:r>
      <w:proofErr w:type="spellStart"/>
      <w:proofErr w:type="gramStart"/>
      <w:r w:rsidRPr="00027CDE">
        <w:rPr>
          <w:rFonts w:ascii="Tahoma" w:eastAsia="Arial" w:hAnsi="Tahoma" w:cs="Tahoma"/>
          <w:sz w:val="24"/>
          <w:szCs w:val="24"/>
        </w:rPr>
        <w:t>od</w:t>
      </w:r>
      <w:proofErr w:type="spellEnd"/>
      <w:proofErr w:type="gram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uticaja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za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drugačije</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rješavanje</w:t>
      </w:r>
      <w:proofErr w:type="spellEnd"/>
      <w:r w:rsidRPr="00027CDE">
        <w:rPr>
          <w:rFonts w:ascii="Tahoma" w:eastAsia="Arial" w:hAnsi="Tahoma" w:cs="Tahoma"/>
          <w:sz w:val="24"/>
          <w:szCs w:val="24"/>
        </w:rPr>
        <w:t xml:space="preserve"> u </w:t>
      </w:r>
      <w:proofErr w:type="spellStart"/>
      <w:r w:rsidRPr="00027CDE">
        <w:rPr>
          <w:rFonts w:ascii="Tahoma" w:eastAsia="Arial" w:hAnsi="Tahoma" w:cs="Tahoma"/>
          <w:sz w:val="24"/>
          <w:szCs w:val="24"/>
        </w:rPr>
        <w:t>ovoj</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pravnoj</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stvari</w:t>
      </w:r>
      <w:proofErr w:type="spellEnd"/>
      <w:r w:rsidRPr="00027CDE">
        <w:rPr>
          <w:rFonts w:ascii="Tahoma" w:eastAsia="Arial" w:hAnsi="Tahoma" w:cs="Tahoma"/>
          <w:sz w:val="24"/>
          <w:szCs w:val="24"/>
        </w:rPr>
        <w:t>.</w:t>
      </w:r>
    </w:p>
    <w:p w:rsidR="00027CDE" w:rsidRDefault="00027CDE" w:rsidP="00027CDE">
      <w:pPr>
        <w:spacing w:after="0" w:line="276" w:lineRule="auto"/>
        <w:jc w:val="both"/>
        <w:rPr>
          <w:rFonts w:ascii="Tahoma" w:eastAsia="Arial" w:hAnsi="Tahoma" w:cs="Tahoma"/>
          <w:sz w:val="24"/>
          <w:szCs w:val="24"/>
        </w:rPr>
      </w:pPr>
      <w:r w:rsidRPr="00027CDE">
        <w:rPr>
          <w:rFonts w:ascii="Tahoma" w:eastAsia="Arial" w:hAnsi="Tahoma" w:cs="Tahoma"/>
          <w:sz w:val="24"/>
          <w:szCs w:val="24"/>
        </w:rPr>
        <w:t xml:space="preserve"> </w:t>
      </w:r>
    </w:p>
    <w:p w:rsidR="00CF080C" w:rsidRDefault="00027CDE" w:rsidP="005166B6">
      <w:pPr>
        <w:spacing w:after="0" w:line="276" w:lineRule="auto"/>
        <w:jc w:val="both"/>
        <w:rPr>
          <w:rFonts w:ascii="Tahoma" w:hAnsi="Tahoma" w:cs="Tahoma"/>
          <w:color w:val="000000"/>
          <w:sz w:val="24"/>
          <w:szCs w:val="24"/>
        </w:rPr>
      </w:pPr>
      <w:proofErr w:type="gramStart"/>
      <w:r w:rsidRPr="00027CDE">
        <w:rPr>
          <w:rFonts w:ascii="Tahoma" w:eastAsia="Arial" w:hAnsi="Tahoma" w:cs="Tahoma"/>
          <w:sz w:val="24"/>
          <w:szCs w:val="24"/>
        </w:rPr>
        <w:t>Sa</w:t>
      </w:r>
      <w:proofErr w:type="gram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iznjetih</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razloga</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shodno</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članu</w:t>
      </w:r>
      <w:proofErr w:type="spellEnd"/>
      <w:r w:rsidRPr="00027CDE">
        <w:rPr>
          <w:rFonts w:ascii="Tahoma" w:eastAsia="Arial" w:hAnsi="Tahoma" w:cs="Tahoma"/>
          <w:sz w:val="24"/>
          <w:szCs w:val="24"/>
        </w:rPr>
        <w:t xml:space="preserve"> 38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slobodnom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pristupu</w:t>
      </w:r>
      <w:proofErr w:type="spellEnd"/>
      <w:r w:rsidRPr="00027CDE">
        <w:rPr>
          <w:rFonts w:ascii="Tahoma" w:eastAsia="Arial" w:hAnsi="Tahoma" w:cs="Tahoma"/>
          <w:sz w:val="24"/>
          <w:szCs w:val="24"/>
        </w:rPr>
        <w:t xml:space="preserve"> informacijama i </w:t>
      </w:r>
      <w:proofErr w:type="spellStart"/>
      <w:r w:rsidRPr="00027CDE">
        <w:rPr>
          <w:rFonts w:ascii="Tahoma" w:eastAsia="Arial" w:hAnsi="Tahoma" w:cs="Tahoma"/>
          <w:sz w:val="24"/>
          <w:szCs w:val="24"/>
        </w:rPr>
        <w:t>člana</w:t>
      </w:r>
      <w:proofErr w:type="spellEnd"/>
      <w:r w:rsidRPr="00027CDE">
        <w:rPr>
          <w:rFonts w:ascii="Tahoma" w:eastAsia="Arial" w:hAnsi="Tahoma" w:cs="Tahoma"/>
          <w:sz w:val="24"/>
          <w:szCs w:val="24"/>
        </w:rPr>
        <w:t xml:space="preserve"> 237 </w:t>
      </w:r>
      <w:proofErr w:type="spellStart"/>
      <w:r w:rsidRPr="00027CDE">
        <w:rPr>
          <w:rFonts w:ascii="Tahoma" w:eastAsia="Arial" w:hAnsi="Tahoma" w:cs="Tahoma"/>
          <w:sz w:val="24"/>
          <w:szCs w:val="24"/>
        </w:rPr>
        <w:t>stav</w:t>
      </w:r>
      <w:proofErr w:type="spellEnd"/>
      <w:r w:rsidRPr="00027CDE">
        <w:rPr>
          <w:rFonts w:ascii="Tahoma" w:eastAsia="Arial" w:hAnsi="Tahoma" w:cs="Tahoma"/>
          <w:sz w:val="24"/>
          <w:szCs w:val="24"/>
        </w:rPr>
        <w:t xml:space="preserve"> 2 </w:t>
      </w:r>
      <w:proofErr w:type="spellStart"/>
      <w:r w:rsidRPr="00027CDE">
        <w:rPr>
          <w:rFonts w:ascii="Tahoma" w:eastAsia="Arial" w:hAnsi="Tahoma" w:cs="Tahoma"/>
          <w:sz w:val="24"/>
          <w:szCs w:val="24"/>
        </w:rPr>
        <w:t>Zakona</w:t>
      </w:r>
      <w:proofErr w:type="spellEnd"/>
      <w:r w:rsidRPr="00027CDE">
        <w:rPr>
          <w:rFonts w:ascii="Tahoma" w:eastAsia="Arial" w:hAnsi="Tahoma" w:cs="Tahoma"/>
          <w:sz w:val="24"/>
          <w:szCs w:val="24"/>
        </w:rPr>
        <w:t xml:space="preserve"> o </w:t>
      </w:r>
      <w:proofErr w:type="spellStart"/>
      <w:r w:rsidRPr="00027CDE">
        <w:rPr>
          <w:rFonts w:ascii="Tahoma" w:eastAsia="Arial" w:hAnsi="Tahoma" w:cs="Tahoma"/>
          <w:sz w:val="24"/>
          <w:szCs w:val="24"/>
        </w:rPr>
        <w:t>opštem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upravnom</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postupku</w:t>
      </w:r>
      <w:proofErr w:type="spellEnd"/>
      <w:r w:rsidRPr="00027CDE">
        <w:rPr>
          <w:rFonts w:ascii="Tahoma" w:eastAsia="Arial" w:hAnsi="Tahoma" w:cs="Tahoma"/>
          <w:sz w:val="24"/>
          <w:szCs w:val="24"/>
        </w:rPr>
        <w:t xml:space="preserve">, </w:t>
      </w:r>
      <w:proofErr w:type="spellStart"/>
      <w:r w:rsidRPr="00027CDE">
        <w:rPr>
          <w:rFonts w:ascii="Tahoma" w:eastAsia="Arial" w:hAnsi="Tahoma" w:cs="Tahoma"/>
          <w:sz w:val="24"/>
          <w:szCs w:val="24"/>
        </w:rPr>
        <w:t>odlučeno</w:t>
      </w:r>
      <w:proofErr w:type="spellEnd"/>
      <w:r w:rsidRPr="00027CDE">
        <w:rPr>
          <w:rFonts w:ascii="Tahoma" w:eastAsia="Arial" w:hAnsi="Tahoma" w:cs="Tahoma"/>
          <w:sz w:val="24"/>
          <w:szCs w:val="24"/>
        </w:rPr>
        <w:t xml:space="preserve"> je </w:t>
      </w:r>
      <w:proofErr w:type="spellStart"/>
      <w:r w:rsidRPr="00027CDE">
        <w:rPr>
          <w:rFonts w:ascii="Tahoma" w:eastAsia="Arial" w:hAnsi="Tahoma" w:cs="Tahoma"/>
          <w:sz w:val="24"/>
          <w:szCs w:val="24"/>
        </w:rPr>
        <w:t>kao</w:t>
      </w:r>
      <w:proofErr w:type="spellEnd"/>
      <w:r w:rsidRPr="00027CDE">
        <w:rPr>
          <w:rFonts w:ascii="Tahoma" w:eastAsia="Arial" w:hAnsi="Tahoma" w:cs="Tahoma"/>
          <w:sz w:val="24"/>
          <w:szCs w:val="24"/>
        </w:rPr>
        <w:t xml:space="preserve"> u </w:t>
      </w:r>
      <w:proofErr w:type="spellStart"/>
      <w:r w:rsidRPr="00027CDE">
        <w:rPr>
          <w:rFonts w:ascii="Tahoma" w:eastAsia="Arial" w:hAnsi="Tahoma" w:cs="Tahoma"/>
          <w:sz w:val="24"/>
          <w:szCs w:val="24"/>
        </w:rPr>
        <w:t>izreci</w:t>
      </w:r>
      <w:proofErr w:type="spellEnd"/>
      <w:r w:rsidRPr="00027CDE">
        <w:rPr>
          <w:rFonts w:ascii="Tahoma" w:eastAsia="Arial" w:hAnsi="Tahoma" w:cs="Tahoma"/>
          <w:sz w:val="24"/>
          <w:szCs w:val="24"/>
        </w:rPr>
        <w:t>.</w:t>
      </w:r>
    </w:p>
    <w:p w:rsidR="005166B6" w:rsidRPr="005166B6" w:rsidRDefault="005166B6" w:rsidP="005166B6">
      <w:pPr>
        <w:spacing w:after="0" w:line="276" w:lineRule="auto"/>
        <w:jc w:val="both"/>
        <w:rPr>
          <w:rFonts w:ascii="Tahoma" w:hAnsi="Tahoma" w:cs="Tahoma"/>
          <w:color w:val="000000"/>
          <w:sz w:val="24"/>
          <w:szCs w:val="24"/>
        </w:rPr>
      </w:pPr>
    </w:p>
    <w:p w:rsidR="009345E1" w:rsidRPr="00E54DB4" w:rsidRDefault="00CF080C" w:rsidP="00CF080C">
      <w:pPr>
        <w:jc w:val="both"/>
        <w:rPr>
          <w:rFonts w:ascii="Tahoma" w:hAnsi="Tahoma" w:cs="Tahoma"/>
          <w:sz w:val="24"/>
          <w:szCs w:val="24"/>
        </w:rPr>
      </w:pPr>
      <w:proofErr w:type="spellStart"/>
      <w:r w:rsidRPr="005166B6">
        <w:rPr>
          <w:rFonts w:ascii="Tahoma" w:hAnsi="Tahoma" w:cs="Tahoma"/>
          <w:b/>
          <w:sz w:val="24"/>
          <w:szCs w:val="24"/>
          <w:u w:val="single"/>
        </w:rPr>
        <w:t>Pravna</w:t>
      </w:r>
      <w:proofErr w:type="spellEnd"/>
      <w:r w:rsidRPr="005166B6">
        <w:rPr>
          <w:rFonts w:ascii="Tahoma" w:hAnsi="Tahoma" w:cs="Tahoma"/>
          <w:b/>
          <w:sz w:val="24"/>
          <w:szCs w:val="24"/>
          <w:u w:val="single"/>
        </w:rPr>
        <w:t xml:space="preserve"> </w:t>
      </w:r>
      <w:proofErr w:type="spellStart"/>
      <w:r w:rsidRPr="005166B6">
        <w:rPr>
          <w:rFonts w:ascii="Tahoma" w:hAnsi="Tahoma" w:cs="Tahoma"/>
          <w:b/>
          <w:sz w:val="24"/>
          <w:szCs w:val="24"/>
          <w:u w:val="single"/>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w:t>
      </w:r>
      <w:proofErr w:type="gramStart"/>
      <w:r w:rsidRPr="00E54DB4">
        <w:rPr>
          <w:rFonts w:ascii="Tahoma" w:hAnsi="Tahoma" w:cs="Tahoma"/>
          <w:sz w:val="24"/>
          <w:szCs w:val="24"/>
        </w:rPr>
        <w:t>od</w:t>
      </w:r>
      <w:proofErr w:type="gramEnd"/>
      <w:r w:rsidRPr="00E54DB4">
        <w:rPr>
          <w:rFonts w:ascii="Tahoma" w:hAnsi="Tahoma" w:cs="Tahoma"/>
          <w:sz w:val="24"/>
          <w:szCs w:val="24"/>
        </w:rPr>
        <w:t xml:space="preserve"> </w:t>
      </w:r>
      <w:r w:rsidR="00B92D8F">
        <w:rPr>
          <w:rFonts w:ascii="Tahoma" w:hAnsi="Tahoma" w:cs="Tahoma"/>
          <w:sz w:val="24"/>
          <w:szCs w:val="24"/>
        </w:rPr>
        <w:t>2</w:t>
      </w:r>
      <w:r w:rsidRPr="00E54DB4">
        <w:rPr>
          <w:rFonts w:ascii="Tahoma" w:hAnsi="Tahoma" w:cs="Tahoma"/>
          <w:sz w:val="24"/>
          <w:szCs w:val="24"/>
        </w:rPr>
        <w:t xml:space="preserve">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B92D8F" w:rsidRDefault="009345E1" w:rsidP="005166B6">
      <w:pPr>
        <w:jc w:val="right"/>
        <w:rPr>
          <w:rFonts w:ascii="Tahoma" w:hAnsi="Tahoma" w:cs="Tahoma"/>
          <w:b/>
          <w:sz w:val="24"/>
          <w:szCs w:val="24"/>
        </w:rPr>
      </w:pPr>
      <w:r w:rsidRPr="00B8196A">
        <w:rPr>
          <w:rFonts w:ascii="Tahoma" w:hAnsi="Tahoma" w:cs="Tahoma"/>
          <w:b/>
          <w:sz w:val="24"/>
          <w:szCs w:val="24"/>
        </w:rPr>
        <w:t>SAVJET AGENCIJE:</w:t>
      </w:r>
    </w:p>
    <w:p w:rsidR="005166B6" w:rsidRDefault="005166B6" w:rsidP="005166B6">
      <w:pPr>
        <w:jc w:val="right"/>
        <w:rPr>
          <w:rFonts w:ascii="Tahoma" w:hAnsi="Tahoma" w:cs="Tahoma"/>
          <w:b/>
          <w:sz w:val="24"/>
          <w:szCs w:val="24"/>
        </w:rPr>
      </w:pPr>
    </w:p>
    <w:p w:rsidR="00B92D8F" w:rsidRDefault="00B92D8F" w:rsidP="005166B6">
      <w:pPr>
        <w:rPr>
          <w:rFonts w:ascii="Tahoma" w:hAnsi="Tahoma" w:cs="Tahoma"/>
          <w:b/>
          <w:sz w:val="24"/>
          <w:szCs w:val="24"/>
        </w:rPr>
      </w:pPr>
      <w:r>
        <w:rPr>
          <w:rFonts w:ascii="Tahoma" w:hAnsi="Tahoma" w:cs="Tahoma"/>
          <w:b/>
          <w:sz w:val="24"/>
          <w:szCs w:val="24"/>
        </w:rPr>
        <w:t xml:space="preserve">                                                                                </w:t>
      </w:r>
      <w:proofErr w:type="spellStart"/>
      <w:r w:rsidR="009345E1" w:rsidRPr="00B8196A">
        <w:rPr>
          <w:rFonts w:ascii="Tahoma" w:hAnsi="Tahoma" w:cs="Tahoma"/>
          <w:b/>
          <w:sz w:val="24"/>
          <w:szCs w:val="24"/>
        </w:rPr>
        <w:t>Predsjednik</w:t>
      </w:r>
      <w:proofErr w:type="spellEnd"/>
      <w:proofErr w:type="gramStart"/>
      <w:r w:rsidR="009345E1" w:rsidRPr="00B8196A">
        <w:rPr>
          <w:rFonts w:ascii="Tahoma" w:hAnsi="Tahoma" w:cs="Tahoma"/>
          <w:b/>
          <w:sz w:val="24"/>
          <w:szCs w:val="24"/>
        </w:rPr>
        <w:t xml:space="preserve">,  </w:t>
      </w:r>
      <w:proofErr w:type="spellStart"/>
      <w:r w:rsidR="009345E1" w:rsidRPr="00B8196A">
        <w:rPr>
          <w:rFonts w:ascii="Tahoma" w:hAnsi="Tahoma" w:cs="Tahoma"/>
          <w:b/>
          <w:sz w:val="24"/>
          <w:szCs w:val="24"/>
        </w:rPr>
        <w:t>Muhamed</w:t>
      </w:r>
      <w:proofErr w:type="spellEnd"/>
      <w:proofErr w:type="gramEnd"/>
      <w:r w:rsidR="009345E1" w:rsidRPr="00B8196A">
        <w:rPr>
          <w:rFonts w:ascii="Tahoma" w:hAnsi="Tahoma" w:cs="Tahoma"/>
          <w:b/>
          <w:sz w:val="24"/>
          <w:szCs w:val="24"/>
        </w:rPr>
        <w:t xml:space="preserve"> Gjokaj</w:t>
      </w:r>
    </w:p>
    <w:p w:rsidR="00B92D8F" w:rsidRPr="00E54DB4" w:rsidRDefault="00B92D8F" w:rsidP="00CC3FA8">
      <w:pPr>
        <w:spacing w:after="0"/>
        <w:jc w:val="both"/>
        <w:rPr>
          <w:rFonts w:ascii="Tahoma" w:hAnsi="Tahoma" w:cs="Tahoma"/>
          <w:sz w:val="24"/>
          <w:szCs w:val="24"/>
        </w:rPr>
      </w:pPr>
      <w:bookmarkStart w:id="0" w:name="_GoBack"/>
      <w:bookmarkEnd w:id="0"/>
    </w:p>
    <w:sectPr w:rsidR="00B92D8F" w:rsidRPr="00E54DB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7E0" w:rsidRDefault="001C47E0">
      <w:pPr>
        <w:spacing w:after="0" w:line="240" w:lineRule="auto"/>
      </w:pPr>
      <w:r>
        <w:separator/>
      </w:r>
    </w:p>
  </w:endnote>
  <w:endnote w:type="continuationSeparator" w:id="0">
    <w:p w:rsidR="001C47E0" w:rsidRDefault="001C4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DE" w:rsidRDefault="00210EDE" w:rsidP="00210EDE">
    <w:pPr>
      <w:pStyle w:val="Footer"/>
      <w:rPr>
        <w:b/>
        <w:sz w:val="16"/>
        <w:szCs w:val="16"/>
      </w:rPr>
    </w:pPr>
  </w:p>
  <w:p w:rsidR="00210EDE" w:rsidRDefault="00210EDE" w:rsidP="00210EDE">
    <w:pPr>
      <w:pStyle w:val="Footer"/>
      <w:shd w:val="clear" w:color="auto" w:fill="FF0000"/>
      <w:jc w:val="center"/>
      <w:rPr>
        <w:b/>
        <w:color w:val="FF0000"/>
        <w:sz w:val="2"/>
        <w:szCs w:val="2"/>
      </w:rPr>
    </w:pPr>
  </w:p>
  <w:p w:rsidR="00210EDE" w:rsidRDefault="00210EDE" w:rsidP="00210EDE">
    <w:pPr>
      <w:pStyle w:val="Footer"/>
      <w:jc w:val="center"/>
      <w:rPr>
        <w:b/>
        <w:sz w:val="16"/>
        <w:szCs w:val="16"/>
      </w:rPr>
    </w:pPr>
  </w:p>
  <w:p w:rsidR="00210EDE" w:rsidRDefault="00210EDE" w:rsidP="00210EDE">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10EDE" w:rsidRDefault="00210EDE" w:rsidP="00210EDE">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10EDE" w:rsidRDefault="00210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7E0" w:rsidRDefault="001C47E0">
      <w:pPr>
        <w:spacing w:after="0" w:line="240" w:lineRule="auto"/>
      </w:pPr>
      <w:r>
        <w:separator/>
      </w:r>
    </w:p>
  </w:footnote>
  <w:footnote w:type="continuationSeparator" w:id="0">
    <w:p w:rsidR="001C47E0" w:rsidRDefault="001C47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27CDE"/>
    <w:rsid w:val="0003256F"/>
    <w:rsid w:val="0003343E"/>
    <w:rsid w:val="000337BA"/>
    <w:rsid w:val="00056D0E"/>
    <w:rsid w:val="000B1B85"/>
    <w:rsid w:val="000B2058"/>
    <w:rsid w:val="000B44BA"/>
    <w:rsid w:val="000C08FE"/>
    <w:rsid w:val="000E67AA"/>
    <w:rsid w:val="00103E71"/>
    <w:rsid w:val="001057FD"/>
    <w:rsid w:val="00131BF6"/>
    <w:rsid w:val="00147776"/>
    <w:rsid w:val="00147E48"/>
    <w:rsid w:val="00162125"/>
    <w:rsid w:val="00171E99"/>
    <w:rsid w:val="00183BBA"/>
    <w:rsid w:val="001A2228"/>
    <w:rsid w:val="001B042A"/>
    <w:rsid w:val="001B734A"/>
    <w:rsid w:val="001B75A9"/>
    <w:rsid w:val="001C47E0"/>
    <w:rsid w:val="001E3A1F"/>
    <w:rsid w:val="00210EDE"/>
    <w:rsid w:val="00211806"/>
    <w:rsid w:val="00215D9B"/>
    <w:rsid w:val="00220B38"/>
    <w:rsid w:val="002257CE"/>
    <w:rsid w:val="00240243"/>
    <w:rsid w:val="002812AC"/>
    <w:rsid w:val="00291D9C"/>
    <w:rsid w:val="00295203"/>
    <w:rsid w:val="002C3757"/>
    <w:rsid w:val="002C48DE"/>
    <w:rsid w:val="00302AE9"/>
    <w:rsid w:val="00371B46"/>
    <w:rsid w:val="003D2DD9"/>
    <w:rsid w:val="003D6CD1"/>
    <w:rsid w:val="004019D7"/>
    <w:rsid w:val="00452E79"/>
    <w:rsid w:val="00453DFC"/>
    <w:rsid w:val="00473716"/>
    <w:rsid w:val="00473CBB"/>
    <w:rsid w:val="004778FA"/>
    <w:rsid w:val="00495309"/>
    <w:rsid w:val="004B0BC2"/>
    <w:rsid w:val="004B512C"/>
    <w:rsid w:val="004D2CCB"/>
    <w:rsid w:val="005166B6"/>
    <w:rsid w:val="00566AE1"/>
    <w:rsid w:val="005B0F42"/>
    <w:rsid w:val="005B13B6"/>
    <w:rsid w:val="005F5A85"/>
    <w:rsid w:val="00666405"/>
    <w:rsid w:val="00675A99"/>
    <w:rsid w:val="006A16A8"/>
    <w:rsid w:val="006C3419"/>
    <w:rsid w:val="006E2E72"/>
    <w:rsid w:val="006E3146"/>
    <w:rsid w:val="00713EC2"/>
    <w:rsid w:val="00740689"/>
    <w:rsid w:val="00745347"/>
    <w:rsid w:val="00762B24"/>
    <w:rsid w:val="00793E34"/>
    <w:rsid w:val="007B2DE4"/>
    <w:rsid w:val="007C095F"/>
    <w:rsid w:val="007C4546"/>
    <w:rsid w:val="007C4D52"/>
    <w:rsid w:val="00865750"/>
    <w:rsid w:val="008862CD"/>
    <w:rsid w:val="0089523D"/>
    <w:rsid w:val="008A16E8"/>
    <w:rsid w:val="008C0E00"/>
    <w:rsid w:val="008D21CA"/>
    <w:rsid w:val="008D5173"/>
    <w:rsid w:val="008F48F7"/>
    <w:rsid w:val="008F5AE2"/>
    <w:rsid w:val="00912E9F"/>
    <w:rsid w:val="009345E1"/>
    <w:rsid w:val="009A489C"/>
    <w:rsid w:val="009D0821"/>
    <w:rsid w:val="009D70C4"/>
    <w:rsid w:val="00A01D17"/>
    <w:rsid w:val="00A2072F"/>
    <w:rsid w:val="00A66581"/>
    <w:rsid w:val="00A85E4A"/>
    <w:rsid w:val="00A92122"/>
    <w:rsid w:val="00AA007C"/>
    <w:rsid w:val="00AD2910"/>
    <w:rsid w:val="00AF790F"/>
    <w:rsid w:val="00B07836"/>
    <w:rsid w:val="00B23C59"/>
    <w:rsid w:val="00B2628B"/>
    <w:rsid w:val="00B30F6E"/>
    <w:rsid w:val="00B322B6"/>
    <w:rsid w:val="00B338AD"/>
    <w:rsid w:val="00B42272"/>
    <w:rsid w:val="00B82584"/>
    <w:rsid w:val="00B92D8F"/>
    <w:rsid w:val="00B966FD"/>
    <w:rsid w:val="00BD36E4"/>
    <w:rsid w:val="00C04C40"/>
    <w:rsid w:val="00C31C9B"/>
    <w:rsid w:val="00C861B5"/>
    <w:rsid w:val="00CC3FA8"/>
    <w:rsid w:val="00CC56B9"/>
    <w:rsid w:val="00CC6C41"/>
    <w:rsid w:val="00CF080C"/>
    <w:rsid w:val="00D73554"/>
    <w:rsid w:val="00D73657"/>
    <w:rsid w:val="00DC6DDE"/>
    <w:rsid w:val="00DF37BF"/>
    <w:rsid w:val="00DF4AFD"/>
    <w:rsid w:val="00E54DB4"/>
    <w:rsid w:val="00E75D2F"/>
    <w:rsid w:val="00E973AA"/>
    <w:rsid w:val="00EA707A"/>
    <w:rsid w:val="00EC6E6C"/>
    <w:rsid w:val="00ED7AB1"/>
    <w:rsid w:val="00EE279A"/>
    <w:rsid w:val="00F34D3F"/>
    <w:rsid w:val="00F46F57"/>
    <w:rsid w:val="00F5009E"/>
    <w:rsid w:val="00F612E1"/>
    <w:rsid w:val="00F62290"/>
    <w:rsid w:val="00F62AE1"/>
    <w:rsid w:val="00F746DD"/>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92497"/>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7">
    <w:name w:val="Body text (7)_"/>
    <w:basedOn w:val="DefaultParagraphFont"/>
    <w:link w:val="Bodytext70"/>
    <w:rsid w:val="000B2058"/>
    <w:rPr>
      <w:rFonts w:ascii="Trebuchet MS" w:eastAsia="Trebuchet MS" w:hAnsi="Trebuchet MS" w:cs="Trebuchet MS"/>
      <w:sz w:val="16"/>
      <w:szCs w:val="16"/>
      <w:shd w:val="clear" w:color="auto" w:fill="FFFFFF"/>
    </w:rPr>
  </w:style>
  <w:style w:type="paragraph" w:customStyle="1" w:styleId="Bodytext70">
    <w:name w:val="Body text (7)"/>
    <w:basedOn w:val="Normal"/>
    <w:link w:val="Bodytext7"/>
    <w:rsid w:val="000B2058"/>
    <w:pPr>
      <w:widowControl w:val="0"/>
      <w:shd w:val="clear" w:color="auto" w:fill="FFFFFF"/>
      <w:spacing w:before="480" w:after="540" w:line="0" w:lineRule="atLeast"/>
    </w:pPr>
    <w:rPr>
      <w:rFonts w:ascii="Trebuchet MS" w:eastAsia="Trebuchet MS" w:hAnsi="Trebuchet MS" w:cs="Trebuchet MS"/>
      <w:sz w:val="16"/>
      <w:szCs w:val="16"/>
    </w:rPr>
  </w:style>
  <w:style w:type="character" w:customStyle="1" w:styleId="PicturecaptionTimesNewRoman">
    <w:name w:val="Picture caption + Times New Roman"/>
    <w:aliases w:val="7.5 pt,Not Italic,Spacing 1 pt Exact"/>
    <w:basedOn w:val="DefaultParagraphFont"/>
    <w:rsid w:val="000B2058"/>
    <w:rPr>
      <w:rFonts w:ascii="Times New Roman" w:eastAsia="Times New Roman" w:hAnsi="Times New Roman" w:cs="Times New Roman"/>
      <w:b w:val="0"/>
      <w:bCs w:val="0"/>
      <w:i/>
      <w:iCs/>
      <w:smallCaps w:val="0"/>
      <w:strike w:val="0"/>
      <w:color w:val="000000"/>
      <w:spacing w:val="25"/>
      <w:w w:val="100"/>
      <w:position w:val="0"/>
      <w:sz w:val="15"/>
      <w:szCs w:val="15"/>
      <w:u w:val="none"/>
      <w:lang w:val="hr-HR"/>
    </w:rPr>
  </w:style>
  <w:style w:type="paragraph" w:styleId="Header">
    <w:name w:val="header"/>
    <w:basedOn w:val="Normal"/>
    <w:link w:val="HeaderChar"/>
    <w:uiPriority w:val="99"/>
    <w:unhideWhenUsed/>
    <w:rsid w:val="00210E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EDE"/>
  </w:style>
  <w:style w:type="paragraph" w:styleId="Footer">
    <w:name w:val="footer"/>
    <w:basedOn w:val="Normal"/>
    <w:link w:val="FooterChar"/>
    <w:uiPriority w:val="99"/>
    <w:unhideWhenUsed/>
    <w:rsid w:val="00210E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EDE"/>
  </w:style>
  <w:style w:type="paragraph" w:styleId="BalloonText">
    <w:name w:val="Balloon Text"/>
    <w:basedOn w:val="Normal"/>
    <w:link w:val="BalloonTextChar"/>
    <w:uiPriority w:val="99"/>
    <w:semiHidden/>
    <w:unhideWhenUsed/>
    <w:rsid w:val="00AD29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9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238509">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olicijskaakademija.me/obuka?limitstart=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1691</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2019-02-28T10:03:00Z</cp:lastPrinted>
  <dcterms:created xsi:type="dcterms:W3CDTF">2019-02-28T09:06:00Z</dcterms:created>
  <dcterms:modified xsi:type="dcterms:W3CDTF">2019-06-06T06:48:00Z</dcterms:modified>
</cp:coreProperties>
</file>