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04705B">
        <w:rPr>
          <w:rFonts w:ascii="Tahoma" w:hAnsi="Tahoma" w:cs="Tahoma"/>
          <w:b/>
          <w:sz w:val="24"/>
          <w:szCs w:val="24"/>
          <w:lang w:val="sr-Latn-ME"/>
        </w:rPr>
        <w:t>1990</w:t>
      </w:r>
      <w:r w:rsidRPr="0007774D">
        <w:rPr>
          <w:rFonts w:ascii="Tahoma" w:hAnsi="Tahoma" w:cs="Tahoma"/>
          <w:b/>
          <w:sz w:val="24"/>
          <w:szCs w:val="24"/>
          <w:lang w:val="sr-Latn-ME"/>
        </w:rPr>
        <w:t>-2/1</w:t>
      </w:r>
      <w:r w:rsidR="00026292">
        <w:rPr>
          <w:rFonts w:ascii="Tahoma" w:hAnsi="Tahoma" w:cs="Tahoma"/>
          <w:b/>
          <w:sz w:val="24"/>
          <w:szCs w:val="24"/>
          <w:lang w:val="sr-Latn-ME"/>
        </w:rPr>
        <w:t>8</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04705B">
        <w:rPr>
          <w:rFonts w:ascii="Tahoma" w:eastAsiaTheme="minorEastAsia" w:hAnsi="Tahoma" w:cs="Tahoma"/>
          <w:b/>
          <w:sz w:val="24"/>
          <w:szCs w:val="24"/>
          <w:lang w:val="sr-Latn-ME" w:eastAsia="sr-Latn-ME"/>
        </w:rPr>
        <w:t>01.03.2019</w:t>
      </w:r>
      <w:r w:rsidRPr="0007774D">
        <w:rPr>
          <w:rFonts w:ascii="Tahoma" w:eastAsiaTheme="minorEastAsia" w:hAnsi="Tahoma" w:cs="Tahoma"/>
          <w:b/>
          <w:sz w:val="24"/>
          <w:szCs w:val="24"/>
          <w:lang w:val="sr-Latn-ME" w:eastAsia="sr-Latn-ME"/>
        </w:rPr>
        <w:t>.</w:t>
      </w:r>
      <w:r w:rsidR="0004705B">
        <w:rPr>
          <w:rFonts w:ascii="Tahoma" w:eastAsiaTheme="minorEastAsia" w:hAnsi="Tahoma" w:cs="Tahoma"/>
          <w:b/>
          <w:sz w:val="24"/>
          <w:szCs w:val="24"/>
          <w:lang w:val="sr-Latn-ME" w:eastAsia="sr-Latn-ME"/>
        </w:rPr>
        <w:t xml:space="preserve"> </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26292">
        <w:rPr>
          <w:rFonts w:ascii="Tahoma" w:eastAsiaTheme="minorEastAsia" w:hAnsi="Tahoma" w:cs="Tahoma"/>
          <w:sz w:val="24"/>
          <w:szCs w:val="24"/>
          <w:lang w:val="sr-Latn-ME" w:eastAsia="sr-Latn-ME"/>
        </w:rPr>
        <w:t>18/</w:t>
      </w:r>
      <w:r w:rsidR="0004705B">
        <w:rPr>
          <w:rFonts w:ascii="Tahoma" w:eastAsiaTheme="minorEastAsia" w:hAnsi="Tahoma" w:cs="Tahoma"/>
          <w:sz w:val="24"/>
          <w:szCs w:val="24"/>
          <w:lang w:val="sr-Latn-ME" w:eastAsia="sr-Latn-ME"/>
        </w:rPr>
        <w:t>119150-119154</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04705B">
        <w:rPr>
          <w:rFonts w:ascii="Tahoma" w:eastAsiaTheme="minorEastAsia" w:hAnsi="Tahoma" w:cs="Tahoma"/>
          <w:sz w:val="24"/>
          <w:szCs w:val="24"/>
          <w:lang w:val="sr-Latn-ME" w:eastAsia="sr-Latn-ME"/>
        </w:rPr>
        <w:t>04</w:t>
      </w:r>
      <w:r w:rsidR="006157CC">
        <w:rPr>
          <w:rFonts w:ascii="Tahoma" w:eastAsiaTheme="minorEastAsia" w:hAnsi="Tahoma" w:cs="Tahoma"/>
          <w:sz w:val="24"/>
          <w:szCs w:val="24"/>
          <w:lang w:val="sr-Latn-ME" w:eastAsia="sr-Latn-ME"/>
        </w:rPr>
        <w:t>.04</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026292">
        <w:rPr>
          <w:rFonts w:ascii="Tahoma" w:eastAsiaTheme="minorEastAsia" w:hAnsi="Tahoma" w:cs="Tahoma"/>
          <w:sz w:val="24"/>
          <w:szCs w:val="24"/>
          <w:lang w:val="sr-Latn-ME" w:eastAsia="sr-Latn-ME"/>
        </w:rPr>
        <w:t>rješenja</w:t>
      </w:r>
      <w:r w:rsidR="00972763">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00972763">
        <w:rPr>
          <w:rFonts w:ascii="Tahoma" w:eastAsiaTheme="minorEastAsia" w:hAnsi="Tahoma" w:cs="Tahoma"/>
          <w:sz w:val="24"/>
          <w:szCs w:val="24"/>
          <w:lang w:val="sr-Latn-ME" w:eastAsia="sr-Latn-ME"/>
        </w:rPr>
        <w:t xml:space="preserve"> </w:t>
      </w:r>
      <w:r w:rsidR="00703BBB">
        <w:rPr>
          <w:rFonts w:ascii="Tahoma" w:eastAsiaTheme="minorEastAsia" w:hAnsi="Tahoma" w:cs="Tahoma"/>
          <w:sz w:val="24"/>
          <w:szCs w:val="24"/>
          <w:lang w:val="sr-Latn-ME" w:eastAsia="sr-Latn-ME"/>
        </w:rPr>
        <w:t>br.</w:t>
      </w:r>
      <w:r w:rsidR="00026292">
        <w:rPr>
          <w:rFonts w:ascii="Tahoma" w:eastAsiaTheme="minorEastAsia" w:hAnsi="Tahoma" w:cs="Tahoma"/>
          <w:sz w:val="24"/>
          <w:szCs w:val="24"/>
          <w:lang w:val="sr-Latn-ME" w:eastAsia="sr-Latn-ME"/>
        </w:rPr>
        <w:t xml:space="preserve"> </w:t>
      </w:r>
      <w:r w:rsidR="0004705B">
        <w:rPr>
          <w:rFonts w:ascii="Tahoma" w:eastAsiaTheme="minorEastAsia" w:hAnsi="Tahoma" w:cs="Tahoma"/>
          <w:sz w:val="24"/>
          <w:szCs w:val="24"/>
          <w:lang w:val="sr-Latn-ME" w:eastAsia="sr-Latn-ME"/>
        </w:rPr>
        <w:t>2-51/</w:t>
      </w:r>
      <w:r w:rsidR="006157CC">
        <w:rPr>
          <w:rFonts w:ascii="Tahoma" w:eastAsiaTheme="minorEastAsia" w:hAnsi="Tahoma" w:cs="Tahoma"/>
          <w:sz w:val="24"/>
          <w:szCs w:val="24"/>
          <w:lang w:val="sr-Latn-ME" w:eastAsia="sr-Latn-ME"/>
        </w:rPr>
        <w:t>2</w:t>
      </w:r>
      <w:r w:rsidR="00026292">
        <w:rPr>
          <w:rFonts w:ascii="Tahoma" w:eastAsiaTheme="minorEastAsia" w:hAnsi="Tahoma" w:cs="Tahoma"/>
          <w:sz w:val="24"/>
          <w:szCs w:val="24"/>
          <w:lang w:val="sr-Latn-ME" w:eastAsia="sr-Latn-ME"/>
        </w:rPr>
        <w:t xml:space="preserve"> </w:t>
      </w:r>
      <w:r w:rsidR="00F84081" w:rsidRPr="0007774D">
        <w:rPr>
          <w:rFonts w:ascii="Tahoma" w:eastAsiaTheme="minorEastAsia" w:hAnsi="Tahoma" w:cs="Tahoma"/>
          <w:sz w:val="24"/>
          <w:szCs w:val="24"/>
          <w:lang w:val="sr-Latn-ME" w:eastAsia="sr-Latn-ME"/>
        </w:rPr>
        <w:t xml:space="preserve">od </w:t>
      </w:r>
      <w:r w:rsidR="0004705B">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w:t>
      </w:r>
      <w:r w:rsidR="0004705B">
        <w:rPr>
          <w:rFonts w:ascii="Tahoma" w:eastAsiaTheme="minorEastAsia" w:hAnsi="Tahoma" w:cs="Tahoma"/>
          <w:sz w:val="24"/>
          <w:szCs w:val="24"/>
          <w:lang w:val="sr-Latn-ME" w:eastAsia="sr-Latn-ME"/>
        </w:rPr>
        <w:t>16.03</w:t>
      </w:r>
      <w:r w:rsidR="004A3C6B" w:rsidRPr="0007774D">
        <w:rPr>
          <w:rFonts w:ascii="Tahoma" w:eastAsiaTheme="minorEastAsia" w:hAnsi="Tahoma" w:cs="Tahoma"/>
          <w:sz w:val="24"/>
          <w:szCs w:val="24"/>
          <w:lang w:val="sr-Latn-ME" w:eastAsia="sr-Latn-ME"/>
        </w:rPr>
        <w:t xml:space="preserve">.2015,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04705B">
        <w:rPr>
          <w:rFonts w:ascii="Tahoma" w:eastAsiaTheme="minorEastAsia" w:hAnsi="Tahoma" w:cs="Tahoma"/>
          <w:sz w:val="24"/>
          <w:szCs w:val="24"/>
          <w:lang w:val="sr-Latn-ME" w:eastAsia="sr-Latn-ME"/>
        </w:rPr>
        <w:t>02.02.2019</w:t>
      </w:r>
      <w:r w:rsidRPr="0007774D">
        <w:rPr>
          <w:rFonts w:ascii="Tahoma" w:eastAsiaTheme="minorEastAsia" w:hAnsi="Tahoma" w:cs="Tahoma"/>
          <w:sz w:val="24"/>
          <w:szCs w:val="24"/>
          <w:lang w:val="sr-Latn-ME" w:eastAsia="sr-Latn-ME"/>
        </w:rPr>
        <w:t>.godine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26292">
        <w:rPr>
          <w:rFonts w:ascii="Tahoma" w:eastAsiaTheme="minorEastAsia" w:hAnsi="Tahoma" w:cs="Tahoma"/>
          <w:sz w:val="24"/>
          <w:szCs w:val="24"/>
          <w:lang w:val="sr-Latn-ME" w:eastAsia="sr-Latn-ME"/>
        </w:rPr>
        <w:t>13. Jul Plantaže AD Podgorica</w:t>
      </w:r>
      <w:r w:rsidRPr="0007774D">
        <w:rPr>
          <w:rFonts w:ascii="Tahoma" w:eastAsiaTheme="minorEastAsia" w:hAnsi="Tahoma" w:cs="Tahoma"/>
          <w:sz w:val="24"/>
          <w:szCs w:val="24"/>
          <w:lang w:val="sr-Latn-ME" w:eastAsia="sr-Latn-ME"/>
        </w:rPr>
        <w:t xml:space="preserve"> broj: </w:t>
      </w:r>
      <w:r w:rsidR="0004705B">
        <w:rPr>
          <w:rFonts w:ascii="Tahoma" w:eastAsiaTheme="minorEastAsia" w:hAnsi="Tahoma" w:cs="Tahoma"/>
          <w:sz w:val="24"/>
          <w:szCs w:val="24"/>
          <w:lang w:val="sr-Latn-ME" w:eastAsia="sr-Latn-ME"/>
        </w:rPr>
        <w:t>2-51/</w:t>
      </w:r>
      <w:r w:rsidR="006157CC">
        <w:rPr>
          <w:rFonts w:ascii="Tahoma" w:eastAsiaTheme="minorEastAsia" w:hAnsi="Tahoma" w:cs="Tahoma"/>
          <w:sz w:val="24"/>
          <w:szCs w:val="24"/>
          <w:lang w:val="sr-Latn-ME" w:eastAsia="sr-Latn-ME"/>
        </w:rPr>
        <w:t>2</w:t>
      </w:r>
      <w:r w:rsidR="00F84081" w:rsidRPr="0007774D">
        <w:rPr>
          <w:rFonts w:ascii="Tahoma" w:eastAsiaTheme="minorEastAsia" w:hAnsi="Tahoma" w:cs="Tahoma"/>
          <w:sz w:val="24"/>
          <w:szCs w:val="24"/>
          <w:lang w:val="sr-Latn-ME" w:eastAsia="sr-Latn-ME"/>
        </w:rPr>
        <w:t xml:space="preserve"> od </w:t>
      </w:r>
      <w:r w:rsidR="0004705B">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00F84081" w:rsidRPr="0007774D">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 xml:space="preserve"> </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617E7C" w:rsidRDefault="00436E4E" w:rsidP="00617E7C">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26292">
        <w:rPr>
          <w:rFonts w:ascii="Tahoma" w:eastAsiaTheme="minorEastAsia" w:hAnsi="Tahoma" w:cs="Tahoma"/>
          <w:sz w:val="24"/>
          <w:szCs w:val="24"/>
          <w:lang w:val="sr-Latn-ME" w:eastAsia="sr-Latn-ME"/>
        </w:rPr>
        <w:t>18/</w:t>
      </w:r>
      <w:r w:rsidR="0004705B">
        <w:rPr>
          <w:rFonts w:ascii="Tahoma" w:eastAsiaTheme="minorEastAsia" w:hAnsi="Tahoma" w:cs="Tahoma"/>
          <w:sz w:val="24"/>
          <w:szCs w:val="24"/>
          <w:lang w:val="sr-Latn-ME" w:eastAsia="sr-Latn-ME"/>
        </w:rPr>
        <w:t>119150-119154</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04705B">
        <w:rPr>
          <w:rFonts w:ascii="Tahoma" w:eastAsiaTheme="minorEastAsia" w:hAnsi="Tahoma" w:cs="Tahoma"/>
          <w:sz w:val="24"/>
          <w:szCs w:val="24"/>
          <w:lang w:val="sr-Latn-ME" w:eastAsia="sr-Latn-ME"/>
        </w:rPr>
        <w:t>02.03</w:t>
      </w:r>
      <w:r w:rsidR="00F11AAB">
        <w:rPr>
          <w:rFonts w:ascii="Tahoma" w:eastAsiaTheme="minorEastAsia" w:hAnsi="Tahoma" w:cs="Tahoma"/>
          <w:sz w:val="24"/>
          <w:szCs w:val="24"/>
          <w:lang w:val="sr-Latn-ME" w:eastAsia="sr-Latn-ME"/>
        </w:rPr>
        <w:t>.2018</w:t>
      </w:r>
      <w:r w:rsidRPr="0007774D">
        <w:rPr>
          <w:rFonts w:ascii="Tahoma" w:eastAsiaTheme="minorEastAsia" w:hAnsi="Tahoma" w:cs="Tahoma"/>
          <w:sz w:val="24"/>
          <w:szCs w:val="24"/>
          <w:lang w:val="sr-Latn-ME" w:eastAsia="sr-Latn-ME"/>
        </w:rPr>
        <w:t>.godine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w:t>
      </w:r>
      <w:r w:rsidR="0002629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br. </w:t>
      </w:r>
      <w:r w:rsidR="0004705B">
        <w:rPr>
          <w:rFonts w:ascii="Tahoma" w:eastAsiaTheme="minorEastAsia" w:hAnsi="Tahoma" w:cs="Tahoma"/>
          <w:sz w:val="24"/>
          <w:szCs w:val="24"/>
          <w:lang w:val="sr-Latn-ME" w:eastAsia="sr-Latn-ME"/>
        </w:rPr>
        <w:t>2-51/</w:t>
      </w:r>
      <w:r w:rsidR="006157CC">
        <w:rPr>
          <w:rFonts w:ascii="Tahoma" w:eastAsiaTheme="minorEastAsia" w:hAnsi="Tahoma" w:cs="Tahoma"/>
          <w:sz w:val="24"/>
          <w:szCs w:val="24"/>
          <w:lang w:val="sr-Latn-ME" w:eastAsia="sr-Latn-ME"/>
        </w:rPr>
        <w:t>2</w:t>
      </w:r>
      <w:r w:rsidR="000F3812">
        <w:rPr>
          <w:rFonts w:ascii="Tahoma" w:eastAsiaTheme="minorEastAsia" w:hAnsi="Tahoma" w:cs="Tahoma"/>
          <w:sz w:val="24"/>
          <w:szCs w:val="24"/>
          <w:lang w:val="sr-Latn-ME" w:eastAsia="sr-Latn-ME"/>
        </w:rPr>
        <w:t xml:space="preserve"> od </w:t>
      </w:r>
      <w:r w:rsidR="0004705B">
        <w:rPr>
          <w:rFonts w:ascii="Tahoma" w:eastAsiaTheme="minorEastAsia" w:hAnsi="Tahoma" w:cs="Tahoma"/>
          <w:sz w:val="24"/>
          <w:szCs w:val="24"/>
          <w:lang w:val="sr-Latn-ME" w:eastAsia="sr-Latn-ME"/>
        </w:rPr>
        <w:t>16.03</w:t>
      </w:r>
      <w:r w:rsidR="00026292">
        <w:rPr>
          <w:rFonts w:ascii="Tahoma" w:eastAsiaTheme="minorEastAsia" w:hAnsi="Tahoma" w:cs="Tahoma"/>
          <w:sz w:val="24"/>
          <w:szCs w:val="24"/>
          <w:lang w:val="sr-Latn-ME" w:eastAsia="sr-Latn-ME"/>
        </w:rPr>
        <w:t>.2018</w:t>
      </w:r>
      <w:r w:rsidR="00F11AAB">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godine </w:t>
      </w:r>
      <w:r w:rsidR="00972763">
        <w:rPr>
          <w:rFonts w:ascii="Tahoma" w:eastAsiaTheme="minorEastAsia" w:hAnsi="Tahoma" w:cs="Tahoma"/>
          <w:sz w:val="24"/>
          <w:szCs w:val="24"/>
          <w:lang w:val="sr-Latn-ME" w:eastAsia="sr-Latn-ME"/>
        </w:rPr>
        <w:t xml:space="preserve">u kome se navodi </w:t>
      </w:r>
      <w:r w:rsidR="00F11AAB">
        <w:rPr>
          <w:rFonts w:ascii="Tahoma" w:eastAsiaTheme="minorEastAsia" w:hAnsi="Tahoma" w:cs="Tahoma"/>
          <w:sz w:val="24"/>
          <w:szCs w:val="24"/>
          <w:lang w:val="sr-Latn-ME" w:eastAsia="sr-Latn-ME"/>
        </w:rPr>
        <w:t>sledeće: „</w:t>
      </w:r>
      <w:r w:rsidR="00617E7C" w:rsidRPr="00617E7C">
        <w:rPr>
          <w:rFonts w:ascii="Tahoma" w:eastAsiaTheme="minorEastAsia" w:hAnsi="Tahoma" w:cs="Tahoma"/>
          <w:sz w:val="24"/>
          <w:szCs w:val="24"/>
          <w:lang w:val="sr-Latn-ME" w:eastAsia="sr-Latn-ME"/>
        </w:rPr>
        <w:t>Mreži za afirmaciju nevladinog sektora MANS, na</w:t>
      </w:r>
      <w:r w:rsidR="0076094D">
        <w:rPr>
          <w:rFonts w:ascii="Tahoma" w:eastAsiaTheme="minorEastAsia" w:hAnsi="Tahoma" w:cs="Tahoma"/>
          <w:sz w:val="24"/>
          <w:szCs w:val="24"/>
          <w:lang w:val="sr-Latn-ME" w:eastAsia="sr-Latn-ME"/>
        </w:rPr>
        <w:t xml:space="preserve"> osnovu Zahtjeva br. 18/119150-119154 od 06.03.2018.godine</w:t>
      </w:r>
      <w:r w:rsidR="00617E7C" w:rsidRPr="00617E7C">
        <w:rPr>
          <w:rFonts w:ascii="Tahoma" w:eastAsiaTheme="minorEastAsia" w:hAnsi="Tahoma" w:cs="Tahoma"/>
          <w:sz w:val="24"/>
          <w:szCs w:val="24"/>
          <w:lang w:val="sr-Latn-ME" w:eastAsia="sr-Latn-ME"/>
        </w:rPr>
        <w:t xml:space="preserve"> ne dozvoljava se pristup traženim informacijama.</w:t>
      </w:r>
      <w:r w:rsidR="00F11AAB">
        <w:rPr>
          <w:rFonts w:ascii="Tahoma" w:eastAsiaTheme="minorEastAsia" w:hAnsi="Tahoma" w:cs="Tahoma"/>
          <w:sz w:val="24"/>
          <w:szCs w:val="24"/>
          <w:lang w:val="sr-Latn-ME" w:eastAsia="sr-Latn-ME"/>
        </w:rPr>
        <w:t xml:space="preserve">“ U obrazloženju osporenog rješenja se navodi da je </w:t>
      </w:r>
      <w:r w:rsidR="00617E7C" w:rsidRPr="00617E7C">
        <w:rPr>
          <w:rFonts w:ascii="Tahoma" w:eastAsiaTheme="minorEastAsia" w:hAnsi="Tahoma" w:cs="Tahoma"/>
          <w:sz w:val="24"/>
          <w:szCs w:val="24"/>
          <w:lang w:val="sr-Latn-ME" w:eastAsia="sr-Latn-ME"/>
        </w:rPr>
        <w:t>Mreža za afirmaciju nevladinog sektora MAN</w:t>
      </w:r>
      <w:r w:rsidR="0076094D">
        <w:rPr>
          <w:rFonts w:ascii="Tahoma" w:eastAsiaTheme="minorEastAsia" w:hAnsi="Tahoma" w:cs="Tahoma"/>
          <w:sz w:val="24"/>
          <w:szCs w:val="24"/>
          <w:lang w:val="sr-Latn-ME" w:eastAsia="sr-Latn-ME"/>
        </w:rPr>
        <w:t>S, Dalmatinska 188, podnijela</w:t>
      </w:r>
      <w:r w:rsidR="00617E7C" w:rsidRPr="00617E7C">
        <w:rPr>
          <w:rFonts w:ascii="Tahoma" w:eastAsiaTheme="minorEastAsia" w:hAnsi="Tahoma" w:cs="Tahoma"/>
          <w:sz w:val="24"/>
          <w:szCs w:val="24"/>
          <w:lang w:val="sr-Latn-ME" w:eastAsia="sr-Latn-ME"/>
        </w:rPr>
        <w:t xml:space="preserve"> dana 06.03.2018.god, Zahtjev za pristup informaciji br. 18/119150-119154 kojim traži da im se na osnovu Zakona o slobodnom pristupu informacijima dostavi kopija:</w:t>
      </w:r>
      <w:r w:rsidR="00617E7C">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 xml:space="preserve">svih </w:t>
      </w:r>
      <w:r w:rsidR="0076094D">
        <w:rPr>
          <w:rFonts w:ascii="Tahoma" w:eastAsiaTheme="minorEastAsia" w:hAnsi="Tahoma" w:cs="Tahoma"/>
          <w:sz w:val="24"/>
          <w:szCs w:val="24"/>
          <w:lang w:val="sr-Latn-ME" w:eastAsia="sr-Latn-ME"/>
        </w:rPr>
        <w:t>ugovora o djelu koje su „13. Jul-</w:t>
      </w:r>
      <w:r w:rsidR="00617E7C" w:rsidRPr="00617E7C">
        <w:rPr>
          <w:rFonts w:ascii="Tahoma" w:eastAsiaTheme="minorEastAsia" w:hAnsi="Tahoma" w:cs="Tahoma"/>
          <w:sz w:val="24"/>
          <w:szCs w:val="24"/>
          <w:lang w:val="sr-Latn-ME" w:eastAsia="sr-Latn-ME"/>
        </w:rPr>
        <w:t>Plantaže" a.d. zaklju</w:t>
      </w:r>
      <w:r w:rsidR="00617E7C">
        <w:rPr>
          <w:rFonts w:ascii="Tahoma" w:eastAsiaTheme="minorEastAsia" w:hAnsi="Tahoma" w:cs="Tahoma"/>
          <w:sz w:val="24"/>
          <w:szCs w:val="24"/>
          <w:lang w:val="sr-Latn-ME" w:eastAsia="sr-Latn-ME"/>
        </w:rPr>
        <w:t xml:space="preserve">čile u toku januara 2018.godine; </w:t>
      </w:r>
      <w:r w:rsidR="0076094D">
        <w:rPr>
          <w:rFonts w:ascii="Tahoma" w:eastAsiaTheme="minorEastAsia" w:hAnsi="Tahoma" w:cs="Tahoma"/>
          <w:sz w:val="24"/>
          <w:szCs w:val="24"/>
          <w:lang w:val="sr-Latn-ME" w:eastAsia="sr-Latn-ME"/>
        </w:rPr>
        <w:t>svih ugovora o o</w:t>
      </w:r>
      <w:r w:rsidR="00617E7C" w:rsidRPr="00617E7C">
        <w:rPr>
          <w:rFonts w:ascii="Tahoma" w:eastAsiaTheme="minorEastAsia" w:hAnsi="Tahoma" w:cs="Tahoma"/>
          <w:sz w:val="24"/>
          <w:szCs w:val="24"/>
          <w:lang w:val="sr-Latn-ME" w:eastAsia="sr-Latn-ME"/>
        </w:rPr>
        <w:t>b</w:t>
      </w:r>
      <w:r w:rsidR="0076094D">
        <w:rPr>
          <w:rFonts w:ascii="Tahoma" w:eastAsiaTheme="minorEastAsia" w:hAnsi="Tahoma" w:cs="Tahoma"/>
          <w:sz w:val="24"/>
          <w:szCs w:val="24"/>
          <w:lang w:val="sr-Latn-ME" w:eastAsia="sr-Latn-ME"/>
        </w:rPr>
        <w:t>a</w:t>
      </w:r>
      <w:r w:rsidR="00617E7C" w:rsidRPr="00617E7C">
        <w:rPr>
          <w:rFonts w:ascii="Tahoma" w:eastAsiaTheme="minorEastAsia" w:hAnsi="Tahoma" w:cs="Tahoma"/>
          <w:sz w:val="24"/>
          <w:szCs w:val="24"/>
          <w:lang w:val="sr-Latn-ME" w:eastAsia="sr-Latn-ME"/>
        </w:rPr>
        <w:t>vljanju privremenih i povremenih p</w:t>
      </w:r>
      <w:r w:rsidR="0076094D">
        <w:rPr>
          <w:rFonts w:ascii="Tahoma" w:eastAsiaTheme="minorEastAsia" w:hAnsi="Tahoma" w:cs="Tahoma"/>
          <w:sz w:val="24"/>
          <w:szCs w:val="24"/>
          <w:lang w:val="sr-Latn-ME" w:eastAsia="sr-Latn-ME"/>
        </w:rPr>
        <w:t>oslova koje su „13. Jul-Plantaže</w:t>
      </w:r>
      <w:r w:rsidR="00617E7C" w:rsidRPr="00617E7C">
        <w:rPr>
          <w:rFonts w:ascii="Tahoma" w:eastAsiaTheme="minorEastAsia" w:hAnsi="Tahoma" w:cs="Tahoma"/>
          <w:sz w:val="24"/>
          <w:szCs w:val="24"/>
          <w:lang w:val="sr-Latn-ME" w:eastAsia="sr-Latn-ME"/>
        </w:rPr>
        <w:t>"</w:t>
      </w:r>
      <w:r w:rsidR="0076094D">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a.d</w:t>
      </w:r>
      <w:r w:rsidR="00617E7C">
        <w:rPr>
          <w:rFonts w:ascii="Tahoma" w:eastAsiaTheme="minorEastAsia" w:hAnsi="Tahoma" w:cs="Tahoma"/>
          <w:sz w:val="24"/>
          <w:szCs w:val="24"/>
          <w:lang w:val="sr-Latn-ME" w:eastAsia="sr-Latn-ME"/>
        </w:rPr>
        <w:t>.</w:t>
      </w:r>
      <w:r w:rsidR="0076094D">
        <w:rPr>
          <w:rFonts w:ascii="Tahoma" w:eastAsiaTheme="minorEastAsia" w:hAnsi="Tahoma" w:cs="Tahoma"/>
          <w:sz w:val="24"/>
          <w:szCs w:val="24"/>
          <w:lang w:val="sr-Latn-ME" w:eastAsia="sr-Latn-ME"/>
        </w:rPr>
        <w:t xml:space="preserve"> </w:t>
      </w:r>
      <w:r w:rsidR="00617E7C">
        <w:rPr>
          <w:rFonts w:ascii="Tahoma" w:eastAsiaTheme="minorEastAsia" w:hAnsi="Tahoma" w:cs="Tahoma"/>
          <w:sz w:val="24"/>
          <w:szCs w:val="24"/>
          <w:lang w:val="sr-Latn-ME" w:eastAsia="sr-Latn-ME"/>
        </w:rPr>
        <w:t>zaključile u toku januara 2018.</w:t>
      </w:r>
      <w:r w:rsidR="00617E7C" w:rsidRPr="00617E7C">
        <w:rPr>
          <w:rFonts w:ascii="Tahoma" w:eastAsiaTheme="minorEastAsia" w:hAnsi="Tahoma" w:cs="Tahoma"/>
          <w:sz w:val="24"/>
          <w:szCs w:val="24"/>
          <w:lang w:val="sr-Latn-ME" w:eastAsia="sr-Latn-ME"/>
        </w:rPr>
        <w:t>godine</w:t>
      </w:r>
      <w:r w:rsidR="00617E7C">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svih ugovora o radu na određeno vrijeme koje su „13</w:t>
      </w:r>
      <w:r w:rsidR="0076094D">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Jul-Plantaže" zaklju</w:t>
      </w:r>
      <w:r w:rsidR="00617E7C">
        <w:rPr>
          <w:rFonts w:ascii="Tahoma" w:eastAsiaTheme="minorEastAsia" w:hAnsi="Tahoma" w:cs="Tahoma"/>
          <w:sz w:val="24"/>
          <w:szCs w:val="24"/>
          <w:lang w:val="sr-Latn-ME" w:eastAsia="sr-Latn-ME"/>
        </w:rPr>
        <w:t xml:space="preserve">čile u toku januara 2018.godine; </w:t>
      </w:r>
      <w:r w:rsidR="00617E7C" w:rsidRPr="00617E7C">
        <w:rPr>
          <w:rFonts w:ascii="Tahoma" w:eastAsiaTheme="minorEastAsia" w:hAnsi="Tahoma" w:cs="Tahoma"/>
          <w:sz w:val="24"/>
          <w:szCs w:val="24"/>
          <w:lang w:val="sr-Latn-ME" w:eastAsia="sr-Latn-ME"/>
        </w:rPr>
        <w:t xml:space="preserve">svih ugovora o radu </w:t>
      </w:r>
      <w:r w:rsidR="0076094D">
        <w:rPr>
          <w:rFonts w:ascii="Tahoma" w:eastAsiaTheme="minorEastAsia" w:hAnsi="Tahoma" w:cs="Tahoma"/>
          <w:sz w:val="24"/>
          <w:szCs w:val="24"/>
          <w:lang w:val="sr-Latn-ME" w:eastAsia="sr-Latn-ME"/>
        </w:rPr>
        <w:t>na neodređeno vrijeme koje su ,,</w:t>
      </w:r>
      <w:r w:rsidR="00617E7C" w:rsidRPr="00617E7C">
        <w:rPr>
          <w:rFonts w:ascii="Tahoma" w:eastAsiaTheme="minorEastAsia" w:hAnsi="Tahoma" w:cs="Tahoma"/>
          <w:sz w:val="24"/>
          <w:szCs w:val="24"/>
          <w:lang w:val="sr-Latn-ME" w:eastAsia="sr-Latn-ME"/>
        </w:rPr>
        <w:t>13 Jul- Plantaže" a.d.</w:t>
      </w:r>
      <w:r w:rsidR="00617E7C">
        <w:rPr>
          <w:rFonts w:ascii="Tahoma" w:eastAsiaTheme="minorEastAsia" w:hAnsi="Tahoma" w:cs="Tahoma"/>
          <w:sz w:val="24"/>
          <w:szCs w:val="24"/>
          <w:lang w:val="sr-Latn-ME" w:eastAsia="sr-Latn-ME"/>
        </w:rPr>
        <w:t xml:space="preserve"> zaključile u toku januara 2018.</w:t>
      </w:r>
      <w:r w:rsidR="00617E7C" w:rsidRPr="00617E7C">
        <w:rPr>
          <w:rFonts w:ascii="Tahoma" w:eastAsiaTheme="minorEastAsia" w:hAnsi="Tahoma" w:cs="Tahoma"/>
          <w:sz w:val="24"/>
          <w:szCs w:val="24"/>
          <w:lang w:val="sr-Latn-ME" w:eastAsia="sr-Latn-ME"/>
        </w:rPr>
        <w:t>godine</w:t>
      </w:r>
      <w:r w:rsidR="00617E7C">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svih ugovora o volonterskom radu koje su „13</w:t>
      </w:r>
      <w:r w:rsidR="0076094D">
        <w:rPr>
          <w:rFonts w:ascii="Tahoma" w:eastAsiaTheme="minorEastAsia" w:hAnsi="Tahoma" w:cs="Tahoma"/>
          <w:sz w:val="24"/>
          <w:szCs w:val="24"/>
          <w:lang w:val="sr-Latn-ME" w:eastAsia="sr-Latn-ME"/>
        </w:rPr>
        <w:t>.</w:t>
      </w:r>
      <w:r w:rsidR="00617E7C" w:rsidRPr="00617E7C">
        <w:rPr>
          <w:rFonts w:ascii="Tahoma" w:eastAsiaTheme="minorEastAsia" w:hAnsi="Tahoma" w:cs="Tahoma"/>
          <w:sz w:val="24"/>
          <w:szCs w:val="24"/>
          <w:lang w:val="sr-Latn-ME" w:eastAsia="sr-Latn-ME"/>
        </w:rPr>
        <w:t xml:space="preserve"> Jul-Plantaže" a.d.</w:t>
      </w:r>
      <w:r w:rsidR="0076094D">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Podgorica zaključile u toku januara 2018 godine</w:t>
      </w:r>
      <w:r w:rsidR="00617E7C">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Odredbama člana 16 Zakona o slobodnom pristupu informacijima propisan je</w:t>
      </w:r>
      <w:r w:rsidR="0076094D">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test štetnosti objelodanjivanja informacija.</w:t>
      </w:r>
      <w:r w:rsidR="00617E7C">
        <w:rPr>
          <w:rFonts w:ascii="Tahoma" w:eastAsiaTheme="minorEastAsia" w:hAnsi="Tahoma" w:cs="Tahoma"/>
          <w:sz w:val="24"/>
          <w:szCs w:val="24"/>
          <w:lang w:val="sr-Latn-ME" w:eastAsia="sr-Latn-ME"/>
        </w:rPr>
        <w:t xml:space="preserve"> </w:t>
      </w:r>
      <w:r w:rsidR="0076094D">
        <w:rPr>
          <w:rFonts w:ascii="Tahoma" w:eastAsiaTheme="minorEastAsia" w:hAnsi="Tahoma" w:cs="Tahoma"/>
          <w:sz w:val="24"/>
          <w:szCs w:val="24"/>
          <w:lang w:val="sr-Latn-ME" w:eastAsia="sr-Latn-ME"/>
        </w:rPr>
        <w:t>Shodno tome „</w:t>
      </w:r>
      <w:r w:rsidR="00617E7C" w:rsidRPr="00617E7C">
        <w:rPr>
          <w:rFonts w:ascii="Tahoma" w:eastAsiaTheme="minorEastAsia" w:hAnsi="Tahoma" w:cs="Tahoma"/>
          <w:sz w:val="24"/>
          <w:szCs w:val="24"/>
          <w:lang w:val="sr-Latn-ME" w:eastAsia="sr-Latn-ME"/>
        </w:rPr>
        <w:t>13</w:t>
      </w:r>
      <w:r w:rsidR="0076094D">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Jul-Plantaže"</w:t>
      </w:r>
      <w:r w:rsidR="0076094D">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lastRenderedPageBreak/>
        <w:t>a.d ima propisan Pravilnik o zaštiti lica i imovine kao i Pravilnik o poslovnoj tajni koji ga ograničava u pogledu objelodanjivanja traženih informacija.</w:t>
      </w:r>
      <w:r w:rsidR="00617E7C">
        <w:rPr>
          <w:rFonts w:ascii="Tahoma" w:eastAsiaTheme="minorEastAsia" w:hAnsi="Tahoma" w:cs="Tahoma"/>
          <w:sz w:val="24"/>
          <w:szCs w:val="24"/>
          <w:lang w:val="sr-Latn-ME" w:eastAsia="sr-Latn-ME"/>
        </w:rPr>
        <w:t xml:space="preserve"> </w:t>
      </w:r>
      <w:r w:rsidR="00617E7C" w:rsidRPr="00617E7C">
        <w:rPr>
          <w:rFonts w:ascii="Tahoma" w:eastAsiaTheme="minorEastAsia" w:hAnsi="Tahoma" w:cs="Tahoma"/>
          <w:sz w:val="24"/>
          <w:szCs w:val="24"/>
          <w:lang w:val="sr-Latn-ME" w:eastAsia="sr-Latn-ME"/>
        </w:rPr>
        <w:t>Na osnovu izloženog odlučeno je kao u dispozitivu Rješenja.</w:t>
      </w:r>
    </w:p>
    <w:p w:rsidR="00617E7C" w:rsidRDefault="00436E4E" w:rsidP="00617E7C">
      <w:pPr>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Protiv ovog rješenja u zakonskom roku podnosilac zahtjeva je uložio žalbu. U žalbi se u bitnom navodi da se rješenje pobija zbog</w:t>
      </w:r>
      <w:r w:rsidR="006B4511">
        <w:rPr>
          <w:rFonts w:ascii="Tahoma" w:eastAsiaTheme="minorEastAsia" w:hAnsi="Tahoma" w:cs="Tahoma"/>
          <w:sz w:val="24"/>
          <w:szCs w:val="24"/>
          <w:lang w:val="sr-Latn-ME" w:eastAsia="sr-Latn-ME"/>
        </w:rPr>
        <w:t xml:space="preserve"> povrede pravila postupka, pogrešne primjene materijalnog propisa i</w:t>
      </w:r>
      <w:r w:rsidRPr="0007774D">
        <w:rPr>
          <w:rFonts w:ascii="Tahoma" w:eastAsiaTheme="minorEastAsia" w:hAnsi="Tahoma" w:cs="Tahoma"/>
          <w:sz w:val="24"/>
          <w:szCs w:val="24"/>
          <w:lang w:val="sr-Latn-ME" w:eastAsia="sr-Latn-ME"/>
        </w:rPr>
        <w:t xml:space="preserve"> </w:t>
      </w:r>
      <w:r w:rsidR="00972763">
        <w:rPr>
          <w:rFonts w:ascii="Tahoma" w:eastAsiaTheme="minorEastAsia" w:hAnsi="Tahoma" w:cs="Tahoma"/>
          <w:sz w:val="24"/>
          <w:szCs w:val="24"/>
          <w:lang w:val="sr-Latn-ME" w:eastAsia="sr-Latn-ME"/>
        </w:rPr>
        <w:t>nepotpuno i nepravilno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 xml:space="preserve">Navodi se da </w:t>
      </w:r>
      <w:r w:rsidR="00382C1E">
        <w:rPr>
          <w:rFonts w:ascii="Tahoma" w:hAnsi="Tahoma" w:cs="Tahoma"/>
          <w:sz w:val="24"/>
          <w:szCs w:val="24"/>
          <w:lang w:val="sr-Latn-ME"/>
        </w:rPr>
        <w:t xml:space="preserve">je </w:t>
      </w:r>
      <w:r w:rsidR="0076094D">
        <w:rPr>
          <w:rFonts w:ascii="Tahoma" w:hAnsi="Tahoma" w:cs="Tahoma"/>
          <w:sz w:val="24"/>
          <w:szCs w:val="24"/>
          <w:lang w:val="sr-Latn-ME"/>
        </w:rPr>
        <w:t>d</w:t>
      </w:r>
      <w:r w:rsidR="00617E7C" w:rsidRPr="00617E7C">
        <w:rPr>
          <w:rFonts w:ascii="Tahoma" w:hAnsi="Tahoma" w:cs="Tahoma"/>
          <w:sz w:val="24"/>
          <w:szCs w:val="24"/>
          <w:lang w:val="sr-Latn-ME"/>
        </w:rPr>
        <w:t xml:space="preserve">ana 02. marta 2018.godine </w:t>
      </w:r>
      <w:r w:rsidR="0076094D">
        <w:rPr>
          <w:rFonts w:ascii="Tahoma" w:hAnsi="Tahoma" w:cs="Tahoma"/>
          <w:sz w:val="24"/>
          <w:szCs w:val="24"/>
          <w:lang w:val="sr-Latn-ME"/>
        </w:rPr>
        <w:t>podnesen</w:t>
      </w:r>
      <w:r w:rsidR="00617E7C" w:rsidRPr="00617E7C">
        <w:rPr>
          <w:rFonts w:ascii="Tahoma" w:hAnsi="Tahoma" w:cs="Tahoma"/>
          <w:sz w:val="24"/>
          <w:szCs w:val="24"/>
          <w:lang w:val="sr-Latn-ME"/>
        </w:rPr>
        <w:t xml:space="preserve"> zahtjev za slobodan pristup informacijama kojim </w:t>
      </w:r>
      <w:r w:rsidR="0076094D">
        <w:rPr>
          <w:rFonts w:ascii="Tahoma" w:hAnsi="Tahoma" w:cs="Tahoma"/>
          <w:sz w:val="24"/>
          <w:szCs w:val="24"/>
          <w:lang w:val="sr-Latn-ME"/>
        </w:rPr>
        <w:t>je</w:t>
      </w:r>
      <w:r w:rsidR="00617E7C" w:rsidRPr="00617E7C">
        <w:rPr>
          <w:rFonts w:ascii="Tahoma" w:hAnsi="Tahoma" w:cs="Tahoma"/>
          <w:sz w:val="24"/>
          <w:szCs w:val="24"/>
          <w:lang w:val="sr-Latn-ME"/>
        </w:rPr>
        <w:t xml:space="preserve"> od “13. Jul Plantaže” a.d. Podgorica zatraž</w:t>
      </w:r>
      <w:r w:rsidR="0076094D">
        <w:rPr>
          <w:rFonts w:ascii="Tahoma" w:hAnsi="Tahoma" w:cs="Tahoma"/>
          <w:sz w:val="24"/>
          <w:szCs w:val="24"/>
          <w:lang w:val="sr-Latn-ME"/>
        </w:rPr>
        <w:t>eno</w:t>
      </w:r>
      <w:r w:rsidR="00617E7C" w:rsidRPr="00617E7C">
        <w:rPr>
          <w:rFonts w:ascii="Tahoma" w:hAnsi="Tahoma" w:cs="Tahoma"/>
          <w:sz w:val="24"/>
          <w:szCs w:val="24"/>
          <w:lang w:val="sr-Latn-ME"/>
        </w:rPr>
        <w:t xml:space="preserve"> dostavljanje kopija: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svih ugovora o radu na određeno vrijeme koje je AD "13</w:t>
      </w:r>
      <w:r w:rsidR="0076094D">
        <w:rPr>
          <w:rFonts w:ascii="Tahoma" w:hAnsi="Tahoma" w:cs="Tahoma"/>
          <w:sz w:val="24"/>
          <w:szCs w:val="24"/>
          <w:lang w:val="sr-Latn-ME"/>
        </w:rPr>
        <w:t>.</w:t>
      </w:r>
      <w:r w:rsidR="00617E7C" w:rsidRPr="00617E7C">
        <w:rPr>
          <w:rFonts w:ascii="Tahoma" w:hAnsi="Tahoma" w:cs="Tahoma"/>
          <w:sz w:val="24"/>
          <w:szCs w:val="24"/>
          <w:lang w:val="sr-Latn-ME"/>
        </w:rPr>
        <w:t xml:space="preserve"> jul Plantaže" Podgo</w:t>
      </w:r>
      <w:r w:rsidR="0076094D">
        <w:rPr>
          <w:rFonts w:ascii="Tahoma" w:hAnsi="Tahoma" w:cs="Tahoma"/>
          <w:sz w:val="24"/>
          <w:szCs w:val="24"/>
          <w:lang w:val="sr-Latn-ME"/>
        </w:rPr>
        <w:t>rica zaključio u januaru 2018.g</w:t>
      </w:r>
      <w:r w:rsidR="00617E7C" w:rsidRPr="00617E7C">
        <w:rPr>
          <w:rFonts w:ascii="Tahoma" w:hAnsi="Tahoma" w:cs="Tahoma"/>
          <w:sz w:val="24"/>
          <w:szCs w:val="24"/>
          <w:lang w:val="sr-Latn-ME"/>
        </w:rPr>
        <w:t>odine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svih ugovora o radu na neodređeno vrijeme koje je AD "13</w:t>
      </w:r>
      <w:r w:rsidR="0076094D">
        <w:rPr>
          <w:rFonts w:ascii="Tahoma" w:hAnsi="Tahoma" w:cs="Tahoma"/>
          <w:sz w:val="24"/>
          <w:szCs w:val="24"/>
          <w:lang w:val="sr-Latn-ME"/>
        </w:rPr>
        <w:t>.</w:t>
      </w:r>
      <w:r w:rsidR="00617E7C" w:rsidRPr="00617E7C">
        <w:rPr>
          <w:rFonts w:ascii="Tahoma" w:hAnsi="Tahoma" w:cs="Tahoma"/>
          <w:sz w:val="24"/>
          <w:szCs w:val="24"/>
          <w:lang w:val="sr-Latn-ME"/>
        </w:rPr>
        <w:t xml:space="preserve"> jul Plantaže" Podgo</w:t>
      </w:r>
      <w:r w:rsidR="0076094D">
        <w:rPr>
          <w:rFonts w:ascii="Tahoma" w:hAnsi="Tahoma" w:cs="Tahoma"/>
          <w:sz w:val="24"/>
          <w:szCs w:val="24"/>
          <w:lang w:val="sr-Latn-ME"/>
        </w:rPr>
        <w:t>rica zaključio u januaru 2018.g</w:t>
      </w:r>
      <w:r w:rsidR="00617E7C" w:rsidRPr="00617E7C">
        <w:rPr>
          <w:rFonts w:ascii="Tahoma" w:hAnsi="Tahoma" w:cs="Tahoma"/>
          <w:sz w:val="24"/>
          <w:szCs w:val="24"/>
          <w:lang w:val="sr-Latn-ME"/>
        </w:rPr>
        <w:t>odine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svih ugovora o privremenim i povremenim poslovima koje je AD "13</w:t>
      </w:r>
      <w:r w:rsidR="0076094D">
        <w:rPr>
          <w:rFonts w:ascii="Tahoma" w:hAnsi="Tahoma" w:cs="Tahoma"/>
          <w:sz w:val="24"/>
          <w:szCs w:val="24"/>
          <w:lang w:val="sr-Latn-ME"/>
        </w:rPr>
        <w:t>.</w:t>
      </w:r>
      <w:r w:rsidR="00617E7C" w:rsidRPr="00617E7C">
        <w:rPr>
          <w:rFonts w:ascii="Tahoma" w:hAnsi="Tahoma" w:cs="Tahoma"/>
          <w:sz w:val="24"/>
          <w:szCs w:val="24"/>
          <w:lang w:val="sr-Latn-ME"/>
        </w:rPr>
        <w:t xml:space="preserve"> jul Plantaže" Podgo</w:t>
      </w:r>
      <w:r w:rsidR="0076094D">
        <w:rPr>
          <w:rFonts w:ascii="Tahoma" w:hAnsi="Tahoma" w:cs="Tahoma"/>
          <w:sz w:val="24"/>
          <w:szCs w:val="24"/>
          <w:lang w:val="sr-Latn-ME"/>
        </w:rPr>
        <w:t>rica zaključio u januaru 2018.g</w:t>
      </w:r>
      <w:r w:rsidR="00617E7C" w:rsidRPr="00617E7C">
        <w:rPr>
          <w:rFonts w:ascii="Tahoma" w:hAnsi="Tahoma" w:cs="Tahoma"/>
          <w:sz w:val="24"/>
          <w:szCs w:val="24"/>
          <w:lang w:val="sr-Latn-ME"/>
        </w:rPr>
        <w:t>odine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svih ugovora o djelu koje je AD "13</w:t>
      </w:r>
      <w:r w:rsidR="0076094D">
        <w:rPr>
          <w:rFonts w:ascii="Tahoma" w:hAnsi="Tahoma" w:cs="Tahoma"/>
          <w:sz w:val="24"/>
          <w:szCs w:val="24"/>
          <w:lang w:val="sr-Latn-ME"/>
        </w:rPr>
        <w:t>.</w:t>
      </w:r>
      <w:r w:rsidR="00617E7C" w:rsidRPr="00617E7C">
        <w:rPr>
          <w:rFonts w:ascii="Tahoma" w:hAnsi="Tahoma" w:cs="Tahoma"/>
          <w:sz w:val="24"/>
          <w:szCs w:val="24"/>
          <w:lang w:val="sr-Latn-ME"/>
        </w:rPr>
        <w:t xml:space="preserve"> jul Plantaže" Podgo</w:t>
      </w:r>
      <w:r w:rsidR="0076094D">
        <w:rPr>
          <w:rFonts w:ascii="Tahoma" w:hAnsi="Tahoma" w:cs="Tahoma"/>
          <w:sz w:val="24"/>
          <w:szCs w:val="24"/>
          <w:lang w:val="sr-Latn-ME"/>
        </w:rPr>
        <w:t>rica zaključio u januaru 2018.g</w:t>
      </w:r>
      <w:r w:rsidR="00617E7C" w:rsidRPr="00617E7C">
        <w:rPr>
          <w:rFonts w:ascii="Tahoma" w:hAnsi="Tahoma" w:cs="Tahoma"/>
          <w:sz w:val="24"/>
          <w:szCs w:val="24"/>
          <w:lang w:val="sr-Latn-ME"/>
        </w:rPr>
        <w:t>odine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Dana 20. marta 2018.godine “13. Jul Plantaže” a.d. Podgorica žaliocu dostavlja rješenje broj: 2-51/2 od dana 16. marta 2018.godine kojim ne dozvoljava pristup traženim informacijama.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 xml:space="preserve">U obrazloženju rješenja prvostepeni organ se poziva na član 16 Zakona o slobodnom pristupu informacijama ističući da je propisan test štetnosti objelodanjivanja informacija, </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te navodi da ima propisan Pravilnik o zaštiti lica, imovine i poslovanja kao i Pravilnik o poslovnoj tajni koji ga ograničava u pogledu objelodanjivanja traženih informacija.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Žalilac osporava ovakav stav prvostepenog organa jer je isti nejasan i zasnovan na pogrešnoj primjeni materijalnog prava zbog čega je nepotpuno i nepravilno utvrđeno činjenično stanje, te su prilikom donošenja istog povrijeđena pravila postupka.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Član 5 Zakona o slobodnom pristupu informacijam propisuje da se pristupom informacijama obezbjeđuje da javnost zna informacije koje su u posjedu organa vlasti, u cilju vršenja demokratske kontrole vlasti i ostvarivanja ljudskih prava i sloboda.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617E7C">
        <w:rPr>
          <w:rFonts w:ascii="Tahoma" w:hAnsi="Tahoma" w:cs="Tahoma"/>
          <w:sz w:val="24"/>
          <w:szCs w:val="24"/>
          <w:lang w:val="sr-Latn-ME"/>
        </w:rPr>
        <w:t xml:space="preserve"> </w:t>
      </w:r>
      <w:r w:rsidR="0076094D">
        <w:rPr>
          <w:rFonts w:ascii="Tahoma" w:hAnsi="Tahoma" w:cs="Tahoma"/>
          <w:sz w:val="24"/>
          <w:szCs w:val="24"/>
          <w:lang w:val="sr-Latn-ME"/>
        </w:rPr>
        <w:t>Stavom 2</w:t>
      </w:r>
      <w:r w:rsidR="00617E7C" w:rsidRPr="00617E7C">
        <w:rPr>
          <w:rFonts w:ascii="Tahoma" w:hAnsi="Tahoma" w:cs="Tahoma"/>
          <w:sz w:val="24"/>
          <w:szCs w:val="24"/>
          <w:lang w:val="sr-Latn-ME"/>
        </w:rPr>
        <w:t xml:space="preserve"> navedenog člana propisano je da informacija u posjedu organa vlasti jeste faktičko posjedovanje tražene informacije od strane organa vlasti (sopstvena informacija, informacija od drugog organa vlasti ili od trećeg lica) bez obzira na osnov i način sticanja.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 xml:space="preserve">Članom 13 istog zakona određeno je da je organ vlasti dužan da fizičkom i pravnom licu koje traži pristup informaciji omogući pristup informaciji ili njenom dijelu, </w:t>
      </w:r>
      <w:r w:rsidR="00617E7C" w:rsidRPr="00617E7C">
        <w:rPr>
          <w:rFonts w:ascii="Tahoma" w:hAnsi="Tahoma" w:cs="Tahoma"/>
          <w:sz w:val="24"/>
          <w:szCs w:val="24"/>
          <w:lang w:val="sr-Latn-ME"/>
        </w:rPr>
        <w:lastRenderedPageBreak/>
        <w:t>osim u slučajevima predviđenim ovim zakonom.</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javni interesi i ograničio pristup.</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Shodno citiranim zakonskim odredbama, žalilac ističe da je prvostepeni organ obveznik Zakona o slobodnom pristupu informacijama, te kako ne spori da se tražene informacije nalaze u njegovom posjedu, isti je u obavezi da im omogući pristup, zbog čega su potpuno irelevantni Pravilnici na koje se ovaj organ poziva, jer se pristup informaciji može ograničiti isključivo na osnovu pravilne primjene člana 14 Zakona o slobodnom pristupu informacijama, čije odredbe u konkretnom slučaju nijesu primijenjene.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predstavljati razlog za takvo postupanje.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informacije kojem je pristup ograničen.</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 xml:space="preserve">Na osnovu svega navedenog žalilac zaključuje da tražene informacije ne mogu biti u cjelosti povjerljive, jer postoji preovlađujuči interes javnosti da bude upoznata sa načinom poslovanja privrednog društva koje </w:t>
      </w:r>
      <w:r w:rsidR="00617E7C" w:rsidRPr="00617E7C">
        <w:rPr>
          <w:rFonts w:ascii="Tahoma" w:hAnsi="Tahoma" w:cs="Tahoma"/>
          <w:sz w:val="24"/>
          <w:szCs w:val="24"/>
          <w:lang w:val="sr-Latn-ME"/>
        </w:rPr>
        <w:lastRenderedPageBreak/>
        <w:t>obavlja javnu djelatnost, čiji je osnivač država i koje se finansira iz javnih prihoda. Navedeno pravo garantovano je u odredbom člana 51 stav 1 Ustava Crne Gore kojom se propisuje da svako ima pravo pristupa informacijama u posjedu državnih organa i organizacija koje vrše javna ovlašćenja.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Osporeno rješenje ne sadrži utvrđeno činjenično stanje, nijesu navedeni valjani raz</w:t>
      </w:r>
      <w:r w:rsidR="0076094D">
        <w:rPr>
          <w:rFonts w:ascii="Tahoma" w:hAnsi="Tahoma" w:cs="Tahoma"/>
          <w:sz w:val="24"/>
          <w:szCs w:val="24"/>
          <w:lang w:val="sr-Latn-ME"/>
        </w:rPr>
        <w:t xml:space="preserve">lozi zbog kojeg nije uvažen </w:t>
      </w:r>
      <w:r w:rsidR="00617E7C" w:rsidRPr="00617E7C">
        <w:rPr>
          <w:rFonts w:ascii="Tahoma" w:hAnsi="Tahoma" w:cs="Tahoma"/>
          <w:sz w:val="24"/>
          <w:szCs w:val="24"/>
          <w:lang w:val="sr-Latn-ME"/>
        </w:rPr>
        <w:t>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S obzirom da je donošenjem rješenja prvostepenog organa povrijeđen zakon na njegovu štetu, žalilac blagovremeno izjavljuje žalbu i</w:t>
      </w:r>
      <w:r w:rsidR="00617E7C">
        <w:rPr>
          <w:rFonts w:ascii="Tahoma" w:hAnsi="Tahoma" w:cs="Tahoma"/>
          <w:sz w:val="24"/>
          <w:szCs w:val="24"/>
          <w:lang w:val="sr-Latn-ME"/>
        </w:rPr>
        <w:t xml:space="preserve"> </w:t>
      </w:r>
      <w:r w:rsidR="0076094D" w:rsidRPr="00617E7C">
        <w:rPr>
          <w:rFonts w:ascii="Tahoma" w:hAnsi="Tahoma" w:cs="Tahoma"/>
          <w:sz w:val="24"/>
          <w:szCs w:val="24"/>
          <w:lang w:val="sr-Latn-ME"/>
        </w:rPr>
        <w:t>predlaže</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da Savjet Agencije za zaštitu ličnih podataka i slobodan pristup informacijama poništi rješenje “13. Jul Plantaže” a.d. Podgorica broj: 2-51/2 od 16. marta 2018. godine i meritorno odluči po žalbi.</w:t>
      </w:r>
      <w:r w:rsidR="00617E7C">
        <w:rPr>
          <w:rFonts w:ascii="Tahoma" w:hAnsi="Tahoma" w:cs="Tahoma"/>
          <w:sz w:val="24"/>
          <w:szCs w:val="24"/>
          <w:lang w:val="sr-Latn-ME"/>
        </w:rPr>
        <w:t xml:space="preserve"> </w:t>
      </w:r>
      <w:r w:rsidR="00617E7C" w:rsidRPr="00617E7C">
        <w:rPr>
          <w:rFonts w:ascii="Tahoma" w:hAnsi="Tahoma" w:cs="Tahoma"/>
          <w:sz w:val="24"/>
          <w:szCs w:val="24"/>
          <w:lang w:val="sr-Latn-ME"/>
        </w:rPr>
        <w:t>Obavezuje se prvostepeni organ da žaliocu naknadi troškove postupka po AT-u.</w:t>
      </w:r>
    </w:p>
    <w:p w:rsidR="00E65889" w:rsidRPr="0007774D" w:rsidRDefault="00E65889" w:rsidP="00617E7C">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Nakon razmatranja spisa predmeta i žalbenih navoda Savjet Agencije nalazi da je žalba osnovana.</w:t>
      </w:r>
    </w:p>
    <w:p w:rsidR="00476C38" w:rsidRPr="0047736C" w:rsidRDefault="00382C1E" w:rsidP="00476C38">
      <w:pPr>
        <w:jc w:val="both"/>
        <w:rPr>
          <w:rFonts w:ascii="Tahoma" w:hAnsi="Tahoma" w:cs="Tahoma"/>
          <w:sz w:val="24"/>
          <w:szCs w:val="24"/>
          <w:lang w:val="sr-Latn-ME"/>
        </w:rPr>
      </w:pPr>
      <w:r w:rsidRPr="0047736C">
        <w:rPr>
          <w:rFonts w:ascii="Tahoma" w:eastAsiaTheme="minorEastAsia" w:hAnsi="Tahoma" w:cs="Tahoma"/>
          <w:sz w:val="24"/>
          <w:szCs w:val="24"/>
          <w:lang w:val="sr-Latn-ME"/>
        </w:rPr>
        <w:t>Član 126</w:t>
      </w:r>
      <w:r w:rsidR="00E70C5E" w:rsidRPr="0047736C">
        <w:rPr>
          <w:rFonts w:ascii="Tahoma" w:eastAsiaTheme="minorEastAsia" w:hAnsi="Tahoma" w:cs="Tahoma"/>
          <w:sz w:val="24"/>
          <w:szCs w:val="24"/>
          <w:lang w:val="sr-Latn-ME"/>
        </w:rPr>
        <w:t xml:space="preserve"> stav 7 Zakona o upravnom postupku propi</w:t>
      </w:r>
      <w:r w:rsidR="00D71019" w:rsidRPr="0047736C">
        <w:rPr>
          <w:rFonts w:ascii="Tahoma" w:eastAsiaTheme="minorEastAsia" w:hAnsi="Tahoma" w:cs="Tahoma"/>
          <w:sz w:val="24"/>
          <w:szCs w:val="24"/>
          <w:lang w:val="sr-Latn-ME"/>
        </w:rPr>
        <w:t>suje da ako drugostepeni organ nađ</w:t>
      </w:r>
      <w:r w:rsidR="00E70C5E" w:rsidRPr="0047736C">
        <w:rPr>
          <w:rFonts w:ascii="Tahoma" w:eastAsiaTheme="minorEastAsia" w:hAnsi="Tahoma" w:cs="Tahoma"/>
          <w:sz w:val="24"/>
          <w:szCs w:val="24"/>
          <w:lang w:val="sr-Latn-ME"/>
        </w:rPr>
        <w:t>e da će nedostatke prvostepenog postupka brže i ekonomičnije otkloniti prvostepeni organ o</w:t>
      </w:r>
      <w:r w:rsidR="00D71019" w:rsidRPr="0047736C">
        <w:rPr>
          <w:rFonts w:ascii="Tahoma" w:eastAsiaTheme="minorEastAsia" w:hAnsi="Tahoma" w:cs="Tahoma"/>
          <w:sz w:val="24"/>
          <w:szCs w:val="24"/>
          <w:lang w:val="sr-Latn-ME"/>
        </w:rPr>
        <w:t>n će svojim rješenjem poništiti</w:t>
      </w:r>
      <w:r w:rsidR="00E70C5E" w:rsidRPr="0047736C">
        <w:rPr>
          <w:rFonts w:ascii="Tahoma" w:eastAsiaTheme="minorEastAsia" w:hAnsi="Tahoma" w:cs="Tahoma"/>
          <w:sz w:val="24"/>
          <w:szCs w:val="24"/>
          <w:lang w:val="sr-Latn-ME"/>
        </w:rPr>
        <w:t xml:space="preserve"> p</w:t>
      </w:r>
      <w:r w:rsidR="006A1FBF" w:rsidRPr="0047736C">
        <w:rPr>
          <w:rFonts w:ascii="Tahoma" w:eastAsiaTheme="minorEastAsia" w:hAnsi="Tahoma" w:cs="Tahoma"/>
          <w:sz w:val="24"/>
          <w:szCs w:val="24"/>
          <w:lang w:val="sr-Latn-ME"/>
        </w:rPr>
        <w:t>rvostepeno rješenje</w:t>
      </w:r>
      <w:r w:rsidR="00E70C5E" w:rsidRPr="0047736C">
        <w:rPr>
          <w:rFonts w:ascii="Tahoma" w:eastAsiaTheme="minorEastAsia" w:hAnsi="Tahoma" w:cs="Tahoma"/>
          <w:sz w:val="24"/>
          <w:szCs w:val="24"/>
          <w:lang w:val="sr-Latn-ME"/>
        </w:rPr>
        <w:t xml:space="preserve"> i vratiti predmet  prvostepenom organu na ponovni postupak. Savjet Agencije je poništio prvostepen</w:t>
      </w:r>
      <w:r w:rsidR="009524CA" w:rsidRPr="0047736C">
        <w:rPr>
          <w:rFonts w:ascii="Tahoma" w:eastAsiaTheme="minorEastAsia" w:hAnsi="Tahoma" w:cs="Tahoma"/>
          <w:sz w:val="24"/>
          <w:szCs w:val="24"/>
          <w:lang w:val="sr-Latn-ME"/>
        </w:rPr>
        <w:t>i</w:t>
      </w:r>
      <w:r w:rsidR="00E70C5E" w:rsidRPr="0047736C">
        <w:rPr>
          <w:rFonts w:ascii="Tahoma" w:eastAsiaTheme="minorEastAsia" w:hAnsi="Tahoma" w:cs="Tahoma"/>
          <w:sz w:val="24"/>
          <w:szCs w:val="24"/>
          <w:lang w:val="sr-Latn-ME"/>
        </w:rPr>
        <w:t xml:space="preserve"> </w:t>
      </w:r>
      <w:r w:rsidR="00026292" w:rsidRPr="0047736C">
        <w:rPr>
          <w:rFonts w:ascii="Tahoma" w:eastAsiaTheme="minorEastAsia" w:hAnsi="Tahoma" w:cs="Tahoma"/>
          <w:sz w:val="24"/>
          <w:szCs w:val="24"/>
          <w:lang w:val="sr-Latn-ME"/>
        </w:rPr>
        <w:t>rješenje</w:t>
      </w:r>
      <w:r w:rsidR="00E70C5E" w:rsidRPr="0047736C">
        <w:rPr>
          <w:rFonts w:ascii="Tahoma" w:eastAsiaTheme="minorEastAsia" w:hAnsi="Tahoma" w:cs="Tahoma"/>
          <w:sz w:val="24"/>
          <w:szCs w:val="24"/>
          <w:lang w:val="sr-Latn-ME"/>
        </w:rPr>
        <w:t xml:space="preserve"> </w:t>
      </w:r>
      <w:r w:rsidR="0004705B">
        <w:rPr>
          <w:rFonts w:ascii="Tahoma" w:eastAsiaTheme="minorEastAsia" w:hAnsi="Tahoma" w:cs="Tahoma"/>
          <w:sz w:val="24"/>
          <w:szCs w:val="24"/>
          <w:lang w:val="sr-Latn-ME" w:eastAsia="sr-Latn-ME"/>
        </w:rPr>
        <w:t>2-51/</w:t>
      </w:r>
      <w:r w:rsidR="006157CC" w:rsidRPr="0047736C">
        <w:rPr>
          <w:rFonts w:ascii="Tahoma" w:eastAsiaTheme="minorEastAsia" w:hAnsi="Tahoma" w:cs="Tahoma"/>
          <w:sz w:val="24"/>
          <w:szCs w:val="24"/>
          <w:lang w:val="sr-Latn-ME" w:eastAsia="sr-Latn-ME"/>
        </w:rPr>
        <w:t>2</w:t>
      </w:r>
      <w:r w:rsidR="00D71019" w:rsidRPr="0047736C">
        <w:rPr>
          <w:rFonts w:ascii="Tahoma" w:eastAsiaTheme="minorEastAsia" w:hAnsi="Tahoma" w:cs="Tahoma"/>
          <w:sz w:val="24"/>
          <w:szCs w:val="24"/>
          <w:lang w:val="sr-Latn-ME" w:eastAsia="sr-Latn-ME"/>
        </w:rPr>
        <w:t xml:space="preserve"> od </w:t>
      </w:r>
      <w:r w:rsidR="0004705B">
        <w:rPr>
          <w:rFonts w:ascii="Tahoma" w:eastAsiaTheme="minorEastAsia" w:hAnsi="Tahoma" w:cs="Tahoma"/>
          <w:sz w:val="24"/>
          <w:szCs w:val="24"/>
          <w:lang w:val="sr-Latn-ME" w:eastAsia="sr-Latn-ME"/>
        </w:rPr>
        <w:t>16.03</w:t>
      </w:r>
      <w:r w:rsidR="00026292" w:rsidRPr="0047736C">
        <w:rPr>
          <w:rFonts w:ascii="Tahoma" w:eastAsiaTheme="minorEastAsia" w:hAnsi="Tahoma" w:cs="Tahoma"/>
          <w:sz w:val="24"/>
          <w:szCs w:val="24"/>
          <w:lang w:val="sr-Latn-ME" w:eastAsia="sr-Latn-ME"/>
        </w:rPr>
        <w:t>.2018</w:t>
      </w:r>
      <w:r w:rsidR="00E520A1" w:rsidRPr="0047736C">
        <w:rPr>
          <w:rFonts w:ascii="Tahoma" w:eastAsiaTheme="minorEastAsia" w:hAnsi="Tahoma" w:cs="Tahoma"/>
          <w:sz w:val="24"/>
          <w:szCs w:val="24"/>
          <w:lang w:val="sr-Latn-ME"/>
        </w:rPr>
        <w:t>. godine</w:t>
      </w:r>
      <w:r w:rsidR="00E70C5E" w:rsidRPr="0047736C">
        <w:rPr>
          <w:rFonts w:ascii="Tahoma" w:eastAsiaTheme="minorEastAsia" w:hAnsi="Tahoma" w:cs="Tahoma"/>
          <w:sz w:val="24"/>
          <w:szCs w:val="24"/>
          <w:lang w:val="sr-Latn-ME"/>
        </w:rPr>
        <w:t xml:space="preserve"> zbog </w:t>
      </w:r>
      <w:r w:rsidR="007C42F2" w:rsidRPr="0047736C">
        <w:rPr>
          <w:rFonts w:ascii="Tahoma" w:eastAsiaTheme="minorEastAsia" w:hAnsi="Tahoma" w:cs="Tahoma"/>
          <w:sz w:val="24"/>
          <w:szCs w:val="24"/>
          <w:lang w:val="sr-Latn-ME" w:eastAsia="sr-Latn-ME"/>
        </w:rPr>
        <w:t>pogrešne primjene materijalnog prava</w:t>
      </w:r>
      <w:r w:rsidR="00007601" w:rsidRPr="0047736C">
        <w:rPr>
          <w:rFonts w:ascii="Tahoma" w:eastAsiaTheme="minorEastAsia" w:hAnsi="Tahoma" w:cs="Tahoma"/>
          <w:sz w:val="24"/>
          <w:szCs w:val="24"/>
          <w:lang w:val="sr-Latn-ME" w:eastAsia="sr-Latn-ME"/>
        </w:rPr>
        <w:t xml:space="preserve"> povrede pravila postupka</w:t>
      </w:r>
      <w:r w:rsidR="00E70C5E" w:rsidRPr="0047736C">
        <w:rPr>
          <w:rFonts w:ascii="Tahoma" w:eastAsiaTheme="minorEastAsia" w:hAnsi="Tahoma" w:cs="Tahoma"/>
          <w:sz w:val="24"/>
          <w:szCs w:val="24"/>
          <w:lang w:val="sr-Latn-ME"/>
        </w:rPr>
        <w:t>.</w:t>
      </w:r>
      <w:r w:rsidR="00E63696" w:rsidRPr="0047736C">
        <w:rPr>
          <w:rFonts w:ascii="Tahoma" w:hAnsi="Tahoma" w:cs="Tahoma"/>
          <w:sz w:val="24"/>
          <w:szCs w:val="24"/>
          <w:lang w:val="sr-Latn-ME"/>
        </w:rPr>
        <w:t xml:space="preserve"> </w:t>
      </w:r>
      <w:r w:rsidR="00476C38" w:rsidRPr="0047736C">
        <w:rPr>
          <w:rFonts w:ascii="Tahoma" w:hAnsi="Tahoma" w:cs="Tahoma"/>
          <w:sz w:val="24"/>
          <w:szCs w:val="24"/>
          <w:lang w:val="sr-Latn-ME"/>
        </w:rPr>
        <w:t xml:space="preserve">Prvostepeni organ je ograničavajući pristup informacijama nije se pozvao na član 29 stav 1 tačka 3 Zakona o slobodnom pristupu informacijama kojim je propisan osnov za odbijanje informacija. Članom 14 Zakona o slobodnom pristupu su taksativno navedeni slučajevi u kojima se može ograničiti pristup traženoj informaciji na koje se u osporenom rješenju nije pozvao prvostepeni organ. Prvostepeni organ odbijajući pristup informacijama je shodno članu 16 sproveo test štetnosti koji se </w:t>
      </w:r>
      <w:r w:rsidR="006D0B65" w:rsidRPr="0047736C">
        <w:rPr>
          <w:rFonts w:ascii="Tahoma" w:hAnsi="Tahoma" w:cs="Tahoma"/>
          <w:sz w:val="24"/>
          <w:szCs w:val="24"/>
          <w:lang w:val="sr-Latn-ME"/>
        </w:rPr>
        <w:t xml:space="preserve"> ne precizirajući koje šetene posledice bi nastupile po prvostepeni organ kada bi dozvolio pristup traženim informacijama.</w:t>
      </w:r>
      <w:r w:rsidR="00476C38" w:rsidRPr="0047736C">
        <w:rPr>
          <w:rFonts w:ascii="Tahoma" w:hAnsi="Tahoma" w:cs="Tahoma"/>
          <w:sz w:val="24"/>
          <w:szCs w:val="24"/>
          <w:lang w:val="sr-Latn-ME"/>
        </w:rPr>
        <w:t xml:space="preserve"> Prvostepeni organ je dužan da u ponovnom postupku </w:t>
      </w:r>
      <w:r w:rsidR="00476C38" w:rsidRPr="0047736C">
        <w:rPr>
          <w:rFonts w:ascii="Tahoma" w:hAnsi="Tahoma" w:cs="Tahoma"/>
          <w:sz w:val="24"/>
          <w:szCs w:val="24"/>
          <w:lang w:val="sr-Latn-ME"/>
        </w:rPr>
        <w:lastRenderedPageBreak/>
        <w:t xml:space="preserve">u roku od </w:t>
      </w:r>
      <w:r w:rsidR="006D0B65" w:rsidRPr="0047736C">
        <w:rPr>
          <w:rFonts w:ascii="Tahoma" w:hAnsi="Tahoma" w:cs="Tahoma"/>
          <w:sz w:val="24"/>
          <w:szCs w:val="24"/>
          <w:lang w:val="sr-Latn-ME"/>
        </w:rPr>
        <w:t>20</w:t>
      </w:r>
      <w:r w:rsidR="00476C38" w:rsidRPr="0047736C">
        <w:rPr>
          <w:rFonts w:ascii="Tahoma" w:hAnsi="Tahoma" w:cs="Tahoma"/>
          <w:sz w:val="24"/>
          <w:szCs w:val="24"/>
          <w:lang w:val="sr-Latn-ME"/>
        </w:rPr>
        <w:t xml:space="preserve"> dana od prijema rješenja na osnovu pravilno utvrđenog činjeničnog stanja, će pravilno primjeniti odrebe materijalnog prava i to  14</w:t>
      </w:r>
      <w:r w:rsidR="009A44A5" w:rsidRPr="0047736C">
        <w:rPr>
          <w:rFonts w:ascii="Tahoma" w:hAnsi="Tahoma" w:cs="Tahoma"/>
          <w:sz w:val="24"/>
          <w:szCs w:val="24"/>
          <w:lang w:val="sr-Latn-ME"/>
        </w:rPr>
        <w:t>, 16 i 17</w:t>
      </w:r>
      <w:r w:rsidR="00476C38" w:rsidRPr="0047736C">
        <w:rPr>
          <w:rFonts w:ascii="Tahoma" w:hAnsi="Tahoma" w:cs="Tahoma"/>
          <w:sz w:val="24"/>
          <w:szCs w:val="24"/>
          <w:lang w:val="sr-Latn-ME"/>
        </w:rPr>
        <w:t xml:space="preserve"> Zakona o slobodnom pristupu informacijama.</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476C38" w:rsidRPr="0047736C" w:rsidRDefault="00476C38" w:rsidP="00476C38">
      <w:pPr>
        <w:jc w:val="both"/>
        <w:rPr>
          <w:rFonts w:ascii="Tahoma" w:hAnsi="Tahoma" w:cs="Tahoma"/>
          <w:sz w:val="24"/>
          <w:szCs w:val="24"/>
          <w:lang w:val="sr-Latn-ME"/>
        </w:rPr>
      </w:pPr>
      <w:r w:rsidRPr="0047736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007601" w:rsidRPr="0047736C" w:rsidRDefault="00476C38" w:rsidP="0007774D">
      <w:pPr>
        <w:jc w:val="both"/>
        <w:rPr>
          <w:rFonts w:ascii="Tahoma" w:eastAsiaTheme="minorEastAsia" w:hAnsi="Tahoma" w:cs="Tahoma"/>
          <w:sz w:val="24"/>
          <w:szCs w:val="24"/>
          <w:lang w:val="sr-Latn-ME"/>
        </w:rPr>
      </w:pPr>
      <w:r w:rsidRPr="0047736C">
        <w:rPr>
          <w:rFonts w:ascii="Tahoma" w:hAnsi="Tahoma" w:cs="Tahoma"/>
          <w:sz w:val="24"/>
          <w:szCs w:val="24"/>
          <w:lang w:val="sr-Latn-ME"/>
        </w:rPr>
        <w:t>Savjet Agencije je cijenio i ostale navode iz žalbe, pa je našao da nijesu od uticaja za drugačije rješavanje u ovoj pravnoj stvari.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Sa iznijetih razloga, shodno članu 38 Zakona o slobodnom pristupu informacijama i člana </w:t>
      </w:r>
      <w:r w:rsidR="008B2B67" w:rsidRPr="0007774D">
        <w:rPr>
          <w:rFonts w:ascii="Tahoma" w:eastAsiaTheme="minorEastAsia" w:hAnsi="Tahoma" w:cs="Tahoma"/>
          <w:sz w:val="24"/>
          <w:szCs w:val="24"/>
          <w:lang w:val="sr-Latn-ME" w:eastAsia="sr-Latn-ME"/>
        </w:rPr>
        <w:t>126</w:t>
      </w:r>
      <w:r w:rsidRPr="0007774D">
        <w:rPr>
          <w:rFonts w:ascii="Tahoma" w:eastAsiaTheme="minorEastAsia" w:hAnsi="Tahoma" w:cs="Tahoma"/>
          <w:sz w:val="24"/>
          <w:szCs w:val="24"/>
          <w:lang w:val="sr-Latn-ME" w:eastAsia="sr-Latn-ME"/>
        </w:rPr>
        <w:t xml:space="preserve"> stav </w:t>
      </w:r>
      <w:r w:rsidR="008B2B67" w:rsidRPr="0007774D">
        <w:rPr>
          <w:rFonts w:ascii="Tahoma" w:eastAsiaTheme="minorEastAsia" w:hAnsi="Tahoma" w:cs="Tahoma"/>
          <w:sz w:val="24"/>
          <w:szCs w:val="24"/>
          <w:lang w:val="sr-Latn-ME" w:eastAsia="sr-Latn-ME"/>
        </w:rPr>
        <w:t>7</w:t>
      </w:r>
      <w:r w:rsidR="00D71019">
        <w:rPr>
          <w:rFonts w:ascii="Tahoma" w:eastAsiaTheme="minorEastAsia" w:hAnsi="Tahoma" w:cs="Tahoma"/>
          <w:sz w:val="24"/>
          <w:szCs w:val="24"/>
          <w:lang w:val="sr-Latn-ME" w:eastAsia="sr-Latn-ME"/>
        </w:rPr>
        <w:t xml:space="preserve"> Zakona o upravnom postupku</w:t>
      </w:r>
      <w:r w:rsidRPr="0007774D">
        <w:rPr>
          <w:rFonts w:ascii="Tahoma" w:eastAsiaTheme="minorEastAsia" w:hAnsi="Tahoma" w:cs="Tahoma"/>
          <w:sz w:val="24"/>
          <w:szCs w:val="24"/>
          <w:lang w:val="sr-Latn-ME" w:eastAsia="sr-Latn-ME"/>
        </w:rPr>
        <w:t>,</w:t>
      </w:r>
      <w:r w:rsidR="00D71019">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odlučeno je kao u izreci.</w:t>
      </w:r>
    </w:p>
    <w:p w:rsidR="00436E4E" w:rsidRPr="0007774D"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436E4E" w:rsidRDefault="00436E4E" w:rsidP="0007774D">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76094D">
      <w:footerReference w:type="even" r:id="rId8"/>
      <w:footerReference w:type="default" r:id="rId9"/>
      <w:pgSz w:w="11907" w:h="16839" w:code="9"/>
      <w:pgMar w:top="1440" w:right="1287" w:bottom="1276"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3B7" w:rsidRDefault="002B73B7" w:rsidP="00CB7F9A">
      <w:pPr>
        <w:spacing w:after="0" w:line="240" w:lineRule="auto"/>
      </w:pPr>
      <w:r>
        <w:separator/>
      </w:r>
    </w:p>
  </w:endnote>
  <w:endnote w:type="continuationSeparator" w:id="0">
    <w:p w:rsidR="002B73B7" w:rsidRDefault="002B73B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026292" w:rsidRDefault="00382C1E" w:rsidP="00382C1E">
    <w:pPr>
      <w:pStyle w:val="NoSpacing"/>
      <w:rPr>
        <w:b/>
        <w:sz w:val="18"/>
        <w:szCs w:val="18"/>
      </w:rPr>
    </w:pPr>
    <w:r>
      <w:rPr>
        <w:b/>
        <w:sz w:val="18"/>
        <w:szCs w:val="18"/>
      </w:rPr>
      <w:t xml:space="preserve">     </w:t>
    </w:r>
    <w:r w:rsidR="0090753B" w:rsidRPr="00382C1E">
      <w:rPr>
        <w:b/>
        <w:sz w:val="16"/>
        <w:szCs w:val="16"/>
      </w:rPr>
      <w:t xml:space="preserve">AGENCIJA ZA ZAŠTITU LIČNIH PODATAKA I SLOBODAN </w:t>
    </w:r>
    <w:r w:rsidR="00A8610B" w:rsidRPr="00382C1E">
      <w:rPr>
        <w:b/>
        <w:sz w:val="16"/>
        <w:szCs w:val="16"/>
      </w:rPr>
      <w:t>PRISTUP INFORMACI</w:t>
    </w:r>
    <w:r w:rsidR="0090753B" w:rsidRPr="00382C1E">
      <w:rPr>
        <w:b/>
        <w:sz w:val="16"/>
        <w:szCs w:val="16"/>
      </w:rPr>
      <w:t xml:space="preserve">JAMA, </w:t>
    </w:r>
    <w:proofErr w:type="spellStart"/>
    <w:r w:rsidR="009355B6" w:rsidRPr="00382C1E">
      <w:rPr>
        <w:b/>
        <w:sz w:val="16"/>
        <w:szCs w:val="16"/>
      </w:rPr>
      <w:t>adresa</w:t>
    </w:r>
    <w:proofErr w:type="spellEnd"/>
    <w:r w:rsidR="009355B6" w:rsidRPr="00382C1E">
      <w:rPr>
        <w:b/>
        <w:sz w:val="16"/>
        <w:szCs w:val="16"/>
      </w:rPr>
      <w:t xml:space="preserve">: </w:t>
    </w:r>
    <w:r w:rsidR="002F1EDB" w:rsidRPr="00382C1E">
      <w:rPr>
        <w:rFonts w:eastAsia="Times New Roman" w:cs="Tahoma"/>
        <w:b/>
        <w:bCs/>
        <w:color w:val="000000"/>
        <w:sz w:val="16"/>
        <w:szCs w:val="16"/>
        <w:lang w:val="sr-Latn-ME" w:eastAsia="sr-Latn-ME"/>
      </w:rPr>
      <w:t>Bulevar Svetog Petra Cetinjskog br. 147</w:t>
    </w:r>
  </w:p>
  <w:p w:rsidR="0090753B" w:rsidRPr="00382C1E" w:rsidRDefault="00382C1E" w:rsidP="00382C1E">
    <w:pPr>
      <w:pStyle w:val="NoSpacing"/>
      <w:rPr>
        <w:sz w:val="16"/>
        <w:szCs w:val="16"/>
      </w:rPr>
    </w:pPr>
    <w:r>
      <w:rPr>
        <w:sz w:val="16"/>
        <w:szCs w:val="16"/>
      </w:rPr>
      <w:t xml:space="preserve">                  </w:t>
    </w:r>
    <w:proofErr w:type="spellStart"/>
    <w:r w:rsidR="0090753B" w:rsidRPr="00382C1E">
      <w:rPr>
        <w:sz w:val="16"/>
        <w:szCs w:val="16"/>
      </w:rPr>
      <w:t>tel</w:t>
    </w:r>
    <w:proofErr w:type="spellEnd"/>
    <w:r w:rsidR="0090753B" w:rsidRPr="00382C1E">
      <w:rPr>
        <w:sz w:val="16"/>
        <w:szCs w:val="16"/>
      </w:rPr>
      <w:t>/fax: +382 020 634 883 (</w:t>
    </w:r>
    <w:proofErr w:type="spellStart"/>
    <w:r w:rsidR="0090753B" w:rsidRPr="00382C1E">
      <w:rPr>
        <w:sz w:val="16"/>
        <w:szCs w:val="16"/>
      </w:rPr>
      <w:t>Savjet</w:t>
    </w:r>
    <w:proofErr w:type="spellEnd"/>
    <w:r w:rsidR="00A8610B" w:rsidRPr="00382C1E">
      <w:rPr>
        <w:sz w:val="16"/>
        <w:szCs w:val="16"/>
      </w:rPr>
      <w:t>), +382 020 634 884 (</w:t>
    </w:r>
    <w:proofErr w:type="spellStart"/>
    <w:r w:rsidR="00A8610B" w:rsidRPr="00382C1E">
      <w:rPr>
        <w:sz w:val="16"/>
        <w:szCs w:val="16"/>
      </w:rPr>
      <w:t>direktor</w:t>
    </w:r>
    <w:proofErr w:type="spellEnd"/>
    <w:r w:rsidR="00A8610B" w:rsidRPr="00382C1E">
      <w:rPr>
        <w:sz w:val="16"/>
        <w:szCs w:val="16"/>
      </w:rPr>
      <w:t>)</w:t>
    </w:r>
    <w:r w:rsidR="0090753B" w:rsidRPr="00382C1E">
      <w:rPr>
        <w:sz w:val="16"/>
        <w:szCs w:val="16"/>
      </w:rPr>
      <w:t xml:space="preserve">, e-mail: </w:t>
    </w:r>
    <w:hyperlink r:id="rId1" w:history="1">
      <w:r w:rsidR="0090753B" w:rsidRPr="00382C1E">
        <w:rPr>
          <w:rStyle w:val="Hyperlink"/>
          <w:color w:val="auto"/>
          <w:sz w:val="16"/>
          <w:szCs w:val="16"/>
          <w:u w:val="none"/>
        </w:rPr>
        <w:t>azlp@t-com.me</w:t>
      </w:r>
    </w:hyperlink>
    <w:r w:rsidR="0090753B" w:rsidRPr="00382C1E">
      <w:rPr>
        <w:sz w:val="16"/>
        <w:szCs w:val="16"/>
      </w:rPr>
      <w:t xml:space="preserve">, web site: </w:t>
    </w:r>
    <w:hyperlink r:id="rId2" w:history="1">
      <w:r w:rsidR="0090753B" w:rsidRPr="00382C1E">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3B7" w:rsidRDefault="002B73B7" w:rsidP="00CB7F9A">
      <w:pPr>
        <w:spacing w:after="0" w:line="240" w:lineRule="auto"/>
      </w:pPr>
      <w:r>
        <w:separator/>
      </w:r>
    </w:p>
  </w:footnote>
  <w:footnote w:type="continuationSeparator" w:id="0">
    <w:p w:rsidR="002B73B7" w:rsidRDefault="002B73B7"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07601"/>
    <w:rsid w:val="0002102C"/>
    <w:rsid w:val="00024646"/>
    <w:rsid w:val="00026292"/>
    <w:rsid w:val="0004705B"/>
    <w:rsid w:val="0005020F"/>
    <w:rsid w:val="00065AEA"/>
    <w:rsid w:val="00067C4C"/>
    <w:rsid w:val="00072AFB"/>
    <w:rsid w:val="00075B9A"/>
    <w:rsid w:val="0007774D"/>
    <w:rsid w:val="00097025"/>
    <w:rsid w:val="000D0F0B"/>
    <w:rsid w:val="000D5AEF"/>
    <w:rsid w:val="000F1AC3"/>
    <w:rsid w:val="000F3812"/>
    <w:rsid w:val="00100821"/>
    <w:rsid w:val="00106E4D"/>
    <w:rsid w:val="0011170C"/>
    <w:rsid w:val="001131DD"/>
    <w:rsid w:val="00114C29"/>
    <w:rsid w:val="0012555E"/>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F29BD"/>
    <w:rsid w:val="00203703"/>
    <w:rsid w:val="00220802"/>
    <w:rsid w:val="00243A9F"/>
    <w:rsid w:val="00254DEF"/>
    <w:rsid w:val="00255127"/>
    <w:rsid w:val="002621D0"/>
    <w:rsid w:val="0026319C"/>
    <w:rsid w:val="002702D8"/>
    <w:rsid w:val="00272B03"/>
    <w:rsid w:val="002861AD"/>
    <w:rsid w:val="0029425F"/>
    <w:rsid w:val="00295D8B"/>
    <w:rsid w:val="002A50A6"/>
    <w:rsid w:val="002A6C94"/>
    <w:rsid w:val="002B03FF"/>
    <w:rsid w:val="002B6C39"/>
    <w:rsid w:val="002B73B7"/>
    <w:rsid w:val="002E3275"/>
    <w:rsid w:val="002F1EDB"/>
    <w:rsid w:val="002F4DDC"/>
    <w:rsid w:val="003012E4"/>
    <w:rsid w:val="00325900"/>
    <w:rsid w:val="00337E9F"/>
    <w:rsid w:val="00340B4A"/>
    <w:rsid w:val="00350892"/>
    <w:rsid w:val="003529EB"/>
    <w:rsid w:val="003636E4"/>
    <w:rsid w:val="0036544B"/>
    <w:rsid w:val="00382C1E"/>
    <w:rsid w:val="00387445"/>
    <w:rsid w:val="003906E2"/>
    <w:rsid w:val="00396068"/>
    <w:rsid w:val="003A4CDF"/>
    <w:rsid w:val="003B0821"/>
    <w:rsid w:val="003D385C"/>
    <w:rsid w:val="003D46D8"/>
    <w:rsid w:val="003D4DD8"/>
    <w:rsid w:val="00403BD7"/>
    <w:rsid w:val="00410861"/>
    <w:rsid w:val="00414063"/>
    <w:rsid w:val="00436E4E"/>
    <w:rsid w:val="0044288F"/>
    <w:rsid w:val="00443FFD"/>
    <w:rsid w:val="00446379"/>
    <w:rsid w:val="00455070"/>
    <w:rsid w:val="0045529C"/>
    <w:rsid w:val="00461303"/>
    <w:rsid w:val="00464905"/>
    <w:rsid w:val="00473754"/>
    <w:rsid w:val="00476C38"/>
    <w:rsid w:val="0047736C"/>
    <w:rsid w:val="00482B16"/>
    <w:rsid w:val="00483434"/>
    <w:rsid w:val="004860E6"/>
    <w:rsid w:val="00487198"/>
    <w:rsid w:val="00495DAC"/>
    <w:rsid w:val="00497090"/>
    <w:rsid w:val="00497F2D"/>
    <w:rsid w:val="004A1B9C"/>
    <w:rsid w:val="004A3C6B"/>
    <w:rsid w:val="004B481E"/>
    <w:rsid w:val="004D1136"/>
    <w:rsid w:val="004D4DF0"/>
    <w:rsid w:val="004E2324"/>
    <w:rsid w:val="004E7F76"/>
    <w:rsid w:val="004F1D47"/>
    <w:rsid w:val="00501104"/>
    <w:rsid w:val="00502DA8"/>
    <w:rsid w:val="00502EA3"/>
    <w:rsid w:val="0050548F"/>
    <w:rsid w:val="00513EB5"/>
    <w:rsid w:val="00530460"/>
    <w:rsid w:val="00533C20"/>
    <w:rsid w:val="00536B17"/>
    <w:rsid w:val="00542738"/>
    <w:rsid w:val="00570121"/>
    <w:rsid w:val="00575027"/>
    <w:rsid w:val="0057502C"/>
    <w:rsid w:val="0057631C"/>
    <w:rsid w:val="005B3A7E"/>
    <w:rsid w:val="005D1D01"/>
    <w:rsid w:val="005D3CAF"/>
    <w:rsid w:val="005F4F38"/>
    <w:rsid w:val="005F5164"/>
    <w:rsid w:val="0060132C"/>
    <w:rsid w:val="0060163D"/>
    <w:rsid w:val="0060767C"/>
    <w:rsid w:val="006157CC"/>
    <w:rsid w:val="00617E7C"/>
    <w:rsid w:val="00621111"/>
    <w:rsid w:val="00626CF9"/>
    <w:rsid w:val="00656E64"/>
    <w:rsid w:val="0066044A"/>
    <w:rsid w:val="00664C3E"/>
    <w:rsid w:val="00677FFC"/>
    <w:rsid w:val="0068499C"/>
    <w:rsid w:val="006933A6"/>
    <w:rsid w:val="006A1FBF"/>
    <w:rsid w:val="006B4511"/>
    <w:rsid w:val="006C2D9B"/>
    <w:rsid w:val="006D0B65"/>
    <w:rsid w:val="006D7FD1"/>
    <w:rsid w:val="006E2D2C"/>
    <w:rsid w:val="006E3B1D"/>
    <w:rsid w:val="0070044E"/>
    <w:rsid w:val="007034DC"/>
    <w:rsid w:val="00703BBB"/>
    <w:rsid w:val="00705245"/>
    <w:rsid w:val="007229C4"/>
    <w:rsid w:val="00740F75"/>
    <w:rsid w:val="007545C7"/>
    <w:rsid w:val="0076094D"/>
    <w:rsid w:val="007648BB"/>
    <w:rsid w:val="0076490A"/>
    <w:rsid w:val="0077093E"/>
    <w:rsid w:val="00774D48"/>
    <w:rsid w:val="00781EBB"/>
    <w:rsid w:val="007A7AD4"/>
    <w:rsid w:val="007C1122"/>
    <w:rsid w:val="007C3477"/>
    <w:rsid w:val="007C42F2"/>
    <w:rsid w:val="007E1B2B"/>
    <w:rsid w:val="00804B4A"/>
    <w:rsid w:val="00810853"/>
    <w:rsid w:val="008123B6"/>
    <w:rsid w:val="00817D11"/>
    <w:rsid w:val="00835B33"/>
    <w:rsid w:val="00840CD0"/>
    <w:rsid w:val="008513AF"/>
    <w:rsid w:val="00863072"/>
    <w:rsid w:val="00885CD8"/>
    <w:rsid w:val="00887560"/>
    <w:rsid w:val="00891C17"/>
    <w:rsid w:val="008933E1"/>
    <w:rsid w:val="008A5C95"/>
    <w:rsid w:val="008B2B67"/>
    <w:rsid w:val="008C70F7"/>
    <w:rsid w:val="008D03E8"/>
    <w:rsid w:val="008D18CD"/>
    <w:rsid w:val="008D29C2"/>
    <w:rsid w:val="008E5439"/>
    <w:rsid w:val="008F0555"/>
    <w:rsid w:val="008F2CEE"/>
    <w:rsid w:val="00904268"/>
    <w:rsid w:val="0090753B"/>
    <w:rsid w:val="00910E99"/>
    <w:rsid w:val="009355B6"/>
    <w:rsid w:val="00937EDC"/>
    <w:rsid w:val="00942D27"/>
    <w:rsid w:val="009441FB"/>
    <w:rsid w:val="0094564A"/>
    <w:rsid w:val="009524CA"/>
    <w:rsid w:val="00970930"/>
    <w:rsid w:val="00972763"/>
    <w:rsid w:val="0097542A"/>
    <w:rsid w:val="009773AC"/>
    <w:rsid w:val="00980099"/>
    <w:rsid w:val="0099473E"/>
    <w:rsid w:val="009A44A5"/>
    <w:rsid w:val="009B4D71"/>
    <w:rsid w:val="009E35AF"/>
    <w:rsid w:val="009E431B"/>
    <w:rsid w:val="009E4E7A"/>
    <w:rsid w:val="009F7809"/>
    <w:rsid w:val="00A15C12"/>
    <w:rsid w:val="00A30365"/>
    <w:rsid w:val="00A30F50"/>
    <w:rsid w:val="00A53FBF"/>
    <w:rsid w:val="00A66826"/>
    <w:rsid w:val="00A71CED"/>
    <w:rsid w:val="00A8610B"/>
    <w:rsid w:val="00A86BA7"/>
    <w:rsid w:val="00A9394D"/>
    <w:rsid w:val="00AB502E"/>
    <w:rsid w:val="00B0431D"/>
    <w:rsid w:val="00B05C8C"/>
    <w:rsid w:val="00B06E57"/>
    <w:rsid w:val="00B07017"/>
    <w:rsid w:val="00B132A7"/>
    <w:rsid w:val="00B144EB"/>
    <w:rsid w:val="00B15346"/>
    <w:rsid w:val="00B23C0F"/>
    <w:rsid w:val="00B30A52"/>
    <w:rsid w:val="00B33647"/>
    <w:rsid w:val="00B36B59"/>
    <w:rsid w:val="00B36E00"/>
    <w:rsid w:val="00B44A3C"/>
    <w:rsid w:val="00B5137B"/>
    <w:rsid w:val="00B513AE"/>
    <w:rsid w:val="00B55E2C"/>
    <w:rsid w:val="00B65E5D"/>
    <w:rsid w:val="00B85FB3"/>
    <w:rsid w:val="00B932E3"/>
    <w:rsid w:val="00BB4ED8"/>
    <w:rsid w:val="00BD5B98"/>
    <w:rsid w:val="00BD7622"/>
    <w:rsid w:val="00BD7F70"/>
    <w:rsid w:val="00BE2175"/>
    <w:rsid w:val="00BF2F93"/>
    <w:rsid w:val="00C00D7B"/>
    <w:rsid w:val="00C07D3F"/>
    <w:rsid w:val="00C1237A"/>
    <w:rsid w:val="00C12ED1"/>
    <w:rsid w:val="00C155F5"/>
    <w:rsid w:val="00C21521"/>
    <w:rsid w:val="00C24597"/>
    <w:rsid w:val="00C33288"/>
    <w:rsid w:val="00C33C0D"/>
    <w:rsid w:val="00C436E3"/>
    <w:rsid w:val="00C436E9"/>
    <w:rsid w:val="00C55206"/>
    <w:rsid w:val="00C67FDB"/>
    <w:rsid w:val="00C7624B"/>
    <w:rsid w:val="00C82ACF"/>
    <w:rsid w:val="00C93CF3"/>
    <w:rsid w:val="00C93D9E"/>
    <w:rsid w:val="00C9527E"/>
    <w:rsid w:val="00CB342B"/>
    <w:rsid w:val="00CB741F"/>
    <w:rsid w:val="00CB7F9A"/>
    <w:rsid w:val="00CC0D7C"/>
    <w:rsid w:val="00D040E3"/>
    <w:rsid w:val="00D21BF4"/>
    <w:rsid w:val="00D2736A"/>
    <w:rsid w:val="00D35952"/>
    <w:rsid w:val="00D4029B"/>
    <w:rsid w:val="00D46260"/>
    <w:rsid w:val="00D50971"/>
    <w:rsid w:val="00D568DE"/>
    <w:rsid w:val="00D56CA4"/>
    <w:rsid w:val="00D57539"/>
    <w:rsid w:val="00D64681"/>
    <w:rsid w:val="00D71019"/>
    <w:rsid w:val="00D74921"/>
    <w:rsid w:val="00DA0A90"/>
    <w:rsid w:val="00DA5B0D"/>
    <w:rsid w:val="00DB2A14"/>
    <w:rsid w:val="00DC1A1D"/>
    <w:rsid w:val="00DC5F09"/>
    <w:rsid w:val="00DD263D"/>
    <w:rsid w:val="00DD27D0"/>
    <w:rsid w:val="00DE069C"/>
    <w:rsid w:val="00DE3ABA"/>
    <w:rsid w:val="00DE51FF"/>
    <w:rsid w:val="00DF4573"/>
    <w:rsid w:val="00DF62DE"/>
    <w:rsid w:val="00E03674"/>
    <w:rsid w:val="00E07885"/>
    <w:rsid w:val="00E17A08"/>
    <w:rsid w:val="00E204A4"/>
    <w:rsid w:val="00E22909"/>
    <w:rsid w:val="00E5189F"/>
    <w:rsid w:val="00E520A1"/>
    <w:rsid w:val="00E62A90"/>
    <w:rsid w:val="00E63696"/>
    <w:rsid w:val="00E65889"/>
    <w:rsid w:val="00E65908"/>
    <w:rsid w:val="00E70C5E"/>
    <w:rsid w:val="00E72B2D"/>
    <w:rsid w:val="00E8428E"/>
    <w:rsid w:val="00E9209C"/>
    <w:rsid w:val="00E92931"/>
    <w:rsid w:val="00EA1642"/>
    <w:rsid w:val="00EA2993"/>
    <w:rsid w:val="00EA4035"/>
    <w:rsid w:val="00EB20F9"/>
    <w:rsid w:val="00EC67B4"/>
    <w:rsid w:val="00ED0E85"/>
    <w:rsid w:val="00ED7732"/>
    <w:rsid w:val="00EE41C0"/>
    <w:rsid w:val="00F03089"/>
    <w:rsid w:val="00F11AAB"/>
    <w:rsid w:val="00F12FFC"/>
    <w:rsid w:val="00F147BC"/>
    <w:rsid w:val="00F17D8A"/>
    <w:rsid w:val="00F20709"/>
    <w:rsid w:val="00F2349F"/>
    <w:rsid w:val="00F24863"/>
    <w:rsid w:val="00F404CF"/>
    <w:rsid w:val="00F50793"/>
    <w:rsid w:val="00F53FCA"/>
    <w:rsid w:val="00F76CAE"/>
    <w:rsid w:val="00F81B08"/>
    <w:rsid w:val="00F83B26"/>
    <w:rsid w:val="00F84081"/>
    <w:rsid w:val="00F91BE3"/>
    <w:rsid w:val="00F95485"/>
    <w:rsid w:val="00FA0206"/>
    <w:rsid w:val="00FA6671"/>
    <w:rsid w:val="00FB2EE2"/>
    <w:rsid w:val="00FD75E9"/>
    <w:rsid w:val="00FE2EE5"/>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9AFDFE0"/>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524CA"/>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E2DC08-9C9C-4C3D-B789-AA515587B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1462</TotalTime>
  <Pages>5</Pages>
  <Words>2051</Words>
  <Characters>11696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92</cp:revision>
  <cp:lastPrinted>2015-06-24T12:22:00Z</cp:lastPrinted>
  <dcterms:created xsi:type="dcterms:W3CDTF">2016-02-15T09:15:00Z</dcterms:created>
  <dcterms:modified xsi:type="dcterms:W3CDTF">2019-06-06T08:23:00Z</dcterms:modified>
</cp:coreProperties>
</file>