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8904A8" w:rsidRPr="00E54DB4" w:rsidRDefault="008904A8"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4A6208">
        <w:rPr>
          <w:rFonts w:ascii="Tahoma" w:hAnsi="Tahoma" w:cs="Tahoma"/>
          <w:b/>
          <w:sz w:val="24"/>
          <w:szCs w:val="24"/>
        </w:rPr>
        <w:t>1733</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AC2072"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AC2072">
        <w:rPr>
          <w:rFonts w:ascii="Tahoma" w:hAnsi="Tahoma" w:cs="Tahoma"/>
          <w:b/>
          <w:sz w:val="24"/>
          <w:szCs w:val="24"/>
        </w:rPr>
        <w:t>04</w:t>
      </w:r>
      <w:r w:rsidR="00147E48">
        <w:rPr>
          <w:rFonts w:ascii="Tahoma" w:hAnsi="Tahoma" w:cs="Tahoma"/>
          <w:b/>
          <w:sz w:val="24"/>
          <w:szCs w:val="24"/>
        </w:rPr>
        <w:t>.</w:t>
      </w:r>
      <w:r w:rsidR="00AC2072">
        <w:rPr>
          <w:rFonts w:ascii="Tahoma" w:hAnsi="Tahoma" w:cs="Tahoma"/>
          <w:b/>
          <w:sz w:val="24"/>
          <w:szCs w:val="24"/>
        </w:rPr>
        <w:t>0</w:t>
      </w:r>
      <w:r w:rsidR="0006552B">
        <w:rPr>
          <w:rFonts w:ascii="Tahoma" w:hAnsi="Tahoma" w:cs="Tahoma"/>
          <w:b/>
          <w:sz w:val="24"/>
          <w:szCs w:val="24"/>
        </w:rPr>
        <w:t>3</w:t>
      </w:r>
      <w:r w:rsidRPr="00E54DB4">
        <w:rPr>
          <w:rFonts w:ascii="Tahoma" w:hAnsi="Tahoma" w:cs="Tahoma"/>
          <w:b/>
          <w:sz w:val="24"/>
          <w:szCs w:val="24"/>
        </w:rPr>
        <w:t>.201</w:t>
      </w:r>
      <w:r w:rsidR="00AC2072">
        <w:rPr>
          <w:rFonts w:ascii="Tahoma" w:hAnsi="Tahoma" w:cs="Tahoma"/>
          <w:b/>
          <w:sz w:val="24"/>
          <w:szCs w:val="24"/>
        </w:rPr>
        <w:t>9</w:t>
      </w:r>
      <w:r w:rsidRPr="00E54DB4">
        <w:rPr>
          <w:rFonts w:ascii="Tahoma" w:hAnsi="Tahoma" w:cs="Tahoma"/>
          <w:b/>
          <w:sz w:val="24"/>
          <w:szCs w:val="24"/>
        </w:rPr>
        <w:t xml:space="preserve">.godine      </w:t>
      </w:r>
    </w:p>
    <w:p w:rsidR="00AC2072" w:rsidRDefault="00AC2072"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ED4122" w:rsidRDefault="00E54DB4" w:rsidP="00240243">
      <w:pPr>
        <w:spacing w:line="276" w:lineRule="auto"/>
        <w:jc w:val="both"/>
        <w:rPr>
          <w:rFonts w:ascii="Tahoma" w:hAnsi="Tahoma" w:cs="Tahoma"/>
          <w:sz w:val="24"/>
          <w:szCs w:val="24"/>
        </w:rPr>
      </w:pPr>
      <w:proofErr w:type="spellStart"/>
      <w:r w:rsidRPr="00ED4122">
        <w:rPr>
          <w:rFonts w:ascii="Tahoma" w:hAnsi="Tahoma" w:cs="Tahoma"/>
          <w:sz w:val="24"/>
          <w:szCs w:val="24"/>
        </w:rPr>
        <w:t>Agencija</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za</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zaštitu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ličnih</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podataka</w:t>
      </w:r>
      <w:proofErr w:type="spellEnd"/>
      <w:r w:rsidRPr="00ED4122">
        <w:rPr>
          <w:rFonts w:ascii="Tahoma" w:hAnsi="Tahoma" w:cs="Tahoma"/>
          <w:sz w:val="24"/>
          <w:szCs w:val="24"/>
        </w:rPr>
        <w:t xml:space="preserve"> i </w:t>
      </w:r>
      <w:proofErr w:type="spellStart"/>
      <w:r w:rsidRPr="00ED4122">
        <w:rPr>
          <w:rFonts w:ascii="Tahoma" w:hAnsi="Tahoma" w:cs="Tahoma"/>
          <w:sz w:val="24"/>
          <w:szCs w:val="24"/>
        </w:rPr>
        <w:t>slobodan</w:t>
      </w:r>
      <w:proofErr w:type="spellEnd"/>
      <w:r w:rsidRPr="00ED4122">
        <w:rPr>
          <w:rFonts w:ascii="Tahoma" w:hAnsi="Tahoma" w:cs="Tahoma"/>
          <w:sz w:val="24"/>
          <w:szCs w:val="24"/>
        </w:rPr>
        <w:t xml:space="preserve"> pristup informacijama - </w:t>
      </w:r>
      <w:proofErr w:type="spellStart"/>
      <w:r w:rsidRPr="00ED4122">
        <w:rPr>
          <w:rFonts w:ascii="Tahoma" w:hAnsi="Tahoma" w:cs="Tahoma"/>
          <w:sz w:val="24"/>
          <w:szCs w:val="24"/>
        </w:rPr>
        <w:t>Savjet</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Agencije</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rješavajući</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po</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žalbi</w:t>
      </w:r>
      <w:proofErr w:type="spellEnd"/>
      <w:r w:rsidRPr="00ED4122">
        <w:rPr>
          <w:rFonts w:ascii="Tahoma" w:hAnsi="Tahoma" w:cs="Tahoma"/>
          <w:sz w:val="24"/>
          <w:szCs w:val="24"/>
        </w:rPr>
        <w:t xml:space="preserve"> </w:t>
      </w:r>
      <w:r w:rsidR="006718BF">
        <w:rPr>
          <w:rFonts w:ascii="Tahoma" w:hAnsi="Tahoma" w:cs="Tahoma"/>
          <w:sz w:val="24"/>
          <w:szCs w:val="24"/>
        </w:rPr>
        <w:t xml:space="preserve">X </w:t>
      </w:r>
      <w:proofErr w:type="spellStart"/>
      <w:r w:rsidR="006718BF">
        <w:rPr>
          <w:rFonts w:ascii="Tahoma" w:hAnsi="Tahoma" w:cs="Tahoma"/>
          <w:sz w:val="24"/>
          <w:szCs w:val="24"/>
        </w:rPr>
        <w:t>X</w:t>
      </w:r>
      <w:proofErr w:type="spellEnd"/>
      <w:r w:rsidR="00295203" w:rsidRPr="00ED4122">
        <w:rPr>
          <w:rFonts w:ascii="Tahoma" w:hAnsi="Tahoma" w:cs="Tahoma"/>
          <w:color w:val="000000"/>
          <w:sz w:val="24"/>
          <w:szCs w:val="24"/>
        </w:rPr>
        <w:t xml:space="preserve"> </w:t>
      </w:r>
      <w:r w:rsidR="004A6208" w:rsidRPr="00ED4122">
        <w:rPr>
          <w:rFonts w:ascii="Tahoma" w:hAnsi="Tahoma" w:cs="Tahoma"/>
          <w:color w:val="000000"/>
          <w:sz w:val="24"/>
          <w:szCs w:val="24"/>
        </w:rPr>
        <w:t>br. 39-UPI-007/17-1829/2</w:t>
      </w:r>
      <w:r w:rsidR="00295203" w:rsidRPr="00ED4122">
        <w:rPr>
          <w:rFonts w:ascii="Tahoma" w:hAnsi="Tahoma" w:cs="Tahoma"/>
          <w:color w:val="000000"/>
          <w:sz w:val="24"/>
          <w:szCs w:val="24"/>
        </w:rPr>
        <w:t xml:space="preserve"> </w:t>
      </w:r>
      <w:proofErr w:type="gramStart"/>
      <w:r w:rsidRPr="00ED4122">
        <w:rPr>
          <w:rFonts w:ascii="Tahoma" w:hAnsi="Tahoma" w:cs="Tahoma"/>
          <w:sz w:val="24"/>
          <w:szCs w:val="24"/>
        </w:rPr>
        <w:t>od</w:t>
      </w:r>
      <w:proofErr w:type="gramEnd"/>
      <w:r w:rsidRPr="00ED4122">
        <w:rPr>
          <w:rFonts w:ascii="Tahoma" w:hAnsi="Tahoma" w:cs="Tahoma"/>
          <w:sz w:val="24"/>
          <w:szCs w:val="24"/>
        </w:rPr>
        <w:t xml:space="preserve"> </w:t>
      </w:r>
      <w:r w:rsidR="004A6208" w:rsidRPr="00ED4122">
        <w:rPr>
          <w:rFonts w:ascii="Tahoma" w:hAnsi="Tahoma" w:cs="Tahoma"/>
          <w:sz w:val="24"/>
          <w:szCs w:val="24"/>
        </w:rPr>
        <w:t>11</w:t>
      </w:r>
      <w:r w:rsidRPr="00ED4122">
        <w:rPr>
          <w:rFonts w:ascii="Tahoma" w:hAnsi="Tahoma" w:cs="Tahoma"/>
          <w:sz w:val="24"/>
          <w:szCs w:val="24"/>
        </w:rPr>
        <w:t>.</w:t>
      </w:r>
      <w:r w:rsidR="004A6208" w:rsidRPr="00ED4122">
        <w:rPr>
          <w:rFonts w:ascii="Tahoma" w:hAnsi="Tahoma" w:cs="Tahoma"/>
          <w:sz w:val="24"/>
          <w:szCs w:val="24"/>
        </w:rPr>
        <w:t>05</w:t>
      </w:r>
      <w:r w:rsidRPr="00ED4122">
        <w:rPr>
          <w:rFonts w:ascii="Tahoma" w:hAnsi="Tahoma" w:cs="Tahoma"/>
          <w:sz w:val="24"/>
          <w:szCs w:val="24"/>
        </w:rPr>
        <w:t>.201</w:t>
      </w:r>
      <w:r w:rsidR="00A66581" w:rsidRPr="00ED4122">
        <w:rPr>
          <w:rFonts w:ascii="Tahoma" w:hAnsi="Tahoma" w:cs="Tahoma"/>
          <w:sz w:val="24"/>
          <w:szCs w:val="24"/>
        </w:rPr>
        <w:t>7</w:t>
      </w:r>
      <w:r w:rsidRPr="00ED4122">
        <w:rPr>
          <w:rFonts w:ascii="Tahoma" w:hAnsi="Tahoma" w:cs="Tahoma"/>
          <w:sz w:val="24"/>
          <w:szCs w:val="24"/>
        </w:rPr>
        <w:t xml:space="preserve">. </w:t>
      </w:r>
      <w:proofErr w:type="spellStart"/>
      <w:r w:rsidRPr="00ED4122">
        <w:rPr>
          <w:rFonts w:ascii="Tahoma" w:hAnsi="Tahoma" w:cs="Tahoma"/>
          <w:sz w:val="24"/>
          <w:szCs w:val="24"/>
        </w:rPr>
        <w:t>godine</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izjavljene</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protiv</w:t>
      </w:r>
      <w:proofErr w:type="spellEnd"/>
      <w:r w:rsidRPr="00ED4122">
        <w:rPr>
          <w:rFonts w:ascii="Tahoma" w:hAnsi="Tahoma" w:cs="Tahoma"/>
          <w:sz w:val="24"/>
          <w:szCs w:val="24"/>
        </w:rPr>
        <w:t xml:space="preserve"> </w:t>
      </w:r>
      <w:r w:rsidR="008F5AE2" w:rsidRPr="00ED4122">
        <w:rPr>
          <w:rFonts w:ascii="Tahoma" w:hAnsi="Tahoma" w:cs="Tahoma"/>
          <w:color w:val="000000"/>
          <w:sz w:val="24"/>
          <w:szCs w:val="24"/>
          <w:lang w:val="hr-HR"/>
        </w:rPr>
        <w:t xml:space="preserve">rješenja </w:t>
      </w:r>
      <w:r w:rsidR="004A6208" w:rsidRPr="00ED4122">
        <w:rPr>
          <w:rStyle w:val="Bodytext3NotBold"/>
          <w:rFonts w:ascii="Tahoma" w:eastAsiaTheme="minorHAnsi" w:hAnsi="Tahoma" w:cs="Tahoma"/>
          <w:b w:val="0"/>
          <w:sz w:val="24"/>
          <w:szCs w:val="24"/>
        </w:rPr>
        <w:t>Ministarstva unutrašnjih poslova Crne</w:t>
      </w:r>
      <w:r w:rsidR="004A6208" w:rsidRPr="00ED4122">
        <w:rPr>
          <w:rStyle w:val="Bodytext3NotBold"/>
          <w:rFonts w:ascii="Tahoma" w:eastAsiaTheme="minorHAnsi" w:hAnsi="Tahoma" w:cs="Tahoma"/>
          <w:sz w:val="24"/>
          <w:szCs w:val="24"/>
        </w:rPr>
        <w:t xml:space="preserve"> </w:t>
      </w:r>
      <w:r w:rsidR="004A6208" w:rsidRPr="00ED4122">
        <w:rPr>
          <w:rFonts w:ascii="Tahoma" w:hAnsi="Tahoma" w:cs="Tahoma"/>
          <w:color w:val="000000"/>
          <w:sz w:val="24"/>
          <w:szCs w:val="24"/>
          <w:lang w:val="hr-HR"/>
        </w:rPr>
        <w:t>Gore</w:t>
      </w:r>
      <w:r w:rsidR="008F5AE2" w:rsidRPr="00ED4122">
        <w:rPr>
          <w:rFonts w:ascii="Tahoma" w:hAnsi="Tahoma" w:cs="Tahoma"/>
          <w:color w:val="000000"/>
          <w:sz w:val="24"/>
          <w:szCs w:val="24"/>
          <w:lang w:val="hr-HR"/>
        </w:rPr>
        <w:t xml:space="preserve"> broj: </w:t>
      </w:r>
      <w:r w:rsidR="004A6208" w:rsidRPr="00ED4122">
        <w:rPr>
          <w:rFonts w:ascii="Tahoma" w:hAnsi="Tahoma" w:cs="Tahoma"/>
          <w:color w:val="000000"/>
          <w:sz w:val="24"/>
          <w:szCs w:val="24"/>
          <w:lang w:val="hr-HR"/>
        </w:rPr>
        <w:t xml:space="preserve">UPI - </w:t>
      </w:r>
      <w:r w:rsidR="004A6208" w:rsidRPr="00ED4122">
        <w:rPr>
          <w:rFonts w:ascii="Tahoma" w:hAnsi="Tahoma" w:cs="Tahoma"/>
          <w:color w:val="000000"/>
          <w:sz w:val="24"/>
          <w:szCs w:val="24"/>
        </w:rPr>
        <w:t xml:space="preserve">007/17-1829/3 </w:t>
      </w:r>
      <w:r w:rsidR="008F5AE2" w:rsidRPr="00ED4122">
        <w:rPr>
          <w:rFonts w:ascii="Tahoma" w:hAnsi="Tahoma" w:cs="Tahoma"/>
          <w:color w:val="000000"/>
          <w:sz w:val="24"/>
          <w:szCs w:val="24"/>
          <w:lang w:val="hr-HR"/>
        </w:rPr>
        <w:t xml:space="preserve">od </w:t>
      </w:r>
      <w:r w:rsidR="004A6208" w:rsidRPr="00ED4122">
        <w:rPr>
          <w:rFonts w:ascii="Tahoma" w:hAnsi="Tahoma" w:cs="Tahoma"/>
          <w:color w:val="000000"/>
          <w:sz w:val="24"/>
          <w:szCs w:val="24"/>
          <w:lang w:val="hr-HR"/>
        </w:rPr>
        <w:t>05.05.</w:t>
      </w:r>
      <w:r w:rsidR="008F5AE2" w:rsidRPr="00ED4122">
        <w:rPr>
          <w:rFonts w:ascii="Tahoma" w:hAnsi="Tahoma" w:cs="Tahoma"/>
          <w:color w:val="000000"/>
          <w:sz w:val="24"/>
          <w:szCs w:val="24"/>
          <w:lang w:val="hr-HR"/>
        </w:rPr>
        <w:t>2017. godine</w:t>
      </w:r>
      <w:r w:rsidRPr="00ED4122">
        <w:rPr>
          <w:rFonts w:ascii="Tahoma" w:hAnsi="Tahoma" w:cs="Tahoma"/>
          <w:sz w:val="24"/>
          <w:szCs w:val="24"/>
        </w:rPr>
        <w:t xml:space="preserve">, </w:t>
      </w:r>
      <w:proofErr w:type="spellStart"/>
      <w:r w:rsidRPr="00ED4122">
        <w:rPr>
          <w:rFonts w:ascii="Tahoma" w:hAnsi="Tahoma" w:cs="Tahoma"/>
          <w:sz w:val="24"/>
          <w:szCs w:val="24"/>
        </w:rPr>
        <w:t>na</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osnovu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člana</w:t>
      </w:r>
      <w:proofErr w:type="spellEnd"/>
      <w:r w:rsidRPr="00ED4122">
        <w:rPr>
          <w:rFonts w:ascii="Tahoma" w:hAnsi="Tahoma" w:cs="Tahoma"/>
          <w:sz w:val="24"/>
          <w:szCs w:val="24"/>
        </w:rPr>
        <w:t xml:space="preserve"> 38 </w:t>
      </w:r>
      <w:proofErr w:type="spellStart"/>
      <w:r w:rsidRPr="00ED4122">
        <w:rPr>
          <w:rFonts w:ascii="Tahoma" w:hAnsi="Tahoma" w:cs="Tahoma"/>
          <w:sz w:val="24"/>
          <w:szCs w:val="24"/>
        </w:rPr>
        <w:t>Zakona</w:t>
      </w:r>
      <w:proofErr w:type="spellEnd"/>
      <w:r w:rsidRPr="00ED4122">
        <w:rPr>
          <w:rFonts w:ascii="Tahoma" w:hAnsi="Tahoma" w:cs="Tahoma"/>
          <w:sz w:val="24"/>
          <w:szCs w:val="24"/>
        </w:rPr>
        <w:t xml:space="preserve"> o </w:t>
      </w:r>
      <w:proofErr w:type="spellStart"/>
      <w:r w:rsidRPr="00ED4122">
        <w:rPr>
          <w:rFonts w:ascii="Tahoma" w:hAnsi="Tahoma" w:cs="Tahoma"/>
          <w:sz w:val="24"/>
          <w:szCs w:val="24"/>
        </w:rPr>
        <w:t>slobodnom</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pristupu</w:t>
      </w:r>
      <w:proofErr w:type="spellEnd"/>
      <w:r w:rsidRPr="00ED4122">
        <w:rPr>
          <w:rFonts w:ascii="Tahoma" w:hAnsi="Tahoma" w:cs="Tahoma"/>
          <w:sz w:val="24"/>
          <w:szCs w:val="24"/>
        </w:rPr>
        <w:t xml:space="preserve"> informacijama </w:t>
      </w:r>
      <w:r w:rsidR="007C095F" w:rsidRPr="00ED4122">
        <w:rPr>
          <w:rFonts w:ascii="Tahoma" w:hAnsi="Tahoma" w:cs="Tahoma"/>
          <w:sz w:val="24"/>
          <w:szCs w:val="24"/>
        </w:rPr>
        <w:t>(“</w:t>
      </w:r>
      <w:proofErr w:type="spellStart"/>
      <w:r w:rsidR="007C095F" w:rsidRPr="00ED4122">
        <w:rPr>
          <w:rFonts w:ascii="Tahoma" w:hAnsi="Tahoma" w:cs="Tahoma"/>
          <w:sz w:val="24"/>
          <w:szCs w:val="24"/>
        </w:rPr>
        <w:t>Sl.list</w:t>
      </w:r>
      <w:proofErr w:type="spellEnd"/>
      <w:r w:rsidR="007C095F" w:rsidRPr="00ED4122">
        <w:rPr>
          <w:rFonts w:ascii="Tahoma" w:hAnsi="Tahoma" w:cs="Tahoma"/>
          <w:sz w:val="24"/>
          <w:szCs w:val="24"/>
        </w:rPr>
        <w:t xml:space="preserve"> </w:t>
      </w:r>
      <w:proofErr w:type="spellStart"/>
      <w:r w:rsidR="007C095F" w:rsidRPr="00ED4122">
        <w:rPr>
          <w:rFonts w:ascii="Tahoma" w:hAnsi="Tahoma" w:cs="Tahoma"/>
          <w:sz w:val="24"/>
          <w:szCs w:val="24"/>
        </w:rPr>
        <w:t>Crne</w:t>
      </w:r>
      <w:proofErr w:type="spellEnd"/>
      <w:r w:rsidR="007C095F" w:rsidRPr="00ED4122">
        <w:rPr>
          <w:rFonts w:ascii="Tahoma" w:hAnsi="Tahoma" w:cs="Tahoma"/>
          <w:sz w:val="24"/>
          <w:szCs w:val="24"/>
        </w:rPr>
        <w:t xml:space="preserve"> Gore”, br.44/12, 30/17)</w:t>
      </w:r>
      <w:r w:rsidRPr="00ED4122">
        <w:rPr>
          <w:rFonts w:ascii="Tahoma" w:hAnsi="Tahoma" w:cs="Tahoma"/>
          <w:sz w:val="24"/>
          <w:szCs w:val="24"/>
        </w:rPr>
        <w:t xml:space="preserve"> i </w:t>
      </w:r>
      <w:proofErr w:type="spellStart"/>
      <w:r w:rsidRPr="00ED4122">
        <w:rPr>
          <w:rFonts w:ascii="Tahoma" w:hAnsi="Tahoma" w:cs="Tahoma"/>
          <w:sz w:val="24"/>
          <w:szCs w:val="24"/>
        </w:rPr>
        <w:t>člana</w:t>
      </w:r>
      <w:proofErr w:type="spellEnd"/>
      <w:r w:rsidRPr="00ED4122">
        <w:rPr>
          <w:rFonts w:ascii="Tahoma" w:hAnsi="Tahoma" w:cs="Tahoma"/>
          <w:sz w:val="24"/>
          <w:szCs w:val="24"/>
        </w:rPr>
        <w:t xml:space="preserve"> </w:t>
      </w:r>
      <w:r w:rsidR="00E37BAC">
        <w:rPr>
          <w:rFonts w:ascii="Tahoma" w:hAnsi="Tahoma" w:cs="Tahoma"/>
          <w:sz w:val="24"/>
          <w:szCs w:val="24"/>
        </w:rPr>
        <w:t>235</w:t>
      </w:r>
      <w:r w:rsidRPr="00ED4122">
        <w:rPr>
          <w:rFonts w:ascii="Tahoma" w:hAnsi="Tahoma" w:cs="Tahoma"/>
          <w:sz w:val="24"/>
          <w:szCs w:val="24"/>
        </w:rPr>
        <w:t xml:space="preserve"> </w:t>
      </w:r>
      <w:proofErr w:type="spellStart"/>
      <w:r w:rsidRPr="00ED4122">
        <w:rPr>
          <w:rFonts w:ascii="Tahoma" w:hAnsi="Tahoma" w:cs="Tahoma"/>
          <w:sz w:val="24"/>
          <w:szCs w:val="24"/>
        </w:rPr>
        <w:t>stav</w:t>
      </w:r>
      <w:proofErr w:type="spellEnd"/>
      <w:r w:rsidRPr="00ED4122">
        <w:rPr>
          <w:rFonts w:ascii="Tahoma" w:hAnsi="Tahoma" w:cs="Tahoma"/>
          <w:sz w:val="24"/>
          <w:szCs w:val="24"/>
        </w:rPr>
        <w:t xml:space="preserve"> </w:t>
      </w:r>
      <w:r w:rsidR="00E37BAC">
        <w:rPr>
          <w:rFonts w:ascii="Tahoma" w:hAnsi="Tahoma" w:cs="Tahoma"/>
          <w:sz w:val="24"/>
          <w:szCs w:val="24"/>
        </w:rPr>
        <w:t>1</w:t>
      </w:r>
      <w:r w:rsidRPr="00ED4122">
        <w:rPr>
          <w:rFonts w:ascii="Tahoma" w:hAnsi="Tahoma" w:cs="Tahoma"/>
          <w:sz w:val="24"/>
          <w:szCs w:val="24"/>
        </w:rPr>
        <w:t xml:space="preserve"> </w:t>
      </w:r>
      <w:proofErr w:type="spellStart"/>
      <w:r w:rsidRPr="00ED4122">
        <w:rPr>
          <w:rFonts w:ascii="Tahoma" w:hAnsi="Tahoma" w:cs="Tahoma"/>
          <w:sz w:val="24"/>
          <w:szCs w:val="24"/>
        </w:rPr>
        <w:t>Zakona</w:t>
      </w:r>
      <w:proofErr w:type="spellEnd"/>
      <w:r w:rsidRPr="00ED4122">
        <w:rPr>
          <w:rFonts w:ascii="Tahoma" w:hAnsi="Tahoma" w:cs="Tahoma"/>
          <w:sz w:val="24"/>
          <w:szCs w:val="24"/>
        </w:rPr>
        <w:t xml:space="preserve"> o</w:t>
      </w:r>
      <w:r w:rsidR="00E37BAC">
        <w:rPr>
          <w:rFonts w:ascii="Tahoma" w:hAnsi="Tahoma" w:cs="Tahoma"/>
          <w:sz w:val="24"/>
          <w:szCs w:val="24"/>
        </w:rPr>
        <w:t xml:space="preserve"> </w:t>
      </w:r>
      <w:proofErr w:type="spellStart"/>
      <w:r w:rsidR="00E37BAC">
        <w:rPr>
          <w:rFonts w:ascii="Tahoma" w:hAnsi="Tahoma" w:cs="Tahoma"/>
          <w:sz w:val="24"/>
          <w:szCs w:val="24"/>
        </w:rPr>
        <w:t>opštem</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upravnom</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postupku</w:t>
      </w:r>
      <w:proofErr w:type="spellEnd"/>
      <w:r w:rsidRPr="00ED4122">
        <w:rPr>
          <w:rFonts w:ascii="Tahoma" w:hAnsi="Tahoma" w:cs="Tahoma"/>
          <w:sz w:val="24"/>
          <w:szCs w:val="24"/>
        </w:rPr>
        <w:t xml:space="preserve"> </w:t>
      </w:r>
      <w:r w:rsidR="004A6208" w:rsidRPr="00ED4122">
        <w:rPr>
          <w:rFonts w:ascii="Tahoma" w:hAnsi="Tahoma" w:cs="Tahoma"/>
          <w:sz w:val="24"/>
          <w:szCs w:val="24"/>
        </w:rPr>
        <w:t>(“</w:t>
      </w:r>
      <w:proofErr w:type="spellStart"/>
      <w:r w:rsidR="004A6208" w:rsidRPr="00ED4122">
        <w:rPr>
          <w:rFonts w:ascii="Tahoma" w:hAnsi="Tahoma" w:cs="Tahoma"/>
          <w:sz w:val="24"/>
          <w:szCs w:val="24"/>
        </w:rPr>
        <w:t>Sl.list</w:t>
      </w:r>
      <w:proofErr w:type="spellEnd"/>
      <w:r w:rsidR="004A6208" w:rsidRPr="00ED4122">
        <w:rPr>
          <w:rFonts w:ascii="Tahoma" w:hAnsi="Tahoma" w:cs="Tahoma"/>
          <w:sz w:val="24"/>
          <w:szCs w:val="24"/>
        </w:rPr>
        <w:t xml:space="preserve"> </w:t>
      </w:r>
      <w:proofErr w:type="spellStart"/>
      <w:r w:rsidR="004A6208" w:rsidRPr="00ED4122">
        <w:rPr>
          <w:rFonts w:ascii="Tahoma" w:hAnsi="Tahoma" w:cs="Tahoma"/>
          <w:sz w:val="24"/>
          <w:szCs w:val="24"/>
        </w:rPr>
        <w:t>Crne</w:t>
      </w:r>
      <w:proofErr w:type="spellEnd"/>
      <w:r w:rsidR="004A6208" w:rsidRPr="00ED4122">
        <w:rPr>
          <w:rFonts w:ascii="Tahoma" w:hAnsi="Tahoma" w:cs="Tahoma"/>
          <w:sz w:val="24"/>
          <w:szCs w:val="24"/>
        </w:rPr>
        <w:t xml:space="preserve"> Gore”,br.60/03, 73/10 i 32/11)</w:t>
      </w:r>
      <w:r w:rsidR="00147E48" w:rsidRPr="00ED4122">
        <w:rPr>
          <w:rFonts w:ascii="Tahoma" w:hAnsi="Tahoma" w:cs="Tahoma"/>
          <w:sz w:val="24"/>
          <w:szCs w:val="24"/>
        </w:rPr>
        <w:t xml:space="preserve"> je </w:t>
      </w:r>
      <w:proofErr w:type="spellStart"/>
      <w:r w:rsidR="00147E48" w:rsidRPr="00ED4122">
        <w:rPr>
          <w:rFonts w:ascii="Tahoma" w:hAnsi="Tahoma" w:cs="Tahoma"/>
          <w:sz w:val="24"/>
          <w:szCs w:val="24"/>
        </w:rPr>
        <w:t>na</w:t>
      </w:r>
      <w:proofErr w:type="spellEnd"/>
      <w:r w:rsidR="00147E48" w:rsidRPr="00ED4122">
        <w:rPr>
          <w:rFonts w:ascii="Tahoma" w:hAnsi="Tahoma" w:cs="Tahoma"/>
          <w:sz w:val="24"/>
          <w:szCs w:val="24"/>
        </w:rPr>
        <w:t xml:space="preserve"> </w:t>
      </w:r>
      <w:proofErr w:type="spellStart"/>
      <w:r w:rsidR="00147E48" w:rsidRPr="00ED4122">
        <w:rPr>
          <w:rFonts w:ascii="Tahoma" w:hAnsi="Tahoma" w:cs="Tahoma"/>
          <w:sz w:val="24"/>
          <w:szCs w:val="24"/>
        </w:rPr>
        <w:t>sjednici</w:t>
      </w:r>
      <w:proofErr w:type="spellEnd"/>
      <w:r w:rsidR="00147E48" w:rsidRPr="00ED4122">
        <w:rPr>
          <w:rFonts w:ascii="Tahoma" w:hAnsi="Tahoma" w:cs="Tahoma"/>
          <w:sz w:val="24"/>
          <w:szCs w:val="24"/>
        </w:rPr>
        <w:t xml:space="preserve"> </w:t>
      </w:r>
      <w:proofErr w:type="spellStart"/>
      <w:r w:rsidR="00147E48" w:rsidRPr="00ED4122">
        <w:rPr>
          <w:rFonts w:ascii="Tahoma" w:hAnsi="Tahoma" w:cs="Tahoma"/>
          <w:sz w:val="24"/>
          <w:szCs w:val="24"/>
        </w:rPr>
        <w:t>održanoj</w:t>
      </w:r>
      <w:proofErr w:type="spellEnd"/>
      <w:r w:rsidR="00147E48" w:rsidRPr="00ED4122">
        <w:rPr>
          <w:rFonts w:ascii="Tahoma" w:hAnsi="Tahoma" w:cs="Tahoma"/>
          <w:sz w:val="24"/>
          <w:szCs w:val="24"/>
        </w:rPr>
        <w:t xml:space="preserve"> dana </w:t>
      </w:r>
      <w:r w:rsidR="004A6208" w:rsidRPr="00ED4122">
        <w:rPr>
          <w:rFonts w:ascii="Tahoma" w:hAnsi="Tahoma" w:cs="Tahoma"/>
          <w:sz w:val="24"/>
          <w:szCs w:val="24"/>
        </w:rPr>
        <w:t>14</w:t>
      </w:r>
      <w:r w:rsidRPr="00ED4122">
        <w:rPr>
          <w:rFonts w:ascii="Tahoma" w:hAnsi="Tahoma" w:cs="Tahoma"/>
          <w:sz w:val="24"/>
          <w:szCs w:val="24"/>
        </w:rPr>
        <w:t>.</w:t>
      </w:r>
      <w:r w:rsidR="004A6208" w:rsidRPr="00ED4122">
        <w:rPr>
          <w:rFonts w:ascii="Tahoma" w:hAnsi="Tahoma" w:cs="Tahoma"/>
          <w:sz w:val="24"/>
          <w:szCs w:val="24"/>
        </w:rPr>
        <w:t>06</w:t>
      </w:r>
      <w:r w:rsidRPr="00ED4122">
        <w:rPr>
          <w:rFonts w:ascii="Tahoma" w:hAnsi="Tahoma" w:cs="Tahoma"/>
          <w:sz w:val="24"/>
          <w:szCs w:val="24"/>
        </w:rPr>
        <w:t>.201</w:t>
      </w:r>
      <w:r w:rsidR="00566AE1" w:rsidRPr="00ED4122">
        <w:rPr>
          <w:rFonts w:ascii="Tahoma" w:hAnsi="Tahoma" w:cs="Tahoma"/>
          <w:sz w:val="24"/>
          <w:szCs w:val="24"/>
        </w:rPr>
        <w:t>7</w:t>
      </w:r>
      <w:r w:rsidRPr="00ED4122">
        <w:rPr>
          <w:rFonts w:ascii="Tahoma" w:hAnsi="Tahoma" w:cs="Tahoma"/>
          <w:sz w:val="24"/>
          <w:szCs w:val="24"/>
        </w:rPr>
        <w:t xml:space="preserve">. </w:t>
      </w:r>
      <w:proofErr w:type="spellStart"/>
      <w:r w:rsidRPr="00ED4122">
        <w:rPr>
          <w:rFonts w:ascii="Tahoma" w:hAnsi="Tahoma" w:cs="Tahoma"/>
          <w:sz w:val="24"/>
          <w:szCs w:val="24"/>
        </w:rPr>
        <w:t>godine</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donio</w:t>
      </w:r>
      <w:proofErr w:type="spellEnd"/>
      <w:r w:rsidRPr="00ED4122">
        <w:rPr>
          <w:rFonts w:ascii="Tahoma" w:hAnsi="Tahoma" w:cs="Tahoma"/>
          <w:sz w:val="24"/>
          <w:szCs w:val="24"/>
        </w:rPr>
        <w:t>:</w:t>
      </w:r>
    </w:p>
    <w:p w:rsidR="001A2228" w:rsidRPr="00BF52FE" w:rsidRDefault="001A2228" w:rsidP="001A2228">
      <w:pPr>
        <w:jc w:val="center"/>
        <w:rPr>
          <w:rFonts w:ascii="Tahoma" w:hAnsi="Tahoma" w:cs="Tahoma"/>
          <w:b/>
          <w:sz w:val="24"/>
          <w:szCs w:val="24"/>
        </w:rPr>
      </w:pPr>
      <w:r w:rsidRPr="00BF52FE">
        <w:rPr>
          <w:rFonts w:ascii="Tahoma" w:hAnsi="Tahoma" w:cs="Tahoma"/>
          <w:b/>
          <w:sz w:val="24"/>
          <w:szCs w:val="24"/>
        </w:rPr>
        <w:t>R J E Š E NJ E</w:t>
      </w:r>
    </w:p>
    <w:p w:rsidR="001A2228" w:rsidRDefault="001A2228" w:rsidP="001A2228">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1A2228" w:rsidRPr="00BF52FE" w:rsidRDefault="001A2228" w:rsidP="001A2228">
      <w:pPr>
        <w:jc w:val="center"/>
        <w:rPr>
          <w:rFonts w:ascii="Tahoma" w:hAnsi="Tahoma" w:cs="Tahoma"/>
          <w:b/>
          <w:sz w:val="24"/>
          <w:szCs w:val="24"/>
        </w:rPr>
      </w:pPr>
      <w:r w:rsidRPr="00BF52FE">
        <w:rPr>
          <w:rFonts w:ascii="Tahoma" w:hAnsi="Tahoma" w:cs="Tahoma"/>
          <w:b/>
          <w:sz w:val="24"/>
          <w:szCs w:val="24"/>
        </w:rPr>
        <w:t xml:space="preserve">O b r a z l o ž e </w:t>
      </w:r>
      <w:proofErr w:type="spellStart"/>
      <w:r w:rsidRPr="00BF52FE">
        <w:rPr>
          <w:rFonts w:ascii="Tahoma" w:hAnsi="Tahoma" w:cs="Tahoma"/>
          <w:b/>
          <w:sz w:val="24"/>
          <w:szCs w:val="24"/>
        </w:rPr>
        <w:t>nj</w:t>
      </w:r>
      <w:proofErr w:type="spellEnd"/>
      <w:r w:rsidRPr="00BF52FE">
        <w:rPr>
          <w:rFonts w:ascii="Tahoma" w:hAnsi="Tahoma" w:cs="Tahoma"/>
          <w:b/>
          <w:sz w:val="24"/>
          <w:szCs w:val="24"/>
        </w:rPr>
        <w:t xml:space="preserve"> e</w:t>
      </w:r>
    </w:p>
    <w:p w:rsidR="00BE346C" w:rsidRDefault="00BE346C" w:rsidP="00ED4122">
      <w:pPr>
        <w:spacing w:line="276" w:lineRule="auto"/>
        <w:jc w:val="both"/>
        <w:rPr>
          <w:rFonts w:ascii="Tahoma" w:hAnsi="Tahoma" w:cs="Tahoma"/>
          <w:sz w:val="24"/>
          <w:szCs w:val="24"/>
        </w:rPr>
      </w:pPr>
    </w:p>
    <w:p w:rsidR="004A6208" w:rsidRPr="00BE346C" w:rsidRDefault="00E54DB4" w:rsidP="00ED4122">
      <w:pPr>
        <w:spacing w:line="276" w:lineRule="auto"/>
        <w:jc w:val="both"/>
        <w:rPr>
          <w:rFonts w:ascii="Tahoma" w:hAnsi="Tahoma" w:cs="Tahoma"/>
          <w:sz w:val="24"/>
          <w:szCs w:val="24"/>
        </w:rPr>
      </w:pPr>
      <w:proofErr w:type="spellStart"/>
      <w:r w:rsidRPr="00ED4122">
        <w:rPr>
          <w:rFonts w:ascii="Tahoma" w:hAnsi="Tahoma" w:cs="Tahoma"/>
          <w:sz w:val="24"/>
          <w:szCs w:val="24"/>
        </w:rPr>
        <w:t>Prvostepeni</w:t>
      </w:r>
      <w:proofErr w:type="spellEnd"/>
      <w:r w:rsidRPr="00ED4122">
        <w:rPr>
          <w:rFonts w:ascii="Tahoma" w:hAnsi="Tahoma" w:cs="Tahoma"/>
          <w:sz w:val="24"/>
          <w:szCs w:val="24"/>
        </w:rPr>
        <w:t xml:space="preserve"> organ je </w:t>
      </w:r>
      <w:proofErr w:type="spellStart"/>
      <w:r w:rsidRPr="00ED4122">
        <w:rPr>
          <w:rFonts w:ascii="Tahoma" w:hAnsi="Tahoma" w:cs="Tahoma"/>
          <w:sz w:val="24"/>
          <w:szCs w:val="24"/>
        </w:rPr>
        <w:t>donio</w:t>
      </w:r>
      <w:proofErr w:type="spellEnd"/>
      <w:r w:rsidRPr="00ED4122">
        <w:rPr>
          <w:rFonts w:ascii="Tahoma" w:hAnsi="Tahoma" w:cs="Tahoma"/>
          <w:sz w:val="24"/>
          <w:szCs w:val="24"/>
        </w:rPr>
        <w:t xml:space="preserve"> </w:t>
      </w:r>
      <w:proofErr w:type="spellStart"/>
      <w:r w:rsidR="009738F3">
        <w:rPr>
          <w:rFonts w:ascii="Tahoma" w:hAnsi="Tahoma" w:cs="Tahoma"/>
          <w:sz w:val="24"/>
          <w:szCs w:val="24"/>
        </w:rPr>
        <w:t>rješenje</w:t>
      </w:r>
      <w:proofErr w:type="spellEnd"/>
      <w:r w:rsidR="00295203" w:rsidRPr="00ED4122">
        <w:rPr>
          <w:rFonts w:ascii="Tahoma" w:hAnsi="Tahoma" w:cs="Tahoma"/>
          <w:sz w:val="24"/>
          <w:szCs w:val="24"/>
        </w:rPr>
        <w:t xml:space="preserve"> </w:t>
      </w:r>
      <w:proofErr w:type="spellStart"/>
      <w:r w:rsidR="00295203" w:rsidRPr="00ED4122">
        <w:rPr>
          <w:rFonts w:ascii="Tahoma" w:hAnsi="Tahoma" w:cs="Tahoma"/>
          <w:sz w:val="24"/>
          <w:szCs w:val="24"/>
        </w:rPr>
        <w:t>broj</w:t>
      </w:r>
      <w:proofErr w:type="spellEnd"/>
      <w:r w:rsidR="00295203" w:rsidRPr="00ED4122">
        <w:rPr>
          <w:rFonts w:ascii="Tahoma" w:hAnsi="Tahoma" w:cs="Tahoma"/>
          <w:sz w:val="24"/>
          <w:szCs w:val="24"/>
        </w:rPr>
        <w:t xml:space="preserve">: </w:t>
      </w:r>
      <w:r w:rsidR="004A6208" w:rsidRPr="00ED4122">
        <w:rPr>
          <w:rFonts w:ascii="Tahoma" w:hAnsi="Tahoma" w:cs="Tahoma"/>
          <w:color w:val="000000"/>
          <w:sz w:val="24"/>
          <w:szCs w:val="24"/>
          <w:lang w:val="hr-HR"/>
        </w:rPr>
        <w:t xml:space="preserve">UPI - </w:t>
      </w:r>
      <w:r w:rsidR="004A6208" w:rsidRPr="00ED4122">
        <w:rPr>
          <w:rFonts w:ascii="Tahoma" w:hAnsi="Tahoma" w:cs="Tahoma"/>
          <w:color w:val="000000"/>
          <w:sz w:val="24"/>
          <w:szCs w:val="24"/>
        </w:rPr>
        <w:t>007/17-1829/</w:t>
      </w:r>
      <w:proofErr w:type="gramStart"/>
      <w:r w:rsidR="004A6208" w:rsidRPr="00ED4122">
        <w:rPr>
          <w:rFonts w:ascii="Tahoma" w:hAnsi="Tahoma" w:cs="Tahoma"/>
          <w:color w:val="000000"/>
          <w:sz w:val="24"/>
          <w:szCs w:val="24"/>
        </w:rPr>
        <w:t xml:space="preserve">3 </w:t>
      </w:r>
      <w:r w:rsidR="004A6208" w:rsidRPr="00ED4122">
        <w:rPr>
          <w:rFonts w:ascii="Tahoma" w:hAnsi="Tahoma" w:cs="Tahoma"/>
          <w:color w:val="000000"/>
          <w:sz w:val="24"/>
          <w:szCs w:val="24"/>
          <w:lang w:val="hr-HR"/>
        </w:rPr>
        <w:t xml:space="preserve"> od</w:t>
      </w:r>
      <w:proofErr w:type="gramEnd"/>
      <w:r w:rsidR="004A6208" w:rsidRPr="00ED4122">
        <w:rPr>
          <w:rFonts w:ascii="Tahoma" w:hAnsi="Tahoma" w:cs="Tahoma"/>
          <w:color w:val="000000"/>
          <w:sz w:val="24"/>
          <w:szCs w:val="24"/>
          <w:lang w:val="hr-HR"/>
        </w:rPr>
        <w:t xml:space="preserve"> 05.05.2017. godine</w:t>
      </w:r>
      <w:r w:rsidRPr="00ED4122">
        <w:rPr>
          <w:rFonts w:ascii="Tahoma" w:hAnsi="Tahoma" w:cs="Tahoma"/>
          <w:sz w:val="24"/>
          <w:szCs w:val="24"/>
        </w:rPr>
        <w:t xml:space="preserve">, </w:t>
      </w:r>
      <w:proofErr w:type="spellStart"/>
      <w:r w:rsidRPr="00ED4122">
        <w:rPr>
          <w:rFonts w:ascii="Tahoma" w:hAnsi="Tahoma" w:cs="Tahoma"/>
          <w:sz w:val="24"/>
          <w:szCs w:val="24"/>
        </w:rPr>
        <w:t>po</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osnovu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podnijetog</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zahtjeva</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za</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slobodan</w:t>
      </w:r>
      <w:proofErr w:type="spellEnd"/>
      <w:r w:rsidRPr="00ED4122">
        <w:rPr>
          <w:rFonts w:ascii="Tahoma" w:hAnsi="Tahoma" w:cs="Tahoma"/>
          <w:sz w:val="24"/>
          <w:szCs w:val="24"/>
        </w:rPr>
        <w:t xml:space="preserve"> pristup informacijama </w:t>
      </w:r>
      <w:r w:rsidR="006718BF">
        <w:rPr>
          <w:rFonts w:ascii="Tahoma" w:hAnsi="Tahoma" w:cs="Tahoma"/>
          <w:sz w:val="24"/>
          <w:szCs w:val="24"/>
        </w:rPr>
        <w:t xml:space="preserve">X </w:t>
      </w:r>
      <w:proofErr w:type="spellStart"/>
      <w:r w:rsidR="006718BF">
        <w:rPr>
          <w:rFonts w:ascii="Tahoma" w:hAnsi="Tahoma" w:cs="Tahoma"/>
          <w:sz w:val="24"/>
          <w:szCs w:val="24"/>
        </w:rPr>
        <w:t>X</w:t>
      </w:r>
      <w:proofErr w:type="spellEnd"/>
      <w:r w:rsidR="00B322B6" w:rsidRPr="00ED4122">
        <w:rPr>
          <w:rFonts w:ascii="Tahoma" w:hAnsi="Tahoma" w:cs="Tahoma"/>
          <w:sz w:val="24"/>
          <w:szCs w:val="24"/>
        </w:rPr>
        <w:t xml:space="preserve"> br.</w:t>
      </w:r>
      <w:r w:rsidR="00147E48" w:rsidRPr="00ED4122">
        <w:rPr>
          <w:rFonts w:ascii="Tahoma" w:hAnsi="Tahoma" w:cs="Tahoma"/>
          <w:sz w:val="24"/>
          <w:szCs w:val="24"/>
        </w:rPr>
        <w:t xml:space="preserve"> </w:t>
      </w:r>
      <w:r w:rsidR="004A6208" w:rsidRPr="00ED4122">
        <w:rPr>
          <w:rFonts w:ascii="Tahoma" w:hAnsi="Tahoma" w:cs="Tahoma"/>
          <w:color w:val="000000"/>
          <w:sz w:val="24"/>
          <w:szCs w:val="24"/>
        </w:rPr>
        <w:t xml:space="preserve">UPI-007/17-1829 </w:t>
      </w:r>
      <w:proofErr w:type="spellStart"/>
      <w:r w:rsidR="00DF37BF" w:rsidRPr="00ED4122">
        <w:rPr>
          <w:rFonts w:ascii="Tahoma" w:hAnsi="Tahoma" w:cs="Tahoma"/>
          <w:sz w:val="24"/>
          <w:szCs w:val="24"/>
        </w:rPr>
        <w:t>od</w:t>
      </w:r>
      <w:proofErr w:type="spellEnd"/>
      <w:r w:rsidR="00DF37BF" w:rsidRPr="00ED4122">
        <w:rPr>
          <w:rFonts w:ascii="Tahoma" w:hAnsi="Tahoma" w:cs="Tahoma"/>
          <w:sz w:val="24"/>
          <w:szCs w:val="24"/>
        </w:rPr>
        <w:t xml:space="preserve"> </w:t>
      </w:r>
      <w:r w:rsidR="008F5AE2" w:rsidRPr="00ED4122">
        <w:rPr>
          <w:rFonts w:ascii="Tahoma" w:hAnsi="Tahoma" w:cs="Tahoma"/>
          <w:sz w:val="24"/>
          <w:szCs w:val="24"/>
        </w:rPr>
        <w:t>2</w:t>
      </w:r>
      <w:r w:rsidR="004A6208" w:rsidRPr="00ED4122">
        <w:rPr>
          <w:rFonts w:ascii="Tahoma" w:hAnsi="Tahoma" w:cs="Tahoma"/>
          <w:sz w:val="24"/>
          <w:szCs w:val="24"/>
        </w:rPr>
        <w:t>6</w:t>
      </w:r>
      <w:r w:rsidR="00147E48" w:rsidRPr="00ED4122">
        <w:rPr>
          <w:rFonts w:ascii="Tahoma" w:hAnsi="Tahoma" w:cs="Tahoma"/>
          <w:sz w:val="24"/>
          <w:szCs w:val="24"/>
        </w:rPr>
        <w:t>.</w:t>
      </w:r>
      <w:r w:rsidR="004A6208" w:rsidRPr="00ED4122">
        <w:rPr>
          <w:rFonts w:ascii="Tahoma" w:hAnsi="Tahoma" w:cs="Tahoma"/>
          <w:sz w:val="24"/>
          <w:szCs w:val="24"/>
        </w:rPr>
        <w:t>04</w:t>
      </w:r>
      <w:r w:rsidR="00147E48" w:rsidRPr="00ED4122">
        <w:rPr>
          <w:rFonts w:ascii="Tahoma" w:hAnsi="Tahoma" w:cs="Tahoma"/>
          <w:sz w:val="24"/>
          <w:szCs w:val="24"/>
        </w:rPr>
        <w:t>.201</w:t>
      </w:r>
      <w:r w:rsidR="00A66581" w:rsidRPr="00ED4122">
        <w:rPr>
          <w:rFonts w:ascii="Tahoma" w:hAnsi="Tahoma" w:cs="Tahoma"/>
          <w:sz w:val="24"/>
          <w:szCs w:val="24"/>
        </w:rPr>
        <w:t>7</w:t>
      </w:r>
      <w:r w:rsidR="00147E48" w:rsidRPr="00ED4122">
        <w:rPr>
          <w:rFonts w:ascii="Tahoma" w:hAnsi="Tahoma" w:cs="Tahoma"/>
          <w:sz w:val="24"/>
          <w:szCs w:val="24"/>
        </w:rPr>
        <w:t xml:space="preserve">. </w:t>
      </w:r>
      <w:proofErr w:type="spellStart"/>
      <w:proofErr w:type="gramStart"/>
      <w:r w:rsidR="00147E48" w:rsidRPr="00ED4122">
        <w:rPr>
          <w:rFonts w:ascii="Tahoma" w:hAnsi="Tahoma" w:cs="Tahoma"/>
          <w:sz w:val="24"/>
          <w:szCs w:val="24"/>
        </w:rPr>
        <w:t>godine</w:t>
      </w:r>
      <w:proofErr w:type="spellEnd"/>
      <w:proofErr w:type="gramEnd"/>
      <w:r w:rsidR="00DF37BF" w:rsidRPr="00ED4122">
        <w:rPr>
          <w:rFonts w:ascii="Tahoma" w:hAnsi="Tahoma" w:cs="Tahoma"/>
          <w:sz w:val="24"/>
          <w:szCs w:val="24"/>
        </w:rPr>
        <w:t>,</w:t>
      </w:r>
      <w:r w:rsidRPr="00ED4122">
        <w:rPr>
          <w:rFonts w:ascii="Tahoma" w:hAnsi="Tahoma" w:cs="Tahoma"/>
          <w:sz w:val="24"/>
          <w:szCs w:val="24"/>
        </w:rPr>
        <w:t xml:space="preserve"> </w:t>
      </w:r>
      <w:proofErr w:type="spellStart"/>
      <w:r w:rsidR="00DF37BF" w:rsidRPr="00ED4122">
        <w:rPr>
          <w:rFonts w:ascii="Tahoma" w:eastAsia="Times New Roman" w:hAnsi="Tahoma" w:cs="Tahoma"/>
          <w:sz w:val="24"/>
          <w:szCs w:val="24"/>
        </w:rPr>
        <w:t>na</w:t>
      </w:r>
      <w:proofErr w:type="spellEnd"/>
      <w:r w:rsidR="00DF37BF" w:rsidRPr="00ED4122">
        <w:rPr>
          <w:rFonts w:ascii="Tahoma" w:eastAsia="Times New Roman" w:hAnsi="Tahoma" w:cs="Tahoma"/>
          <w:sz w:val="24"/>
          <w:szCs w:val="24"/>
        </w:rPr>
        <w:t xml:space="preserve"> </w:t>
      </w:r>
      <w:proofErr w:type="spellStart"/>
      <w:r w:rsidR="00DF37BF" w:rsidRPr="00ED4122">
        <w:rPr>
          <w:rFonts w:ascii="Tahoma" w:eastAsia="Times New Roman" w:hAnsi="Tahoma" w:cs="Tahoma"/>
          <w:sz w:val="24"/>
          <w:szCs w:val="24"/>
        </w:rPr>
        <w:t>način</w:t>
      </w:r>
      <w:proofErr w:type="spellEnd"/>
      <w:r w:rsidR="00DF37BF" w:rsidRPr="00ED4122">
        <w:rPr>
          <w:rFonts w:ascii="Tahoma" w:eastAsia="Times New Roman" w:hAnsi="Tahoma" w:cs="Tahoma"/>
          <w:sz w:val="24"/>
          <w:szCs w:val="24"/>
        </w:rPr>
        <w:t xml:space="preserve"> </w:t>
      </w:r>
      <w:proofErr w:type="spellStart"/>
      <w:r w:rsidR="00DF37BF" w:rsidRPr="00ED4122">
        <w:rPr>
          <w:rFonts w:ascii="Tahoma" w:eastAsia="Times New Roman" w:hAnsi="Tahoma" w:cs="Tahoma"/>
          <w:sz w:val="24"/>
          <w:szCs w:val="24"/>
        </w:rPr>
        <w:t>što</w:t>
      </w:r>
      <w:proofErr w:type="spellEnd"/>
      <w:r w:rsidR="00DF37BF" w:rsidRPr="00ED4122">
        <w:rPr>
          <w:rFonts w:ascii="Tahoma" w:eastAsia="Times New Roman" w:hAnsi="Tahoma" w:cs="Tahoma"/>
          <w:sz w:val="24"/>
          <w:szCs w:val="24"/>
        </w:rPr>
        <w:t xml:space="preserve"> </w:t>
      </w:r>
      <w:r w:rsidR="00022991" w:rsidRPr="00ED4122">
        <w:rPr>
          <w:rFonts w:ascii="Tahoma" w:eastAsia="Times New Roman" w:hAnsi="Tahoma" w:cs="Tahoma"/>
          <w:sz w:val="24"/>
          <w:szCs w:val="24"/>
        </w:rPr>
        <w:t>s</w:t>
      </w:r>
      <w:r w:rsidR="00DF37BF" w:rsidRPr="00ED4122">
        <w:rPr>
          <w:rFonts w:ascii="Tahoma" w:eastAsia="Times New Roman" w:hAnsi="Tahoma" w:cs="Tahoma"/>
          <w:sz w:val="24"/>
          <w:szCs w:val="24"/>
        </w:rPr>
        <w:t>e</w:t>
      </w:r>
      <w:r w:rsidR="009345E1" w:rsidRPr="00ED4122">
        <w:rPr>
          <w:rFonts w:ascii="Tahoma" w:eastAsia="Times New Roman" w:hAnsi="Tahoma" w:cs="Tahoma"/>
          <w:sz w:val="24"/>
          <w:szCs w:val="24"/>
        </w:rPr>
        <w:t xml:space="preserve"> </w:t>
      </w:r>
      <w:proofErr w:type="spellStart"/>
      <w:r w:rsidR="00022991" w:rsidRPr="00ED4122">
        <w:rPr>
          <w:rFonts w:ascii="Tahoma" w:eastAsia="Times New Roman" w:hAnsi="Tahoma" w:cs="Tahoma"/>
          <w:sz w:val="24"/>
          <w:szCs w:val="24"/>
        </w:rPr>
        <w:t>navodi</w:t>
      </w:r>
      <w:proofErr w:type="spellEnd"/>
      <w:r w:rsidR="009345E1" w:rsidRPr="00ED4122">
        <w:rPr>
          <w:rFonts w:ascii="Tahoma" w:eastAsia="Times New Roman" w:hAnsi="Tahoma" w:cs="Tahoma"/>
          <w:sz w:val="24"/>
          <w:szCs w:val="24"/>
        </w:rPr>
        <w:t>:</w:t>
      </w:r>
      <w:r w:rsidR="00566AE1" w:rsidRPr="00ED4122">
        <w:rPr>
          <w:rFonts w:ascii="Tahoma" w:eastAsia="Times New Roman" w:hAnsi="Tahoma" w:cs="Tahoma"/>
          <w:sz w:val="24"/>
          <w:szCs w:val="24"/>
        </w:rPr>
        <w:t xml:space="preserve"> </w:t>
      </w:r>
      <w:r w:rsidR="009345E1" w:rsidRPr="00ED4122">
        <w:rPr>
          <w:rFonts w:ascii="Tahoma" w:eastAsia="Times New Roman" w:hAnsi="Tahoma" w:cs="Tahoma"/>
          <w:sz w:val="24"/>
          <w:szCs w:val="24"/>
        </w:rPr>
        <w:t>”</w:t>
      </w:r>
      <w:r w:rsidR="00566AE1" w:rsidRPr="00ED4122">
        <w:rPr>
          <w:rFonts w:ascii="Tahoma" w:hAnsi="Tahoma" w:cs="Tahoma"/>
          <w:sz w:val="24"/>
          <w:szCs w:val="24"/>
        </w:rPr>
        <w:t xml:space="preserve"> </w:t>
      </w:r>
      <w:r w:rsidR="004A6208" w:rsidRPr="00ED4122">
        <w:rPr>
          <w:rFonts w:ascii="Tahoma" w:hAnsi="Tahoma" w:cs="Tahoma"/>
          <w:color w:val="000000"/>
          <w:sz w:val="24"/>
          <w:szCs w:val="24"/>
          <w:lang w:val="hr-HR"/>
        </w:rPr>
        <w:t>Odobrava se pristup informaciji u posjedu Ministarstva unutrašnjih poslova- informacija o zabrani ulaska u Crnu Goru.</w:t>
      </w:r>
      <w:r w:rsidR="004A6208" w:rsidRPr="00ED4122">
        <w:rPr>
          <w:rFonts w:ascii="Tahoma" w:hAnsi="Tahoma" w:cs="Tahoma"/>
          <w:sz w:val="24"/>
          <w:szCs w:val="24"/>
        </w:rPr>
        <w:t xml:space="preserve"> </w:t>
      </w:r>
      <w:r w:rsidR="004A6208" w:rsidRPr="00ED4122">
        <w:rPr>
          <w:rFonts w:ascii="Tahoma" w:hAnsi="Tahoma" w:cs="Tahoma"/>
          <w:color w:val="000000"/>
          <w:sz w:val="24"/>
          <w:szCs w:val="24"/>
          <w:lang w:val="hr-HR"/>
        </w:rPr>
        <w:t>Odobrenje iz tačke 1 dispozitiva, izvršiće se na način dostavljanjem kopije informacije</w:t>
      </w:r>
      <w:r w:rsidR="008F5AE2" w:rsidRPr="00ED4122">
        <w:rPr>
          <w:rFonts w:ascii="Tahoma" w:eastAsia="Times New Roman" w:hAnsi="Tahoma" w:cs="Tahoma"/>
          <w:sz w:val="24"/>
          <w:szCs w:val="24"/>
        </w:rPr>
        <w:t xml:space="preserve">.” U </w:t>
      </w:r>
      <w:proofErr w:type="spellStart"/>
      <w:r w:rsidR="008F5AE2" w:rsidRPr="00ED4122">
        <w:rPr>
          <w:rFonts w:ascii="Tahoma" w:eastAsia="Times New Roman" w:hAnsi="Tahoma" w:cs="Tahoma"/>
          <w:sz w:val="24"/>
          <w:szCs w:val="24"/>
        </w:rPr>
        <w:t>obrazloženju</w:t>
      </w:r>
      <w:proofErr w:type="spellEnd"/>
      <w:r w:rsidR="008F5AE2" w:rsidRPr="00ED4122">
        <w:rPr>
          <w:rFonts w:ascii="Tahoma" w:eastAsia="Times New Roman" w:hAnsi="Tahoma" w:cs="Tahoma"/>
          <w:sz w:val="24"/>
          <w:szCs w:val="24"/>
        </w:rPr>
        <w:t xml:space="preserve"> se </w:t>
      </w:r>
      <w:proofErr w:type="spellStart"/>
      <w:r w:rsidR="008F5AE2" w:rsidRPr="00ED4122">
        <w:rPr>
          <w:rFonts w:ascii="Tahoma" w:eastAsia="Times New Roman" w:hAnsi="Tahoma" w:cs="Tahoma"/>
          <w:sz w:val="24"/>
          <w:szCs w:val="24"/>
        </w:rPr>
        <w:t>navodi</w:t>
      </w:r>
      <w:proofErr w:type="spellEnd"/>
      <w:r w:rsidR="008F5AE2" w:rsidRPr="00ED4122">
        <w:rPr>
          <w:rFonts w:ascii="Tahoma" w:eastAsia="Times New Roman" w:hAnsi="Tahoma" w:cs="Tahoma"/>
          <w:sz w:val="24"/>
          <w:szCs w:val="24"/>
        </w:rPr>
        <w:t xml:space="preserve"> da </w:t>
      </w:r>
      <w:r w:rsidR="004A6208" w:rsidRPr="00ED4122">
        <w:rPr>
          <w:rFonts w:ascii="Tahoma" w:eastAsia="Times New Roman" w:hAnsi="Tahoma" w:cs="Tahoma"/>
          <w:sz w:val="24"/>
          <w:szCs w:val="24"/>
        </w:rPr>
        <w:t xml:space="preserve">je </w:t>
      </w:r>
      <w:r w:rsidR="006718BF">
        <w:rPr>
          <w:rFonts w:ascii="Tahoma" w:hAnsi="Tahoma" w:cs="Tahoma"/>
          <w:color w:val="000000"/>
          <w:sz w:val="24"/>
          <w:szCs w:val="24"/>
          <w:lang w:val="hr-HR"/>
        </w:rPr>
        <w:t>X X</w:t>
      </w:r>
      <w:r w:rsidR="004A6208" w:rsidRPr="00ED4122">
        <w:rPr>
          <w:rFonts w:ascii="Tahoma" w:hAnsi="Tahoma" w:cs="Tahoma"/>
          <w:color w:val="000000"/>
          <w:sz w:val="24"/>
          <w:szCs w:val="24"/>
          <w:lang w:val="hr-HR"/>
        </w:rPr>
        <w:t xml:space="preserve">, novinarka Mreže za istraživanje kriminala i korupcije podnijela zahtjev za pristup informaciji - informacija o zabrani ulaska u Crnu Goru, 39 Broj: UPI - </w:t>
      </w:r>
      <w:r w:rsidR="004A6208" w:rsidRPr="00ED4122">
        <w:rPr>
          <w:rFonts w:ascii="Tahoma" w:hAnsi="Tahoma" w:cs="Tahoma"/>
          <w:color w:val="000000"/>
          <w:sz w:val="24"/>
          <w:szCs w:val="24"/>
        </w:rPr>
        <w:t xml:space="preserve">007/17-1829, </w:t>
      </w:r>
      <w:r w:rsidR="004A6208" w:rsidRPr="00ED4122">
        <w:rPr>
          <w:rFonts w:ascii="Tahoma" w:hAnsi="Tahoma" w:cs="Tahoma"/>
          <w:color w:val="000000"/>
          <w:sz w:val="24"/>
          <w:szCs w:val="24"/>
          <w:lang w:val="hr-HR"/>
        </w:rPr>
        <w:t>26.04.2017.godine.</w:t>
      </w:r>
      <w:r w:rsidR="00BE346C">
        <w:rPr>
          <w:rFonts w:ascii="Tahoma" w:hAnsi="Tahoma" w:cs="Tahoma"/>
          <w:sz w:val="24"/>
          <w:szCs w:val="24"/>
        </w:rPr>
        <w:t xml:space="preserve"> </w:t>
      </w:r>
      <w:r w:rsidR="004A6208" w:rsidRPr="00ED4122">
        <w:rPr>
          <w:rFonts w:ascii="Tahoma" w:hAnsi="Tahoma" w:cs="Tahoma"/>
          <w:color w:val="000000"/>
          <w:sz w:val="24"/>
          <w:szCs w:val="24"/>
          <w:lang w:val="hr-HR"/>
        </w:rPr>
        <w:t>Ističe se da se tražene informacije nalaze u posjedu prvostepenog organa.</w:t>
      </w:r>
      <w:r w:rsidR="004A6208" w:rsidRPr="00ED4122">
        <w:rPr>
          <w:rFonts w:ascii="Tahoma" w:hAnsi="Tahoma" w:cs="Tahoma"/>
          <w:sz w:val="24"/>
          <w:szCs w:val="24"/>
        </w:rPr>
        <w:t xml:space="preserve"> </w:t>
      </w:r>
      <w:r w:rsidR="004A6208" w:rsidRPr="00ED4122">
        <w:rPr>
          <w:rFonts w:ascii="Tahoma" w:hAnsi="Tahoma" w:cs="Tahoma"/>
          <w:color w:val="000000"/>
          <w:sz w:val="24"/>
          <w:szCs w:val="24"/>
          <w:lang w:val="hr-HR"/>
        </w:rPr>
        <w:t xml:space="preserve">Dalje se navodi da je razmatrajući zahtjev </w:t>
      </w:r>
      <w:r w:rsidR="006718BF">
        <w:rPr>
          <w:rFonts w:ascii="Tahoma" w:hAnsi="Tahoma" w:cs="Tahoma"/>
          <w:color w:val="000000"/>
          <w:sz w:val="24"/>
          <w:szCs w:val="24"/>
          <w:lang w:val="hr-HR"/>
        </w:rPr>
        <w:t>X X</w:t>
      </w:r>
      <w:bookmarkStart w:id="0" w:name="_GoBack"/>
      <w:bookmarkEnd w:id="0"/>
      <w:r w:rsidR="004A6208" w:rsidRPr="00ED4122">
        <w:rPr>
          <w:rFonts w:ascii="Tahoma" w:hAnsi="Tahoma" w:cs="Tahoma"/>
          <w:color w:val="000000"/>
          <w:sz w:val="24"/>
          <w:szCs w:val="24"/>
          <w:lang w:val="hr-HR"/>
        </w:rPr>
        <w:t>, novinarke Mreže za istraživanje kriminala i korupcije, organ zaključio da je zahtjev opravdan, da se istom treba udovoljiti, te da je na osnovu izloženog, odlučeno kao u dispozitivu rješenja.</w:t>
      </w:r>
    </w:p>
    <w:p w:rsidR="007C095F" w:rsidRPr="00ED4122" w:rsidRDefault="00452E79" w:rsidP="00ED4122">
      <w:pPr>
        <w:spacing w:line="276" w:lineRule="auto"/>
        <w:jc w:val="both"/>
        <w:rPr>
          <w:rFonts w:ascii="Tahoma" w:hAnsi="Tahoma" w:cs="Tahoma"/>
          <w:sz w:val="24"/>
          <w:szCs w:val="24"/>
        </w:rPr>
      </w:pPr>
      <w:r w:rsidRPr="00ED4122">
        <w:rPr>
          <w:rFonts w:ascii="Tahoma" w:eastAsia="Trebuchet MS" w:hAnsi="Tahoma" w:cs="Tahoma"/>
          <w:color w:val="000000"/>
          <w:sz w:val="24"/>
          <w:szCs w:val="24"/>
          <w:lang w:val="hr"/>
        </w:rPr>
        <w:t xml:space="preserve">Protiv ovog </w:t>
      </w:r>
      <w:r w:rsidR="00100052">
        <w:rPr>
          <w:rFonts w:ascii="Tahoma" w:eastAsia="Trebuchet MS" w:hAnsi="Tahoma" w:cs="Tahoma"/>
          <w:color w:val="000000"/>
          <w:sz w:val="24"/>
          <w:szCs w:val="24"/>
          <w:lang w:val="hr"/>
        </w:rPr>
        <w:t>rješenja</w:t>
      </w:r>
      <w:r w:rsidRPr="00ED4122">
        <w:rPr>
          <w:rFonts w:ascii="Tahoma" w:eastAsia="Trebuchet MS" w:hAnsi="Tahoma" w:cs="Tahoma"/>
          <w:color w:val="000000"/>
          <w:sz w:val="24"/>
          <w:szCs w:val="24"/>
          <w:lang w:val="hr"/>
        </w:rPr>
        <w:t xml:space="preserve"> u zakonskom roku podnosilac zahtjeva je uložio žalbu. U žalbi se u bitnom navodi da </w:t>
      </w:r>
      <w:r w:rsidR="004A6208" w:rsidRPr="00ED4122">
        <w:rPr>
          <w:rFonts w:ascii="Tahoma" w:eastAsia="Trebuchet MS" w:hAnsi="Tahoma" w:cs="Tahoma"/>
          <w:color w:val="000000"/>
          <w:sz w:val="24"/>
          <w:szCs w:val="24"/>
          <w:lang w:val="hr"/>
        </w:rPr>
        <w:t xml:space="preserve">predmetnim </w:t>
      </w:r>
      <w:r w:rsidR="004A6208" w:rsidRPr="00ED4122">
        <w:rPr>
          <w:rFonts w:ascii="Tahoma" w:hAnsi="Tahoma" w:cs="Tahoma"/>
          <w:color w:val="000000"/>
          <w:sz w:val="24"/>
          <w:szCs w:val="24"/>
          <w:lang w:val="hr-HR"/>
        </w:rPr>
        <w:t>rešenjem nije u potpunosti odgovoreno na zahtev te da je onemogućeno ostvarivanje prava na slobodan pristup informacijama od javnog značaja.</w:t>
      </w:r>
      <w:r w:rsidR="00836974">
        <w:rPr>
          <w:rFonts w:ascii="Tahoma" w:hAnsi="Tahoma" w:cs="Tahoma"/>
          <w:color w:val="000000"/>
          <w:sz w:val="24"/>
          <w:szCs w:val="24"/>
          <w:lang w:val="hr-HR"/>
        </w:rPr>
        <w:t>Žalilac u bitnom navodi</w:t>
      </w:r>
      <w:r w:rsidR="004A6208" w:rsidRPr="00ED4122">
        <w:rPr>
          <w:rFonts w:ascii="Tahoma" w:hAnsi="Tahoma" w:cs="Tahoma"/>
          <w:color w:val="000000"/>
          <w:sz w:val="24"/>
          <w:szCs w:val="24"/>
          <w:lang w:val="hr-HR"/>
        </w:rPr>
        <w:t xml:space="preserve"> da je zahtevom za pristup informacijama od javnog </w:t>
      </w:r>
      <w:r w:rsidR="004A6208" w:rsidRPr="00ED4122">
        <w:rPr>
          <w:rFonts w:ascii="Tahoma" w:hAnsi="Tahoma" w:cs="Tahoma"/>
          <w:color w:val="000000"/>
          <w:sz w:val="24"/>
          <w:szCs w:val="24"/>
          <w:lang w:val="hr-HR"/>
        </w:rPr>
        <w:lastRenderedPageBreak/>
        <w:t xml:space="preserve">značaja tražila ukupan broj državljana Republike Srbije kojima je u poslednjih godinu dana, zabranjen ulazak na teritoriju Crne Gore i njihova imena i prezimena,  kao i ukupan broj i njihova imena i prezimena državljana Republike Srbije za kojima je </w:t>
      </w:r>
      <w:r w:rsidR="004A6208" w:rsidRPr="00ED4122">
        <w:rPr>
          <w:rFonts w:ascii="Tahoma" w:hAnsi="Tahoma" w:cs="Tahoma"/>
          <w:color w:val="000000"/>
          <w:sz w:val="24"/>
          <w:szCs w:val="24"/>
        </w:rPr>
        <w:t xml:space="preserve">Interpol </w:t>
      </w:r>
      <w:r w:rsidR="004A6208" w:rsidRPr="00ED4122">
        <w:rPr>
          <w:rFonts w:ascii="Tahoma" w:hAnsi="Tahoma" w:cs="Tahoma"/>
          <w:color w:val="000000"/>
          <w:sz w:val="24"/>
          <w:szCs w:val="24"/>
          <w:lang w:val="hr-HR"/>
        </w:rPr>
        <w:t>Crne Gore raspisao međunarodnu poternicu.</w:t>
      </w:r>
      <w:r w:rsidR="004A6208" w:rsidRPr="00ED4122">
        <w:rPr>
          <w:rFonts w:ascii="Tahoma" w:hAnsi="Tahoma" w:cs="Tahoma"/>
          <w:sz w:val="24"/>
          <w:szCs w:val="24"/>
        </w:rPr>
        <w:t xml:space="preserve"> </w:t>
      </w:r>
      <w:r w:rsidR="004A6208" w:rsidRPr="00ED4122">
        <w:rPr>
          <w:rFonts w:ascii="Tahoma" w:hAnsi="Tahoma" w:cs="Tahoma"/>
          <w:color w:val="000000"/>
          <w:sz w:val="24"/>
          <w:szCs w:val="24"/>
          <w:lang w:val="hr-HR"/>
        </w:rPr>
        <w:t>Navodi se da je prvostepeni organ za prvu i za drugu tačku dostavio samo ukupan broj lica, bez imena i prezimena pozivajući se na Zakon o zaštiti podataka o ličnosti.</w:t>
      </w:r>
      <w:r w:rsidR="004A6208" w:rsidRPr="00ED4122">
        <w:rPr>
          <w:rFonts w:ascii="Tahoma" w:hAnsi="Tahoma" w:cs="Tahoma"/>
          <w:sz w:val="24"/>
          <w:szCs w:val="24"/>
        </w:rPr>
        <w:t xml:space="preserve"> </w:t>
      </w:r>
      <w:r w:rsidR="0056375B">
        <w:rPr>
          <w:rFonts w:ascii="Tahoma" w:hAnsi="Tahoma" w:cs="Tahoma"/>
          <w:color w:val="000000"/>
          <w:sz w:val="24"/>
          <w:szCs w:val="24"/>
          <w:lang w:val="hr-HR"/>
        </w:rPr>
        <w:t>T</w:t>
      </w:r>
      <w:r w:rsidR="004A6208" w:rsidRPr="00ED4122">
        <w:rPr>
          <w:rFonts w:ascii="Tahoma" w:hAnsi="Tahoma" w:cs="Tahoma"/>
          <w:color w:val="000000"/>
          <w:sz w:val="24"/>
          <w:szCs w:val="24"/>
          <w:lang w:val="hr-HR"/>
        </w:rPr>
        <w:t>raženi podaci odnose na lica kojima je zabranjen ulazak u državu Crnu Goru, a koji su državljani Srbije, preteže interes javnosti da bude obaveštena ko su ti ljudi, dok bi se uz pomoć anonimizacije izbegla svaka mogućnost zloupotrebe ličnih podataka. Ukazuje se da žalilac ne uviđa razlog zbog kojih mi organ ne bi dostavio imena i prezimena lica kada i na samom sajtu Interpola postoje objavljene poternice sa slikama i imenima najtraženijih lica.</w:t>
      </w:r>
      <w:r w:rsidR="004A6208" w:rsidRPr="00ED4122">
        <w:rPr>
          <w:rFonts w:ascii="Tahoma" w:hAnsi="Tahoma" w:cs="Tahoma"/>
          <w:sz w:val="24"/>
          <w:szCs w:val="24"/>
        </w:rPr>
        <w:t xml:space="preserve"> </w:t>
      </w:r>
      <w:r w:rsidR="004A6208" w:rsidRPr="00ED4122">
        <w:rPr>
          <w:rFonts w:ascii="Tahoma" w:hAnsi="Tahoma" w:cs="Tahoma"/>
          <w:color w:val="000000"/>
          <w:sz w:val="24"/>
          <w:szCs w:val="24"/>
          <w:lang w:val="hr-HR"/>
        </w:rPr>
        <w:t xml:space="preserve">U krajnjem je predloženo da se uvaži žalba i da se omogući potpuni pristup traženim podacima. </w:t>
      </w:r>
    </w:p>
    <w:p w:rsidR="0056375B" w:rsidRDefault="004501A5" w:rsidP="00ED4122">
      <w:pPr>
        <w:spacing w:line="276" w:lineRule="auto"/>
        <w:jc w:val="both"/>
        <w:rPr>
          <w:rFonts w:ascii="Tahoma" w:eastAsia="Arial" w:hAnsi="Tahoma" w:cs="Tahoma"/>
          <w:sz w:val="24"/>
          <w:szCs w:val="24"/>
        </w:rPr>
      </w:pPr>
      <w:proofErr w:type="spellStart"/>
      <w:r w:rsidRPr="00ED4122">
        <w:rPr>
          <w:rFonts w:ascii="Tahoma" w:eastAsia="Arial" w:hAnsi="Tahoma" w:cs="Tahoma"/>
          <w:sz w:val="24"/>
          <w:szCs w:val="24"/>
        </w:rPr>
        <w:t>Nakon</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razmatranja</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spisa</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predmeta</w:t>
      </w:r>
      <w:proofErr w:type="spellEnd"/>
      <w:r w:rsidRPr="00ED4122">
        <w:rPr>
          <w:rFonts w:ascii="Tahoma" w:eastAsia="Arial" w:hAnsi="Tahoma" w:cs="Tahoma"/>
          <w:sz w:val="24"/>
          <w:szCs w:val="24"/>
        </w:rPr>
        <w:t xml:space="preserve"> i </w:t>
      </w:r>
      <w:proofErr w:type="spellStart"/>
      <w:r w:rsidRPr="00ED4122">
        <w:rPr>
          <w:rFonts w:ascii="Tahoma" w:eastAsia="Arial" w:hAnsi="Tahoma" w:cs="Tahoma"/>
          <w:sz w:val="24"/>
          <w:szCs w:val="24"/>
        </w:rPr>
        <w:t>žalbenih</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navoda</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Savjet</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Agencije</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nalazi</w:t>
      </w:r>
      <w:proofErr w:type="spellEnd"/>
      <w:r w:rsidRPr="00ED4122">
        <w:rPr>
          <w:rFonts w:ascii="Tahoma" w:eastAsia="Arial" w:hAnsi="Tahoma" w:cs="Tahoma"/>
          <w:sz w:val="24"/>
          <w:szCs w:val="24"/>
        </w:rPr>
        <w:t xml:space="preserve"> da je </w:t>
      </w:r>
      <w:proofErr w:type="spellStart"/>
      <w:r w:rsidRPr="00ED4122">
        <w:rPr>
          <w:rFonts w:ascii="Tahoma" w:eastAsia="Arial" w:hAnsi="Tahoma" w:cs="Tahoma"/>
          <w:sz w:val="24"/>
          <w:szCs w:val="24"/>
        </w:rPr>
        <w:t>žalba</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neosnovana</w:t>
      </w:r>
      <w:proofErr w:type="spellEnd"/>
      <w:r w:rsidRPr="00ED4122">
        <w:rPr>
          <w:rFonts w:ascii="Tahoma" w:eastAsia="Arial" w:hAnsi="Tahoma" w:cs="Tahoma"/>
          <w:sz w:val="24"/>
          <w:szCs w:val="24"/>
        </w:rPr>
        <w:t xml:space="preserve">. </w:t>
      </w:r>
    </w:p>
    <w:p w:rsidR="00ED4122" w:rsidRDefault="004501A5" w:rsidP="00ED4122">
      <w:pPr>
        <w:spacing w:line="276" w:lineRule="auto"/>
        <w:jc w:val="both"/>
        <w:rPr>
          <w:rFonts w:ascii="Tahoma" w:hAnsi="Tahoma" w:cs="Tahoma"/>
          <w:sz w:val="24"/>
          <w:szCs w:val="24"/>
        </w:rPr>
      </w:pPr>
      <w:proofErr w:type="spellStart"/>
      <w:r w:rsidRPr="00ED4122">
        <w:rPr>
          <w:rFonts w:ascii="Tahoma" w:eastAsia="Arial" w:hAnsi="Tahoma" w:cs="Tahoma"/>
          <w:sz w:val="24"/>
          <w:szCs w:val="24"/>
        </w:rPr>
        <w:t>Član</w:t>
      </w:r>
      <w:proofErr w:type="spellEnd"/>
      <w:r w:rsidRPr="00ED4122">
        <w:rPr>
          <w:rFonts w:ascii="Tahoma" w:eastAsia="Arial" w:hAnsi="Tahoma" w:cs="Tahoma"/>
          <w:sz w:val="24"/>
          <w:szCs w:val="24"/>
        </w:rPr>
        <w:t xml:space="preserve"> </w:t>
      </w:r>
      <w:r w:rsidRPr="00ED4122">
        <w:rPr>
          <w:rFonts w:ascii="Tahoma" w:hAnsi="Tahoma" w:cs="Tahoma"/>
          <w:sz w:val="24"/>
          <w:szCs w:val="24"/>
        </w:rPr>
        <w:t xml:space="preserve">235 </w:t>
      </w:r>
      <w:proofErr w:type="spellStart"/>
      <w:r w:rsidRPr="00ED4122">
        <w:rPr>
          <w:rFonts w:ascii="Tahoma" w:hAnsi="Tahoma" w:cs="Tahoma"/>
          <w:sz w:val="24"/>
          <w:szCs w:val="24"/>
        </w:rPr>
        <w:t>stav</w:t>
      </w:r>
      <w:proofErr w:type="spellEnd"/>
      <w:r w:rsidRPr="00ED4122">
        <w:rPr>
          <w:rFonts w:ascii="Tahoma" w:hAnsi="Tahoma" w:cs="Tahoma"/>
          <w:sz w:val="24"/>
          <w:szCs w:val="24"/>
        </w:rPr>
        <w:t xml:space="preserve"> 1 </w:t>
      </w:r>
      <w:proofErr w:type="spellStart"/>
      <w:r w:rsidRPr="00ED4122">
        <w:rPr>
          <w:rFonts w:ascii="Tahoma" w:hAnsi="Tahoma" w:cs="Tahoma"/>
          <w:sz w:val="24"/>
          <w:szCs w:val="24"/>
        </w:rPr>
        <w:t>Zakona</w:t>
      </w:r>
      <w:proofErr w:type="spellEnd"/>
      <w:r w:rsidRPr="00ED4122">
        <w:rPr>
          <w:rFonts w:ascii="Tahoma" w:hAnsi="Tahoma" w:cs="Tahoma"/>
          <w:sz w:val="24"/>
          <w:szCs w:val="24"/>
        </w:rPr>
        <w:t xml:space="preserve"> o </w:t>
      </w:r>
      <w:proofErr w:type="spellStart"/>
      <w:r w:rsidRPr="00ED4122">
        <w:rPr>
          <w:rFonts w:ascii="Tahoma" w:hAnsi="Tahoma" w:cs="Tahoma"/>
          <w:sz w:val="24"/>
          <w:szCs w:val="24"/>
        </w:rPr>
        <w:t>opštem</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upravnom</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postupku</w:t>
      </w:r>
      <w:proofErr w:type="spellEnd"/>
      <w:r w:rsidRPr="00ED4122">
        <w:rPr>
          <w:rFonts w:ascii="Tahoma" w:hAnsi="Tahoma" w:cs="Tahoma"/>
          <w:sz w:val="24"/>
          <w:szCs w:val="24"/>
        </w:rPr>
        <w:t xml:space="preserve"> </w:t>
      </w:r>
      <w:proofErr w:type="spellStart"/>
      <w:r w:rsidRPr="00ED4122">
        <w:rPr>
          <w:rFonts w:ascii="Tahoma" w:eastAsia="Arial" w:hAnsi="Tahoma" w:cs="Tahoma"/>
          <w:sz w:val="24"/>
          <w:szCs w:val="24"/>
        </w:rPr>
        <w:t>propisuje</w:t>
      </w:r>
      <w:proofErr w:type="spellEnd"/>
      <w:r w:rsidRPr="00ED4122">
        <w:rPr>
          <w:rFonts w:ascii="Tahoma" w:eastAsia="Arial" w:hAnsi="Tahoma" w:cs="Tahoma"/>
          <w:sz w:val="24"/>
          <w:szCs w:val="24"/>
        </w:rPr>
        <w:t xml:space="preserve"> da </w:t>
      </w:r>
      <w:proofErr w:type="spellStart"/>
      <w:r w:rsidRPr="00ED4122">
        <w:rPr>
          <w:rFonts w:ascii="Tahoma" w:eastAsia="Arial" w:hAnsi="Tahoma" w:cs="Tahoma"/>
          <w:sz w:val="24"/>
          <w:szCs w:val="24"/>
        </w:rPr>
        <w:t>će</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drugostepeni</w:t>
      </w:r>
      <w:proofErr w:type="spellEnd"/>
      <w:r w:rsidRPr="00ED4122">
        <w:rPr>
          <w:rFonts w:ascii="Tahoma" w:eastAsia="Arial" w:hAnsi="Tahoma" w:cs="Tahoma"/>
          <w:sz w:val="24"/>
          <w:szCs w:val="24"/>
        </w:rPr>
        <w:t xml:space="preserve"> organ </w:t>
      </w:r>
      <w:proofErr w:type="spellStart"/>
      <w:r w:rsidRPr="00ED4122">
        <w:rPr>
          <w:rFonts w:ascii="Tahoma" w:eastAsia="Arial" w:hAnsi="Tahoma" w:cs="Tahoma"/>
          <w:sz w:val="24"/>
          <w:szCs w:val="24"/>
        </w:rPr>
        <w:t>odbiti</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žalbu</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kada</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utvrdi</w:t>
      </w:r>
      <w:proofErr w:type="spellEnd"/>
      <w:r w:rsidRPr="00ED4122">
        <w:rPr>
          <w:rFonts w:ascii="Tahoma" w:eastAsia="Arial" w:hAnsi="Tahoma" w:cs="Tahoma"/>
          <w:sz w:val="24"/>
          <w:szCs w:val="24"/>
        </w:rPr>
        <w:t xml:space="preserve"> da je </w:t>
      </w:r>
      <w:proofErr w:type="spellStart"/>
      <w:r w:rsidRPr="00ED4122">
        <w:rPr>
          <w:rFonts w:ascii="Tahoma" w:eastAsia="Arial" w:hAnsi="Tahoma" w:cs="Tahoma"/>
          <w:sz w:val="24"/>
          <w:szCs w:val="24"/>
        </w:rPr>
        <w:t>postupak</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koji</w:t>
      </w:r>
      <w:proofErr w:type="spellEnd"/>
      <w:r w:rsidRPr="00ED4122">
        <w:rPr>
          <w:rFonts w:ascii="Tahoma" w:eastAsia="Arial" w:hAnsi="Tahoma" w:cs="Tahoma"/>
          <w:sz w:val="24"/>
          <w:szCs w:val="24"/>
        </w:rPr>
        <w:t xml:space="preserve"> je </w:t>
      </w:r>
      <w:proofErr w:type="spellStart"/>
      <w:r w:rsidRPr="00ED4122">
        <w:rPr>
          <w:rFonts w:ascii="Tahoma" w:eastAsia="Arial" w:hAnsi="Tahoma" w:cs="Tahoma"/>
          <w:sz w:val="24"/>
          <w:szCs w:val="24"/>
        </w:rPr>
        <w:t>rješenju</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prethodio</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pravilno</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sproveden</w:t>
      </w:r>
      <w:proofErr w:type="spellEnd"/>
      <w:r w:rsidRPr="00ED4122">
        <w:rPr>
          <w:rFonts w:ascii="Tahoma" w:eastAsia="Arial" w:hAnsi="Tahoma" w:cs="Tahoma"/>
          <w:sz w:val="24"/>
          <w:szCs w:val="24"/>
        </w:rPr>
        <w:t xml:space="preserve"> i da je </w:t>
      </w:r>
      <w:proofErr w:type="spellStart"/>
      <w:r w:rsidRPr="00ED4122">
        <w:rPr>
          <w:rFonts w:ascii="Tahoma" w:eastAsia="Arial" w:hAnsi="Tahoma" w:cs="Tahoma"/>
          <w:sz w:val="24"/>
          <w:szCs w:val="24"/>
        </w:rPr>
        <w:t>rješenje</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pravilno</w:t>
      </w:r>
      <w:proofErr w:type="spellEnd"/>
      <w:r w:rsidRPr="00ED4122">
        <w:rPr>
          <w:rFonts w:ascii="Tahoma" w:eastAsia="Arial" w:hAnsi="Tahoma" w:cs="Tahoma"/>
          <w:sz w:val="24"/>
          <w:szCs w:val="24"/>
        </w:rPr>
        <w:t xml:space="preserve"> i </w:t>
      </w:r>
      <w:proofErr w:type="spellStart"/>
      <w:r w:rsidRPr="00ED4122">
        <w:rPr>
          <w:rFonts w:ascii="Tahoma" w:eastAsia="Arial" w:hAnsi="Tahoma" w:cs="Tahoma"/>
          <w:sz w:val="24"/>
          <w:szCs w:val="24"/>
        </w:rPr>
        <w:t>na</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zakonu</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zasnovano</w:t>
      </w:r>
      <w:proofErr w:type="spellEnd"/>
      <w:r w:rsidRPr="00ED4122">
        <w:rPr>
          <w:rFonts w:ascii="Tahoma" w:eastAsia="Arial" w:hAnsi="Tahoma" w:cs="Tahoma"/>
          <w:sz w:val="24"/>
          <w:szCs w:val="24"/>
        </w:rPr>
        <w:t xml:space="preserve">, a </w:t>
      </w:r>
      <w:proofErr w:type="spellStart"/>
      <w:r w:rsidRPr="00ED4122">
        <w:rPr>
          <w:rFonts w:ascii="Tahoma" w:eastAsia="Arial" w:hAnsi="Tahoma" w:cs="Tahoma"/>
          <w:sz w:val="24"/>
          <w:szCs w:val="24"/>
        </w:rPr>
        <w:t>žalba</w:t>
      </w:r>
      <w:proofErr w:type="spellEnd"/>
      <w:r w:rsidRPr="00ED4122">
        <w:rPr>
          <w:rFonts w:ascii="Tahoma" w:eastAsia="Arial" w:hAnsi="Tahoma" w:cs="Tahoma"/>
          <w:sz w:val="24"/>
          <w:szCs w:val="24"/>
        </w:rPr>
        <w:t xml:space="preserve"> </w:t>
      </w:r>
      <w:proofErr w:type="spellStart"/>
      <w:r w:rsidRPr="00ED4122">
        <w:rPr>
          <w:rFonts w:ascii="Tahoma" w:eastAsia="Arial" w:hAnsi="Tahoma" w:cs="Tahoma"/>
          <w:sz w:val="24"/>
          <w:szCs w:val="24"/>
        </w:rPr>
        <w:t>neosnovana</w:t>
      </w:r>
      <w:proofErr w:type="spellEnd"/>
      <w:r w:rsidRPr="00ED4122">
        <w:rPr>
          <w:rFonts w:ascii="Tahoma" w:eastAsia="Arial" w:hAnsi="Tahoma" w:cs="Tahoma"/>
          <w:sz w:val="24"/>
          <w:szCs w:val="24"/>
        </w:rPr>
        <w:t>.</w:t>
      </w:r>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Savjet</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Agencije</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ispitujući</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zakonitost</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osporenog</w:t>
      </w:r>
      <w:proofErr w:type="spellEnd"/>
      <w:r w:rsidR="00E75D2F" w:rsidRPr="00ED4122">
        <w:rPr>
          <w:rFonts w:ascii="Tahoma" w:hAnsi="Tahoma" w:cs="Tahoma"/>
          <w:sz w:val="24"/>
          <w:szCs w:val="24"/>
        </w:rPr>
        <w:t xml:space="preserve"> </w:t>
      </w:r>
      <w:proofErr w:type="spellStart"/>
      <w:r w:rsidR="0056375B">
        <w:rPr>
          <w:rFonts w:ascii="Tahoma" w:hAnsi="Tahoma" w:cs="Tahoma"/>
          <w:sz w:val="24"/>
          <w:szCs w:val="24"/>
        </w:rPr>
        <w:t>rješenja</w:t>
      </w:r>
      <w:proofErr w:type="spellEnd"/>
      <w:r w:rsidR="0056375B">
        <w:rPr>
          <w:rFonts w:ascii="Tahoma" w:hAnsi="Tahoma" w:cs="Tahoma"/>
          <w:sz w:val="24"/>
          <w:szCs w:val="24"/>
        </w:rPr>
        <w:t xml:space="preserve"> </w:t>
      </w:r>
      <w:r w:rsidR="00E75D2F" w:rsidRPr="00ED4122">
        <w:rPr>
          <w:rFonts w:ascii="Tahoma" w:hAnsi="Tahoma" w:cs="Tahoma"/>
          <w:sz w:val="24"/>
          <w:szCs w:val="24"/>
        </w:rPr>
        <w:t xml:space="preserve">je </w:t>
      </w:r>
      <w:proofErr w:type="spellStart"/>
      <w:r w:rsidR="00E75D2F" w:rsidRPr="00ED4122">
        <w:rPr>
          <w:rFonts w:ascii="Tahoma" w:hAnsi="Tahoma" w:cs="Tahoma"/>
          <w:sz w:val="24"/>
          <w:szCs w:val="24"/>
        </w:rPr>
        <w:t>utvrdio</w:t>
      </w:r>
      <w:proofErr w:type="spellEnd"/>
      <w:r w:rsidR="00E75D2F" w:rsidRPr="00ED4122">
        <w:rPr>
          <w:rFonts w:ascii="Tahoma" w:hAnsi="Tahoma" w:cs="Tahoma"/>
          <w:sz w:val="24"/>
          <w:szCs w:val="24"/>
        </w:rPr>
        <w:t xml:space="preserve"> da je </w:t>
      </w:r>
      <w:proofErr w:type="spellStart"/>
      <w:r w:rsidR="00E75D2F" w:rsidRPr="00ED4122">
        <w:rPr>
          <w:rFonts w:ascii="Tahoma" w:hAnsi="Tahoma" w:cs="Tahoma"/>
          <w:sz w:val="24"/>
          <w:szCs w:val="24"/>
        </w:rPr>
        <w:t>prvostepeni</w:t>
      </w:r>
      <w:proofErr w:type="spellEnd"/>
      <w:r w:rsidR="00E75D2F" w:rsidRPr="00ED4122">
        <w:rPr>
          <w:rFonts w:ascii="Tahoma" w:hAnsi="Tahoma" w:cs="Tahoma"/>
          <w:sz w:val="24"/>
          <w:szCs w:val="24"/>
        </w:rPr>
        <w:t xml:space="preserve"> organ </w:t>
      </w:r>
      <w:proofErr w:type="spellStart"/>
      <w:r w:rsidR="00E75D2F" w:rsidRPr="00ED4122">
        <w:rPr>
          <w:rFonts w:ascii="Tahoma" w:hAnsi="Tahoma" w:cs="Tahoma"/>
          <w:sz w:val="24"/>
          <w:szCs w:val="24"/>
        </w:rPr>
        <w:t>pravilno</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primjenio</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materijalno</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pravo</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kada</w:t>
      </w:r>
      <w:proofErr w:type="spellEnd"/>
      <w:r w:rsidR="00E75D2F" w:rsidRPr="00ED4122">
        <w:rPr>
          <w:rFonts w:ascii="Tahoma" w:hAnsi="Tahoma" w:cs="Tahoma"/>
          <w:sz w:val="24"/>
          <w:szCs w:val="24"/>
        </w:rPr>
        <w:t xml:space="preserve"> je </w:t>
      </w:r>
      <w:proofErr w:type="spellStart"/>
      <w:r w:rsidR="00E75D2F" w:rsidRPr="00ED4122">
        <w:rPr>
          <w:rFonts w:ascii="Tahoma" w:hAnsi="Tahoma" w:cs="Tahoma"/>
          <w:sz w:val="24"/>
          <w:szCs w:val="24"/>
        </w:rPr>
        <w:t>na</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osnovu</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člana</w:t>
      </w:r>
      <w:proofErr w:type="spellEnd"/>
      <w:r w:rsidR="00E75D2F" w:rsidRPr="00ED4122">
        <w:rPr>
          <w:rFonts w:ascii="Tahoma" w:hAnsi="Tahoma" w:cs="Tahoma"/>
          <w:sz w:val="24"/>
          <w:szCs w:val="24"/>
        </w:rPr>
        <w:t xml:space="preserve"> 30 </w:t>
      </w:r>
      <w:proofErr w:type="spellStart"/>
      <w:r w:rsidR="00E75D2F" w:rsidRPr="00ED4122">
        <w:rPr>
          <w:rFonts w:ascii="Tahoma" w:hAnsi="Tahoma" w:cs="Tahoma"/>
          <w:sz w:val="24"/>
          <w:szCs w:val="24"/>
        </w:rPr>
        <w:t>stav</w:t>
      </w:r>
      <w:proofErr w:type="spellEnd"/>
      <w:r w:rsidR="00E75D2F" w:rsidRPr="00ED4122">
        <w:rPr>
          <w:rFonts w:ascii="Tahoma" w:hAnsi="Tahoma" w:cs="Tahoma"/>
          <w:sz w:val="24"/>
          <w:szCs w:val="24"/>
        </w:rPr>
        <w:t xml:space="preserve"> </w:t>
      </w:r>
      <w:r w:rsidRPr="00ED4122">
        <w:rPr>
          <w:rFonts w:ascii="Tahoma" w:hAnsi="Tahoma" w:cs="Tahoma"/>
          <w:sz w:val="24"/>
          <w:szCs w:val="24"/>
        </w:rPr>
        <w:t>1</w:t>
      </w:r>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Zakona</w:t>
      </w:r>
      <w:proofErr w:type="spellEnd"/>
      <w:r w:rsidR="00E75D2F" w:rsidRPr="00ED4122">
        <w:rPr>
          <w:rFonts w:ascii="Tahoma" w:hAnsi="Tahoma" w:cs="Tahoma"/>
          <w:sz w:val="24"/>
          <w:szCs w:val="24"/>
        </w:rPr>
        <w:t xml:space="preserve"> o </w:t>
      </w:r>
      <w:proofErr w:type="spellStart"/>
      <w:r w:rsidR="00E75D2F" w:rsidRPr="00ED4122">
        <w:rPr>
          <w:rFonts w:ascii="Tahoma" w:hAnsi="Tahoma" w:cs="Tahoma"/>
          <w:sz w:val="24"/>
          <w:szCs w:val="24"/>
        </w:rPr>
        <w:t>slobo</w:t>
      </w:r>
      <w:r w:rsidR="00BE346C">
        <w:rPr>
          <w:rFonts w:ascii="Tahoma" w:hAnsi="Tahoma" w:cs="Tahoma"/>
          <w:sz w:val="24"/>
          <w:szCs w:val="24"/>
        </w:rPr>
        <w:t>d</w:t>
      </w:r>
      <w:r w:rsidR="00E75D2F" w:rsidRPr="00ED4122">
        <w:rPr>
          <w:rFonts w:ascii="Tahoma" w:hAnsi="Tahoma" w:cs="Tahoma"/>
          <w:sz w:val="24"/>
          <w:szCs w:val="24"/>
        </w:rPr>
        <w:t>nom</w:t>
      </w:r>
      <w:proofErr w:type="spellEnd"/>
      <w:r w:rsidR="00E75D2F" w:rsidRPr="00ED4122">
        <w:rPr>
          <w:rFonts w:ascii="Tahoma" w:hAnsi="Tahoma" w:cs="Tahoma"/>
          <w:sz w:val="24"/>
          <w:szCs w:val="24"/>
        </w:rPr>
        <w:t xml:space="preserve"> </w:t>
      </w:r>
      <w:proofErr w:type="spellStart"/>
      <w:r w:rsidR="00E75D2F" w:rsidRPr="00ED4122">
        <w:rPr>
          <w:rFonts w:ascii="Tahoma" w:hAnsi="Tahoma" w:cs="Tahoma"/>
          <w:sz w:val="24"/>
          <w:szCs w:val="24"/>
        </w:rPr>
        <w:t>pristupu</w:t>
      </w:r>
      <w:proofErr w:type="spellEnd"/>
      <w:r w:rsidR="00E75D2F" w:rsidRPr="00ED4122">
        <w:rPr>
          <w:rFonts w:ascii="Tahoma" w:hAnsi="Tahoma" w:cs="Tahoma"/>
          <w:sz w:val="24"/>
          <w:szCs w:val="24"/>
        </w:rPr>
        <w:t xml:space="preserve"> informacijama </w:t>
      </w:r>
      <w:proofErr w:type="spellStart"/>
      <w:r w:rsidR="00E75D2F" w:rsidRPr="00ED4122">
        <w:rPr>
          <w:rFonts w:ascii="Tahoma" w:hAnsi="Tahoma" w:cs="Tahoma"/>
          <w:sz w:val="24"/>
          <w:szCs w:val="24"/>
        </w:rPr>
        <w:t>kojim</w:t>
      </w:r>
      <w:proofErr w:type="spellEnd"/>
      <w:r w:rsidR="00E75D2F" w:rsidRPr="00ED4122">
        <w:rPr>
          <w:rFonts w:ascii="Tahoma" w:hAnsi="Tahoma" w:cs="Tahoma"/>
          <w:sz w:val="24"/>
          <w:szCs w:val="24"/>
        </w:rPr>
        <w:t xml:space="preserve"> je </w:t>
      </w:r>
      <w:proofErr w:type="spellStart"/>
      <w:r w:rsidR="00E75D2F" w:rsidRPr="00ED4122">
        <w:rPr>
          <w:rFonts w:ascii="Tahoma" w:hAnsi="Tahoma" w:cs="Tahoma"/>
          <w:sz w:val="24"/>
          <w:szCs w:val="24"/>
        </w:rPr>
        <w:t>propisano</w:t>
      </w:r>
      <w:proofErr w:type="spellEnd"/>
      <w:r w:rsidR="00E75D2F" w:rsidRPr="00ED4122">
        <w:rPr>
          <w:rFonts w:ascii="Tahoma" w:hAnsi="Tahoma" w:cs="Tahoma"/>
          <w:sz w:val="24"/>
          <w:szCs w:val="24"/>
        </w:rPr>
        <w:t xml:space="preserve"> da </w:t>
      </w:r>
      <w:r w:rsidRPr="00ED4122">
        <w:rPr>
          <w:rFonts w:ascii="Tahoma" w:hAnsi="Tahoma" w:cs="Tahoma"/>
          <w:sz w:val="24"/>
          <w:szCs w:val="24"/>
        </w:rPr>
        <w:t xml:space="preserve">o </w:t>
      </w:r>
      <w:proofErr w:type="spellStart"/>
      <w:r w:rsidRPr="00ED4122">
        <w:rPr>
          <w:rFonts w:ascii="Tahoma" w:hAnsi="Tahoma" w:cs="Tahoma"/>
          <w:sz w:val="24"/>
          <w:szCs w:val="24"/>
        </w:rPr>
        <w:t>zahtjevu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za</w:t>
      </w:r>
      <w:proofErr w:type="spellEnd"/>
      <w:r w:rsidRPr="00ED4122">
        <w:rPr>
          <w:rFonts w:ascii="Tahoma" w:hAnsi="Tahoma" w:cs="Tahoma"/>
          <w:sz w:val="24"/>
          <w:szCs w:val="24"/>
        </w:rPr>
        <w:t xml:space="preserve"> pristup </w:t>
      </w:r>
      <w:proofErr w:type="spellStart"/>
      <w:r w:rsidRPr="00ED4122">
        <w:rPr>
          <w:rFonts w:ascii="Tahoma" w:hAnsi="Tahoma" w:cs="Tahoma"/>
          <w:sz w:val="24"/>
          <w:szCs w:val="24"/>
        </w:rPr>
        <w:t>informaciji</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ili</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ponovnu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upotrebu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informacija</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osim</w:t>
      </w:r>
      <w:proofErr w:type="spellEnd"/>
      <w:r w:rsidRPr="00ED4122">
        <w:rPr>
          <w:rFonts w:ascii="Tahoma" w:hAnsi="Tahoma" w:cs="Tahoma"/>
          <w:sz w:val="24"/>
          <w:szCs w:val="24"/>
        </w:rPr>
        <w:t xml:space="preserve"> u </w:t>
      </w:r>
      <w:proofErr w:type="spellStart"/>
      <w:r w:rsidRPr="00ED4122">
        <w:rPr>
          <w:rFonts w:ascii="Tahoma" w:hAnsi="Tahoma" w:cs="Tahoma"/>
          <w:sz w:val="24"/>
          <w:szCs w:val="24"/>
        </w:rPr>
        <w:t>slučaju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iz</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člana</w:t>
      </w:r>
      <w:proofErr w:type="spellEnd"/>
      <w:r w:rsidRPr="00ED4122">
        <w:rPr>
          <w:rFonts w:ascii="Tahoma" w:hAnsi="Tahoma" w:cs="Tahoma"/>
          <w:sz w:val="24"/>
          <w:szCs w:val="24"/>
        </w:rPr>
        <w:t xml:space="preserve"> 22 </w:t>
      </w:r>
      <w:proofErr w:type="spellStart"/>
      <w:r w:rsidRPr="00ED4122">
        <w:rPr>
          <w:rFonts w:ascii="Tahoma" w:hAnsi="Tahoma" w:cs="Tahoma"/>
          <w:sz w:val="24"/>
          <w:szCs w:val="24"/>
        </w:rPr>
        <w:t>ovog</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zakona</w:t>
      </w:r>
      <w:proofErr w:type="spellEnd"/>
      <w:r w:rsidRPr="00ED4122">
        <w:rPr>
          <w:rFonts w:ascii="Tahoma" w:hAnsi="Tahoma" w:cs="Tahoma"/>
          <w:sz w:val="24"/>
          <w:szCs w:val="24"/>
        </w:rPr>
        <w:t xml:space="preserve">, organ </w:t>
      </w:r>
      <w:proofErr w:type="spellStart"/>
      <w:r w:rsidRPr="00ED4122">
        <w:rPr>
          <w:rFonts w:ascii="Tahoma" w:hAnsi="Tahoma" w:cs="Tahoma"/>
          <w:sz w:val="24"/>
          <w:szCs w:val="24"/>
        </w:rPr>
        <w:t>vlasti</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odlučuje</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rješenjem</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kojim</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dozvoljava</w:t>
      </w:r>
      <w:proofErr w:type="spellEnd"/>
      <w:r w:rsidRPr="00ED4122">
        <w:rPr>
          <w:rFonts w:ascii="Tahoma" w:hAnsi="Tahoma" w:cs="Tahoma"/>
          <w:sz w:val="24"/>
          <w:szCs w:val="24"/>
        </w:rPr>
        <w:t xml:space="preserve"> pristup </w:t>
      </w:r>
      <w:proofErr w:type="spellStart"/>
      <w:r w:rsidRPr="00ED4122">
        <w:rPr>
          <w:rFonts w:ascii="Tahoma" w:hAnsi="Tahoma" w:cs="Tahoma"/>
          <w:sz w:val="24"/>
          <w:szCs w:val="24"/>
        </w:rPr>
        <w:t>traženoj</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informaciji</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odnosno</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ponovnu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upotrebu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informacija</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ili</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njenom</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dijelu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ili</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zahtjev</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odbija</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Prvostepeni</w:t>
      </w:r>
      <w:proofErr w:type="spellEnd"/>
      <w:r w:rsidR="00BF25E8" w:rsidRPr="00ED4122">
        <w:rPr>
          <w:rFonts w:ascii="Tahoma" w:hAnsi="Tahoma" w:cs="Tahoma"/>
          <w:sz w:val="24"/>
          <w:szCs w:val="24"/>
        </w:rPr>
        <w:t xml:space="preserve"> organ je </w:t>
      </w:r>
      <w:proofErr w:type="spellStart"/>
      <w:r w:rsidR="00ED4122" w:rsidRPr="00ED4122">
        <w:rPr>
          <w:rFonts w:ascii="Tahoma" w:hAnsi="Tahoma" w:cs="Tahoma"/>
          <w:sz w:val="24"/>
          <w:szCs w:val="24"/>
        </w:rPr>
        <w:t>prilikom</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donošenja</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predmetnog</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rješenja</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pra</w:t>
      </w:r>
      <w:r w:rsidR="00B81A09">
        <w:rPr>
          <w:rFonts w:ascii="Tahoma" w:hAnsi="Tahoma" w:cs="Tahoma"/>
          <w:sz w:val="24"/>
          <w:szCs w:val="24"/>
        </w:rPr>
        <w:t>vilno</w:t>
      </w:r>
      <w:proofErr w:type="spellEnd"/>
      <w:r w:rsidR="00B81A09">
        <w:rPr>
          <w:rFonts w:ascii="Tahoma" w:hAnsi="Tahoma" w:cs="Tahoma"/>
          <w:sz w:val="24"/>
          <w:szCs w:val="24"/>
        </w:rPr>
        <w:t xml:space="preserve"> </w:t>
      </w:r>
      <w:proofErr w:type="spellStart"/>
      <w:r w:rsidR="00B81A09">
        <w:rPr>
          <w:rFonts w:ascii="Tahoma" w:hAnsi="Tahoma" w:cs="Tahoma"/>
          <w:sz w:val="24"/>
          <w:szCs w:val="24"/>
        </w:rPr>
        <w:t>primijenio</w:t>
      </w:r>
      <w:proofErr w:type="spellEnd"/>
      <w:r w:rsidR="00B81A09">
        <w:rPr>
          <w:rFonts w:ascii="Tahoma" w:hAnsi="Tahoma" w:cs="Tahoma"/>
          <w:sz w:val="24"/>
          <w:szCs w:val="24"/>
        </w:rPr>
        <w:t xml:space="preserve"> </w:t>
      </w:r>
      <w:proofErr w:type="spellStart"/>
      <w:r w:rsidR="00B81A09">
        <w:rPr>
          <w:rFonts w:ascii="Tahoma" w:hAnsi="Tahoma" w:cs="Tahoma"/>
          <w:sz w:val="24"/>
          <w:szCs w:val="24"/>
        </w:rPr>
        <w:t>član</w:t>
      </w:r>
      <w:proofErr w:type="spellEnd"/>
      <w:r w:rsidR="00B81A09">
        <w:rPr>
          <w:rFonts w:ascii="Tahoma" w:hAnsi="Tahoma" w:cs="Tahoma"/>
          <w:sz w:val="24"/>
          <w:szCs w:val="24"/>
        </w:rPr>
        <w:t xml:space="preserve"> 31 </w:t>
      </w:r>
      <w:proofErr w:type="spellStart"/>
      <w:r w:rsidR="00B81A09">
        <w:rPr>
          <w:rFonts w:ascii="Tahoma" w:hAnsi="Tahoma" w:cs="Tahoma"/>
          <w:sz w:val="24"/>
          <w:szCs w:val="24"/>
        </w:rPr>
        <w:t>stav</w:t>
      </w:r>
      <w:proofErr w:type="spellEnd"/>
      <w:r w:rsidR="00B81A09">
        <w:rPr>
          <w:rFonts w:ascii="Tahoma" w:hAnsi="Tahoma" w:cs="Tahoma"/>
          <w:sz w:val="24"/>
          <w:szCs w:val="24"/>
        </w:rPr>
        <w:t xml:space="preserve"> 1</w:t>
      </w:r>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Zakona</w:t>
      </w:r>
      <w:proofErr w:type="spellEnd"/>
      <w:r w:rsidR="00ED4122" w:rsidRPr="00ED4122">
        <w:rPr>
          <w:rFonts w:ascii="Tahoma" w:hAnsi="Tahoma" w:cs="Tahoma"/>
          <w:sz w:val="24"/>
          <w:szCs w:val="24"/>
        </w:rPr>
        <w:t xml:space="preserve"> o </w:t>
      </w:r>
      <w:proofErr w:type="spellStart"/>
      <w:r w:rsidR="00ED4122" w:rsidRPr="00ED4122">
        <w:rPr>
          <w:rFonts w:ascii="Tahoma" w:hAnsi="Tahoma" w:cs="Tahoma"/>
          <w:sz w:val="24"/>
          <w:szCs w:val="24"/>
        </w:rPr>
        <w:t>slobobonom</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pristupu</w:t>
      </w:r>
      <w:proofErr w:type="spellEnd"/>
      <w:r w:rsidR="00ED4122" w:rsidRPr="00ED4122">
        <w:rPr>
          <w:rFonts w:ascii="Tahoma" w:hAnsi="Tahoma" w:cs="Tahoma"/>
          <w:sz w:val="24"/>
          <w:szCs w:val="24"/>
        </w:rPr>
        <w:t xml:space="preserve"> informacijama, </w:t>
      </w:r>
      <w:proofErr w:type="spellStart"/>
      <w:r w:rsidR="00ED4122" w:rsidRPr="00ED4122">
        <w:rPr>
          <w:rFonts w:ascii="Tahoma" w:hAnsi="Tahoma" w:cs="Tahoma"/>
          <w:sz w:val="24"/>
          <w:szCs w:val="24"/>
        </w:rPr>
        <w:t>kojim</w:t>
      </w:r>
      <w:proofErr w:type="spellEnd"/>
      <w:r w:rsidR="00ED4122" w:rsidRPr="00ED4122">
        <w:rPr>
          <w:rFonts w:ascii="Tahoma" w:hAnsi="Tahoma" w:cs="Tahoma"/>
          <w:sz w:val="24"/>
          <w:szCs w:val="24"/>
        </w:rPr>
        <w:t xml:space="preserve"> se </w:t>
      </w:r>
      <w:proofErr w:type="spellStart"/>
      <w:r w:rsidR="00ED4122" w:rsidRPr="00ED4122">
        <w:rPr>
          <w:rFonts w:ascii="Tahoma" w:hAnsi="Tahoma" w:cs="Tahoma"/>
          <w:sz w:val="24"/>
          <w:szCs w:val="24"/>
        </w:rPr>
        <w:t>propisuje</w:t>
      </w:r>
      <w:proofErr w:type="spellEnd"/>
      <w:r w:rsidR="00ED4122" w:rsidRPr="00ED4122">
        <w:rPr>
          <w:rFonts w:ascii="Tahoma" w:hAnsi="Tahoma" w:cs="Tahoma"/>
          <w:sz w:val="24"/>
          <w:szCs w:val="24"/>
        </w:rPr>
        <w:t xml:space="preserve"> da je organ </w:t>
      </w:r>
      <w:proofErr w:type="spellStart"/>
      <w:r w:rsidR="00ED4122" w:rsidRPr="00ED4122">
        <w:rPr>
          <w:rFonts w:ascii="Tahoma" w:hAnsi="Tahoma" w:cs="Tahoma"/>
          <w:sz w:val="24"/>
          <w:szCs w:val="24"/>
        </w:rPr>
        <w:t>vlasti</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dužan</w:t>
      </w:r>
      <w:proofErr w:type="spellEnd"/>
      <w:r w:rsidR="00ED4122" w:rsidRPr="00ED4122">
        <w:rPr>
          <w:rFonts w:ascii="Tahoma" w:hAnsi="Tahoma" w:cs="Tahoma"/>
          <w:sz w:val="24"/>
          <w:szCs w:val="24"/>
        </w:rPr>
        <w:t xml:space="preserve"> da o </w:t>
      </w:r>
      <w:proofErr w:type="spellStart"/>
      <w:r w:rsidR="00ED4122" w:rsidRPr="00ED4122">
        <w:rPr>
          <w:rFonts w:ascii="Tahoma" w:hAnsi="Tahoma" w:cs="Tahoma"/>
          <w:sz w:val="24"/>
          <w:szCs w:val="24"/>
        </w:rPr>
        <w:t>zahtjevu</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za</w:t>
      </w:r>
      <w:proofErr w:type="spellEnd"/>
      <w:r w:rsidR="00ED4122" w:rsidRPr="00ED4122">
        <w:rPr>
          <w:rFonts w:ascii="Tahoma" w:hAnsi="Tahoma" w:cs="Tahoma"/>
          <w:sz w:val="24"/>
          <w:szCs w:val="24"/>
        </w:rPr>
        <w:t xml:space="preserve"> pristup </w:t>
      </w:r>
      <w:proofErr w:type="spellStart"/>
      <w:r w:rsidR="00ED4122" w:rsidRPr="00ED4122">
        <w:rPr>
          <w:rFonts w:ascii="Tahoma" w:hAnsi="Tahoma" w:cs="Tahoma"/>
          <w:sz w:val="24"/>
          <w:szCs w:val="24"/>
        </w:rPr>
        <w:t>informaciji</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odnosno</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ponovnu</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upotrebu</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informacija</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donese</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rješenje</w:t>
      </w:r>
      <w:proofErr w:type="spellEnd"/>
      <w:r w:rsidR="00ED4122" w:rsidRPr="00ED4122">
        <w:rPr>
          <w:rFonts w:ascii="Tahoma" w:hAnsi="Tahoma" w:cs="Tahoma"/>
          <w:sz w:val="24"/>
          <w:szCs w:val="24"/>
        </w:rPr>
        <w:t xml:space="preserve"> i </w:t>
      </w:r>
      <w:proofErr w:type="spellStart"/>
      <w:r w:rsidR="00ED4122" w:rsidRPr="00ED4122">
        <w:rPr>
          <w:rFonts w:ascii="Tahoma" w:hAnsi="Tahoma" w:cs="Tahoma"/>
          <w:sz w:val="24"/>
          <w:szCs w:val="24"/>
        </w:rPr>
        <w:t>dostavi</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ga</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podnosiocu</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zahtjeva</w:t>
      </w:r>
      <w:proofErr w:type="spellEnd"/>
      <w:r w:rsidR="00ED4122" w:rsidRPr="00ED4122">
        <w:rPr>
          <w:rFonts w:ascii="Tahoma" w:hAnsi="Tahoma" w:cs="Tahoma"/>
          <w:sz w:val="24"/>
          <w:szCs w:val="24"/>
        </w:rPr>
        <w:t xml:space="preserve">, u </w:t>
      </w:r>
      <w:proofErr w:type="spellStart"/>
      <w:r w:rsidR="00ED4122" w:rsidRPr="00ED4122">
        <w:rPr>
          <w:rFonts w:ascii="Tahoma" w:hAnsi="Tahoma" w:cs="Tahoma"/>
          <w:sz w:val="24"/>
          <w:szCs w:val="24"/>
        </w:rPr>
        <w:t>roku</w:t>
      </w:r>
      <w:proofErr w:type="spellEnd"/>
      <w:r w:rsidR="00ED4122" w:rsidRPr="00ED4122">
        <w:rPr>
          <w:rFonts w:ascii="Tahoma" w:hAnsi="Tahoma" w:cs="Tahoma"/>
          <w:sz w:val="24"/>
          <w:szCs w:val="24"/>
        </w:rPr>
        <w:t xml:space="preserve"> od 15 dana od dana </w:t>
      </w:r>
      <w:proofErr w:type="spellStart"/>
      <w:r w:rsidR="00ED4122" w:rsidRPr="00ED4122">
        <w:rPr>
          <w:rFonts w:ascii="Tahoma" w:hAnsi="Tahoma" w:cs="Tahoma"/>
          <w:sz w:val="24"/>
          <w:szCs w:val="24"/>
        </w:rPr>
        <w:t>podnošenja</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urednog</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zahtjeva</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obzirom</w:t>
      </w:r>
      <w:proofErr w:type="spellEnd"/>
      <w:r w:rsidR="00ED4122" w:rsidRPr="00ED4122">
        <w:rPr>
          <w:rFonts w:ascii="Tahoma" w:hAnsi="Tahoma" w:cs="Tahoma"/>
          <w:sz w:val="24"/>
          <w:szCs w:val="24"/>
        </w:rPr>
        <w:t xml:space="preserve"> da je </w:t>
      </w:r>
      <w:proofErr w:type="spellStart"/>
      <w:r w:rsidR="00ED4122" w:rsidRPr="00ED4122">
        <w:rPr>
          <w:rFonts w:ascii="Tahoma" w:hAnsi="Tahoma" w:cs="Tahoma"/>
          <w:sz w:val="24"/>
          <w:szCs w:val="24"/>
        </w:rPr>
        <w:t>predmetno</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rješenje</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donijeto</w:t>
      </w:r>
      <w:proofErr w:type="spellEnd"/>
      <w:r w:rsidR="00ED4122" w:rsidRPr="00ED4122">
        <w:rPr>
          <w:rFonts w:ascii="Tahoma" w:hAnsi="Tahoma" w:cs="Tahoma"/>
          <w:sz w:val="24"/>
          <w:szCs w:val="24"/>
        </w:rPr>
        <w:t xml:space="preserve"> u </w:t>
      </w:r>
      <w:proofErr w:type="spellStart"/>
      <w:r w:rsidR="00ED4122" w:rsidRPr="00ED4122">
        <w:rPr>
          <w:rFonts w:ascii="Tahoma" w:hAnsi="Tahoma" w:cs="Tahoma"/>
          <w:sz w:val="24"/>
          <w:szCs w:val="24"/>
        </w:rPr>
        <w:t>prethodno</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navedenom</w:t>
      </w:r>
      <w:proofErr w:type="spellEnd"/>
      <w:r w:rsidR="00ED4122" w:rsidRPr="00ED4122">
        <w:rPr>
          <w:rFonts w:ascii="Tahoma" w:hAnsi="Tahoma" w:cs="Tahoma"/>
          <w:sz w:val="24"/>
          <w:szCs w:val="24"/>
        </w:rPr>
        <w:t xml:space="preserve"> </w:t>
      </w:r>
      <w:proofErr w:type="spellStart"/>
      <w:r w:rsidR="00ED4122" w:rsidRPr="00ED4122">
        <w:rPr>
          <w:rFonts w:ascii="Tahoma" w:hAnsi="Tahoma" w:cs="Tahoma"/>
          <w:sz w:val="24"/>
          <w:szCs w:val="24"/>
        </w:rPr>
        <w:t>roku</w:t>
      </w:r>
      <w:proofErr w:type="spellEnd"/>
      <w:r w:rsidR="00ED4122" w:rsidRPr="00ED4122">
        <w:rPr>
          <w:rFonts w:ascii="Tahoma" w:hAnsi="Tahoma" w:cs="Tahoma"/>
          <w:sz w:val="24"/>
          <w:szCs w:val="24"/>
        </w:rPr>
        <w:t xml:space="preserve">. </w:t>
      </w:r>
      <w:proofErr w:type="spellStart"/>
      <w:r w:rsidR="00BF25E8" w:rsidRPr="00ED4122">
        <w:rPr>
          <w:rFonts w:ascii="Tahoma" w:hAnsi="Tahoma" w:cs="Tahoma"/>
          <w:sz w:val="24"/>
          <w:szCs w:val="24"/>
        </w:rPr>
        <w:t>Imajući</w:t>
      </w:r>
      <w:proofErr w:type="spellEnd"/>
      <w:r w:rsidR="00BF25E8" w:rsidRPr="00ED4122">
        <w:rPr>
          <w:rFonts w:ascii="Tahoma" w:hAnsi="Tahoma" w:cs="Tahoma"/>
          <w:sz w:val="24"/>
          <w:szCs w:val="24"/>
        </w:rPr>
        <w:t xml:space="preserve"> u </w:t>
      </w:r>
      <w:proofErr w:type="spellStart"/>
      <w:r w:rsidR="00BF25E8" w:rsidRPr="00ED4122">
        <w:rPr>
          <w:rFonts w:ascii="Tahoma" w:hAnsi="Tahoma" w:cs="Tahoma"/>
          <w:sz w:val="24"/>
          <w:szCs w:val="24"/>
        </w:rPr>
        <w:t>vidu</w:t>
      </w:r>
      <w:proofErr w:type="spellEnd"/>
      <w:r w:rsidR="00BF25E8" w:rsidRPr="00ED4122">
        <w:rPr>
          <w:rFonts w:ascii="Tahoma" w:hAnsi="Tahoma" w:cs="Tahoma"/>
          <w:sz w:val="24"/>
          <w:szCs w:val="24"/>
        </w:rPr>
        <w:t xml:space="preserve"> da je </w:t>
      </w:r>
      <w:proofErr w:type="spellStart"/>
      <w:r w:rsidR="00BF25E8" w:rsidRPr="00ED4122">
        <w:rPr>
          <w:rFonts w:ascii="Tahoma" w:hAnsi="Tahoma" w:cs="Tahoma"/>
          <w:sz w:val="24"/>
          <w:szCs w:val="24"/>
        </w:rPr>
        <w:t>prvostepeni</w:t>
      </w:r>
      <w:proofErr w:type="spellEnd"/>
      <w:r w:rsidR="00BF25E8" w:rsidRPr="00ED4122">
        <w:rPr>
          <w:rFonts w:ascii="Tahoma" w:hAnsi="Tahoma" w:cs="Tahoma"/>
          <w:sz w:val="24"/>
          <w:szCs w:val="24"/>
        </w:rPr>
        <w:t xml:space="preserve"> organ </w:t>
      </w:r>
      <w:proofErr w:type="spellStart"/>
      <w:r w:rsidR="00BF25E8" w:rsidRPr="00ED4122">
        <w:rPr>
          <w:rFonts w:ascii="Tahoma" w:hAnsi="Tahoma" w:cs="Tahoma"/>
          <w:sz w:val="24"/>
          <w:szCs w:val="24"/>
        </w:rPr>
        <w:t>po</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dobijanju</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predmetnog</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zahtjeva</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za</w:t>
      </w:r>
      <w:proofErr w:type="spellEnd"/>
      <w:r w:rsidR="00BF25E8" w:rsidRPr="00ED4122">
        <w:rPr>
          <w:rFonts w:ascii="Tahoma" w:hAnsi="Tahoma" w:cs="Tahoma"/>
          <w:sz w:val="24"/>
          <w:szCs w:val="24"/>
        </w:rPr>
        <w:t xml:space="preserve"> pristup </w:t>
      </w:r>
      <w:proofErr w:type="spellStart"/>
      <w:r w:rsidR="00BF25E8" w:rsidRPr="00ED4122">
        <w:rPr>
          <w:rFonts w:ascii="Tahoma" w:hAnsi="Tahoma" w:cs="Tahoma"/>
          <w:sz w:val="24"/>
          <w:szCs w:val="24"/>
        </w:rPr>
        <w:t>informaciji</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donio</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rješenje</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kojim</w:t>
      </w:r>
      <w:proofErr w:type="spellEnd"/>
      <w:r w:rsidR="00BF25E8" w:rsidRPr="00ED4122">
        <w:rPr>
          <w:rFonts w:ascii="Tahoma" w:hAnsi="Tahoma" w:cs="Tahoma"/>
          <w:sz w:val="24"/>
          <w:szCs w:val="24"/>
        </w:rPr>
        <w:t xml:space="preserve"> se </w:t>
      </w:r>
      <w:proofErr w:type="spellStart"/>
      <w:r w:rsidR="00BF25E8" w:rsidRPr="00ED4122">
        <w:rPr>
          <w:rFonts w:ascii="Tahoma" w:hAnsi="Tahoma" w:cs="Tahoma"/>
          <w:sz w:val="24"/>
          <w:szCs w:val="24"/>
        </w:rPr>
        <w:t>isti</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usvaja</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te</w:t>
      </w:r>
      <w:proofErr w:type="spellEnd"/>
      <w:r w:rsidR="00BF25E8" w:rsidRPr="00ED4122">
        <w:rPr>
          <w:rFonts w:ascii="Tahoma" w:hAnsi="Tahoma" w:cs="Tahoma"/>
          <w:sz w:val="24"/>
          <w:szCs w:val="24"/>
        </w:rPr>
        <w:t xml:space="preserve"> da je </w:t>
      </w:r>
      <w:proofErr w:type="spellStart"/>
      <w:r w:rsidR="00BF25E8" w:rsidRPr="00ED4122">
        <w:rPr>
          <w:rFonts w:ascii="Tahoma" w:hAnsi="Tahoma" w:cs="Tahoma"/>
          <w:sz w:val="24"/>
          <w:szCs w:val="24"/>
        </w:rPr>
        <w:t>rješenje</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donijeto</w:t>
      </w:r>
      <w:proofErr w:type="spellEnd"/>
      <w:r w:rsidR="00BF25E8" w:rsidRPr="00ED4122">
        <w:rPr>
          <w:rFonts w:ascii="Tahoma" w:hAnsi="Tahoma" w:cs="Tahoma"/>
          <w:sz w:val="24"/>
          <w:szCs w:val="24"/>
        </w:rPr>
        <w:t xml:space="preserve"> u </w:t>
      </w:r>
      <w:proofErr w:type="spellStart"/>
      <w:r w:rsidR="00BF25E8" w:rsidRPr="00ED4122">
        <w:rPr>
          <w:rFonts w:ascii="Tahoma" w:hAnsi="Tahoma" w:cs="Tahoma"/>
          <w:sz w:val="24"/>
          <w:szCs w:val="24"/>
        </w:rPr>
        <w:t>zakonskom</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roku</w:t>
      </w:r>
      <w:proofErr w:type="spellEnd"/>
      <w:r w:rsidR="00BF25E8" w:rsidRPr="00ED4122">
        <w:rPr>
          <w:rFonts w:ascii="Tahoma" w:hAnsi="Tahoma" w:cs="Tahoma"/>
          <w:sz w:val="24"/>
          <w:szCs w:val="24"/>
        </w:rPr>
        <w:t xml:space="preserve">, </w:t>
      </w:r>
      <w:r w:rsidR="00BE346C">
        <w:rPr>
          <w:rFonts w:ascii="Tahoma" w:hAnsi="Tahoma" w:cs="Tahoma"/>
          <w:sz w:val="24"/>
          <w:szCs w:val="24"/>
        </w:rPr>
        <w:t>i</w:t>
      </w:r>
      <w:r w:rsidR="00BF25E8" w:rsidRPr="00ED4122">
        <w:rPr>
          <w:rFonts w:ascii="Tahoma" w:hAnsi="Tahoma" w:cs="Tahoma"/>
          <w:sz w:val="24"/>
          <w:szCs w:val="24"/>
        </w:rPr>
        <w:t xml:space="preserve"> da </w:t>
      </w:r>
      <w:proofErr w:type="spellStart"/>
      <w:r w:rsidR="00BF25E8" w:rsidRPr="00ED4122">
        <w:rPr>
          <w:rFonts w:ascii="Tahoma" w:hAnsi="Tahoma" w:cs="Tahoma"/>
          <w:sz w:val="24"/>
          <w:szCs w:val="24"/>
        </w:rPr>
        <w:t>sadrži</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sve</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elemente</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koji</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su</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propisani</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Zakonom</w:t>
      </w:r>
      <w:proofErr w:type="spellEnd"/>
      <w:r w:rsidR="00BF25E8" w:rsidRPr="00ED4122">
        <w:rPr>
          <w:rFonts w:ascii="Tahoma" w:hAnsi="Tahoma" w:cs="Tahoma"/>
          <w:sz w:val="24"/>
          <w:szCs w:val="24"/>
        </w:rPr>
        <w:t xml:space="preserve"> o </w:t>
      </w:r>
      <w:proofErr w:type="spellStart"/>
      <w:r w:rsidR="00BF25E8" w:rsidRPr="00ED4122">
        <w:rPr>
          <w:rFonts w:ascii="Tahoma" w:hAnsi="Tahoma" w:cs="Tahoma"/>
          <w:sz w:val="24"/>
          <w:szCs w:val="24"/>
        </w:rPr>
        <w:t>opštem</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upravnom</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postupku</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Savjet</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Agencije</w:t>
      </w:r>
      <w:proofErr w:type="spellEnd"/>
      <w:r w:rsidR="00BF25E8" w:rsidRPr="00ED4122">
        <w:rPr>
          <w:rFonts w:ascii="Tahoma" w:hAnsi="Tahoma" w:cs="Tahoma"/>
          <w:sz w:val="24"/>
          <w:szCs w:val="24"/>
        </w:rPr>
        <w:t xml:space="preserve"> </w:t>
      </w:r>
      <w:r w:rsidR="009A489C" w:rsidRPr="00ED4122">
        <w:rPr>
          <w:rFonts w:ascii="Tahoma" w:hAnsi="Tahoma" w:cs="Tahoma"/>
          <w:sz w:val="24"/>
          <w:szCs w:val="24"/>
        </w:rPr>
        <w:t xml:space="preserve">u </w:t>
      </w:r>
      <w:proofErr w:type="spellStart"/>
      <w:r w:rsidR="009A489C" w:rsidRPr="00ED4122">
        <w:rPr>
          <w:rFonts w:ascii="Tahoma" w:hAnsi="Tahoma" w:cs="Tahoma"/>
          <w:sz w:val="24"/>
          <w:szCs w:val="24"/>
        </w:rPr>
        <w:t>postupku</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preispitivanja</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zakonitosti</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osporenog</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rješenja</w:t>
      </w:r>
      <w:proofErr w:type="spellEnd"/>
      <w:r w:rsidR="009A489C" w:rsidRPr="00ED4122">
        <w:rPr>
          <w:rFonts w:ascii="Tahoma" w:hAnsi="Tahoma" w:cs="Tahoma"/>
          <w:sz w:val="24"/>
          <w:szCs w:val="24"/>
        </w:rPr>
        <w:t xml:space="preserve"> </w:t>
      </w:r>
      <w:proofErr w:type="spellStart"/>
      <w:r w:rsidR="00BF25E8" w:rsidRPr="00ED4122">
        <w:rPr>
          <w:rFonts w:ascii="Tahoma" w:hAnsi="Tahoma" w:cs="Tahoma"/>
          <w:sz w:val="24"/>
          <w:szCs w:val="24"/>
        </w:rPr>
        <w:t>nalazi</w:t>
      </w:r>
      <w:proofErr w:type="spellEnd"/>
      <w:r w:rsidR="00BF25E8" w:rsidRPr="00ED4122">
        <w:rPr>
          <w:rFonts w:ascii="Tahoma" w:hAnsi="Tahoma" w:cs="Tahoma"/>
          <w:sz w:val="24"/>
          <w:szCs w:val="24"/>
        </w:rPr>
        <w:t xml:space="preserve"> </w:t>
      </w:r>
      <w:r w:rsidR="009A489C" w:rsidRPr="00ED4122">
        <w:rPr>
          <w:rFonts w:ascii="Tahoma" w:hAnsi="Tahoma" w:cs="Tahoma"/>
          <w:sz w:val="24"/>
          <w:szCs w:val="24"/>
        </w:rPr>
        <w:t xml:space="preserve">da </w:t>
      </w:r>
      <w:proofErr w:type="spellStart"/>
      <w:r w:rsidR="009A489C" w:rsidRPr="00ED4122">
        <w:rPr>
          <w:rFonts w:ascii="Tahoma" w:hAnsi="Tahoma" w:cs="Tahoma"/>
          <w:sz w:val="24"/>
          <w:szCs w:val="24"/>
        </w:rPr>
        <w:t>istim</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nijesu</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povrijeđene</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odredbe</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Zakona</w:t>
      </w:r>
      <w:proofErr w:type="spellEnd"/>
      <w:r w:rsidR="009A489C" w:rsidRPr="00ED4122">
        <w:rPr>
          <w:rFonts w:ascii="Tahoma" w:hAnsi="Tahoma" w:cs="Tahoma"/>
          <w:sz w:val="24"/>
          <w:szCs w:val="24"/>
        </w:rPr>
        <w:t xml:space="preserve"> o </w:t>
      </w:r>
      <w:proofErr w:type="spellStart"/>
      <w:r w:rsidR="009A489C" w:rsidRPr="00ED4122">
        <w:rPr>
          <w:rFonts w:ascii="Tahoma" w:hAnsi="Tahoma" w:cs="Tahoma"/>
          <w:sz w:val="24"/>
          <w:szCs w:val="24"/>
        </w:rPr>
        <w:t>upravnom</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postupku</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niti</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odredbe</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Zakona</w:t>
      </w:r>
      <w:proofErr w:type="spellEnd"/>
      <w:r w:rsidR="009A489C" w:rsidRPr="00ED4122">
        <w:rPr>
          <w:rFonts w:ascii="Tahoma" w:hAnsi="Tahoma" w:cs="Tahoma"/>
          <w:sz w:val="24"/>
          <w:szCs w:val="24"/>
        </w:rPr>
        <w:t xml:space="preserve"> o </w:t>
      </w:r>
      <w:proofErr w:type="spellStart"/>
      <w:r w:rsidR="009A489C" w:rsidRPr="00ED4122">
        <w:rPr>
          <w:rFonts w:ascii="Tahoma" w:hAnsi="Tahoma" w:cs="Tahoma"/>
          <w:sz w:val="24"/>
          <w:szCs w:val="24"/>
        </w:rPr>
        <w:t>slobodnom</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pristupu</w:t>
      </w:r>
      <w:proofErr w:type="spellEnd"/>
      <w:r w:rsidR="009A489C" w:rsidRPr="00ED4122">
        <w:rPr>
          <w:rFonts w:ascii="Tahoma" w:hAnsi="Tahoma" w:cs="Tahoma"/>
          <w:sz w:val="24"/>
          <w:szCs w:val="24"/>
        </w:rPr>
        <w:t xml:space="preserve"> informacijama </w:t>
      </w:r>
      <w:proofErr w:type="spellStart"/>
      <w:r w:rsidR="009A489C" w:rsidRPr="00ED4122">
        <w:rPr>
          <w:rFonts w:ascii="Tahoma" w:hAnsi="Tahoma" w:cs="Tahoma"/>
          <w:sz w:val="24"/>
          <w:szCs w:val="24"/>
        </w:rPr>
        <w:t>na</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štetu</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podnosica</w:t>
      </w:r>
      <w:proofErr w:type="spellEnd"/>
      <w:r w:rsidR="009A489C" w:rsidRPr="00ED4122">
        <w:rPr>
          <w:rFonts w:ascii="Tahoma" w:hAnsi="Tahoma" w:cs="Tahoma"/>
          <w:sz w:val="24"/>
          <w:szCs w:val="24"/>
        </w:rPr>
        <w:t xml:space="preserve"> </w:t>
      </w:r>
      <w:proofErr w:type="spellStart"/>
      <w:r w:rsidR="009A489C" w:rsidRPr="00ED4122">
        <w:rPr>
          <w:rFonts w:ascii="Tahoma" w:hAnsi="Tahoma" w:cs="Tahoma"/>
          <w:sz w:val="24"/>
          <w:szCs w:val="24"/>
        </w:rPr>
        <w:t>žalbe</w:t>
      </w:r>
      <w:proofErr w:type="spellEnd"/>
      <w:r w:rsidR="009A489C" w:rsidRPr="00ED4122">
        <w:rPr>
          <w:rFonts w:ascii="Tahoma" w:hAnsi="Tahoma" w:cs="Tahoma"/>
          <w:sz w:val="24"/>
          <w:szCs w:val="24"/>
        </w:rPr>
        <w:t xml:space="preserve">. </w:t>
      </w:r>
    </w:p>
    <w:p w:rsidR="007C095F" w:rsidRPr="00ED4122" w:rsidRDefault="009A489C" w:rsidP="00ED4122">
      <w:pPr>
        <w:spacing w:line="276" w:lineRule="auto"/>
        <w:jc w:val="both"/>
        <w:rPr>
          <w:rFonts w:ascii="Tahoma" w:hAnsi="Tahoma" w:cs="Tahoma"/>
          <w:sz w:val="24"/>
          <w:szCs w:val="24"/>
        </w:rPr>
      </w:pPr>
      <w:proofErr w:type="spellStart"/>
      <w:r w:rsidRPr="00ED4122">
        <w:rPr>
          <w:rFonts w:ascii="Tahoma" w:hAnsi="Tahoma" w:cs="Tahoma"/>
          <w:color w:val="000000"/>
          <w:sz w:val="24"/>
          <w:szCs w:val="24"/>
        </w:rPr>
        <w:lastRenderedPageBreak/>
        <w:t>Savjet</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Agencije</w:t>
      </w:r>
      <w:proofErr w:type="spellEnd"/>
      <w:r w:rsidRPr="00ED4122">
        <w:rPr>
          <w:rFonts w:ascii="Tahoma" w:hAnsi="Tahoma" w:cs="Tahoma"/>
          <w:color w:val="000000"/>
          <w:sz w:val="24"/>
          <w:szCs w:val="24"/>
        </w:rPr>
        <w:t xml:space="preserve"> je </w:t>
      </w:r>
      <w:proofErr w:type="spellStart"/>
      <w:r w:rsidRPr="00ED4122">
        <w:rPr>
          <w:rFonts w:ascii="Tahoma" w:hAnsi="Tahoma" w:cs="Tahoma"/>
          <w:color w:val="000000"/>
          <w:sz w:val="24"/>
          <w:szCs w:val="24"/>
        </w:rPr>
        <w:t>cijenio</w:t>
      </w:r>
      <w:proofErr w:type="spellEnd"/>
      <w:r w:rsidRPr="00ED4122">
        <w:rPr>
          <w:rFonts w:ascii="Tahoma" w:hAnsi="Tahoma" w:cs="Tahoma"/>
          <w:color w:val="000000"/>
          <w:sz w:val="24"/>
          <w:szCs w:val="24"/>
        </w:rPr>
        <w:t xml:space="preserve"> i </w:t>
      </w:r>
      <w:proofErr w:type="spellStart"/>
      <w:r w:rsidRPr="00ED4122">
        <w:rPr>
          <w:rFonts w:ascii="Tahoma" w:hAnsi="Tahoma" w:cs="Tahoma"/>
          <w:color w:val="000000"/>
          <w:sz w:val="24"/>
          <w:szCs w:val="24"/>
        </w:rPr>
        <w:t>ostale</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navode</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iz</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žalbe</w:t>
      </w:r>
      <w:proofErr w:type="spellEnd"/>
      <w:r w:rsidRPr="00ED4122">
        <w:rPr>
          <w:rFonts w:ascii="Tahoma" w:hAnsi="Tahoma" w:cs="Tahoma"/>
          <w:color w:val="000000"/>
          <w:sz w:val="24"/>
          <w:szCs w:val="24"/>
        </w:rPr>
        <w:t xml:space="preserve">, pa je </w:t>
      </w:r>
      <w:proofErr w:type="spellStart"/>
      <w:r w:rsidRPr="00ED4122">
        <w:rPr>
          <w:rFonts w:ascii="Tahoma" w:hAnsi="Tahoma" w:cs="Tahoma"/>
          <w:color w:val="000000"/>
          <w:sz w:val="24"/>
          <w:szCs w:val="24"/>
        </w:rPr>
        <w:t>našao</w:t>
      </w:r>
      <w:proofErr w:type="spellEnd"/>
      <w:r w:rsidRPr="00ED4122">
        <w:rPr>
          <w:rFonts w:ascii="Tahoma" w:hAnsi="Tahoma" w:cs="Tahoma"/>
          <w:color w:val="000000"/>
          <w:sz w:val="24"/>
          <w:szCs w:val="24"/>
        </w:rPr>
        <w:t xml:space="preserve"> da </w:t>
      </w:r>
      <w:proofErr w:type="spellStart"/>
      <w:r w:rsidRPr="00ED4122">
        <w:rPr>
          <w:rFonts w:ascii="Tahoma" w:hAnsi="Tahoma" w:cs="Tahoma"/>
          <w:color w:val="000000"/>
          <w:sz w:val="24"/>
          <w:szCs w:val="24"/>
        </w:rPr>
        <w:t>nijesu</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od</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uticaja</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za</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drugačije</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rješavanje</w:t>
      </w:r>
      <w:proofErr w:type="spellEnd"/>
      <w:r w:rsidRPr="00ED4122">
        <w:rPr>
          <w:rFonts w:ascii="Tahoma" w:hAnsi="Tahoma" w:cs="Tahoma"/>
          <w:color w:val="000000"/>
          <w:sz w:val="24"/>
          <w:szCs w:val="24"/>
        </w:rPr>
        <w:t xml:space="preserve"> u </w:t>
      </w:r>
      <w:proofErr w:type="spellStart"/>
      <w:r w:rsidRPr="00ED4122">
        <w:rPr>
          <w:rFonts w:ascii="Tahoma" w:hAnsi="Tahoma" w:cs="Tahoma"/>
          <w:color w:val="000000"/>
          <w:sz w:val="24"/>
          <w:szCs w:val="24"/>
        </w:rPr>
        <w:t>ovoj</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pravnoj</w:t>
      </w:r>
      <w:proofErr w:type="spellEnd"/>
      <w:r w:rsidRPr="00ED4122">
        <w:rPr>
          <w:rFonts w:ascii="Tahoma" w:hAnsi="Tahoma" w:cs="Tahoma"/>
          <w:color w:val="000000"/>
          <w:sz w:val="24"/>
          <w:szCs w:val="24"/>
        </w:rPr>
        <w:t xml:space="preserve"> </w:t>
      </w:r>
      <w:proofErr w:type="spellStart"/>
      <w:r w:rsidRPr="00ED4122">
        <w:rPr>
          <w:rFonts w:ascii="Tahoma" w:hAnsi="Tahoma" w:cs="Tahoma"/>
          <w:color w:val="000000"/>
          <w:sz w:val="24"/>
          <w:szCs w:val="24"/>
        </w:rPr>
        <w:t>stvari</w:t>
      </w:r>
      <w:proofErr w:type="spellEnd"/>
      <w:r w:rsidRPr="00ED4122">
        <w:rPr>
          <w:rFonts w:ascii="Tahoma" w:hAnsi="Tahoma" w:cs="Tahoma"/>
          <w:color w:val="000000"/>
          <w:sz w:val="24"/>
          <w:szCs w:val="24"/>
        </w:rPr>
        <w:t>.</w:t>
      </w:r>
    </w:p>
    <w:p w:rsidR="007C095F" w:rsidRPr="00DA3235" w:rsidRDefault="009A489C" w:rsidP="00DA3235">
      <w:pPr>
        <w:spacing w:line="276" w:lineRule="auto"/>
        <w:jc w:val="both"/>
        <w:rPr>
          <w:rFonts w:ascii="Tahoma" w:hAnsi="Tahoma" w:cs="Tahoma"/>
          <w:color w:val="000000"/>
          <w:sz w:val="24"/>
          <w:szCs w:val="24"/>
        </w:rPr>
      </w:pPr>
      <w:r w:rsidRPr="00ED4122">
        <w:rPr>
          <w:rFonts w:ascii="Tahoma" w:hAnsi="Tahoma" w:cs="Tahoma"/>
          <w:sz w:val="24"/>
          <w:szCs w:val="24"/>
        </w:rPr>
        <w:t xml:space="preserve">Sa </w:t>
      </w:r>
      <w:proofErr w:type="spellStart"/>
      <w:r w:rsidRPr="00ED4122">
        <w:rPr>
          <w:rFonts w:ascii="Tahoma" w:hAnsi="Tahoma" w:cs="Tahoma"/>
          <w:sz w:val="24"/>
          <w:szCs w:val="24"/>
        </w:rPr>
        <w:t>iznjetih</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razloga</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shodno</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članu</w:t>
      </w:r>
      <w:proofErr w:type="spellEnd"/>
      <w:r w:rsidRPr="00ED4122">
        <w:rPr>
          <w:rFonts w:ascii="Tahoma" w:hAnsi="Tahoma" w:cs="Tahoma"/>
          <w:sz w:val="24"/>
          <w:szCs w:val="24"/>
        </w:rPr>
        <w:t xml:space="preserve"> 38 </w:t>
      </w:r>
      <w:proofErr w:type="spellStart"/>
      <w:r w:rsidRPr="00ED4122">
        <w:rPr>
          <w:rFonts w:ascii="Tahoma" w:hAnsi="Tahoma" w:cs="Tahoma"/>
          <w:sz w:val="24"/>
          <w:szCs w:val="24"/>
        </w:rPr>
        <w:t>Zakona</w:t>
      </w:r>
      <w:proofErr w:type="spellEnd"/>
      <w:r w:rsidRPr="00ED4122">
        <w:rPr>
          <w:rFonts w:ascii="Tahoma" w:hAnsi="Tahoma" w:cs="Tahoma"/>
          <w:sz w:val="24"/>
          <w:szCs w:val="24"/>
        </w:rPr>
        <w:t xml:space="preserve"> o </w:t>
      </w:r>
      <w:proofErr w:type="spellStart"/>
      <w:r w:rsidRPr="00ED4122">
        <w:rPr>
          <w:rFonts w:ascii="Tahoma" w:hAnsi="Tahoma" w:cs="Tahoma"/>
          <w:sz w:val="24"/>
          <w:szCs w:val="24"/>
        </w:rPr>
        <w:t>slobodnom</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pristupu</w:t>
      </w:r>
      <w:proofErr w:type="spellEnd"/>
      <w:r w:rsidRPr="00ED4122">
        <w:rPr>
          <w:rFonts w:ascii="Tahoma" w:hAnsi="Tahoma" w:cs="Tahoma"/>
          <w:sz w:val="24"/>
          <w:szCs w:val="24"/>
        </w:rPr>
        <w:t xml:space="preserve"> informacijama i </w:t>
      </w:r>
      <w:proofErr w:type="spellStart"/>
      <w:r w:rsidRPr="00ED4122">
        <w:rPr>
          <w:rFonts w:ascii="Tahoma" w:hAnsi="Tahoma" w:cs="Tahoma"/>
          <w:sz w:val="24"/>
          <w:szCs w:val="24"/>
        </w:rPr>
        <w:t>člana</w:t>
      </w:r>
      <w:proofErr w:type="spellEnd"/>
      <w:r w:rsidRPr="00ED4122">
        <w:rPr>
          <w:rFonts w:ascii="Tahoma" w:hAnsi="Tahoma" w:cs="Tahoma"/>
          <w:sz w:val="24"/>
          <w:szCs w:val="24"/>
        </w:rPr>
        <w:t xml:space="preserve"> </w:t>
      </w:r>
      <w:r w:rsidR="00BF25E8" w:rsidRPr="00ED4122">
        <w:rPr>
          <w:rFonts w:ascii="Tahoma" w:hAnsi="Tahoma" w:cs="Tahoma"/>
          <w:sz w:val="24"/>
          <w:szCs w:val="24"/>
        </w:rPr>
        <w:t xml:space="preserve">235 </w:t>
      </w:r>
      <w:proofErr w:type="spellStart"/>
      <w:r w:rsidR="00BF25E8" w:rsidRPr="00ED4122">
        <w:rPr>
          <w:rFonts w:ascii="Tahoma" w:hAnsi="Tahoma" w:cs="Tahoma"/>
          <w:sz w:val="24"/>
          <w:szCs w:val="24"/>
        </w:rPr>
        <w:t>stav</w:t>
      </w:r>
      <w:proofErr w:type="spellEnd"/>
      <w:r w:rsidR="00BF25E8" w:rsidRPr="00ED4122">
        <w:rPr>
          <w:rFonts w:ascii="Tahoma" w:hAnsi="Tahoma" w:cs="Tahoma"/>
          <w:sz w:val="24"/>
          <w:szCs w:val="24"/>
        </w:rPr>
        <w:t xml:space="preserve"> 1 </w:t>
      </w:r>
      <w:proofErr w:type="spellStart"/>
      <w:r w:rsidR="00BF25E8" w:rsidRPr="00ED4122">
        <w:rPr>
          <w:rFonts w:ascii="Tahoma" w:hAnsi="Tahoma" w:cs="Tahoma"/>
          <w:sz w:val="24"/>
          <w:szCs w:val="24"/>
        </w:rPr>
        <w:t>Zakona</w:t>
      </w:r>
      <w:proofErr w:type="spellEnd"/>
      <w:r w:rsidR="00BF25E8" w:rsidRPr="00ED4122">
        <w:rPr>
          <w:rFonts w:ascii="Tahoma" w:hAnsi="Tahoma" w:cs="Tahoma"/>
          <w:sz w:val="24"/>
          <w:szCs w:val="24"/>
        </w:rPr>
        <w:t xml:space="preserve"> o </w:t>
      </w:r>
      <w:proofErr w:type="spellStart"/>
      <w:r w:rsidR="00BF25E8" w:rsidRPr="00ED4122">
        <w:rPr>
          <w:rFonts w:ascii="Tahoma" w:hAnsi="Tahoma" w:cs="Tahoma"/>
          <w:sz w:val="24"/>
          <w:szCs w:val="24"/>
        </w:rPr>
        <w:t>opštem</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upravnom</w:t>
      </w:r>
      <w:proofErr w:type="spellEnd"/>
      <w:r w:rsidR="00BF25E8" w:rsidRPr="00ED4122">
        <w:rPr>
          <w:rFonts w:ascii="Tahoma" w:hAnsi="Tahoma" w:cs="Tahoma"/>
          <w:sz w:val="24"/>
          <w:szCs w:val="24"/>
        </w:rPr>
        <w:t xml:space="preserve"> </w:t>
      </w:r>
      <w:proofErr w:type="spellStart"/>
      <w:r w:rsidR="00BF25E8" w:rsidRPr="00ED4122">
        <w:rPr>
          <w:rFonts w:ascii="Tahoma" w:hAnsi="Tahoma" w:cs="Tahoma"/>
          <w:sz w:val="24"/>
          <w:szCs w:val="24"/>
        </w:rPr>
        <w:t>postupku</w:t>
      </w:r>
      <w:proofErr w:type="spellEnd"/>
      <w:r w:rsidRPr="00ED4122">
        <w:rPr>
          <w:rFonts w:ascii="Tahoma" w:hAnsi="Tahoma" w:cs="Tahoma"/>
          <w:sz w:val="24"/>
          <w:szCs w:val="24"/>
        </w:rPr>
        <w:t xml:space="preserve">, </w:t>
      </w:r>
      <w:proofErr w:type="spellStart"/>
      <w:r w:rsidRPr="00ED4122">
        <w:rPr>
          <w:rFonts w:ascii="Tahoma" w:hAnsi="Tahoma" w:cs="Tahoma"/>
          <w:sz w:val="24"/>
          <w:szCs w:val="24"/>
        </w:rPr>
        <w:t>odlučeno</w:t>
      </w:r>
      <w:proofErr w:type="spellEnd"/>
      <w:r w:rsidRPr="00ED4122">
        <w:rPr>
          <w:rFonts w:ascii="Tahoma" w:hAnsi="Tahoma" w:cs="Tahoma"/>
          <w:sz w:val="24"/>
          <w:szCs w:val="24"/>
        </w:rPr>
        <w:t xml:space="preserve"> je </w:t>
      </w:r>
      <w:proofErr w:type="spellStart"/>
      <w:r w:rsidRPr="00ED4122">
        <w:rPr>
          <w:rFonts w:ascii="Tahoma" w:hAnsi="Tahoma" w:cs="Tahoma"/>
          <w:sz w:val="24"/>
          <w:szCs w:val="24"/>
        </w:rPr>
        <w:t>kao</w:t>
      </w:r>
      <w:proofErr w:type="spellEnd"/>
      <w:r w:rsidRPr="00ED4122">
        <w:rPr>
          <w:rFonts w:ascii="Tahoma" w:hAnsi="Tahoma" w:cs="Tahoma"/>
          <w:sz w:val="24"/>
          <w:szCs w:val="24"/>
        </w:rPr>
        <w:t xml:space="preserve"> u </w:t>
      </w:r>
      <w:proofErr w:type="spellStart"/>
      <w:r w:rsidRPr="00ED4122">
        <w:rPr>
          <w:rFonts w:ascii="Tahoma" w:hAnsi="Tahoma" w:cs="Tahoma"/>
          <w:sz w:val="24"/>
          <w:szCs w:val="24"/>
        </w:rPr>
        <w:t>izreci</w:t>
      </w:r>
      <w:proofErr w:type="spellEnd"/>
      <w:r w:rsidRPr="00ED4122">
        <w:rPr>
          <w:rFonts w:ascii="Tahoma" w:hAnsi="Tahoma" w:cs="Tahoma"/>
          <w:sz w:val="24"/>
          <w:szCs w:val="24"/>
        </w:rPr>
        <w:t>.</w:t>
      </w:r>
    </w:p>
    <w:p w:rsidR="009345E1" w:rsidRPr="00E54DB4" w:rsidRDefault="009345E1" w:rsidP="004B0BC2">
      <w:pPr>
        <w:jc w:val="both"/>
        <w:rPr>
          <w:rFonts w:ascii="Tahoma" w:hAnsi="Tahoma" w:cs="Tahoma"/>
          <w:sz w:val="24"/>
          <w:szCs w:val="24"/>
        </w:rPr>
      </w:pPr>
      <w:proofErr w:type="spellStart"/>
      <w:r w:rsidRPr="00B8196A">
        <w:rPr>
          <w:rFonts w:ascii="Tahoma" w:hAnsi="Tahoma" w:cs="Tahoma"/>
          <w:b/>
          <w:sz w:val="24"/>
          <w:szCs w:val="24"/>
        </w:rPr>
        <w:t>Pravna</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od 20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Pr="00B8196A" w:rsidRDefault="009345E1" w:rsidP="00DA3235">
      <w:pPr>
        <w:jc w:val="right"/>
        <w:rPr>
          <w:rFonts w:ascii="Tahoma" w:hAnsi="Tahoma" w:cs="Tahoma"/>
          <w:b/>
          <w:sz w:val="24"/>
          <w:szCs w:val="24"/>
        </w:rPr>
      </w:pPr>
      <w:r w:rsidRPr="00B8196A">
        <w:rPr>
          <w:rFonts w:ascii="Tahoma" w:hAnsi="Tahoma" w:cs="Tahoma"/>
          <w:b/>
          <w:sz w:val="24"/>
          <w:szCs w:val="24"/>
        </w:rPr>
        <w:t>SAVJET AGENCIJE:</w:t>
      </w:r>
    </w:p>
    <w:p w:rsidR="009345E1" w:rsidRPr="007C095F" w:rsidRDefault="009345E1" w:rsidP="007C095F">
      <w:pPr>
        <w:jc w:val="right"/>
        <w:rPr>
          <w:rFonts w:ascii="Tahoma" w:hAnsi="Tahoma" w:cs="Tahoma"/>
          <w:b/>
          <w:sz w:val="24"/>
          <w:szCs w:val="24"/>
        </w:rPr>
      </w:pPr>
      <w:proofErr w:type="spellStart"/>
      <w:r w:rsidRPr="00B8196A">
        <w:rPr>
          <w:rFonts w:ascii="Tahoma" w:hAnsi="Tahoma" w:cs="Tahoma"/>
          <w:b/>
          <w:sz w:val="24"/>
          <w:szCs w:val="24"/>
        </w:rPr>
        <w:t>Predsjednik</w:t>
      </w:r>
      <w:proofErr w:type="spellEnd"/>
      <w:proofErr w:type="gramStart"/>
      <w:r w:rsidRPr="00B8196A">
        <w:rPr>
          <w:rFonts w:ascii="Tahoma" w:hAnsi="Tahoma" w:cs="Tahoma"/>
          <w:b/>
          <w:sz w:val="24"/>
          <w:szCs w:val="24"/>
        </w:rPr>
        <w:t xml:space="preserve">,  </w:t>
      </w:r>
      <w:proofErr w:type="spellStart"/>
      <w:r w:rsidRPr="00B8196A">
        <w:rPr>
          <w:rFonts w:ascii="Tahoma" w:hAnsi="Tahoma" w:cs="Tahoma"/>
          <w:b/>
          <w:sz w:val="24"/>
          <w:szCs w:val="24"/>
        </w:rPr>
        <w:t>Muhamed</w:t>
      </w:r>
      <w:proofErr w:type="spellEnd"/>
      <w:proofErr w:type="gramEnd"/>
      <w:r w:rsidRPr="00B8196A">
        <w:rPr>
          <w:rFonts w:ascii="Tahoma" w:hAnsi="Tahoma" w:cs="Tahoma"/>
          <w:b/>
          <w:sz w:val="24"/>
          <w:szCs w:val="24"/>
        </w:rPr>
        <w:t xml:space="preserve"> Gjokaj</w:t>
      </w:r>
    </w:p>
    <w:p w:rsidR="0024633B" w:rsidRPr="0024633B" w:rsidRDefault="0024633B" w:rsidP="00CC3FA8">
      <w:pPr>
        <w:spacing w:after="0"/>
        <w:jc w:val="both"/>
        <w:rPr>
          <w:rFonts w:ascii="Tahoma" w:hAnsi="Tahoma" w:cs="Tahoma"/>
          <w:b/>
          <w:sz w:val="24"/>
          <w:szCs w:val="24"/>
        </w:rPr>
      </w:pPr>
    </w:p>
    <w:sectPr w:rsidR="0024633B" w:rsidRPr="0024633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27B" w:rsidRDefault="00A7327B">
      <w:pPr>
        <w:spacing w:after="0" w:line="240" w:lineRule="auto"/>
      </w:pPr>
      <w:r>
        <w:separator/>
      </w:r>
    </w:p>
  </w:endnote>
  <w:endnote w:type="continuationSeparator" w:id="0">
    <w:p w:rsidR="00A7327B" w:rsidRDefault="00A73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05D" w:rsidRDefault="00BC605D" w:rsidP="00BC605D">
    <w:pPr>
      <w:pStyle w:val="Footer"/>
      <w:rPr>
        <w:b/>
        <w:sz w:val="16"/>
        <w:szCs w:val="16"/>
      </w:rPr>
    </w:pPr>
  </w:p>
  <w:p w:rsidR="00BC605D" w:rsidRDefault="00BC605D" w:rsidP="00BC605D">
    <w:pPr>
      <w:pStyle w:val="Footer"/>
      <w:shd w:val="clear" w:color="auto" w:fill="FF0000"/>
      <w:jc w:val="center"/>
      <w:rPr>
        <w:b/>
        <w:color w:val="FF0000"/>
        <w:sz w:val="2"/>
        <w:szCs w:val="2"/>
      </w:rPr>
    </w:pPr>
  </w:p>
  <w:p w:rsidR="00BC605D" w:rsidRDefault="00BC605D" w:rsidP="00BC605D">
    <w:pPr>
      <w:pStyle w:val="Footer"/>
      <w:jc w:val="center"/>
      <w:rPr>
        <w:b/>
        <w:sz w:val="16"/>
        <w:szCs w:val="16"/>
      </w:rPr>
    </w:pPr>
  </w:p>
  <w:p w:rsidR="00BC605D" w:rsidRDefault="00BC605D" w:rsidP="00BC605D">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BC605D" w:rsidRDefault="00BC605D" w:rsidP="00BC605D">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A7327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27B" w:rsidRDefault="00A7327B">
      <w:pPr>
        <w:spacing w:after="0" w:line="240" w:lineRule="auto"/>
      </w:pPr>
      <w:r>
        <w:separator/>
      </w:r>
    </w:p>
  </w:footnote>
  <w:footnote w:type="continuationSeparator" w:id="0">
    <w:p w:rsidR="00A7327B" w:rsidRDefault="00A732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E650B7"/>
    <w:multiLevelType w:val="multilevel"/>
    <w:tmpl w:val="943E9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3343E"/>
    <w:rsid w:val="000337BA"/>
    <w:rsid w:val="00056D0E"/>
    <w:rsid w:val="0006552B"/>
    <w:rsid w:val="000B1B85"/>
    <w:rsid w:val="000B44BA"/>
    <w:rsid w:val="000E67AA"/>
    <w:rsid w:val="000E7B0B"/>
    <w:rsid w:val="00100052"/>
    <w:rsid w:val="001057FD"/>
    <w:rsid w:val="00131BF6"/>
    <w:rsid w:val="00147776"/>
    <w:rsid w:val="00147E48"/>
    <w:rsid w:val="00162125"/>
    <w:rsid w:val="00183BBA"/>
    <w:rsid w:val="001A2228"/>
    <w:rsid w:val="001B042A"/>
    <w:rsid w:val="001B734A"/>
    <w:rsid w:val="001E3A1F"/>
    <w:rsid w:val="00211806"/>
    <w:rsid w:val="00215D9B"/>
    <w:rsid w:val="00220B38"/>
    <w:rsid w:val="00240243"/>
    <w:rsid w:val="0024633B"/>
    <w:rsid w:val="002812AC"/>
    <w:rsid w:val="00291D9C"/>
    <w:rsid w:val="00295203"/>
    <w:rsid w:val="00302AE9"/>
    <w:rsid w:val="00371B46"/>
    <w:rsid w:val="003D2DD9"/>
    <w:rsid w:val="003E0E21"/>
    <w:rsid w:val="004019D7"/>
    <w:rsid w:val="004501A5"/>
    <w:rsid w:val="00452E79"/>
    <w:rsid w:val="00453DFC"/>
    <w:rsid w:val="00473716"/>
    <w:rsid w:val="00473CBB"/>
    <w:rsid w:val="004778FA"/>
    <w:rsid w:val="00495309"/>
    <w:rsid w:val="004A6208"/>
    <w:rsid w:val="004B0BC2"/>
    <w:rsid w:val="004B512C"/>
    <w:rsid w:val="004C565C"/>
    <w:rsid w:val="004C6372"/>
    <w:rsid w:val="0056375B"/>
    <w:rsid w:val="00566AE1"/>
    <w:rsid w:val="005F5A85"/>
    <w:rsid w:val="00666405"/>
    <w:rsid w:val="006718BF"/>
    <w:rsid w:val="00675A99"/>
    <w:rsid w:val="006A16A8"/>
    <w:rsid w:val="006E3146"/>
    <w:rsid w:val="00713EC2"/>
    <w:rsid w:val="00740689"/>
    <w:rsid w:val="00745347"/>
    <w:rsid w:val="00762B24"/>
    <w:rsid w:val="007B2DE4"/>
    <w:rsid w:val="007C095F"/>
    <w:rsid w:val="007C4D52"/>
    <w:rsid w:val="00836974"/>
    <w:rsid w:val="00843E13"/>
    <w:rsid w:val="00865750"/>
    <w:rsid w:val="008904A8"/>
    <w:rsid w:val="008D21CA"/>
    <w:rsid w:val="008D5173"/>
    <w:rsid w:val="008F48F7"/>
    <w:rsid w:val="008F5AE2"/>
    <w:rsid w:val="009345E1"/>
    <w:rsid w:val="009738F3"/>
    <w:rsid w:val="009A489C"/>
    <w:rsid w:val="009D0821"/>
    <w:rsid w:val="00A2072F"/>
    <w:rsid w:val="00A66581"/>
    <w:rsid w:val="00A7327B"/>
    <w:rsid w:val="00A92122"/>
    <w:rsid w:val="00AA007C"/>
    <w:rsid w:val="00AB2311"/>
    <w:rsid w:val="00AC2072"/>
    <w:rsid w:val="00AF790F"/>
    <w:rsid w:val="00B07836"/>
    <w:rsid w:val="00B23C59"/>
    <w:rsid w:val="00B2628B"/>
    <w:rsid w:val="00B30F6E"/>
    <w:rsid w:val="00B322B6"/>
    <w:rsid w:val="00B338AD"/>
    <w:rsid w:val="00B42272"/>
    <w:rsid w:val="00B81A09"/>
    <w:rsid w:val="00B82584"/>
    <w:rsid w:val="00BC605D"/>
    <w:rsid w:val="00BD36E4"/>
    <w:rsid w:val="00BE2974"/>
    <w:rsid w:val="00BE346C"/>
    <w:rsid w:val="00BF25E8"/>
    <w:rsid w:val="00C861B5"/>
    <w:rsid w:val="00CC3FA8"/>
    <w:rsid w:val="00CC56B9"/>
    <w:rsid w:val="00CC6C41"/>
    <w:rsid w:val="00D73657"/>
    <w:rsid w:val="00DA3235"/>
    <w:rsid w:val="00DC6DDE"/>
    <w:rsid w:val="00DF37BF"/>
    <w:rsid w:val="00DF4AFD"/>
    <w:rsid w:val="00E37BAC"/>
    <w:rsid w:val="00E54DB4"/>
    <w:rsid w:val="00E75D2F"/>
    <w:rsid w:val="00ED4122"/>
    <w:rsid w:val="00ED7AB1"/>
    <w:rsid w:val="00F34D3F"/>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D44A4"/>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3NotBold">
    <w:name w:val="Body text (3) + Not Bold"/>
    <w:basedOn w:val="Bodytext30"/>
    <w:rsid w:val="004A6208"/>
    <w:rPr>
      <w:rFonts w:ascii="Times New Roman" w:eastAsia="Times New Roman" w:hAnsi="Times New Roman" w:cs="Times New Roman"/>
      <w:b/>
      <w:bCs/>
      <w:i w:val="0"/>
      <w:iCs w:val="0"/>
      <w:smallCaps w:val="0"/>
      <w:strike w:val="0"/>
      <w:color w:val="000000"/>
      <w:spacing w:val="10"/>
      <w:w w:val="100"/>
      <w:position w:val="0"/>
      <w:sz w:val="20"/>
      <w:szCs w:val="20"/>
      <w:u w:val="none"/>
      <w:lang w:val="hr-HR"/>
    </w:rPr>
  </w:style>
  <w:style w:type="paragraph" w:styleId="Header">
    <w:name w:val="header"/>
    <w:basedOn w:val="Normal"/>
    <w:link w:val="HeaderChar"/>
    <w:uiPriority w:val="99"/>
    <w:unhideWhenUsed/>
    <w:rsid w:val="00BC60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05D"/>
  </w:style>
  <w:style w:type="paragraph" w:styleId="Footer">
    <w:name w:val="footer"/>
    <w:basedOn w:val="Normal"/>
    <w:link w:val="FooterChar"/>
    <w:uiPriority w:val="99"/>
    <w:unhideWhenUsed/>
    <w:rsid w:val="00BC60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4911">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23</cp:revision>
  <dcterms:created xsi:type="dcterms:W3CDTF">2018-06-15T07:15:00Z</dcterms:created>
  <dcterms:modified xsi:type="dcterms:W3CDTF">2019-06-11T08:08:00Z</dcterms:modified>
</cp:coreProperties>
</file>