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745B32" w:rsidRDefault="00306A70" w:rsidP="00ED5F0B">
      <w:pPr>
        <w:spacing w:after="0" w:line="240" w:lineRule="auto"/>
        <w:rPr>
          <w:rFonts w:ascii="Trebuchet MS" w:hAnsi="Trebuchet MS" w:cs="Arial"/>
          <w:b/>
          <w:sz w:val="24"/>
          <w:szCs w:val="24"/>
          <w:lang w:val="sr-Latn-ME"/>
        </w:rPr>
      </w:pPr>
      <w:r w:rsidRPr="00745B32">
        <w:rPr>
          <w:rFonts w:ascii="Trebuchet MS" w:hAnsi="Trebuchet MS" w:cs="Arial"/>
          <w:b/>
          <w:sz w:val="24"/>
          <w:szCs w:val="24"/>
          <w:lang w:val="sr-Latn-ME"/>
        </w:rPr>
        <w:t>C R N A   G O R A</w:t>
      </w:r>
    </w:p>
    <w:p w:rsidR="00306A70" w:rsidRPr="00745B32" w:rsidRDefault="00306A70" w:rsidP="00ED5F0B">
      <w:pPr>
        <w:spacing w:after="0" w:line="240" w:lineRule="auto"/>
        <w:rPr>
          <w:rFonts w:ascii="Trebuchet MS" w:hAnsi="Trebuchet MS" w:cs="Arial"/>
          <w:b/>
          <w:sz w:val="24"/>
          <w:szCs w:val="24"/>
          <w:lang w:val="sr-Latn-ME"/>
        </w:rPr>
      </w:pPr>
      <w:r w:rsidRPr="00745B32">
        <w:rPr>
          <w:rFonts w:ascii="Trebuchet MS" w:hAnsi="Trebuchet MS" w:cs="Arial"/>
          <w:b/>
          <w:sz w:val="24"/>
          <w:szCs w:val="24"/>
          <w:lang w:val="sr-Latn-ME"/>
        </w:rPr>
        <w:t>AGENCIJA ZA ZAŠTITU LIČNIH PODATAKA</w:t>
      </w:r>
    </w:p>
    <w:p w:rsidR="00306A70" w:rsidRPr="00745B32" w:rsidRDefault="00306A70" w:rsidP="00ED5F0B">
      <w:pPr>
        <w:spacing w:after="0" w:line="240" w:lineRule="auto"/>
        <w:rPr>
          <w:rFonts w:ascii="Trebuchet MS" w:hAnsi="Trebuchet MS" w:cs="Arial"/>
          <w:b/>
          <w:sz w:val="24"/>
          <w:szCs w:val="24"/>
          <w:lang w:val="sr-Latn-ME"/>
        </w:rPr>
      </w:pPr>
      <w:r w:rsidRPr="00745B32">
        <w:rPr>
          <w:rFonts w:ascii="Trebuchet MS" w:hAnsi="Trebuchet MS" w:cs="Arial"/>
          <w:b/>
          <w:sz w:val="24"/>
          <w:szCs w:val="24"/>
          <w:lang w:val="sr-Latn-ME"/>
        </w:rPr>
        <w:t>I SLOBODAN PRISTUP INFORMACIJAMA</w:t>
      </w:r>
    </w:p>
    <w:p w:rsidR="00AD561F" w:rsidRPr="00745B32" w:rsidRDefault="00AD561F" w:rsidP="000F17D8">
      <w:pPr>
        <w:spacing w:after="0" w:line="240" w:lineRule="auto"/>
        <w:rPr>
          <w:rFonts w:ascii="Arial" w:hAnsi="Arial" w:cs="Arial"/>
          <w:sz w:val="24"/>
          <w:szCs w:val="24"/>
          <w:lang w:val="sr-Latn-ME"/>
        </w:rPr>
      </w:pPr>
    </w:p>
    <w:p w:rsidR="00306A70" w:rsidRPr="00745B32" w:rsidRDefault="00306A70" w:rsidP="00306A70">
      <w:pPr>
        <w:pStyle w:val="NoSpacing"/>
        <w:rPr>
          <w:rFonts w:ascii="Tahoma" w:hAnsi="Tahoma" w:cs="Tahoma"/>
          <w:b/>
          <w:sz w:val="24"/>
          <w:szCs w:val="24"/>
          <w:lang w:val="sr-Latn-ME"/>
        </w:rPr>
      </w:pPr>
      <w:r w:rsidRPr="00745B32">
        <w:rPr>
          <w:rFonts w:ascii="Tahoma" w:hAnsi="Tahoma" w:cs="Tahoma"/>
          <w:b/>
          <w:sz w:val="24"/>
          <w:szCs w:val="24"/>
          <w:lang w:val="sr-Latn-ME"/>
        </w:rPr>
        <w:t>Br</w:t>
      </w:r>
      <w:r w:rsidR="00600693" w:rsidRPr="00745B32">
        <w:rPr>
          <w:rFonts w:ascii="Tahoma" w:hAnsi="Tahoma" w:cs="Tahoma"/>
          <w:b/>
          <w:sz w:val="24"/>
          <w:szCs w:val="24"/>
          <w:lang w:val="sr-Latn-ME"/>
        </w:rPr>
        <w:t>.</w:t>
      </w:r>
      <w:r w:rsidR="00180D11" w:rsidRPr="00745B32">
        <w:rPr>
          <w:rFonts w:ascii="Tahoma" w:hAnsi="Tahoma" w:cs="Tahoma"/>
          <w:b/>
          <w:sz w:val="24"/>
          <w:szCs w:val="24"/>
          <w:lang w:val="sr-Latn-ME"/>
        </w:rPr>
        <w:t xml:space="preserve"> </w:t>
      </w:r>
      <w:r w:rsidR="00ED5F0B" w:rsidRPr="00745B32">
        <w:rPr>
          <w:rFonts w:ascii="Tahoma" w:hAnsi="Tahoma" w:cs="Tahoma"/>
          <w:b/>
          <w:sz w:val="24"/>
          <w:szCs w:val="24"/>
          <w:lang w:val="sr-Latn-ME"/>
        </w:rPr>
        <w:t>UP</w:t>
      </w:r>
      <w:r w:rsidR="00264FC4" w:rsidRPr="00745B32">
        <w:rPr>
          <w:rFonts w:ascii="Tahoma" w:hAnsi="Tahoma" w:cs="Tahoma"/>
          <w:b/>
          <w:sz w:val="24"/>
          <w:szCs w:val="24"/>
          <w:lang w:val="sr-Latn-ME"/>
        </w:rPr>
        <w:t xml:space="preserve"> II</w:t>
      </w:r>
      <w:r w:rsidR="00ED5F0B" w:rsidRPr="00745B32">
        <w:rPr>
          <w:rFonts w:ascii="Tahoma" w:hAnsi="Tahoma" w:cs="Tahoma"/>
          <w:b/>
          <w:sz w:val="24"/>
          <w:szCs w:val="24"/>
          <w:lang w:val="sr-Latn-ME"/>
        </w:rPr>
        <w:t xml:space="preserve"> </w:t>
      </w:r>
      <w:r w:rsidR="0033501B" w:rsidRPr="00745B32">
        <w:rPr>
          <w:rFonts w:ascii="Tahoma" w:hAnsi="Tahoma" w:cs="Tahoma"/>
          <w:b/>
          <w:sz w:val="24"/>
          <w:szCs w:val="24"/>
          <w:lang w:val="sr-Latn-ME"/>
        </w:rPr>
        <w:t>07-30-</w:t>
      </w:r>
      <w:r w:rsidR="00967B1D" w:rsidRPr="00745B32">
        <w:rPr>
          <w:rFonts w:ascii="Tahoma" w:hAnsi="Tahoma" w:cs="Tahoma"/>
          <w:b/>
          <w:sz w:val="24"/>
          <w:szCs w:val="24"/>
          <w:lang w:val="sr-Latn-ME"/>
        </w:rPr>
        <w:t>2103</w:t>
      </w:r>
      <w:r w:rsidR="0033501B" w:rsidRPr="00745B32">
        <w:rPr>
          <w:rFonts w:ascii="Tahoma" w:hAnsi="Tahoma" w:cs="Tahoma"/>
          <w:b/>
          <w:sz w:val="24"/>
          <w:szCs w:val="24"/>
          <w:lang w:val="sr-Latn-ME"/>
        </w:rPr>
        <w:t>-2/1</w:t>
      </w:r>
      <w:r w:rsidR="0037557A" w:rsidRPr="00745B32">
        <w:rPr>
          <w:rFonts w:ascii="Tahoma" w:hAnsi="Tahoma" w:cs="Tahoma"/>
          <w:b/>
          <w:sz w:val="24"/>
          <w:szCs w:val="24"/>
          <w:lang w:val="sr-Latn-ME"/>
        </w:rPr>
        <w:t>7</w:t>
      </w:r>
    </w:p>
    <w:p w:rsidR="00180D11" w:rsidRPr="00745B32" w:rsidRDefault="00306A70" w:rsidP="00306A70">
      <w:pPr>
        <w:rPr>
          <w:rFonts w:ascii="Tahoma" w:hAnsi="Tahoma" w:cs="Tahoma"/>
          <w:b/>
          <w:sz w:val="24"/>
          <w:szCs w:val="24"/>
          <w:lang w:val="sr-Latn-ME"/>
        </w:rPr>
      </w:pPr>
      <w:r w:rsidRPr="00745B32">
        <w:rPr>
          <w:rFonts w:ascii="Tahoma" w:hAnsi="Tahoma" w:cs="Tahoma"/>
          <w:b/>
          <w:sz w:val="24"/>
          <w:szCs w:val="24"/>
          <w:lang w:val="sr-Latn-ME"/>
        </w:rPr>
        <w:t>Podgorica,</w:t>
      </w:r>
      <w:r w:rsidR="00792A0E" w:rsidRPr="00745B32">
        <w:rPr>
          <w:rFonts w:ascii="Tahoma" w:hAnsi="Tahoma" w:cs="Tahoma"/>
          <w:b/>
          <w:sz w:val="24"/>
          <w:szCs w:val="24"/>
          <w:lang w:val="sr-Latn-ME"/>
        </w:rPr>
        <w:t xml:space="preserve"> </w:t>
      </w:r>
      <w:r w:rsidR="00745B32" w:rsidRPr="00745B32">
        <w:rPr>
          <w:rFonts w:ascii="Tahoma" w:hAnsi="Tahoma" w:cs="Tahoma"/>
          <w:b/>
          <w:sz w:val="24"/>
          <w:szCs w:val="24"/>
          <w:lang w:val="sr-Latn-ME"/>
        </w:rPr>
        <w:t>01</w:t>
      </w:r>
      <w:r w:rsidR="00FB7A22" w:rsidRPr="00745B32">
        <w:rPr>
          <w:rFonts w:ascii="Tahoma" w:hAnsi="Tahoma" w:cs="Tahoma"/>
          <w:b/>
          <w:sz w:val="24"/>
          <w:szCs w:val="24"/>
          <w:lang w:val="sr-Latn-ME"/>
        </w:rPr>
        <w:t>.</w:t>
      </w:r>
      <w:r w:rsidR="00745B32" w:rsidRPr="00745B32">
        <w:rPr>
          <w:rFonts w:ascii="Tahoma" w:hAnsi="Tahoma" w:cs="Tahoma"/>
          <w:b/>
          <w:sz w:val="24"/>
          <w:szCs w:val="24"/>
          <w:lang w:val="sr-Latn-ME"/>
        </w:rPr>
        <w:t>03</w:t>
      </w:r>
      <w:r w:rsidRPr="00745B32">
        <w:rPr>
          <w:rFonts w:ascii="Tahoma" w:hAnsi="Tahoma" w:cs="Tahoma"/>
          <w:b/>
          <w:sz w:val="24"/>
          <w:szCs w:val="24"/>
          <w:lang w:val="sr-Latn-ME"/>
        </w:rPr>
        <w:t>.201</w:t>
      </w:r>
      <w:r w:rsidR="00745B32" w:rsidRPr="00745B32">
        <w:rPr>
          <w:rFonts w:ascii="Tahoma" w:hAnsi="Tahoma" w:cs="Tahoma"/>
          <w:b/>
          <w:sz w:val="24"/>
          <w:szCs w:val="24"/>
          <w:lang w:val="sr-Latn-ME"/>
        </w:rPr>
        <w:t>9</w:t>
      </w:r>
      <w:r w:rsidRPr="00745B32">
        <w:rPr>
          <w:rFonts w:ascii="Tahoma" w:hAnsi="Tahoma" w:cs="Tahoma"/>
          <w:b/>
          <w:sz w:val="24"/>
          <w:szCs w:val="24"/>
          <w:lang w:val="sr-Latn-ME"/>
        </w:rPr>
        <w:t xml:space="preserve">.godine   </w:t>
      </w:r>
    </w:p>
    <w:p w:rsidR="00B1492B" w:rsidRPr="00745B32" w:rsidRDefault="00306A70" w:rsidP="00A12D89">
      <w:pPr>
        <w:jc w:val="both"/>
        <w:rPr>
          <w:rFonts w:ascii="Tahoma" w:hAnsi="Tahoma" w:cs="Tahoma"/>
          <w:sz w:val="24"/>
          <w:szCs w:val="24"/>
          <w:lang w:val="sr-Latn-ME"/>
        </w:rPr>
      </w:pPr>
      <w:r w:rsidRPr="00745B32">
        <w:rPr>
          <w:rFonts w:ascii="Tahoma" w:hAnsi="Tahoma" w:cs="Tahoma"/>
          <w:sz w:val="24"/>
          <w:szCs w:val="24"/>
          <w:lang w:val="sr-Latn-ME"/>
        </w:rPr>
        <w:t>Agencija</w:t>
      </w:r>
      <w:r w:rsidR="00BD3157" w:rsidRPr="00745B32">
        <w:rPr>
          <w:rFonts w:ascii="Tahoma" w:hAnsi="Tahoma" w:cs="Tahoma"/>
          <w:sz w:val="24"/>
          <w:szCs w:val="24"/>
          <w:lang w:val="sr-Latn-ME"/>
        </w:rPr>
        <w:t xml:space="preserve"> </w:t>
      </w:r>
      <w:r w:rsidRPr="00745B32">
        <w:rPr>
          <w:rFonts w:ascii="Tahoma" w:hAnsi="Tahoma" w:cs="Tahoma"/>
          <w:sz w:val="24"/>
          <w:szCs w:val="24"/>
          <w:lang w:val="sr-Latn-ME"/>
        </w:rPr>
        <w:t>za</w:t>
      </w:r>
      <w:r w:rsidR="00BD3157" w:rsidRPr="00745B32">
        <w:rPr>
          <w:rFonts w:ascii="Tahoma" w:hAnsi="Tahoma" w:cs="Tahoma"/>
          <w:sz w:val="24"/>
          <w:szCs w:val="24"/>
          <w:lang w:val="sr-Latn-ME"/>
        </w:rPr>
        <w:t xml:space="preserve"> </w:t>
      </w:r>
      <w:r w:rsidRPr="00745B32">
        <w:rPr>
          <w:rFonts w:ascii="Tahoma" w:hAnsi="Tahoma" w:cs="Tahoma"/>
          <w:sz w:val="24"/>
          <w:szCs w:val="24"/>
          <w:lang w:val="sr-Latn-ME"/>
        </w:rPr>
        <w:t>zaštitu</w:t>
      </w:r>
      <w:r w:rsidR="00BD3157" w:rsidRPr="00745B32">
        <w:rPr>
          <w:rFonts w:ascii="Tahoma" w:hAnsi="Tahoma" w:cs="Tahoma"/>
          <w:sz w:val="24"/>
          <w:szCs w:val="24"/>
          <w:lang w:val="sr-Latn-ME"/>
        </w:rPr>
        <w:t xml:space="preserve"> </w:t>
      </w:r>
      <w:r w:rsidRPr="00745B32">
        <w:rPr>
          <w:rFonts w:ascii="Tahoma" w:hAnsi="Tahoma" w:cs="Tahoma"/>
          <w:sz w:val="24"/>
          <w:szCs w:val="24"/>
          <w:lang w:val="sr-Latn-ME"/>
        </w:rPr>
        <w:t>ličnih</w:t>
      </w:r>
      <w:r w:rsidR="00BD3157" w:rsidRPr="00745B32">
        <w:rPr>
          <w:rFonts w:ascii="Tahoma" w:hAnsi="Tahoma" w:cs="Tahoma"/>
          <w:sz w:val="24"/>
          <w:szCs w:val="24"/>
          <w:lang w:val="sr-Latn-ME"/>
        </w:rPr>
        <w:t xml:space="preserve"> </w:t>
      </w:r>
      <w:r w:rsidRPr="00745B32">
        <w:rPr>
          <w:rFonts w:ascii="Tahoma" w:hAnsi="Tahoma" w:cs="Tahoma"/>
          <w:sz w:val="24"/>
          <w:szCs w:val="24"/>
          <w:lang w:val="sr-Latn-ME"/>
        </w:rPr>
        <w:t xml:space="preserve">podataka i </w:t>
      </w:r>
      <w:r w:rsidR="00BD3157" w:rsidRPr="00745B32">
        <w:rPr>
          <w:rFonts w:ascii="Tahoma" w:hAnsi="Tahoma" w:cs="Tahoma"/>
          <w:sz w:val="24"/>
          <w:szCs w:val="24"/>
          <w:lang w:val="sr-Latn-ME"/>
        </w:rPr>
        <w:t xml:space="preserve">slobodan </w:t>
      </w:r>
      <w:r w:rsidRPr="00745B32">
        <w:rPr>
          <w:rFonts w:ascii="Tahoma" w:hAnsi="Tahoma" w:cs="Tahoma"/>
          <w:sz w:val="24"/>
          <w:szCs w:val="24"/>
          <w:lang w:val="sr-Latn-ME"/>
        </w:rPr>
        <w:t>pristup</w:t>
      </w:r>
      <w:r w:rsidR="00BD3157" w:rsidRPr="00745B32">
        <w:rPr>
          <w:rFonts w:ascii="Tahoma" w:hAnsi="Tahoma" w:cs="Tahoma"/>
          <w:sz w:val="24"/>
          <w:szCs w:val="24"/>
          <w:lang w:val="sr-Latn-ME"/>
        </w:rPr>
        <w:t xml:space="preserve"> </w:t>
      </w:r>
      <w:r w:rsidRPr="00745B32">
        <w:rPr>
          <w:rFonts w:ascii="Tahoma" w:hAnsi="Tahoma" w:cs="Tahoma"/>
          <w:sz w:val="24"/>
          <w:szCs w:val="24"/>
          <w:lang w:val="sr-Latn-ME"/>
        </w:rPr>
        <w:t>informacijama-Savjet</w:t>
      </w:r>
      <w:r w:rsidR="00BD3157" w:rsidRPr="00745B32">
        <w:rPr>
          <w:rFonts w:ascii="Tahoma" w:hAnsi="Tahoma" w:cs="Tahoma"/>
          <w:sz w:val="24"/>
          <w:szCs w:val="24"/>
          <w:lang w:val="sr-Latn-ME"/>
        </w:rPr>
        <w:t xml:space="preserve"> A</w:t>
      </w:r>
      <w:r w:rsidR="00D623A9" w:rsidRPr="00745B32">
        <w:rPr>
          <w:rFonts w:ascii="Tahoma" w:hAnsi="Tahoma" w:cs="Tahoma"/>
          <w:sz w:val="24"/>
          <w:szCs w:val="24"/>
          <w:lang w:val="sr-Latn-ME"/>
        </w:rPr>
        <w:t>gencije</w:t>
      </w:r>
      <w:r w:rsidRPr="00745B32">
        <w:rPr>
          <w:rFonts w:ascii="Tahoma" w:hAnsi="Tahoma" w:cs="Tahoma"/>
          <w:sz w:val="24"/>
          <w:szCs w:val="24"/>
          <w:lang w:val="sr-Latn-ME"/>
        </w:rPr>
        <w:t>, rješavajući</w:t>
      </w:r>
      <w:r w:rsidR="003A6AEB" w:rsidRPr="00745B32">
        <w:rPr>
          <w:rFonts w:ascii="Tahoma" w:hAnsi="Tahoma" w:cs="Tahoma"/>
          <w:sz w:val="24"/>
          <w:szCs w:val="24"/>
          <w:lang w:val="sr-Latn-ME"/>
        </w:rPr>
        <w:t xml:space="preserve"> </w:t>
      </w:r>
      <w:r w:rsidRPr="00745B32">
        <w:rPr>
          <w:rFonts w:ascii="Tahoma" w:hAnsi="Tahoma" w:cs="Tahoma"/>
          <w:sz w:val="24"/>
          <w:szCs w:val="24"/>
          <w:lang w:val="sr-Latn-ME"/>
        </w:rPr>
        <w:t>po</w:t>
      </w:r>
      <w:r w:rsidR="003A6AEB" w:rsidRPr="00745B32">
        <w:rPr>
          <w:rFonts w:ascii="Tahoma" w:hAnsi="Tahoma" w:cs="Tahoma"/>
          <w:sz w:val="24"/>
          <w:szCs w:val="24"/>
          <w:lang w:val="sr-Latn-ME"/>
        </w:rPr>
        <w:t xml:space="preserve"> </w:t>
      </w:r>
      <w:r w:rsidRPr="00745B32">
        <w:rPr>
          <w:rFonts w:ascii="Tahoma" w:hAnsi="Tahoma" w:cs="Tahoma"/>
          <w:sz w:val="24"/>
          <w:szCs w:val="24"/>
          <w:lang w:val="sr-Latn-ME"/>
        </w:rPr>
        <w:t>žalbi NVO Mans</w:t>
      </w:r>
      <w:r w:rsidR="00600693" w:rsidRPr="00745B32">
        <w:rPr>
          <w:rFonts w:ascii="Tahoma" w:hAnsi="Tahoma" w:cs="Tahoma"/>
          <w:sz w:val="24"/>
          <w:szCs w:val="24"/>
          <w:lang w:val="sr-Latn-ME"/>
        </w:rPr>
        <w:t xml:space="preserve"> </w:t>
      </w:r>
      <w:r w:rsidR="00180D11" w:rsidRPr="00745B32">
        <w:rPr>
          <w:rFonts w:ascii="Tahoma" w:hAnsi="Tahoma" w:cs="Tahoma"/>
          <w:sz w:val="24"/>
          <w:szCs w:val="24"/>
          <w:lang w:val="sr-Latn-ME"/>
        </w:rPr>
        <w:t>br.</w:t>
      </w:r>
      <w:r w:rsidR="00967B1D" w:rsidRPr="00745B32">
        <w:rPr>
          <w:rFonts w:ascii="Tahoma" w:hAnsi="Tahoma" w:cs="Tahoma"/>
          <w:sz w:val="24"/>
          <w:szCs w:val="24"/>
          <w:lang w:val="sr-Latn-ME"/>
        </w:rPr>
        <w:t>17/112289 od 27.06.2017</w:t>
      </w:r>
      <w:r w:rsidR="00422A17" w:rsidRPr="00745B32">
        <w:rPr>
          <w:rFonts w:ascii="Tahoma" w:hAnsi="Tahoma" w:cs="Tahoma"/>
          <w:sz w:val="24"/>
          <w:szCs w:val="24"/>
          <w:lang w:val="sr-Latn-ME"/>
        </w:rPr>
        <w:t>.godine</w:t>
      </w:r>
      <w:r w:rsidR="0072096F" w:rsidRPr="00745B32">
        <w:rPr>
          <w:rFonts w:ascii="Tahoma" w:hAnsi="Tahoma" w:cs="Tahoma"/>
          <w:sz w:val="24"/>
          <w:szCs w:val="24"/>
          <w:lang w:val="sr-Latn-ME"/>
        </w:rPr>
        <w:t>,</w:t>
      </w:r>
      <w:r w:rsidRPr="00745B32">
        <w:rPr>
          <w:rFonts w:ascii="Tahoma" w:hAnsi="Tahoma" w:cs="Tahoma"/>
          <w:sz w:val="24"/>
          <w:szCs w:val="24"/>
          <w:lang w:val="sr-Latn-ME"/>
        </w:rPr>
        <w:t xml:space="preserve"> </w:t>
      </w:r>
      <w:r w:rsidR="0097799D" w:rsidRPr="00745B32">
        <w:rPr>
          <w:rFonts w:ascii="Tahoma" w:hAnsi="Tahoma" w:cs="Tahoma"/>
          <w:sz w:val="24"/>
          <w:szCs w:val="24"/>
          <w:lang w:val="sr-Latn-ME"/>
        </w:rPr>
        <w:t>radi poništaja</w:t>
      </w:r>
      <w:r w:rsidR="00277EE0" w:rsidRPr="00745B32">
        <w:rPr>
          <w:rFonts w:ascii="Tahoma" w:hAnsi="Tahoma" w:cs="Tahoma"/>
          <w:sz w:val="24"/>
          <w:szCs w:val="24"/>
          <w:lang w:val="sr-Latn-ME"/>
        </w:rPr>
        <w:t xml:space="preserve"> </w:t>
      </w:r>
      <w:r w:rsidR="00FC4947" w:rsidRPr="00745B32">
        <w:rPr>
          <w:rFonts w:ascii="Tahoma" w:hAnsi="Tahoma" w:cs="Tahoma"/>
          <w:sz w:val="24"/>
          <w:szCs w:val="24"/>
          <w:lang w:val="sr-Latn-ME"/>
        </w:rPr>
        <w:t>rješenja</w:t>
      </w:r>
      <w:r w:rsidR="00712519" w:rsidRPr="00745B32">
        <w:rPr>
          <w:rFonts w:ascii="Tahoma" w:hAnsi="Tahoma" w:cs="Tahoma"/>
          <w:sz w:val="24"/>
          <w:szCs w:val="24"/>
          <w:lang w:val="sr-Latn-ME"/>
        </w:rPr>
        <w:t xml:space="preserve"> </w:t>
      </w:r>
      <w:r w:rsidR="00967B1D" w:rsidRPr="00745B32">
        <w:rPr>
          <w:rFonts w:ascii="Tahoma" w:hAnsi="Tahoma" w:cs="Tahoma"/>
          <w:sz w:val="24"/>
          <w:szCs w:val="24"/>
          <w:lang w:val="sr-Latn-ME"/>
        </w:rPr>
        <w:t>Privrednog suda Crne Gore</w:t>
      </w:r>
      <w:r w:rsidR="00CB7AD5" w:rsidRPr="00745B32">
        <w:rPr>
          <w:rFonts w:ascii="Tahoma" w:hAnsi="Tahoma" w:cs="Tahoma"/>
          <w:sz w:val="24"/>
          <w:szCs w:val="24"/>
          <w:lang w:val="sr-Latn-ME"/>
        </w:rPr>
        <w:t xml:space="preserve"> </w:t>
      </w:r>
      <w:r w:rsidR="0037557A" w:rsidRPr="00745B32">
        <w:rPr>
          <w:rFonts w:ascii="Tahoma" w:hAnsi="Tahoma" w:cs="Tahoma"/>
          <w:sz w:val="24"/>
          <w:szCs w:val="24"/>
          <w:lang w:val="sr-Latn-ME"/>
        </w:rPr>
        <w:t xml:space="preserve">br. </w:t>
      </w:r>
      <w:r w:rsidR="00967B1D" w:rsidRPr="00745B32">
        <w:rPr>
          <w:rFonts w:ascii="Tahoma" w:hAnsi="Tahoma" w:cs="Tahoma"/>
          <w:sz w:val="24"/>
          <w:szCs w:val="24"/>
          <w:lang w:val="sr-Latn-ME"/>
        </w:rPr>
        <w:t>V-Su.br.11/17 od 12.06.2017</w:t>
      </w:r>
      <w:r w:rsidR="00422A17" w:rsidRPr="00745B32">
        <w:rPr>
          <w:rFonts w:ascii="Tahoma" w:hAnsi="Tahoma" w:cs="Tahoma"/>
          <w:bCs/>
          <w:color w:val="000000"/>
          <w:sz w:val="24"/>
          <w:szCs w:val="24"/>
          <w:lang w:val="sr-Latn-ME"/>
        </w:rPr>
        <w:t>.godine</w:t>
      </w:r>
      <w:r w:rsidR="00B67E63" w:rsidRPr="00745B32">
        <w:rPr>
          <w:rFonts w:ascii="Tahoma" w:hAnsi="Tahoma" w:cs="Tahoma"/>
          <w:sz w:val="24"/>
          <w:szCs w:val="24"/>
          <w:lang w:val="sr-Latn-ME"/>
        </w:rPr>
        <w:t xml:space="preserve">, </w:t>
      </w:r>
      <w:r w:rsidR="0097799D" w:rsidRPr="00745B32">
        <w:rPr>
          <w:rFonts w:ascii="Tahoma" w:hAnsi="Tahoma" w:cs="Tahoma"/>
          <w:sz w:val="24"/>
          <w:szCs w:val="24"/>
          <w:lang w:val="sr-Latn-ME"/>
        </w:rPr>
        <w:t>na</w:t>
      </w:r>
      <w:r w:rsidR="003A6AEB" w:rsidRPr="00745B32">
        <w:rPr>
          <w:rFonts w:ascii="Tahoma" w:hAnsi="Tahoma" w:cs="Tahoma"/>
          <w:sz w:val="24"/>
          <w:szCs w:val="24"/>
          <w:lang w:val="sr-Latn-ME"/>
        </w:rPr>
        <w:t xml:space="preserve"> </w:t>
      </w:r>
      <w:r w:rsidRPr="00745B32">
        <w:rPr>
          <w:rFonts w:ascii="Tahoma" w:hAnsi="Tahoma" w:cs="Tahoma"/>
          <w:sz w:val="24"/>
          <w:szCs w:val="24"/>
          <w:lang w:val="sr-Latn-ME"/>
        </w:rPr>
        <w:t>osnovu</w:t>
      </w:r>
      <w:r w:rsidR="003A6AEB" w:rsidRPr="00745B32">
        <w:rPr>
          <w:rFonts w:ascii="Tahoma" w:hAnsi="Tahoma" w:cs="Tahoma"/>
          <w:sz w:val="24"/>
          <w:szCs w:val="24"/>
          <w:lang w:val="sr-Latn-ME"/>
        </w:rPr>
        <w:t xml:space="preserve"> </w:t>
      </w:r>
      <w:r w:rsidRPr="00745B32">
        <w:rPr>
          <w:rFonts w:ascii="Tahoma" w:hAnsi="Tahoma" w:cs="Tahoma"/>
          <w:sz w:val="24"/>
          <w:szCs w:val="24"/>
          <w:lang w:val="sr-Latn-ME"/>
        </w:rPr>
        <w:t>člana 38 Zakona o slobodnom</w:t>
      </w:r>
      <w:r w:rsidR="003A6AEB" w:rsidRPr="00745B32">
        <w:rPr>
          <w:rFonts w:ascii="Tahoma" w:hAnsi="Tahoma" w:cs="Tahoma"/>
          <w:sz w:val="24"/>
          <w:szCs w:val="24"/>
          <w:lang w:val="sr-Latn-ME"/>
        </w:rPr>
        <w:t xml:space="preserve"> </w:t>
      </w:r>
      <w:r w:rsidRPr="00745B32">
        <w:rPr>
          <w:rFonts w:ascii="Tahoma" w:hAnsi="Tahoma" w:cs="Tahoma"/>
          <w:sz w:val="24"/>
          <w:szCs w:val="24"/>
          <w:lang w:val="sr-Latn-ME"/>
        </w:rPr>
        <w:t>pristupu</w:t>
      </w:r>
      <w:r w:rsidR="003A6AEB" w:rsidRPr="00745B32">
        <w:rPr>
          <w:rFonts w:ascii="Tahoma" w:hAnsi="Tahoma" w:cs="Tahoma"/>
          <w:sz w:val="24"/>
          <w:szCs w:val="24"/>
          <w:lang w:val="sr-Latn-ME"/>
        </w:rPr>
        <w:t xml:space="preserve"> </w:t>
      </w:r>
      <w:r w:rsidRPr="00745B32">
        <w:rPr>
          <w:rFonts w:ascii="Tahoma" w:hAnsi="Tahoma" w:cs="Tahoma"/>
          <w:sz w:val="24"/>
          <w:szCs w:val="24"/>
          <w:lang w:val="sr-Latn-ME"/>
        </w:rPr>
        <w:t>informacijama (“Sl.list</w:t>
      </w:r>
      <w:r w:rsidR="00A22C3D" w:rsidRPr="00745B32">
        <w:rPr>
          <w:rFonts w:ascii="Tahoma" w:hAnsi="Tahoma" w:cs="Tahoma"/>
          <w:sz w:val="24"/>
          <w:szCs w:val="24"/>
          <w:lang w:val="sr-Latn-ME"/>
        </w:rPr>
        <w:t xml:space="preserve"> </w:t>
      </w:r>
      <w:r w:rsidRPr="00745B32">
        <w:rPr>
          <w:rFonts w:ascii="Tahoma" w:hAnsi="Tahoma" w:cs="Tahoma"/>
          <w:sz w:val="24"/>
          <w:szCs w:val="24"/>
          <w:lang w:val="sr-Latn-ME"/>
        </w:rPr>
        <w:t xml:space="preserve">Crne Gore”, br.44/12) </w:t>
      </w:r>
      <w:r w:rsidR="00745B32" w:rsidRPr="00745B32">
        <w:rPr>
          <w:rFonts w:ascii="Tahoma" w:hAnsi="Tahoma" w:cs="Tahoma"/>
          <w:sz w:val="24"/>
          <w:szCs w:val="24"/>
          <w:lang w:val="sr-Latn-ME"/>
        </w:rPr>
        <w:t>i člana 237 stav 2</w:t>
      </w:r>
      <w:r w:rsidR="004A20A6" w:rsidRPr="00745B32">
        <w:rPr>
          <w:rFonts w:ascii="Tahoma" w:hAnsi="Tahoma" w:cs="Tahoma"/>
          <w:sz w:val="24"/>
          <w:szCs w:val="24"/>
          <w:lang w:val="sr-Latn-ME"/>
        </w:rPr>
        <w:t xml:space="preserve"> Zakona o opštem upravnom postupku (“Sl.list Crne Gore”,</w:t>
      </w:r>
      <w:r w:rsidR="00464AF1" w:rsidRPr="00745B32">
        <w:rPr>
          <w:rFonts w:ascii="Tahoma" w:hAnsi="Tahoma" w:cs="Tahoma"/>
          <w:sz w:val="24"/>
          <w:szCs w:val="24"/>
          <w:lang w:val="sr-Latn-ME"/>
        </w:rPr>
        <w:t xml:space="preserve"> </w:t>
      </w:r>
      <w:r w:rsidR="004A20A6" w:rsidRPr="00745B32">
        <w:rPr>
          <w:rFonts w:ascii="Tahoma" w:hAnsi="Tahoma" w:cs="Tahoma"/>
          <w:sz w:val="24"/>
          <w:szCs w:val="24"/>
          <w:lang w:val="sr-Latn-ME"/>
        </w:rPr>
        <w:t xml:space="preserve">br.60/03, 73/10 i 32/11) </w:t>
      </w:r>
      <w:r w:rsidRPr="00745B32">
        <w:rPr>
          <w:rFonts w:ascii="Tahoma" w:hAnsi="Tahoma" w:cs="Tahoma"/>
          <w:sz w:val="24"/>
          <w:szCs w:val="24"/>
          <w:lang w:val="sr-Latn-ME"/>
        </w:rPr>
        <w:t>je na</w:t>
      </w:r>
      <w:r w:rsidR="003A6AEB" w:rsidRPr="00745B32">
        <w:rPr>
          <w:rFonts w:ascii="Tahoma" w:hAnsi="Tahoma" w:cs="Tahoma"/>
          <w:sz w:val="24"/>
          <w:szCs w:val="24"/>
          <w:lang w:val="sr-Latn-ME"/>
        </w:rPr>
        <w:t xml:space="preserve"> </w:t>
      </w:r>
      <w:r w:rsidRPr="00745B32">
        <w:rPr>
          <w:rFonts w:ascii="Tahoma" w:hAnsi="Tahoma" w:cs="Tahoma"/>
          <w:sz w:val="24"/>
          <w:szCs w:val="24"/>
          <w:lang w:val="sr-Latn-ME"/>
        </w:rPr>
        <w:t>sjednici</w:t>
      </w:r>
      <w:r w:rsidR="003A6AEB" w:rsidRPr="00745B32">
        <w:rPr>
          <w:rFonts w:ascii="Tahoma" w:hAnsi="Tahoma" w:cs="Tahoma"/>
          <w:sz w:val="24"/>
          <w:szCs w:val="24"/>
          <w:lang w:val="sr-Latn-ME"/>
        </w:rPr>
        <w:t xml:space="preserve"> </w:t>
      </w:r>
      <w:r w:rsidRPr="00745B32">
        <w:rPr>
          <w:rFonts w:ascii="Tahoma" w:hAnsi="Tahoma" w:cs="Tahoma"/>
          <w:sz w:val="24"/>
          <w:szCs w:val="24"/>
          <w:lang w:val="sr-Latn-ME"/>
        </w:rPr>
        <w:t>održanoj</w:t>
      </w:r>
      <w:r w:rsidR="00FB7A22" w:rsidRPr="00745B32">
        <w:rPr>
          <w:rFonts w:ascii="Tahoma" w:hAnsi="Tahoma" w:cs="Tahoma"/>
          <w:sz w:val="24"/>
          <w:szCs w:val="24"/>
          <w:lang w:val="sr-Latn-ME"/>
        </w:rPr>
        <w:t xml:space="preserve"> dana</w:t>
      </w:r>
      <w:r w:rsidR="006E2F18" w:rsidRPr="00745B32">
        <w:rPr>
          <w:rFonts w:ascii="Tahoma" w:hAnsi="Tahoma" w:cs="Tahoma"/>
          <w:sz w:val="24"/>
          <w:szCs w:val="24"/>
          <w:lang w:val="sr-Latn-ME"/>
        </w:rPr>
        <w:t xml:space="preserve"> </w:t>
      </w:r>
      <w:r w:rsidR="00967B1D" w:rsidRPr="00745B32">
        <w:rPr>
          <w:rFonts w:ascii="Tahoma" w:hAnsi="Tahoma" w:cs="Tahoma"/>
          <w:sz w:val="24"/>
          <w:szCs w:val="24"/>
          <w:lang w:val="sr-Latn-ME"/>
        </w:rPr>
        <w:t>12</w:t>
      </w:r>
      <w:r w:rsidR="001530C3" w:rsidRPr="00745B32">
        <w:rPr>
          <w:rFonts w:ascii="Tahoma" w:hAnsi="Tahoma" w:cs="Tahoma"/>
          <w:sz w:val="24"/>
          <w:szCs w:val="24"/>
          <w:lang w:val="sr-Latn-ME"/>
        </w:rPr>
        <w:t>.</w:t>
      </w:r>
      <w:r w:rsidR="00745B32" w:rsidRPr="00745B32">
        <w:rPr>
          <w:rFonts w:ascii="Tahoma" w:hAnsi="Tahoma" w:cs="Tahoma"/>
          <w:sz w:val="24"/>
          <w:szCs w:val="24"/>
          <w:lang w:val="sr-Latn-ME"/>
        </w:rPr>
        <w:t>07</w:t>
      </w:r>
      <w:r w:rsidRPr="00745B32">
        <w:rPr>
          <w:rFonts w:ascii="Tahoma" w:hAnsi="Tahoma" w:cs="Tahoma"/>
          <w:sz w:val="24"/>
          <w:szCs w:val="24"/>
          <w:lang w:val="sr-Latn-ME"/>
        </w:rPr>
        <w:t>.201</w:t>
      </w:r>
      <w:r w:rsidR="00745B32" w:rsidRPr="00745B32">
        <w:rPr>
          <w:rFonts w:ascii="Tahoma" w:hAnsi="Tahoma" w:cs="Tahoma"/>
          <w:sz w:val="24"/>
          <w:szCs w:val="24"/>
          <w:lang w:val="sr-Latn-ME"/>
        </w:rPr>
        <w:t>8</w:t>
      </w:r>
      <w:r w:rsidRPr="00745B32">
        <w:rPr>
          <w:rFonts w:ascii="Tahoma" w:hAnsi="Tahoma" w:cs="Tahoma"/>
          <w:sz w:val="24"/>
          <w:szCs w:val="24"/>
          <w:lang w:val="sr-Latn-ME"/>
        </w:rPr>
        <w:t>.godine</w:t>
      </w:r>
      <w:r w:rsidR="00B77884" w:rsidRPr="00745B32">
        <w:rPr>
          <w:rFonts w:ascii="Tahoma" w:hAnsi="Tahoma" w:cs="Tahoma"/>
          <w:sz w:val="24"/>
          <w:szCs w:val="24"/>
          <w:lang w:val="sr-Latn-ME"/>
        </w:rPr>
        <w:t xml:space="preserve"> </w:t>
      </w:r>
      <w:r w:rsidRPr="00745B32">
        <w:rPr>
          <w:rFonts w:ascii="Tahoma" w:hAnsi="Tahoma" w:cs="Tahoma"/>
          <w:sz w:val="24"/>
          <w:szCs w:val="24"/>
          <w:lang w:val="sr-Latn-ME"/>
        </w:rPr>
        <w:t>donio:</w:t>
      </w:r>
    </w:p>
    <w:p w:rsidR="00180D11" w:rsidRPr="00745B32" w:rsidRDefault="00180D11" w:rsidP="00306A70">
      <w:pPr>
        <w:jc w:val="both"/>
        <w:rPr>
          <w:rFonts w:ascii="Tahoma" w:hAnsi="Tahoma" w:cs="Tahoma"/>
          <w:sz w:val="24"/>
          <w:szCs w:val="24"/>
          <w:lang w:val="sr-Latn-ME"/>
        </w:rPr>
      </w:pPr>
    </w:p>
    <w:p w:rsidR="00306A70" w:rsidRPr="00745B32" w:rsidRDefault="00306A70" w:rsidP="00306A70">
      <w:pPr>
        <w:jc w:val="center"/>
        <w:rPr>
          <w:rFonts w:ascii="Tahoma" w:hAnsi="Tahoma" w:cs="Tahoma"/>
          <w:b/>
          <w:sz w:val="24"/>
          <w:szCs w:val="24"/>
          <w:lang w:val="sr-Latn-ME"/>
        </w:rPr>
      </w:pPr>
      <w:r w:rsidRPr="00745B32">
        <w:rPr>
          <w:rFonts w:ascii="Tahoma" w:hAnsi="Tahoma" w:cs="Tahoma"/>
          <w:b/>
          <w:sz w:val="24"/>
          <w:szCs w:val="24"/>
          <w:lang w:val="sr-Latn-ME"/>
        </w:rPr>
        <w:t>R J E Š E NJ E</w:t>
      </w:r>
    </w:p>
    <w:p w:rsidR="001E6154" w:rsidRPr="00745B32" w:rsidRDefault="001E6154" w:rsidP="001E6154">
      <w:pPr>
        <w:rPr>
          <w:rFonts w:ascii="Tahoma" w:hAnsi="Tahoma" w:cs="Tahoma"/>
          <w:sz w:val="24"/>
          <w:szCs w:val="24"/>
          <w:lang w:val="sr-Latn-ME"/>
        </w:rPr>
      </w:pPr>
      <w:r w:rsidRPr="00745B32">
        <w:rPr>
          <w:rFonts w:ascii="Tahoma" w:hAnsi="Tahoma" w:cs="Tahoma"/>
          <w:sz w:val="24"/>
          <w:szCs w:val="24"/>
          <w:lang w:val="sr-Latn-ME"/>
        </w:rPr>
        <w:t>Žalba se usvaja.</w:t>
      </w:r>
    </w:p>
    <w:p w:rsidR="00F86822" w:rsidRPr="00745B32" w:rsidRDefault="00744F64" w:rsidP="00367A05">
      <w:pPr>
        <w:jc w:val="both"/>
        <w:rPr>
          <w:rFonts w:ascii="Tahoma" w:hAnsi="Tahoma" w:cs="Tahoma"/>
          <w:sz w:val="24"/>
          <w:szCs w:val="24"/>
          <w:lang w:val="sr-Latn-ME"/>
        </w:rPr>
      </w:pPr>
      <w:r w:rsidRPr="00745B32">
        <w:rPr>
          <w:rFonts w:ascii="Tahoma" w:hAnsi="Tahoma" w:cs="Tahoma"/>
          <w:sz w:val="24"/>
          <w:szCs w:val="24"/>
          <w:lang w:val="sr-Latn-ME"/>
        </w:rPr>
        <w:t>Poništava se</w:t>
      </w:r>
      <w:r w:rsidR="004268B7" w:rsidRPr="00745B32">
        <w:rPr>
          <w:rFonts w:ascii="Tahoma" w:hAnsi="Tahoma" w:cs="Tahoma"/>
          <w:sz w:val="24"/>
          <w:szCs w:val="24"/>
          <w:lang w:val="sr-Latn-ME"/>
        </w:rPr>
        <w:t xml:space="preserve"> </w:t>
      </w:r>
      <w:r w:rsidR="00FC4947" w:rsidRPr="00745B32">
        <w:rPr>
          <w:rFonts w:ascii="Tahoma" w:hAnsi="Tahoma" w:cs="Tahoma"/>
          <w:sz w:val="24"/>
          <w:szCs w:val="24"/>
          <w:lang w:val="sr-Latn-ME"/>
        </w:rPr>
        <w:t>rješenje</w:t>
      </w:r>
      <w:r w:rsidR="004268B7" w:rsidRPr="00745B32">
        <w:rPr>
          <w:rFonts w:ascii="Tahoma" w:hAnsi="Tahoma" w:cs="Tahoma"/>
          <w:sz w:val="24"/>
          <w:szCs w:val="24"/>
          <w:lang w:val="sr-Latn-ME"/>
        </w:rPr>
        <w:t xml:space="preserve"> </w:t>
      </w:r>
      <w:r w:rsidR="00967B1D" w:rsidRPr="00745B32">
        <w:rPr>
          <w:rFonts w:ascii="Tahoma" w:hAnsi="Tahoma" w:cs="Tahoma"/>
          <w:sz w:val="24"/>
          <w:szCs w:val="24"/>
          <w:lang w:val="sr-Latn-ME"/>
        </w:rPr>
        <w:t>Privrednog suda Crne Gore</w:t>
      </w:r>
      <w:r w:rsidR="00D21C57" w:rsidRPr="00745B32">
        <w:rPr>
          <w:rFonts w:ascii="Tahoma" w:hAnsi="Tahoma" w:cs="Tahoma"/>
          <w:sz w:val="24"/>
          <w:szCs w:val="24"/>
          <w:lang w:val="sr-Latn-ME"/>
        </w:rPr>
        <w:t xml:space="preserve"> </w:t>
      </w:r>
      <w:r w:rsidR="0037557A" w:rsidRPr="00745B32">
        <w:rPr>
          <w:rFonts w:ascii="Tahoma" w:hAnsi="Tahoma" w:cs="Tahoma"/>
          <w:sz w:val="24"/>
          <w:szCs w:val="24"/>
          <w:lang w:val="sr-Latn-ME"/>
        </w:rPr>
        <w:t xml:space="preserve">br. </w:t>
      </w:r>
      <w:r w:rsidR="00967B1D" w:rsidRPr="00745B32">
        <w:rPr>
          <w:rFonts w:ascii="Tahoma" w:hAnsi="Tahoma" w:cs="Tahoma"/>
          <w:sz w:val="24"/>
          <w:szCs w:val="24"/>
          <w:lang w:val="sr-Latn-ME"/>
        </w:rPr>
        <w:t>V-Su.br.11/17 od 12.06.2017</w:t>
      </w:r>
      <w:r w:rsidR="00AD7F20" w:rsidRPr="00745B32">
        <w:rPr>
          <w:rFonts w:ascii="Tahoma" w:hAnsi="Tahoma" w:cs="Tahoma"/>
          <w:sz w:val="24"/>
          <w:szCs w:val="24"/>
          <w:lang w:val="sr-Latn-ME"/>
        </w:rPr>
        <w:t>.godine</w:t>
      </w:r>
      <w:r w:rsidR="00F86822" w:rsidRPr="00745B32">
        <w:rPr>
          <w:rFonts w:ascii="Tahoma" w:hAnsi="Tahoma" w:cs="Tahoma"/>
          <w:sz w:val="24"/>
          <w:szCs w:val="24"/>
          <w:lang w:val="sr-Latn-ME"/>
        </w:rPr>
        <w:t>.</w:t>
      </w:r>
    </w:p>
    <w:p w:rsidR="00745B32" w:rsidRPr="00745B32" w:rsidRDefault="00745B32" w:rsidP="00745B32">
      <w:pPr>
        <w:rPr>
          <w:rFonts w:ascii="Tahoma" w:hAnsi="Tahoma" w:cs="Tahoma"/>
          <w:sz w:val="24"/>
          <w:szCs w:val="24"/>
          <w:lang w:val="sr-Latn-ME"/>
        </w:rPr>
      </w:pPr>
      <w:r w:rsidRPr="00745B32">
        <w:rPr>
          <w:rFonts w:ascii="Tahoma" w:hAnsi="Tahoma" w:cs="Tahoma"/>
          <w:sz w:val="24"/>
          <w:szCs w:val="24"/>
          <w:lang w:val="sr-Latn-ME"/>
        </w:rPr>
        <w:t>Predmet se dostavlja prvostepenom organu na ponovni postupak i odlučivanje.</w:t>
      </w:r>
    </w:p>
    <w:p w:rsidR="0062043A" w:rsidRPr="00745B32" w:rsidRDefault="00A12D89" w:rsidP="00745B32">
      <w:pPr>
        <w:jc w:val="both"/>
        <w:rPr>
          <w:rFonts w:ascii="Tahoma" w:hAnsi="Tahoma" w:cs="Tahoma"/>
          <w:sz w:val="24"/>
          <w:szCs w:val="24"/>
          <w:lang w:val="sr-Latn-ME"/>
        </w:rPr>
      </w:pPr>
      <w:r w:rsidRPr="00745B32">
        <w:rPr>
          <w:rFonts w:ascii="Tahoma" w:hAnsi="Tahoma" w:cs="Tahoma"/>
          <w:sz w:val="24"/>
          <w:szCs w:val="24"/>
          <w:lang w:val="sr-Latn-ME"/>
        </w:rPr>
        <w:t xml:space="preserve">  </w:t>
      </w:r>
    </w:p>
    <w:p w:rsidR="00306A70" w:rsidRPr="00745B32" w:rsidRDefault="00306A70" w:rsidP="00483C24">
      <w:pPr>
        <w:jc w:val="center"/>
        <w:rPr>
          <w:rFonts w:ascii="Tahoma" w:hAnsi="Tahoma" w:cs="Tahoma"/>
          <w:b/>
          <w:sz w:val="24"/>
          <w:szCs w:val="24"/>
          <w:lang w:val="sr-Latn-ME"/>
        </w:rPr>
      </w:pPr>
      <w:r w:rsidRPr="00745B32">
        <w:rPr>
          <w:rFonts w:ascii="Tahoma" w:hAnsi="Tahoma" w:cs="Tahoma"/>
          <w:b/>
          <w:sz w:val="24"/>
          <w:szCs w:val="24"/>
          <w:lang w:val="sr-Latn-ME"/>
        </w:rPr>
        <w:t>O b r a z l o ž e nj e</w:t>
      </w:r>
    </w:p>
    <w:p w:rsidR="005E7E16" w:rsidRPr="00745B32" w:rsidRDefault="00976EA7" w:rsidP="00874343">
      <w:pPr>
        <w:jc w:val="both"/>
        <w:rPr>
          <w:rFonts w:ascii="Tahoma" w:hAnsi="Tahoma" w:cs="Tahoma"/>
          <w:sz w:val="24"/>
          <w:szCs w:val="24"/>
          <w:lang w:val="sr-Latn-ME"/>
        </w:rPr>
      </w:pPr>
      <w:r w:rsidRPr="00745B32">
        <w:rPr>
          <w:rFonts w:ascii="Tahoma" w:hAnsi="Tahoma" w:cs="Tahoma"/>
          <w:sz w:val="24"/>
          <w:szCs w:val="24"/>
          <w:lang w:val="sr-Latn-ME"/>
        </w:rPr>
        <w:t>Prvostepeni organ je postupajući po zahtjevu</w:t>
      </w:r>
      <w:r w:rsidR="003F4DBC" w:rsidRPr="00745B32">
        <w:rPr>
          <w:rFonts w:ascii="Tahoma" w:hAnsi="Tahoma" w:cs="Tahoma"/>
          <w:sz w:val="24"/>
          <w:szCs w:val="24"/>
          <w:lang w:val="sr-Latn-ME"/>
        </w:rPr>
        <w:t xml:space="preserve"> br.</w:t>
      </w:r>
      <w:r w:rsidRPr="00745B32">
        <w:rPr>
          <w:rFonts w:ascii="Tahoma" w:hAnsi="Tahoma" w:cs="Tahoma"/>
          <w:sz w:val="24"/>
          <w:szCs w:val="24"/>
          <w:lang w:val="sr-Latn-ME"/>
        </w:rPr>
        <w:t xml:space="preserve"> </w:t>
      </w:r>
      <w:r w:rsidR="00670587" w:rsidRPr="00745B32">
        <w:rPr>
          <w:rFonts w:ascii="Tahoma" w:hAnsi="Tahoma" w:cs="Tahoma"/>
          <w:sz w:val="24"/>
          <w:szCs w:val="24"/>
          <w:lang w:val="sr-Latn-ME"/>
        </w:rPr>
        <w:t xml:space="preserve">17/111430 </w:t>
      </w:r>
      <w:r w:rsidR="00A93049" w:rsidRPr="00745B32">
        <w:rPr>
          <w:rFonts w:ascii="Tahoma" w:hAnsi="Tahoma" w:cs="Tahoma"/>
          <w:sz w:val="24"/>
          <w:szCs w:val="24"/>
          <w:lang w:val="sr-Latn-ME"/>
        </w:rPr>
        <w:t>od 05.05.2017</w:t>
      </w:r>
      <w:r w:rsidR="00670587" w:rsidRPr="00745B32">
        <w:rPr>
          <w:rFonts w:ascii="Tahoma" w:hAnsi="Tahoma" w:cs="Tahoma"/>
          <w:sz w:val="24"/>
          <w:szCs w:val="24"/>
          <w:lang w:val="sr-Latn-ME"/>
        </w:rPr>
        <w:t xml:space="preserve">. </w:t>
      </w:r>
      <w:r w:rsidR="00401A47" w:rsidRPr="00745B32">
        <w:rPr>
          <w:rFonts w:ascii="Tahoma" w:hAnsi="Tahoma" w:cs="Tahoma"/>
          <w:sz w:val="24"/>
          <w:szCs w:val="24"/>
          <w:lang w:val="sr-Latn-ME"/>
        </w:rPr>
        <w:t xml:space="preserve">godine </w:t>
      </w:r>
      <w:r w:rsidR="00483C24" w:rsidRPr="00745B32">
        <w:rPr>
          <w:rFonts w:ascii="Tahoma" w:hAnsi="Tahoma" w:cs="Tahoma"/>
          <w:sz w:val="24"/>
          <w:szCs w:val="24"/>
          <w:lang w:val="sr-Latn-ME"/>
        </w:rPr>
        <w:t>donio</w:t>
      </w:r>
      <w:r w:rsidR="00120C6D" w:rsidRPr="00745B32">
        <w:rPr>
          <w:rFonts w:ascii="Tahoma" w:hAnsi="Tahoma" w:cs="Tahoma"/>
          <w:sz w:val="24"/>
          <w:szCs w:val="24"/>
          <w:lang w:val="sr-Latn-ME"/>
        </w:rPr>
        <w:t xml:space="preserve"> </w:t>
      </w:r>
      <w:r w:rsidR="00FC4947" w:rsidRPr="00745B32">
        <w:rPr>
          <w:rFonts w:ascii="Tahoma" w:hAnsi="Tahoma" w:cs="Tahoma"/>
          <w:sz w:val="24"/>
          <w:szCs w:val="24"/>
          <w:lang w:val="sr-Latn-ME"/>
        </w:rPr>
        <w:t>rješenje</w:t>
      </w:r>
      <w:r w:rsidR="00120C6D" w:rsidRPr="00745B32">
        <w:rPr>
          <w:rFonts w:ascii="Tahoma" w:hAnsi="Tahoma" w:cs="Tahoma"/>
          <w:sz w:val="24"/>
          <w:szCs w:val="24"/>
          <w:lang w:val="sr-Latn-ME"/>
        </w:rPr>
        <w:t xml:space="preserve"> kojim</w:t>
      </w:r>
      <w:r w:rsidR="003B0262" w:rsidRPr="00745B32">
        <w:rPr>
          <w:rFonts w:ascii="Tahoma" w:hAnsi="Tahoma" w:cs="Tahoma"/>
          <w:sz w:val="24"/>
          <w:szCs w:val="24"/>
          <w:lang w:val="sr-Latn-ME"/>
        </w:rPr>
        <w:t xml:space="preserve"> se</w:t>
      </w:r>
      <w:r w:rsidR="00120C6D" w:rsidRPr="00745B32">
        <w:rPr>
          <w:rFonts w:ascii="Tahoma" w:hAnsi="Tahoma" w:cs="Tahoma"/>
          <w:sz w:val="24"/>
          <w:szCs w:val="24"/>
          <w:lang w:val="sr-Latn-ME"/>
        </w:rPr>
        <w:t xml:space="preserve"> </w:t>
      </w:r>
      <w:r w:rsidR="00967B1D" w:rsidRPr="00745B32">
        <w:rPr>
          <w:rFonts w:ascii="Tahoma" w:hAnsi="Tahoma" w:cs="Tahoma"/>
          <w:sz w:val="24"/>
          <w:szCs w:val="24"/>
          <w:lang w:val="sr-Latn-ME"/>
        </w:rPr>
        <w:t>odbija zahtjev NVO Mreža za afirmaciju nevladinog sektora - MANS od 08.06.2016.godine.</w:t>
      </w:r>
      <w:r w:rsidR="00874343" w:rsidRPr="00745B32">
        <w:rPr>
          <w:rFonts w:ascii="Tahoma" w:hAnsi="Tahoma" w:cs="Tahoma"/>
          <w:sz w:val="24"/>
          <w:szCs w:val="24"/>
          <w:lang w:val="sr-Latn-ME"/>
        </w:rPr>
        <w:t xml:space="preserve"> U obrazloženju rješenja se navodi da je prvostepeni organ je izvršio uvid u spise predmeta P.br.114/11 tužioca Franca Rijemera iz Dubrave - Slovenije i tuženih DOO „UNIPROM" iz Nikšića i Veselina Pejovića i utvrdio da se podnosilac zahtjeva ne pojavljuje kao stranka u tom postupku, niti zastupa stranku, iz kojih razloga je odlučeno kao u izreci rješenja. Naime, uvid u sudske spise ne može se vršiti na osnovu Zakona o slobodnom pristupu informacijama („SI.list CG", br.44/2012), već isključivo na osnovu procesnih zakona (Zakoni o krivičnom postupku, Zakona o parničnom postupku, Zakona o upravnom sporu) i Zakona o sudovima, zbog čega je predmetni zahtjev odbijen. Odredbom člana 56. Sudskog poslovnika, predviđeno je da se prilikom davanja informacija o pojedinim predmetima moraju poštovati odredbe o tajnosti postupka, kao i ugled, privatnost i poslovni interes stranaka i drugih učesnika u postupku. Pravnim stavom Vrhovnog suda Crne Gore Su VI br.60/11 od 06.07.2011 .godine, koji je donijet u cilju ujednačavanja prakse sudova prilikom odlučivanja po </w:t>
      </w:r>
      <w:r w:rsidR="00874343" w:rsidRPr="00745B32">
        <w:rPr>
          <w:rFonts w:ascii="Tahoma" w:hAnsi="Tahoma" w:cs="Tahoma"/>
          <w:sz w:val="24"/>
          <w:szCs w:val="24"/>
          <w:lang w:val="sr-Latn-ME"/>
        </w:rPr>
        <w:lastRenderedPageBreak/>
        <w:t>zahtjeva za pristup informacijama, a polazeći od poštovanja ustavnih odredbi iz člana 43 i člana 51. st.2., ocijenjeno je da se uvid u sudske spise ne može vršiti na osnovu Zakona o slobodnom pristupu informacijama, već isključivo na osnovu procesnih zakona, Zakona o krivičnom postupku, Zakona o parničnom postupku, Zakona o upravnom sporu) i Zakona o sudovima. Ovo se analogno može primijeniti i na zahtjev za uvid u stečajne spise ovog suda. U prilog prednjem je i odluka Upravnog suda Crne Gore U.br.95/14 od 18.06.2014.godine, kojim je poništeno rješenje Agencije za zaštitu ličnih podataka i slobodan pristup informacijama br.5256/13 od 24.12.2013.godine, a po tužbi Apelacionog suda Crne Gore. Navedenom presudom je utvrđeno, da je Agencija zaštitu ličnih podataka prilikom donošenja rješenja morala imati u vidu pravni stav Vrhovnog suda Crne Gore Su. IV br.60/11 od 06.07.2011 .godine. Kako podnosilac zahtjeva nije stranka u postupku, odnosno ne zastupa stranku u postupku, niti lice koje ima opravdani interes za razmatranje, prepisivanje i kopiranje traženih spisa u navedenom predmetu, shodno članu 148 Zakona o parničnom postupku i člana 64 Zakona o sudovima, nije udovoljeno zahtjevu. Za ukazati je da je parnica P.br. 114/11 spojena sa parnicom P.br.424/15 te da je u tom predmetu odluka postala pravosnažna, koja je i objavljena na internet stranici suda u okviru programa „sudska praksa", pa sud nije dužan da dostavi odluku koja je javno objavljena, već upućuje podnosioca zahtjeva na internet stranicu Privrednog suda Crne Gore.</w:t>
      </w:r>
    </w:p>
    <w:p w:rsidR="00BC4807" w:rsidRPr="00745B32" w:rsidRDefault="00430E57" w:rsidP="00874343">
      <w:pPr>
        <w:jc w:val="both"/>
        <w:rPr>
          <w:rFonts w:ascii="Tahoma" w:hAnsi="Tahoma" w:cs="Tahoma"/>
          <w:sz w:val="24"/>
          <w:szCs w:val="24"/>
          <w:lang w:val="sr-Latn-ME"/>
        </w:rPr>
      </w:pPr>
      <w:r w:rsidRPr="00745B32">
        <w:rPr>
          <w:rFonts w:ascii="Tahoma" w:hAnsi="Tahoma" w:cs="Tahoma"/>
          <w:sz w:val="24"/>
          <w:szCs w:val="24"/>
          <w:lang w:val="sr-Latn-ME"/>
        </w:rPr>
        <w:t xml:space="preserve">Protiv ovog </w:t>
      </w:r>
      <w:r w:rsidR="00FC4947" w:rsidRPr="00745B32">
        <w:rPr>
          <w:rFonts w:ascii="Tahoma" w:hAnsi="Tahoma" w:cs="Tahoma"/>
          <w:sz w:val="24"/>
          <w:szCs w:val="24"/>
          <w:lang w:val="sr-Latn-ME"/>
        </w:rPr>
        <w:t>rješenja</w:t>
      </w:r>
      <w:r w:rsidR="00F1254F" w:rsidRPr="00745B32">
        <w:rPr>
          <w:rFonts w:ascii="Tahoma" w:hAnsi="Tahoma" w:cs="Tahoma"/>
          <w:sz w:val="24"/>
          <w:szCs w:val="24"/>
          <w:lang w:val="sr-Latn-ME"/>
        </w:rPr>
        <w:t xml:space="preserve"> u</w:t>
      </w:r>
      <w:r w:rsidRPr="00745B32">
        <w:rPr>
          <w:rFonts w:ascii="Tahoma" w:hAnsi="Tahoma" w:cs="Tahoma"/>
          <w:sz w:val="24"/>
          <w:szCs w:val="24"/>
          <w:lang w:val="sr-Latn-ME"/>
        </w:rPr>
        <w:t xml:space="preserve"> zakon</w:t>
      </w:r>
      <w:r w:rsidR="00F1254F" w:rsidRPr="00745B32">
        <w:rPr>
          <w:rFonts w:ascii="Tahoma" w:hAnsi="Tahoma" w:cs="Tahoma"/>
          <w:sz w:val="24"/>
          <w:szCs w:val="24"/>
          <w:lang w:val="sr-Latn-ME"/>
        </w:rPr>
        <w:t>s</w:t>
      </w:r>
      <w:r w:rsidRPr="00745B32">
        <w:rPr>
          <w:rFonts w:ascii="Tahoma" w:hAnsi="Tahoma" w:cs="Tahoma"/>
          <w:sz w:val="24"/>
          <w:szCs w:val="24"/>
          <w:lang w:val="sr-Latn-ME"/>
        </w:rPr>
        <w:t>kom roku podnosilac zahtjeva je uložio žalbu. U žalbi je navedeno da</w:t>
      </w:r>
      <w:r w:rsidR="00AB24C6" w:rsidRPr="00745B32">
        <w:rPr>
          <w:rFonts w:ascii="Tahoma" w:hAnsi="Tahoma" w:cs="Tahoma"/>
          <w:sz w:val="24"/>
          <w:szCs w:val="24"/>
          <w:lang w:val="sr-Latn-ME"/>
        </w:rPr>
        <w:t xml:space="preserve"> se</w:t>
      </w:r>
      <w:r w:rsidRPr="00745B32">
        <w:rPr>
          <w:rFonts w:ascii="Tahoma" w:hAnsi="Tahoma" w:cs="Tahoma"/>
          <w:sz w:val="24"/>
          <w:szCs w:val="24"/>
          <w:lang w:val="sr-Latn-ME"/>
        </w:rPr>
        <w:t xml:space="preserve"> rješenje pobija zbog</w:t>
      </w:r>
      <w:r w:rsidR="00CD311F" w:rsidRPr="00745B32">
        <w:rPr>
          <w:rFonts w:ascii="Tahoma" w:hAnsi="Tahoma" w:cs="Tahoma"/>
          <w:sz w:val="24"/>
          <w:szCs w:val="24"/>
          <w:lang w:val="sr-Latn-ME"/>
        </w:rPr>
        <w:t xml:space="preserve"> </w:t>
      </w:r>
      <w:r w:rsidR="006B0547" w:rsidRPr="00745B32">
        <w:rPr>
          <w:rFonts w:ascii="Tahoma" w:hAnsi="Tahoma" w:cs="Tahoma"/>
          <w:sz w:val="24"/>
          <w:szCs w:val="24"/>
          <w:lang w:val="sr-Latn-ME"/>
        </w:rPr>
        <w:t>povrede pravila postupka</w:t>
      </w:r>
      <w:r w:rsidR="00874343" w:rsidRPr="00745B32">
        <w:rPr>
          <w:rFonts w:ascii="Tahoma" w:hAnsi="Tahoma" w:cs="Tahoma"/>
          <w:sz w:val="24"/>
          <w:szCs w:val="24"/>
          <w:lang w:val="sr-Latn-ME"/>
        </w:rPr>
        <w:t>,</w:t>
      </w:r>
      <w:r w:rsidR="00DD65FA" w:rsidRPr="00745B32">
        <w:rPr>
          <w:rFonts w:ascii="Tahoma" w:hAnsi="Tahoma" w:cs="Tahoma"/>
          <w:sz w:val="24"/>
          <w:szCs w:val="24"/>
          <w:lang w:val="sr-Latn-ME"/>
        </w:rPr>
        <w:t xml:space="preserve"> </w:t>
      </w:r>
      <w:r w:rsidR="00427A67" w:rsidRPr="00745B32">
        <w:rPr>
          <w:rFonts w:ascii="Tahoma" w:hAnsi="Tahoma" w:cs="Tahoma"/>
          <w:sz w:val="24"/>
          <w:szCs w:val="24"/>
          <w:lang w:val="sr-Latn-ME"/>
        </w:rPr>
        <w:t>pogrešne</w:t>
      </w:r>
      <w:r w:rsidR="00427A67" w:rsidRPr="00745B32">
        <w:rPr>
          <w:lang w:val="sr-Latn-ME"/>
        </w:rPr>
        <w:t xml:space="preserve"> </w:t>
      </w:r>
      <w:r w:rsidR="00427A67" w:rsidRPr="00745B32">
        <w:rPr>
          <w:rFonts w:ascii="Tahoma" w:hAnsi="Tahoma" w:cs="Tahoma"/>
          <w:sz w:val="24"/>
          <w:szCs w:val="24"/>
          <w:lang w:val="sr-Latn-ME"/>
        </w:rPr>
        <w:t>primjene materijalnog prava</w:t>
      </w:r>
      <w:r w:rsidR="00874343" w:rsidRPr="00745B32">
        <w:rPr>
          <w:rFonts w:ascii="Tahoma" w:hAnsi="Tahoma" w:cs="Tahoma"/>
          <w:sz w:val="24"/>
          <w:szCs w:val="24"/>
          <w:lang w:val="sr-Latn-ME"/>
        </w:rPr>
        <w:t xml:space="preserve"> i nepotpuno i nepravilno utvrđenog činjeničnog stanja</w:t>
      </w:r>
      <w:r w:rsidR="00EB083F" w:rsidRPr="00745B32">
        <w:rPr>
          <w:rFonts w:ascii="Tahoma" w:hAnsi="Tahoma" w:cs="Tahoma"/>
          <w:sz w:val="24"/>
          <w:szCs w:val="24"/>
          <w:lang w:val="sr-Latn-ME"/>
        </w:rPr>
        <w:t>.</w:t>
      </w:r>
      <w:r w:rsidR="0068795D" w:rsidRPr="00745B32">
        <w:rPr>
          <w:rFonts w:ascii="Tahoma" w:hAnsi="Tahoma" w:cs="Tahoma"/>
          <w:sz w:val="24"/>
          <w:szCs w:val="24"/>
          <w:lang w:val="sr-Latn-ME"/>
        </w:rPr>
        <w:t xml:space="preserve"> </w:t>
      </w:r>
      <w:r w:rsidR="009B21E0" w:rsidRPr="00745B32">
        <w:rPr>
          <w:rFonts w:ascii="Tahoma" w:hAnsi="Tahoma" w:cs="Tahoma"/>
          <w:sz w:val="24"/>
          <w:szCs w:val="24"/>
          <w:lang w:val="sr-Latn-ME"/>
        </w:rPr>
        <w:t xml:space="preserve">Žalilac </w:t>
      </w:r>
      <w:r w:rsidR="00E7734E" w:rsidRPr="00745B32">
        <w:rPr>
          <w:rFonts w:ascii="Tahoma" w:hAnsi="Tahoma" w:cs="Tahoma"/>
          <w:sz w:val="24"/>
          <w:szCs w:val="24"/>
          <w:lang w:val="sr-Latn-ME"/>
        </w:rPr>
        <w:t>navodi</w:t>
      </w:r>
      <w:r w:rsidR="00D40E11" w:rsidRPr="00745B32">
        <w:rPr>
          <w:rFonts w:ascii="Tahoma" w:hAnsi="Tahoma" w:cs="Tahoma"/>
          <w:sz w:val="24"/>
          <w:szCs w:val="24"/>
          <w:lang w:val="sr-Latn-ME"/>
        </w:rPr>
        <w:t xml:space="preserve"> </w:t>
      </w:r>
      <w:r w:rsidR="0069735E" w:rsidRPr="00745B32">
        <w:rPr>
          <w:rFonts w:ascii="Tahoma" w:hAnsi="Tahoma" w:cs="Tahoma"/>
          <w:sz w:val="24"/>
          <w:szCs w:val="24"/>
          <w:lang w:val="sr-Latn-ME"/>
        </w:rPr>
        <w:t>da</w:t>
      </w:r>
      <w:r w:rsidR="00427A67" w:rsidRPr="00745B32">
        <w:rPr>
          <w:rFonts w:ascii="Tahoma" w:hAnsi="Tahoma" w:cs="Tahoma"/>
          <w:sz w:val="24"/>
          <w:szCs w:val="24"/>
          <w:lang w:val="sr-Latn-ME"/>
        </w:rPr>
        <w:t xml:space="preserve"> im</w:t>
      </w:r>
      <w:r w:rsidR="000D7B9D" w:rsidRPr="00745B32">
        <w:rPr>
          <w:rFonts w:ascii="Tahoma" w:hAnsi="Tahoma" w:cs="Tahoma"/>
          <w:sz w:val="24"/>
          <w:szCs w:val="24"/>
          <w:lang w:val="sr-Latn-ME"/>
        </w:rPr>
        <w:t xml:space="preserve"> je</w:t>
      </w:r>
      <w:r w:rsidR="0069735E" w:rsidRPr="00745B32">
        <w:rPr>
          <w:rFonts w:ascii="Tahoma" w:hAnsi="Tahoma" w:cs="Tahoma"/>
          <w:sz w:val="24"/>
          <w:szCs w:val="24"/>
          <w:lang w:val="sr-Latn-ME"/>
        </w:rPr>
        <w:t xml:space="preserve"> </w:t>
      </w:r>
      <w:r w:rsidR="00874343" w:rsidRPr="00745B32">
        <w:rPr>
          <w:rFonts w:ascii="Tahoma" w:hAnsi="Tahoma" w:cs="Tahoma"/>
          <w:sz w:val="24"/>
          <w:szCs w:val="24"/>
          <w:lang w:val="sr-Latn-ME"/>
        </w:rPr>
        <w:t>dana 12. juna 2017. godine Privredni sud Crne Gore žaliocu dostavio rješenje V- Su.br. 11/17 od 09. juna 2017.godine kojim odbija zahtjev. U postupku donošenja osporenog rješenja prvostepeni organ je povrijedio Zakon, a koja povreda se ogleda u sljedećem: U obrazloženju osporenog rješenja prvostepeni organ navodi da se uvid u spise ne može vršiti na osnovu Zakona o slobodnom pristupu informacijama, već isključivo na osnovu procesnih zakona, te pozivajući se na Sudski poslovnik ističe da se prilikom davanja informacija o pojedinim predmetima moraju poštovati odredbe o tajnosti postupka, kao i ugled, privatnost i poslovni interes stranaka i drugih učesnika u postupku. Dalje, pozivajući se na pravni stav Vrhovnog suda Crne Gore zaključuje da se uvid u sudske spise ne može vršiti na osnovu Zakona o slobodnom</w:t>
      </w:r>
      <w:r w:rsidR="00745B32" w:rsidRPr="00745B32">
        <w:rPr>
          <w:rFonts w:ascii="Tahoma" w:hAnsi="Tahoma" w:cs="Tahoma"/>
          <w:sz w:val="24"/>
          <w:szCs w:val="24"/>
          <w:lang w:val="sr-Latn-ME"/>
        </w:rPr>
        <w:t xml:space="preserve"> </w:t>
      </w:r>
      <w:r w:rsidR="00874343" w:rsidRPr="00745B32">
        <w:rPr>
          <w:rFonts w:ascii="Tahoma" w:hAnsi="Tahoma" w:cs="Tahoma"/>
          <w:sz w:val="24"/>
          <w:szCs w:val="24"/>
          <w:lang w:val="sr-Latn-ME"/>
        </w:rPr>
        <w:t>pristupu informacijama već isključivo na osnovu procesnih zakona, a u prilog čemu navodi i odluku Upravnog suda Crne Gore</w:t>
      </w:r>
      <w:r w:rsidR="00905801" w:rsidRPr="00745B32">
        <w:rPr>
          <w:rFonts w:ascii="Tahoma" w:hAnsi="Tahoma" w:cs="Tahoma"/>
          <w:sz w:val="24"/>
          <w:szCs w:val="24"/>
          <w:lang w:val="sr-Latn-ME"/>
        </w:rPr>
        <w:t xml:space="preserve"> koja ukazuje na pomenuti stav. </w:t>
      </w:r>
      <w:r w:rsidR="00874343" w:rsidRPr="00745B32">
        <w:rPr>
          <w:rFonts w:ascii="Tahoma" w:hAnsi="Tahoma" w:cs="Tahoma"/>
          <w:sz w:val="24"/>
          <w:szCs w:val="24"/>
          <w:lang w:val="sr-Latn-ME"/>
        </w:rPr>
        <w:t>Dalje, pozivajući se na član 148 Zakona o parničnom postupku i član 64 Zakona o sudovima zaključuje</w:t>
      </w:r>
      <w:r w:rsidR="00905801" w:rsidRPr="00745B32">
        <w:rPr>
          <w:rFonts w:ascii="Tahoma" w:hAnsi="Tahoma" w:cs="Tahoma"/>
          <w:sz w:val="24"/>
          <w:szCs w:val="24"/>
          <w:lang w:val="sr-Latn-ME"/>
        </w:rPr>
        <w:t xml:space="preserve"> se</w:t>
      </w:r>
      <w:r w:rsidR="00874343" w:rsidRPr="00745B32">
        <w:rPr>
          <w:rFonts w:ascii="Tahoma" w:hAnsi="Tahoma" w:cs="Tahoma"/>
          <w:sz w:val="24"/>
          <w:szCs w:val="24"/>
          <w:lang w:val="sr-Latn-ME"/>
        </w:rPr>
        <w:t xml:space="preserve"> da zahtjevu nije udovoljeno iz razlog</w:t>
      </w:r>
      <w:r w:rsidR="00905801" w:rsidRPr="00745B32">
        <w:rPr>
          <w:rFonts w:ascii="Tahoma" w:hAnsi="Tahoma" w:cs="Tahoma"/>
          <w:sz w:val="24"/>
          <w:szCs w:val="24"/>
          <w:lang w:val="sr-Latn-ME"/>
        </w:rPr>
        <w:t>a što podnosilac zahtjeva nije</w:t>
      </w:r>
      <w:r w:rsidR="00874343" w:rsidRPr="00745B32">
        <w:rPr>
          <w:rFonts w:ascii="Tahoma" w:hAnsi="Tahoma" w:cs="Tahoma"/>
          <w:sz w:val="24"/>
          <w:szCs w:val="24"/>
          <w:lang w:val="sr-Latn-ME"/>
        </w:rPr>
        <w:t xml:space="preserve"> stranka u postupku, niti lice koje ima opravdan interes za razmatranje, prepisivanje i kopira</w:t>
      </w:r>
      <w:r w:rsidR="00905801" w:rsidRPr="00745B32">
        <w:rPr>
          <w:rFonts w:ascii="Tahoma" w:hAnsi="Tahoma" w:cs="Tahoma"/>
          <w:sz w:val="24"/>
          <w:szCs w:val="24"/>
          <w:lang w:val="sr-Latn-ME"/>
        </w:rPr>
        <w:t xml:space="preserve">nje spisa u navedenom predmetu. </w:t>
      </w:r>
      <w:r w:rsidR="00874343" w:rsidRPr="00745B32">
        <w:rPr>
          <w:rFonts w:ascii="Tahoma" w:hAnsi="Tahoma" w:cs="Tahoma"/>
          <w:sz w:val="24"/>
          <w:szCs w:val="24"/>
          <w:lang w:val="sr-Latn-ME"/>
        </w:rPr>
        <w:t xml:space="preserve">Najzad ukazuje na to da je predmetna parnica spojena sa parnicom P br.424/15 te da je presuda u tom predmetnu postala pravosnažna i javno </w:t>
      </w:r>
      <w:r w:rsidR="00874343" w:rsidRPr="00745B32">
        <w:rPr>
          <w:rFonts w:ascii="Tahoma" w:hAnsi="Tahoma" w:cs="Tahoma"/>
          <w:sz w:val="24"/>
          <w:szCs w:val="24"/>
          <w:lang w:val="sr-Latn-ME"/>
        </w:rPr>
        <w:lastRenderedPageBreak/>
        <w:t>objavljena na</w:t>
      </w:r>
      <w:r w:rsidR="00905801" w:rsidRPr="00745B32">
        <w:rPr>
          <w:rFonts w:ascii="Tahoma" w:hAnsi="Tahoma" w:cs="Tahoma"/>
          <w:sz w:val="24"/>
          <w:szCs w:val="24"/>
          <w:lang w:val="sr-Latn-ME"/>
        </w:rPr>
        <w:t xml:space="preserve"> internet stranici ovog organa. </w:t>
      </w:r>
      <w:r w:rsidR="00874343" w:rsidRPr="00745B32">
        <w:rPr>
          <w:rFonts w:ascii="Tahoma" w:hAnsi="Tahoma" w:cs="Tahoma"/>
          <w:sz w:val="24"/>
          <w:szCs w:val="24"/>
          <w:lang w:val="sr-Latn-ME"/>
        </w:rPr>
        <w:t>Žalilac u cjelosti osporava o</w:t>
      </w:r>
      <w:r w:rsidR="00905801" w:rsidRPr="00745B32">
        <w:rPr>
          <w:rFonts w:ascii="Tahoma" w:hAnsi="Tahoma" w:cs="Tahoma"/>
          <w:sz w:val="24"/>
          <w:szCs w:val="24"/>
          <w:lang w:val="sr-Latn-ME"/>
        </w:rPr>
        <w:t xml:space="preserve">vakav stav prvostepenog organa. </w:t>
      </w:r>
      <w:r w:rsidR="00874343" w:rsidRPr="00745B32">
        <w:rPr>
          <w:rFonts w:ascii="Tahoma" w:hAnsi="Tahoma" w:cs="Tahoma"/>
          <w:sz w:val="24"/>
          <w:szCs w:val="24"/>
          <w:lang w:val="sr-Latn-ME"/>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905801" w:rsidRPr="00745B32">
        <w:rPr>
          <w:rFonts w:ascii="Tahoma" w:hAnsi="Tahoma" w:cs="Tahoma"/>
          <w:sz w:val="24"/>
          <w:szCs w:val="24"/>
          <w:lang w:val="sr-Latn-ME"/>
        </w:rPr>
        <w:t>vanju vlasti od strane građana.</w:t>
      </w:r>
      <w:r w:rsidR="00745B32" w:rsidRPr="00745B32">
        <w:rPr>
          <w:rFonts w:ascii="Tahoma" w:hAnsi="Tahoma" w:cs="Tahoma"/>
          <w:sz w:val="24"/>
          <w:szCs w:val="24"/>
          <w:lang w:val="sr-Latn-ME"/>
        </w:rPr>
        <w:t xml:space="preserve"> Nadalje žalilac navodi odredbe članova 4, 5 i 7 </w:t>
      </w:r>
      <w:r w:rsidR="00905801" w:rsidRPr="00745B32">
        <w:rPr>
          <w:rFonts w:ascii="Tahoma" w:hAnsi="Tahoma" w:cs="Tahoma"/>
          <w:sz w:val="24"/>
          <w:szCs w:val="24"/>
          <w:lang w:val="sr-Latn-ME"/>
        </w:rPr>
        <w:t xml:space="preserve"> </w:t>
      </w:r>
      <w:r w:rsidR="00874343" w:rsidRPr="00745B32">
        <w:rPr>
          <w:rFonts w:ascii="Tahoma" w:hAnsi="Tahoma" w:cs="Tahoma"/>
          <w:sz w:val="24"/>
          <w:szCs w:val="24"/>
          <w:lang w:val="sr-Latn-ME"/>
        </w:rPr>
        <w:t xml:space="preserve">Zakona </w:t>
      </w:r>
      <w:r w:rsidR="00745B32" w:rsidRPr="00745B32">
        <w:rPr>
          <w:rFonts w:ascii="Tahoma" w:hAnsi="Tahoma" w:cs="Tahoma"/>
          <w:sz w:val="24"/>
          <w:szCs w:val="24"/>
          <w:lang w:val="sr-Latn-ME"/>
        </w:rPr>
        <w:t xml:space="preserve">o slobodnom pristupu informacijama, te navodi da je </w:t>
      </w:r>
      <w:r w:rsidR="00874343" w:rsidRPr="00745B32">
        <w:rPr>
          <w:rFonts w:ascii="Tahoma" w:hAnsi="Tahoma" w:cs="Tahoma"/>
          <w:sz w:val="24"/>
          <w:szCs w:val="24"/>
          <w:lang w:val="sr-Latn-ME"/>
        </w:rPr>
        <w:t>osporeno rješenje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Dakle, ograničenje pristupa informacijama moguće je isključivo radi zaštite konkretnog interesa za koji navedena zakonska odredba predviđa tu mogućnost, a kako isti u predmetnom slučaju nije poznat, ovakvo postupanje od strane prv</w:t>
      </w:r>
      <w:r w:rsidR="00905801" w:rsidRPr="00745B32">
        <w:rPr>
          <w:rFonts w:ascii="Tahoma" w:hAnsi="Tahoma" w:cs="Tahoma"/>
          <w:sz w:val="24"/>
          <w:szCs w:val="24"/>
          <w:lang w:val="sr-Latn-ME"/>
        </w:rPr>
        <w:t xml:space="preserve">ostepenog organa je nezakonito. </w:t>
      </w:r>
      <w:r w:rsidR="00874343" w:rsidRPr="00745B32">
        <w:rPr>
          <w:rFonts w:ascii="Tahoma" w:hAnsi="Tahoma" w:cs="Tahoma"/>
          <w:sz w:val="24"/>
          <w:szCs w:val="24"/>
          <w:lang w:val="sr-Latn-ME"/>
        </w:rPr>
        <w:t>Žalilac ističe da je o zahtjevu potrebno odlučiti u skladu sa odredbama Zakona o slobodnom pristutu informacijama, utvrditi interes iz člana 14 ovog zakona koji je potrebno zaštititi kao i interes javnosti sa druge strane kako bi se na</w:t>
      </w:r>
      <w:r w:rsidR="00745B32" w:rsidRPr="00745B32">
        <w:rPr>
          <w:rFonts w:ascii="Tahoma" w:hAnsi="Tahoma" w:cs="Tahoma"/>
          <w:sz w:val="24"/>
          <w:szCs w:val="24"/>
          <w:lang w:val="sr-Latn-ME"/>
        </w:rPr>
        <w:t xml:space="preserve"> zakonit način donijela odluka</w:t>
      </w:r>
      <w:r w:rsidR="00905801" w:rsidRPr="00745B32">
        <w:rPr>
          <w:rFonts w:ascii="Tahoma" w:hAnsi="Tahoma" w:cs="Tahoma"/>
          <w:sz w:val="24"/>
          <w:szCs w:val="24"/>
          <w:lang w:val="sr-Latn-ME"/>
        </w:rPr>
        <w:t xml:space="preserve">. </w:t>
      </w:r>
      <w:r w:rsidR="00874343" w:rsidRPr="00745B32">
        <w:rPr>
          <w:rFonts w:ascii="Tahoma" w:hAnsi="Tahoma" w:cs="Tahoma"/>
          <w:sz w:val="24"/>
          <w:szCs w:val="24"/>
          <w:lang w:val="sr-Latn-ME"/>
        </w:rPr>
        <w:t>Najzad, bez značaja je ukazivanje na spajanje predmeta i upućivanje na javno objavljenu presudu jer su predmet zahtjeva spisi u navedenom predmetu, zbo</w:t>
      </w:r>
      <w:r w:rsidR="00905801" w:rsidRPr="00745B32">
        <w:rPr>
          <w:rFonts w:ascii="Tahoma" w:hAnsi="Tahoma" w:cs="Tahoma"/>
          <w:sz w:val="24"/>
          <w:szCs w:val="24"/>
          <w:lang w:val="sr-Latn-ME"/>
        </w:rPr>
        <w:t>g čega presuda nije relevantna.</w:t>
      </w:r>
      <w:r w:rsidR="00745B32" w:rsidRPr="00745B32">
        <w:rPr>
          <w:rFonts w:ascii="Tahoma" w:hAnsi="Tahoma" w:cs="Tahoma"/>
          <w:sz w:val="24"/>
          <w:szCs w:val="24"/>
          <w:lang w:val="sr-Latn-ME"/>
        </w:rPr>
        <w:t xml:space="preserve">U daljem žalilac navodi odredbu </w:t>
      </w:r>
      <w:r w:rsidR="00905801" w:rsidRPr="00745B32">
        <w:rPr>
          <w:rFonts w:ascii="Tahoma" w:hAnsi="Tahoma" w:cs="Tahoma"/>
          <w:sz w:val="24"/>
          <w:szCs w:val="24"/>
          <w:lang w:val="sr-Latn-ME"/>
        </w:rPr>
        <w:t xml:space="preserve"> </w:t>
      </w:r>
      <w:r w:rsidR="00874343" w:rsidRPr="00745B32">
        <w:rPr>
          <w:rFonts w:ascii="Tahoma" w:hAnsi="Tahoma" w:cs="Tahoma"/>
          <w:sz w:val="24"/>
          <w:szCs w:val="24"/>
          <w:lang w:val="sr-Latn-ME"/>
        </w:rPr>
        <w:t>člana 30 stav 3 Zakona o slobodnom pristupu informacijama</w:t>
      </w:r>
      <w:r w:rsidR="00745B32" w:rsidRPr="00745B32">
        <w:rPr>
          <w:rFonts w:ascii="Tahoma" w:hAnsi="Tahoma" w:cs="Tahoma"/>
          <w:sz w:val="24"/>
          <w:szCs w:val="24"/>
          <w:lang w:val="sr-Latn-ME"/>
        </w:rPr>
        <w:t xml:space="preserve"> I člana </w:t>
      </w:r>
      <w:r w:rsidR="00874343" w:rsidRPr="00745B32">
        <w:rPr>
          <w:rFonts w:ascii="Tahoma" w:hAnsi="Tahoma" w:cs="Tahoma"/>
          <w:sz w:val="24"/>
          <w:szCs w:val="24"/>
          <w:lang w:val="sr-Latn-ME"/>
        </w:rPr>
        <w:t xml:space="preserve"> 203 stav 2 Za</w:t>
      </w:r>
      <w:r w:rsidR="00745B32" w:rsidRPr="00745B32">
        <w:rPr>
          <w:rFonts w:ascii="Tahoma" w:hAnsi="Tahoma" w:cs="Tahoma"/>
          <w:sz w:val="24"/>
          <w:szCs w:val="24"/>
          <w:lang w:val="sr-Latn-ME"/>
        </w:rPr>
        <w:t xml:space="preserve">kona o opštem upravnom postupku. </w:t>
      </w:r>
      <w:r w:rsidR="00874343" w:rsidRPr="00745B32">
        <w:rPr>
          <w:rFonts w:ascii="Tahoma" w:hAnsi="Tahoma" w:cs="Tahoma"/>
          <w:sz w:val="24"/>
          <w:szCs w:val="24"/>
          <w:lang w:val="sr-Latn-ME"/>
        </w:rPr>
        <w:t>Osporeno rješenje</w:t>
      </w:r>
      <w:r w:rsidR="00745B32" w:rsidRPr="00745B32">
        <w:rPr>
          <w:rFonts w:ascii="Tahoma" w:hAnsi="Tahoma" w:cs="Tahoma"/>
          <w:sz w:val="24"/>
          <w:szCs w:val="24"/>
          <w:lang w:val="sr-Latn-ME"/>
        </w:rPr>
        <w:t>, po žaliocu,</w:t>
      </w:r>
      <w:r w:rsidR="00874343" w:rsidRPr="00745B32">
        <w:rPr>
          <w:rFonts w:ascii="Tahoma" w:hAnsi="Tahoma" w:cs="Tahoma"/>
          <w:sz w:val="24"/>
          <w:szCs w:val="24"/>
          <w:lang w:val="sr-Latn-ME"/>
        </w:rPr>
        <w:t xml:space="preserv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w:t>
      </w:r>
      <w:r w:rsidR="00905801" w:rsidRPr="00745B32">
        <w:rPr>
          <w:rFonts w:ascii="Tahoma" w:hAnsi="Tahoma" w:cs="Tahoma"/>
          <w:sz w:val="24"/>
          <w:szCs w:val="24"/>
          <w:lang w:val="sr-Latn-ME"/>
        </w:rPr>
        <w:t xml:space="preserve">nitosti i pravilnosti rješenja. </w:t>
      </w:r>
      <w:r w:rsidR="00874343" w:rsidRPr="00745B32">
        <w:rPr>
          <w:rFonts w:ascii="Tahoma" w:hAnsi="Tahoma" w:cs="Tahoma"/>
          <w:sz w:val="24"/>
          <w:szCs w:val="24"/>
          <w:lang w:val="sr-Latn-ME"/>
        </w:rPr>
        <w:t>Osporenim rješenjem uskraćeno je zakonsko pravo na slobodan pristup informacijama na njegovu štetu, te stoga žalilac blagovremeno izjavljuje žalbu i predlaže</w:t>
      </w:r>
      <w:r w:rsidR="00905801" w:rsidRPr="00745B32">
        <w:rPr>
          <w:rFonts w:ascii="Tahoma" w:hAnsi="Tahoma" w:cs="Tahoma"/>
          <w:sz w:val="24"/>
          <w:szCs w:val="24"/>
          <w:lang w:val="sr-Latn-ME"/>
        </w:rPr>
        <w:t xml:space="preserve"> da Savjet Agencije za zaštitu ličnih podataka i slobodan pristup informacijama poništi rješenje Privrednog suda Crne Gore V-Su.br.11/17 od 09. juna 2017. godine i meritorno odluči po žalbi.</w:t>
      </w:r>
      <w:r w:rsidR="00745B32" w:rsidRPr="00745B32">
        <w:rPr>
          <w:rFonts w:ascii="Tahoma" w:hAnsi="Tahoma" w:cs="Tahoma"/>
          <w:sz w:val="24"/>
          <w:szCs w:val="24"/>
          <w:lang w:val="sr-Latn-ME"/>
        </w:rPr>
        <w:t xml:space="preserve"> Traži troškove postupka po AT-u.</w:t>
      </w:r>
    </w:p>
    <w:p w:rsidR="00A761ED" w:rsidRPr="00745B32" w:rsidRDefault="00A761ED" w:rsidP="00605441">
      <w:pPr>
        <w:jc w:val="both"/>
        <w:rPr>
          <w:rFonts w:ascii="Tahoma" w:hAnsi="Tahoma" w:cs="Tahoma"/>
          <w:sz w:val="24"/>
          <w:szCs w:val="24"/>
          <w:lang w:val="sr-Latn-ME"/>
        </w:rPr>
      </w:pPr>
      <w:r w:rsidRPr="00745B32">
        <w:rPr>
          <w:rFonts w:ascii="Tahoma" w:hAnsi="Tahoma" w:cs="Tahoma"/>
          <w:sz w:val="24"/>
          <w:szCs w:val="24"/>
          <w:lang w:val="sr-Latn-ME"/>
        </w:rPr>
        <w:t>Nakon razmatranja spisa predmeta i žalbenih navoda Savjet Agencije nalazi da je žalba osnovana.</w:t>
      </w:r>
    </w:p>
    <w:p w:rsidR="00745B32" w:rsidRPr="00745B32" w:rsidRDefault="00E711DE" w:rsidP="00C17147">
      <w:pPr>
        <w:jc w:val="both"/>
        <w:rPr>
          <w:rFonts w:ascii="Tahoma" w:hAnsi="Tahoma" w:cs="Tahoma"/>
          <w:sz w:val="24"/>
          <w:szCs w:val="24"/>
          <w:lang w:val="sr-Latn-ME"/>
        </w:rPr>
      </w:pPr>
      <w:r w:rsidRPr="00745B32">
        <w:rPr>
          <w:rFonts w:ascii="Tahoma" w:hAnsi="Tahoma" w:cs="Tahoma"/>
          <w:sz w:val="24"/>
          <w:szCs w:val="24"/>
          <w:lang w:val="sr-Latn-ME"/>
        </w:rPr>
        <w:t xml:space="preserve">Savjet Agencije je poništio </w:t>
      </w:r>
      <w:r w:rsidR="00FC4947" w:rsidRPr="00745B32">
        <w:rPr>
          <w:rFonts w:ascii="Tahoma" w:hAnsi="Tahoma" w:cs="Tahoma"/>
          <w:sz w:val="24"/>
          <w:szCs w:val="24"/>
          <w:lang w:val="sr-Latn-ME"/>
        </w:rPr>
        <w:t>rješenje</w:t>
      </w:r>
      <w:r w:rsidRPr="00745B32">
        <w:rPr>
          <w:rFonts w:ascii="Tahoma" w:hAnsi="Tahoma" w:cs="Tahoma"/>
          <w:sz w:val="24"/>
          <w:szCs w:val="24"/>
          <w:lang w:val="sr-Latn-ME"/>
        </w:rPr>
        <w:t xml:space="preserve"> prvostepenog organa br. </w:t>
      </w:r>
      <w:r w:rsidR="00967B1D" w:rsidRPr="00745B32">
        <w:rPr>
          <w:rFonts w:ascii="Tahoma" w:hAnsi="Tahoma" w:cs="Tahoma"/>
          <w:sz w:val="24"/>
          <w:szCs w:val="24"/>
          <w:lang w:val="sr-Latn-ME"/>
        </w:rPr>
        <w:t>V-Su.br.11/17 od 12.06.2017</w:t>
      </w:r>
      <w:r w:rsidRPr="00745B32">
        <w:rPr>
          <w:rFonts w:ascii="Tahoma" w:hAnsi="Tahoma" w:cs="Tahoma"/>
          <w:bCs/>
          <w:color w:val="000000"/>
          <w:sz w:val="24"/>
          <w:szCs w:val="24"/>
          <w:lang w:val="sr-Latn-ME"/>
        </w:rPr>
        <w:t>.godine</w:t>
      </w:r>
      <w:r w:rsidR="00FB4FF5" w:rsidRPr="00745B32">
        <w:rPr>
          <w:rFonts w:ascii="Tahoma" w:hAnsi="Tahoma" w:cs="Tahoma"/>
          <w:sz w:val="24"/>
          <w:szCs w:val="24"/>
          <w:lang w:val="sr-Latn-ME"/>
        </w:rPr>
        <w:t xml:space="preserve"> </w:t>
      </w:r>
      <w:r w:rsidRPr="00745B32">
        <w:rPr>
          <w:rFonts w:ascii="Tahoma" w:hAnsi="Tahoma" w:cs="Tahoma"/>
          <w:sz w:val="24"/>
          <w:szCs w:val="24"/>
          <w:lang w:val="sr-Latn-ME"/>
        </w:rPr>
        <w:t>zbog povrede pravila postupka</w:t>
      </w:r>
      <w:r w:rsidR="004D3A89" w:rsidRPr="00745B32">
        <w:rPr>
          <w:rFonts w:ascii="Tahoma" w:hAnsi="Tahoma" w:cs="Tahoma"/>
          <w:sz w:val="24"/>
          <w:szCs w:val="24"/>
          <w:lang w:val="sr-Latn-ME"/>
        </w:rPr>
        <w:t>, pogrešne primjene materijalnog prava i</w:t>
      </w:r>
      <w:r w:rsidR="003C5DD5" w:rsidRPr="00745B32">
        <w:rPr>
          <w:rFonts w:ascii="Tahoma" w:hAnsi="Tahoma" w:cs="Tahoma"/>
          <w:sz w:val="24"/>
          <w:szCs w:val="24"/>
          <w:lang w:val="sr-Latn-ME"/>
        </w:rPr>
        <w:t xml:space="preserve"> nepotpuno i nepravilno utvrđenog činjeničnog stanja</w:t>
      </w:r>
      <w:r w:rsidRPr="00745B32">
        <w:rPr>
          <w:rFonts w:ascii="Tahoma" w:hAnsi="Tahoma" w:cs="Tahoma"/>
          <w:sz w:val="24"/>
          <w:szCs w:val="24"/>
          <w:lang w:val="sr-Latn-ME"/>
        </w:rPr>
        <w:t xml:space="preserve">. </w:t>
      </w:r>
    </w:p>
    <w:p w:rsidR="00745B32" w:rsidRPr="00BC3EB4" w:rsidRDefault="00745B32" w:rsidP="00745B32">
      <w:pPr>
        <w:jc w:val="both"/>
        <w:rPr>
          <w:rFonts w:ascii="Tahoma" w:hAnsi="Tahoma" w:cs="Tahoma"/>
          <w:sz w:val="24"/>
          <w:szCs w:val="24"/>
          <w:lang w:val="sr-Latn-ME"/>
        </w:rPr>
      </w:pPr>
      <w:r w:rsidRPr="00745B32">
        <w:rPr>
          <w:rFonts w:ascii="Tahoma" w:eastAsiaTheme="minorHAnsi" w:hAnsi="Tahoma" w:cs="Tahoma"/>
          <w:sz w:val="24"/>
          <w:szCs w:val="24"/>
          <w:lang w:val="sr-Latn-ME"/>
        </w:rPr>
        <w:lastRenderedPageBreak/>
        <w:t xml:space="preserve">Član 237 stav 2 Zakona o upravnom postupku propisuje da ako drugostepeni organ nađe da će nedostatke prvostepenog postupka brže i ekonomičnije otkloniti prvostepeni organ će svojim rješenjem poništiti  prvostepeno rješenje  i vratiti predmet  prvostepenom organu na ponovni postupak. Savjet Agencije je u postupku preispitivanja zakonitosti osporenog rješenja utvrdio da prvostepeni organ nije pravilno primijenio materijalno pravo. Članom 1 Zakona o slobodnom pristupu informacija je propisano da pravo na pristup informacijama u posjedu organa vlasti ostvaruje se na način i po postupku propisanim ovim zakonom. Prvostepeni organ se u obrazloženju osporenog rješenja ograničavajući pristup traženoj informaciji pozivao na  Zakon o parničnom postupku,  Zakonik o krivičnom postupku, Zakona o upravnom sporu i Zakona o sudovima i Sudskog poslovnika,  dok su organičenja pristupa traženim informacijama ili njenom dijelu isključivo propisana članom 14 Zakona o slobodnom pristupu traženoj informaciji. Član 14 Zakona o slobodnom pristupu informacijama je propisano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Prvostepeni organ se odbijajući zahtjev za slobodan pristup informacijama pozvao na Pravni stav Vrhovnog suda Crne Gore VI.60/11 od 06.07.2011.godine koji je donijet na osnovu ranije važećeg Zakona o slobodnom pristupu informacijama ("Službeni list Republike Crne Gore", br. 068/05 od 15.11.2005), dok u trenutku odlučivanja po podnijetom zahtjevu za slobodan pristup informacijama u primjeni Zakon o slobodnom pristupu informacijama ("Službeni list Crne Gore", br. 044/12 od 09.08.2012, 030/17 od 09.05.2017). </w:t>
      </w:r>
      <w:r>
        <w:rPr>
          <w:rFonts w:ascii="Tahoma" w:eastAsiaTheme="minorHAnsi" w:hAnsi="Tahoma" w:cs="Tahoma"/>
          <w:sz w:val="24"/>
          <w:szCs w:val="24"/>
          <w:lang w:val="sr-Latn-ME"/>
        </w:rPr>
        <w:t xml:space="preserve">Savjet Agencije je </w:t>
      </w:r>
      <w:r>
        <w:rPr>
          <w:rFonts w:ascii="Tahoma" w:eastAsiaTheme="minorHAnsi" w:hAnsi="Tahoma" w:cs="Tahoma"/>
          <w:sz w:val="24"/>
          <w:szCs w:val="24"/>
          <w:lang w:val="sr-Latn-ME"/>
        </w:rPr>
        <w:lastRenderedPageBreak/>
        <w:t>cijeneći</w:t>
      </w:r>
      <w:r w:rsidRPr="00745B32">
        <w:rPr>
          <w:rFonts w:ascii="Tahoma" w:eastAsiaTheme="minorHAnsi" w:hAnsi="Tahoma" w:cs="Tahoma"/>
          <w:sz w:val="24"/>
          <w:szCs w:val="24"/>
          <w:lang w:val="sr-Latn-ME"/>
        </w:rPr>
        <w:t xml:space="preserve"> žalbene navode u dijelu </w:t>
      </w:r>
      <w:r>
        <w:rPr>
          <w:rFonts w:ascii="Tahoma" w:eastAsiaTheme="minorHAnsi" w:hAnsi="Tahoma" w:cs="Tahoma"/>
          <w:sz w:val="24"/>
          <w:szCs w:val="24"/>
          <w:lang w:val="sr-Latn-ME"/>
        </w:rPr>
        <w:t xml:space="preserve">koji se odnosi na nedostatak obrazloženja koji bi </w:t>
      </w:r>
      <w:r w:rsidR="00BC3EB4">
        <w:rPr>
          <w:rFonts w:ascii="Tahoma" w:eastAsiaTheme="minorHAnsi" w:hAnsi="Tahoma" w:cs="Tahoma"/>
          <w:sz w:val="24"/>
          <w:szCs w:val="24"/>
          <w:lang w:val="sr-Latn-ME"/>
        </w:rPr>
        <w:t xml:space="preserve">pratio odluku kakva je data u dispozitivu osporenog rješenja našao da </w:t>
      </w:r>
      <w:r w:rsidR="00BC3EB4">
        <w:rPr>
          <w:rFonts w:ascii="Tahoma" w:hAnsi="Tahoma" w:cs="Tahoma"/>
          <w:sz w:val="24"/>
          <w:szCs w:val="24"/>
          <w:lang w:val="sr-Latn-ME"/>
        </w:rPr>
        <w:t>o</w:t>
      </w:r>
      <w:r w:rsidR="00BC3EB4" w:rsidRPr="00745B32">
        <w:rPr>
          <w:rFonts w:ascii="Tahoma" w:hAnsi="Tahoma" w:cs="Tahoma"/>
          <w:sz w:val="24"/>
          <w:szCs w:val="24"/>
          <w:lang w:val="sr-Latn-ME"/>
        </w:rPr>
        <w:t xml:space="preserve">sporeno rješenje, nema </w:t>
      </w:r>
      <w:r w:rsidR="00BC3EB4">
        <w:rPr>
          <w:rFonts w:ascii="Tahoma" w:hAnsi="Tahoma" w:cs="Tahoma"/>
          <w:sz w:val="24"/>
          <w:szCs w:val="24"/>
          <w:lang w:val="sr-Latn-ME"/>
        </w:rPr>
        <w:t xml:space="preserve">dovoljno </w:t>
      </w:r>
      <w:r w:rsidR="00BC3EB4" w:rsidRPr="00745B32">
        <w:rPr>
          <w:rFonts w:ascii="Tahoma" w:hAnsi="Tahoma" w:cs="Tahoma"/>
          <w:sz w:val="24"/>
          <w:szCs w:val="24"/>
          <w:lang w:val="sr-Latn-ME"/>
        </w:rPr>
        <w:t>obrazloženja</w:t>
      </w:r>
      <w:r w:rsidR="00BC3EB4">
        <w:rPr>
          <w:rFonts w:ascii="Tahoma" w:hAnsi="Tahoma" w:cs="Tahoma"/>
          <w:sz w:val="24"/>
          <w:szCs w:val="24"/>
          <w:lang w:val="sr-Latn-ME"/>
        </w:rPr>
        <w:t xml:space="preserve"> i </w:t>
      </w:r>
      <w:r w:rsidR="00BC3EB4" w:rsidRPr="00745B32">
        <w:rPr>
          <w:rFonts w:ascii="Tahoma" w:hAnsi="Tahoma" w:cs="Tahoma"/>
          <w:sz w:val="24"/>
          <w:szCs w:val="24"/>
          <w:lang w:val="sr-Latn-ME"/>
        </w:rPr>
        <w:t xml:space="preserve">ne sadrži </w:t>
      </w:r>
      <w:r w:rsidR="00BC3EB4">
        <w:rPr>
          <w:rFonts w:ascii="Tahoma" w:hAnsi="Tahoma" w:cs="Tahoma"/>
          <w:sz w:val="24"/>
          <w:szCs w:val="24"/>
          <w:lang w:val="sr-Latn-ME"/>
        </w:rPr>
        <w:t xml:space="preserve"> utvrđeno činjenično</w:t>
      </w:r>
      <w:r w:rsidR="00BC3EB4" w:rsidRPr="00745B32">
        <w:rPr>
          <w:rFonts w:ascii="Tahoma" w:hAnsi="Tahoma" w:cs="Tahoma"/>
          <w:sz w:val="24"/>
          <w:szCs w:val="24"/>
          <w:lang w:val="sr-Latn-ME"/>
        </w:rPr>
        <w:t xml:space="preserve"> sta</w:t>
      </w:r>
      <w:r w:rsidR="00BC3EB4">
        <w:rPr>
          <w:rFonts w:ascii="Tahoma" w:hAnsi="Tahoma" w:cs="Tahoma"/>
          <w:sz w:val="24"/>
          <w:szCs w:val="24"/>
          <w:lang w:val="sr-Latn-ME"/>
        </w:rPr>
        <w:t xml:space="preserve">nje kao ni valjan </w:t>
      </w:r>
      <w:r w:rsidR="00BC3EB4" w:rsidRPr="00745B32">
        <w:rPr>
          <w:rFonts w:ascii="Tahoma" w:hAnsi="Tahoma" w:cs="Tahoma"/>
          <w:sz w:val="24"/>
          <w:szCs w:val="24"/>
          <w:lang w:val="sr-Latn-ME"/>
        </w:rPr>
        <w:t xml:space="preserve"> </w:t>
      </w:r>
      <w:r w:rsidR="00BC3EB4">
        <w:rPr>
          <w:rFonts w:ascii="Tahoma" w:hAnsi="Tahoma" w:cs="Tahoma"/>
          <w:sz w:val="24"/>
          <w:szCs w:val="24"/>
          <w:lang w:val="sr-Latn-ME"/>
        </w:rPr>
        <w:t xml:space="preserve">pravni osnov sa aspekta Zakona o slobodnom pristupu informacijama </w:t>
      </w:r>
      <w:r w:rsidR="00BC3EB4" w:rsidRPr="00745B32">
        <w:rPr>
          <w:rFonts w:ascii="Tahoma" w:hAnsi="Tahoma" w:cs="Tahoma"/>
          <w:sz w:val="24"/>
          <w:szCs w:val="24"/>
          <w:lang w:val="sr-Latn-ME"/>
        </w:rPr>
        <w:t xml:space="preserve">koji bi upućivao na odluku kakva je u dispozitivu. Zato je osporeno rješenje </w:t>
      </w:r>
      <w:r w:rsidR="00BC3EB4">
        <w:rPr>
          <w:rFonts w:ascii="Tahoma" w:hAnsi="Tahoma" w:cs="Tahoma"/>
          <w:sz w:val="24"/>
          <w:szCs w:val="24"/>
          <w:lang w:val="sr-Latn-ME"/>
        </w:rPr>
        <w:t xml:space="preserve">u suprotnosti sa odredbom člana 30 stav 3 Zakona o slobodnom pristupu informacijama i člana 203  i 226 stav 2 tačka  7 </w:t>
      </w:r>
      <w:r w:rsidR="00BC3EB4" w:rsidRPr="00745B32">
        <w:rPr>
          <w:rFonts w:ascii="Tahoma" w:hAnsi="Tahoma" w:cs="Tahoma"/>
          <w:sz w:val="24"/>
          <w:szCs w:val="24"/>
          <w:lang w:val="sr-Latn-ME"/>
        </w:rPr>
        <w:t>Zakona o opštem upravnom postupku</w:t>
      </w:r>
      <w:r w:rsidR="00BC3EB4">
        <w:rPr>
          <w:rFonts w:ascii="Tahoma" w:hAnsi="Tahoma" w:cs="Tahoma"/>
          <w:sz w:val="24"/>
          <w:szCs w:val="24"/>
          <w:lang w:val="sr-Latn-ME"/>
        </w:rPr>
        <w:t xml:space="preserve">. </w:t>
      </w:r>
      <w:r w:rsidRPr="00745B32">
        <w:rPr>
          <w:rFonts w:ascii="Tahoma" w:hAnsi="Tahoma" w:cs="Tahoma"/>
          <w:sz w:val="24"/>
          <w:szCs w:val="24"/>
          <w:lang w:val="sr-Latn-ME"/>
        </w:rPr>
        <w:t xml:space="preserve">U odnosu na prethodno </w:t>
      </w:r>
      <w:r w:rsidRPr="00745B32">
        <w:rPr>
          <w:rFonts w:ascii="Tahoma" w:eastAsiaTheme="minorHAnsi" w:hAnsi="Tahoma" w:cs="Tahoma"/>
          <w:sz w:val="24"/>
          <w:szCs w:val="24"/>
          <w:lang w:val="sr-Latn-ME"/>
        </w:rPr>
        <w:t xml:space="preserve"> Savjet Agencije je utvrdio da je žalba osnovana, pa je ista usvojena, a prvostepeni organ je dužan da u ponovnom postupku u roku od 20 dana od dana prijema rješenja donese novo rješenje u kojem će pravilno primijeni odredbe Zakona o slobodnom pristupu informacijama i Zakona o opštem upravnom postupku. </w:t>
      </w:r>
    </w:p>
    <w:p w:rsidR="00745B32" w:rsidRPr="00745B32" w:rsidRDefault="00745B32" w:rsidP="00745B32">
      <w:pPr>
        <w:jc w:val="both"/>
        <w:rPr>
          <w:rFonts w:ascii="Tahoma" w:eastAsiaTheme="minorHAnsi" w:hAnsi="Tahoma" w:cs="Tahoma"/>
          <w:sz w:val="24"/>
          <w:szCs w:val="24"/>
          <w:lang w:val="sr-Latn-ME"/>
        </w:rPr>
      </w:pPr>
      <w:r w:rsidRPr="00745B32">
        <w:rPr>
          <w:rFonts w:ascii="Tahoma" w:eastAsiaTheme="minorHAnsi" w:hAnsi="Tahoma" w:cs="Tahoma"/>
          <w:sz w:val="24"/>
          <w:szCs w:val="24"/>
          <w:lang w:val="sr-Latn-ME"/>
        </w:rPr>
        <w:t xml:space="preserve">Na osnovu člana 237 stav 2 Zakona o opštem upravnom postupku je poništeno prvostepeno rješenje, a predmet se zbog prirode upravne stvari dostavlja na ponovni postupak prvostepenom organu. </w:t>
      </w:r>
    </w:p>
    <w:p w:rsidR="00745B32" w:rsidRPr="00745B32" w:rsidRDefault="00745B32" w:rsidP="00745B32">
      <w:pPr>
        <w:jc w:val="both"/>
        <w:rPr>
          <w:rFonts w:ascii="Tahoma" w:eastAsiaTheme="minorHAnsi" w:hAnsi="Tahoma" w:cs="Tahoma"/>
          <w:sz w:val="24"/>
          <w:szCs w:val="24"/>
          <w:lang w:val="sr-Latn-ME"/>
        </w:rPr>
      </w:pPr>
      <w:r w:rsidRPr="00745B32">
        <w:rPr>
          <w:rFonts w:ascii="Tahoma" w:eastAsiaTheme="minorHAnsi"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107 Zakona o opštem upravnom postupku.</w:t>
      </w:r>
    </w:p>
    <w:p w:rsidR="00745B32" w:rsidRPr="00745B32" w:rsidRDefault="00745B32" w:rsidP="00745B32">
      <w:pPr>
        <w:jc w:val="both"/>
        <w:rPr>
          <w:rFonts w:ascii="Tahoma" w:eastAsiaTheme="minorHAnsi" w:hAnsi="Tahoma" w:cs="Tahoma"/>
          <w:sz w:val="24"/>
          <w:szCs w:val="24"/>
          <w:lang w:val="sr-Latn-ME"/>
        </w:rPr>
      </w:pPr>
      <w:r w:rsidRPr="00745B32">
        <w:rPr>
          <w:rFonts w:ascii="Tahoma" w:eastAsiaTheme="minorHAnsi" w:hAnsi="Tahoma" w:cs="Tahoma"/>
          <w:sz w:val="24"/>
          <w:szCs w:val="24"/>
          <w:lang w:val="sr-Latn-ME"/>
        </w:rPr>
        <w:t>Sa iznjetih razloga, shodno članu 38 Zakona o slobodnom pristupu informacijama i člana 237 stav 2 Zakona o opštem upravnom postupku, odlučeno je kao u izreci.</w:t>
      </w:r>
    </w:p>
    <w:p w:rsidR="00745B32" w:rsidRPr="00745B32" w:rsidRDefault="00745B32" w:rsidP="00745B32">
      <w:pPr>
        <w:jc w:val="both"/>
        <w:rPr>
          <w:rFonts w:ascii="Tahoma" w:hAnsi="Tahoma" w:cs="Tahoma"/>
          <w:sz w:val="24"/>
          <w:szCs w:val="24"/>
          <w:lang w:val="sr-Latn-ME"/>
        </w:rPr>
      </w:pPr>
      <w:r w:rsidRPr="00745B32">
        <w:rPr>
          <w:rFonts w:ascii="Tahoma" w:hAnsi="Tahoma" w:cs="Tahoma"/>
          <w:b/>
          <w:sz w:val="24"/>
          <w:szCs w:val="24"/>
          <w:u w:val="single"/>
          <w:lang w:val="sr-Latn-ME"/>
        </w:rPr>
        <w:t>Pravna pouka:</w:t>
      </w:r>
      <w:r w:rsidRPr="00745B32">
        <w:rPr>
          <w:rFonts w:ascii="Tahoma" w:hAnsi="Tahoma" w:cs="Tahoma"/>
          <w:sz w:val="24"/>
          <w:szCs w:val="24"/>
          <w:lang w:val="sr-Latn-ME"/>
        </w:rPr>
        <w:t xml:space="preserve"> Protiv ovog Rješenja može se pokrenuti Upravni spor u roku od 20 dana od dana prijema.</w:t>
      </w:r>
    </w:p>
    <w:p w:rsidR="00F0233D" w:rsidRPr="00745B32" w:rsidRDefault="003A2C4D" w:rsidP="00745B32">
      <w:pPr>
        <w:spacing w:after="0"/>
        <w:rPr>
          <w:rFonts w:ascii="Tahoma" w:hAnsi="Tahoma" w:cs="Tahoma"/>
          <w:lang w:val="sr-Latn-ME"/>
        </w:rPr>
      </w:pPr>
      <w:r w:rsidRPr="00745B32">
        <w:rPr>
          <w:rFonts w:ascii="Tahoma" w:hAnsi="Tahoma" w:cs="Tahoma"/>
          <w:lang w:val="sr-Latn-ME"/>
        </w:rPr>
        <w:tab/>
      </w:r>
      <w:r w:rsidRPr="00745B32">
        <w:rPr>
          <w:rFonts w:ascii="Tahoma" w:hAnsi="Tahoma" w:cs="Tahoma"/>
          <w:lang w:val="sr-Latn-ME"/>
        </w:rPr>
        <w:tab/>
      </w:r>
      <w:r w:rsidRPr="00745B32">
        <w:rPr>
          <w:rFonts w:ascii="Tahoma" w:hAnsi="Tahoma" w:cs="Tahoma"/>
          <w:lang w:val="sr-Latn-ME"/>
        </w:rPr>
        <w:tab/>
      </w:r>
      <w:r w:rsidRPr="00745B32">
        <w:rPr>
          <w:rFonts w:ascii="Tahoma" w:hAnsi="Tahoma" w:cs="Tahoma"/>
          <w:lang w:val="sr-Latn-ME"/>
        </w:rPr>
        <w:tab/>
      </w:r>
      <w:r w:rsidRPr="00745B32">
        <w:rPr>
          <w:rFonts w:ascii="Tahoma" w:hAnsi="Tahoma" w:cs="Tahoma"/>
          <w:lang w:val="sr-Latn-ME"/>
        </w:rPr>
        <w:tab/>
      </w:r>
    </w:p>
    <w:p w:rsidR="00306A70" w:rsidRPr="00745B32" w:rsidRDefault="00306A70" w:rsidP="00306A70">
      <w:pPr>
        <w:spacing w:after="0"/>
        <w:jc w:val="right"/>
        <w:rPr>
          <w:rFonts w:ascii="Tahoma" w:hAnsi="Tahoma" w:cs="Tahoma"/>
          <w:b/>
          <w:sz w:val="28"/>
          <w:szCs w:val="28"/>
          <w:lang w:val="sr-Latn-ME"/>
        </w:rPr>
      </w:pPr>
      <w:r w:rsidRPr="00745B32">
        <w:rPr>
          <w:rFonts w:ascii="Tahoma" w:hAnsi="Tahoma" w:cs="Tahoma"/>
          <w:b/>
          <w:sz w:val="28"/>
          <w:szCs w:val="28"/>
          <w:lang w:val="sr-Latn-ME"/>
        </w:rPr>
        <w:t>SAVJET AGENCIJE:</w:t>
      </w:r>
    </w:p>
    <w:p w:rsidR="00306A70" w:rsidRPr="00745B32" w:rsidRDefault="00306A70" w:rsidP="00306A70">
      <w:pPr>
        <w:spacing w:after="0"/>
        <w:jc w:val="right"/>
        <w:rPr>
          <w:rFonts w:ascii="Tahoma" w:hAnsi="Tahoma" w:cs="Tahoma"/>
          <w:b/>
          <w:sz w:val="24"/>
          <w:szCs w:val="24"/>
          <w:lang w:val="sr-Latn-ME"/>
        </w:rPr>
      </w:pPr>
    </w:p>
    <w:p w:rsidR="00561A71" w:rsidRPr="00745B32" w:rsidRDefault="00306A70" w:rsidP="00BC3EB4">
      <w:pPr>
        <w:spacing w:after="0"/>
        <w:jc w:val="right"/>
        <w:rPr>
          <w:rFonts w:ascii="Tahoma" w:hAnsi="Tahoma" w:cs="Tahoma"/>
          <w:b/>
          <w:sz w:val="24"/>
          <w:szCs w:val="24"/>
          <w:lang w:val="sr-Latn-ME"/>
        </w:rPr>
      </w:pPr>
      <w:r w:rsidRPr="00745B32">
        <w:rPr>
          <w:rFonts w:ascii="Tahoma" w:hAnsi="Tahoma" w:cs="Tahoma"/>
          <w:b/>
          <w:sz w:val="24"/>
          <w:szCs w:val="24"/>
          <w:lang w:val="sr-Latn-ME"/>
        </w:rPr>
        <w:t>Predsjednik</w:t>
      </w:r>
      <w:r w:rsidR="00F209C7" w:rsidRPr="00745B32">
        <w:rPr>
          <w:rFonts w:ascii="Tahoma" w:hAnsi="Tahoma" w:cs="Tahoma"/>
          <w:b/>
          <w:sz w:val="24"/>
          <w:szCs w:val="24"/>
          <w:lang w:val="sr-Latn-ME"/>
        </w:rPr>
        <w:t>, Muhamed</w:t>
      </w:r>
      <w:r w:rsidR="00E777C9" w:rsidRPr="00745B32">
        <w:rPr>
          <w:rFonts w:ascii="Tahoma" w:hAnsi="Tahoma" w:cs="Tahoma"/>
          <w:b/>
          <w:sz w:val="24"/>
          <w:szCs w:val="24"/>
          <w:lang w:val="sr-Latn-ME"/>
        </w:rPr>
        <w:t xml:space="preserve"> Gjokaj</w:t>
      </w:r>
    </w:p>
    <w:p w:rsidR="00D35BB6" w:rsidRDefault="00D35BB6" w:rsidP="00D05734">
      <w:pPr>
        <w:pStyle w:val="NoSpacing"/>
        <w:rPr>
          <w:rFonts w:ascii="Tahoma" w:hAnsi="Tahoma" w:cs="Tahoma"/>
          <w:b/>
          <w:sz w:val="24"/>
          <w:szCs w:val="24"/>
          <w:lang w:val="sr-Latn-ME"/>
        </w:rPr>
      </w:pPr>
    </w:p>
    <w:p w:rsidR="00D35BB6" w:rsidRDefault="00D35BB6" w:rsidP="00D05734">
      <w:pPr>
        <w:pStyle w:val="NoSpacing"/>
        <w:rPr>
          <w:rFonts w:ascii="Tahoma" w:hAnsi="Tahoma" w:cs="Tahoma"/>
          <w:b/>
          <w:sz w:val="24"/>
          <w:szCs w:val="24"/>
          <w:lang w:val="sr-Latn-ME"/>
        </w:rPr>
      </w:pPr>
    </w:p>
    <w:p w:rsidR="00D35BB6" w:rsidRPr="00BC3EB4" w:rsidRDefault="00D35BB6" w:rsidP="00BC3EB4">
      <w:pPr>
        <w:pStyle w:val="NoSpacing"/>
        <w:jc w:val="both"/>
        <w:rPr>
          <w:rFonts w:ascii="Tahoma" w:eastAsia="Times New Roman" w:hAnsi="Tahoma" w:cs="Tahoma"/>
          <w:b/>
          <w:sz w:val="24"/>
          <w:szCs w:val="24"/>
          <w:lang w:val="sr-Latn-ME"/>
        </w:rPr>
      </w:pPr>
      <w:bookmarkStart w:id="0" w:name="_GoBack"/>
      <w:bookmarkEnd w:id="0"/>
    </w:p>
    <w:sectPr w:rsidR="00D35BB6" w:rsidRPr="00BC3EB4" w:rsidSect="00D35BB6">
      <w:footerReference w:type="even" r:id="rId7"/>
      <w:footerReference w:type="default" r:id="rId8"/>
      <w:pgSz w:w="11907" w:h="16839" w:code="9"/>
      <w:pgMar w:top="1440"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CD0" w:rsidRDefault="00DF7CD0" w:rsidP="004C7646">
      <w:pPr>
        <w:spacing w:after="0" w:line="240" w:lineRule="auto"/>
      </w:pPr>
      <w:r>
        <w:separator/>
      </w:r>
    </w:p>
  </w:endnote>
  <w:endnote w:type="continuationSeparator" w:id="0">
    <w:p w:rsidR="00DF7CD0" w:rsidRDefault="00DF7CD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F7CD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7CD0" w:rsidP="00EA2993">
    <w:pPr>
      <w:pStyle w:val="Footer"/>
      <w:rPr>
        <w:b/>
        <w:sz w:val="16"/>
        <w:szCs w:val="16"/>
      </w:rPr>
    </w:pPr>
  </w:p>
  <w:p w:rsidR="0090753B" w:rsidRPr="00E62A90" w:rsidRDefault="00DF7CD0" w:rsidP="00E62A90">
    <w:pPr>
      <w:pStyle w:val="Footer"/>
      <w:shd w:val="clear" w:color="auto" w:fill="FF0000"/>
      <w:jc w:val="center"/>
      <w:rPr>
        <w:b/>
        <w:color w:val="FF0000"/>
        <w:sz w:val="2"/>
        <w:szCs w:val="2"/>
      </w:rPr>
    </w:pPr>
  </w:p>
  <w:p w:rsidR="0090753B" w:rsidRDefault="00DF7CD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00BC3EB4">
      <w:rPr>
        <w:sz w:val="16"/>
        <w:szCs w:val="16"/>
      </w:rPr>
      <w:t xml:space="preserve">, </w:t>
    </w:r>
    <w:proofErr w:type="spellStart"/>
    <w:r w:rsidR="00BC3EB4">
      <w:rPr>
        <w:sz w:val="16"/>
        <w:szCs w:val="16"/>
      </w:rPr>
      <w:t>Bulevar</w:t>
    </w:r>
    <w:proofErr w:type="spellEnd"/>
    <w:r w:rsidR="00BC3EB4">
      <w:rPr>
        <w:sz w:val="16"/>
        <w:szCs w:val="16"/>
      </w:rPr>
      <w:t xml:space="preserve"> </w:t>
    </w:r>
    <w:proofErr w:type="spellStart"/>
    <w:r w:rsidR="00BC3EB4">
      <w:rPr>
        <w:sz w:val="16"/>
        <w:szCs w:val="16"/>
      </w:rPr>
      <w:t>Svetog</w:t>
    </w:r>
    <w:proofErr w:type="spellEnd"/>
    <w:r w:rsidR="00BC3EB4">
      <w:rPr>
        <w:sz w:val="16"/>
        <w:szCs w:val="16"/>
      </w:rPr>
      <w:t xml:space="preserve"> Petra </w:t>
    </w:r>
    <w:proofErr w:type="spellStart"/>
    <w:r w:rsidR="00BC3EB4">
      <w:rPr>
        <w:sz w:val="16"/>
        <w:szCs w:val="16"/>
      </w:rPr>
      <w:t>Cetinjskog</w:t>
    </w:r>
    <w:proofErr w:type="spellEnd"/>
    <w:r w:rsidR="00BC3EB4">
      <w:rPr>
        <w:sz w:val="16"/>
        <w:szCs w:val="16"/>
      </w:rPr>
      <w:t xml:space="preserve"> 147. </w:t>
    </w:r>
    <w:r w:rsidRPr="002B6C39">
      <w:rPr>
        <w:sz w:val="16"/>
        <w:szCs w:val="16"/>
      </w:rPr>
      <w:t>Podgorica</w:t>
    </w:r>
  </w:p>
  <w:p w:rsidR="0090753B" w:rsidRPr="002B6C39" w:rsidRDefault="00452A2B"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F7CD0" w:rsidP="00E03674">
    <w:pPr>
      <w:pStyle w:val="Footer"/>
      <w:jc w:val="center"/>
      <w:rPr>
        <w:sz w:val="16"/>
        <w:szCs w:val="16"/>
      </w:rPr>
    </w:pPr>
  </w:p>
  <w:p w:rsidR="0090753B" w:rsidRPr="002B6C39" w:rsidRDefault="00DF7CD0">
    <w:pPr>
      <w:pStyle w:val="Footer"/>
    </w:pPr>
  </w:p>
  <w:p w:rsidR="0090753B" w:rsidRDefault="00DF7CD0"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CD0" w:rsidRDefault="00DF7CD0" w:rsidP="004C7646">
      <w:pPr>
        <w:spacing w:after="0" w:line="240" w:lineRule="auto"/>
      </w:pPr>
      <w:r>
        <w:separator/>
      </w:r>
    </w:p>
  </w:footnote>
  <w:footnote w:type="continuationSeparator" w:id="0">
    <w:p w:rsidR="00DF7CD0" w:rsidRDefault="00DF7CD0"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0B27"/>
    <w:rsid w:val="000125F9"/>
    <w:rsid w:val="000133DF"/>
    <w:rsid w:val="00016E10"/>
    <w:rsid w:val="000226BE"/>
    <w:rsid w:val="00023BC0"/>
    <w:rsid w:val="00023C23"/>
    <w:rsid w:val="000252CB"/>
    <w:rsid w:val="00027122"/>
    <w:rsid w:val="00030651"/>
    <w:rsid w:val="00030728"/>
    <w:rsid w:val="000307E0"/>
    <w:rsid w:val="00031D59"/>
    <w:rsid w:val="000400B1"/>
    <w:rsid w:val="00040AF8"/>
    <w:rsid w:val="00042969"/>
    <w:rsid w:val="00042EFC"/>
    <w:rsid w:val="00046E53"/>
    <w:rsid w:val="00047CE1"/>
    <w:rsid w:val="000523EF"/>
    <w:rsid w:val="00055DF0"/>
    <w:rsid w:val="0005651B"/>
    <w:rsid w:val="00057D66"/>
    <w:rsid w:val="0006096A"/>
    <w:rsid w:val="000609E7"/>
    <w:rsid w:val="000632EB"/>
    <w:rsid w:val="0006608A"/>
    <w:rsid w:val="000667B2"/>
    <w:rsid w:val="00066A97"/>
    <w:rsid w:val="00066CDE"/>
    <w:rsid w:val="000676D4"/>
    <w:rsid w:val="00067B0F"/>
    <w:rsid w:val="000715B2"/>
    <w:rsid w:val="00071638"/>
    <w:rsid w:val="0007463A"/>
    <w:rsid w:val="00074BBA"/>
    <w:rsid w:val="00080FE6"/>
    <w:rsid w:val="0008399B"/>
    <w:rsid w:val="00084C48"/>
    <w:rsid w:val="0008580A"/>
    <w:rsid w:val="000866D1"/>
    <w:rsid w:val="00093631"/>
    <w:rsid w:val="00093BCC"/>
    <w:rsid w:val="00096F20"/>
    <w:rsid w:val="00097B27"/>
    <w:rsid w:val="000A1194"/>
    <w:rsid w:val="000A4523"/>
    <w:rsid w:val="000A5538"/>
    <w:rsid w:val="000A698C"/>
    <w:rsid w:val="000A7D81"/>
    <w:rsid w:val="000B1B48"/>
    <w:rsid w:val="000B1BFF"/>
    <w:rsid w:val="000B45F0"/>
    <w:rsid w:val="000B711E"/>
    <w:rsid w:val="000B73F6"/>
    <w:rsid w:val="000C55C4"/>
    <w:rsid w:val="000D0973"/>
    <w:rsid w:val="000D15AF"/>
    <w:rsid w:val="000D225E"/>
    <w:rsid w:val="000D2B0A"/>
    <w:rsid w:val="000D4C92"/>
    <w:rsid w:val="000D7B9D"/>
    <w:rsid w:val="000E1D99"/>
    <w:rsid w:val="000E5432"/>
    <w:rsid w:val="000F0D89"/>
    <w:rsid w:val="000F1095"/>
    <w:rsid w:val="000F1255"/>
    <w:rsid w:val="000F17D8"/>
    <w:rsid w:val="000F4798"/>
    <w:rsid w:val="000F5AE7"/>
    <w:rsid w:val="000F62FB"/>
    <w:rsid w:val="000F6C2A"/>
    <w:rsid w:val="00101F82"/>
    <w:rsid w:val="00107055"/>
    <w:rsid w:val="00107094"/>
    <w:rsid w:val="001072A8"/>
    <w:rsid w:val="00107FE4"/>
    <w:rsid w:val="00107FEC"/>
    <w:rsid w:val="001108AE"/>
    <w:rsid w:val="00110B9F"/>
    <w:rsid w:val="00113185"/>
    <w:rsid w:val="00113D38"/>
    <w:rsid w:val="00113FD8"/>
    <w:rsid w:val="00116EE1"/>
    <w:rsid w:val="00117EAE"/>
    <w:rsid w:val="00120C6D"/>
    <w:rsid w:val="00126117"/>
    <w:rsid w:val="00126D93"/>
    <w:rsid w:val="00130830"/>
    <w:rsid w:val="00132FFA"/>
    <w:rsid w:val="001367A9"/>
    <w:rsid w:val="00136BDA"/>
    <w:rsid w:val="001374FF"/>
    <w:rsid w:val="001415A0"/>
    <w:rsid w:val="00141BA2"/>
    <w:rsid w:val="001431B9"/>
    <w:rsid w:val="00143BA0"/>
    <w:rsid w:val="001450A8"/>
    <w:rsid w:val="001456AD"/>
    <w:rsid w:val="00145FA3"/>
    <w:rsid w:val="00147346"/>
    <w:rsid w:val="00147C83"/>
    <w:rsid w:val="001530C3"/>
    <w:rsid w:val="00155251"/>
    <w:rsid w:val="00156D06"/>
    <w:rsid w:val="00161F2C"/>
    <w:rsid w:val="001632CB"/>
    <w:rsid w:val="00163319"/>
    <w:rsid w:val="0016367C"/>
    <w:rsid w:val="0016432B"/>
    <w:rsid w:val="00175405"/>
    <w:rsid w:val="00177D79"/>
    <w:rsid w:val="00180D11"/>
    <w:rsid w:val="001848A9"/>
    <w:rsid w:val="0018599A"/>
    <w:rsid w:val="001907E0"/>
    <w:rsid w:val="00191E6F"/>
    <w:rsid w:val="001920D7"/>
    <w:rsid w:val="00194B1C"/>
    <w:rsid w:val="00194C3A"/>
    <w:rsid w:val="00195A72"/>
    <w:rsid w:val="00196D8E"/>
    <w:rsid w:val="001A1909"/>
    <w:rsid w:val="001A1D4C"/>
    <w:rsid w:val="001A4873"/>
    <w:rsid w:val="001A5ECC"/>
    <w:rsid w:val="001B00E5"/>
    <w:rsid w:val="001B1210"/>
    <w:rsid w:val="001B13D4"/>
    <w:rsid w:val="001B3846"/>
    <w:rsid w:val="001B515C"/>
    <w:rsid w:val="001B5AEE"/>
    <w:rsid w:val="001C00F6"/>
    <w:rsid w:val="001C036F"/>
    <w:rsid w:val="001C23E9"/>
    <w:rsid w:val="001C24EB"/>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859"/>
    <w:rsid w:val="002071E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4B3F"/>
    <w:rsid w:val="002352EB"/>
    <w:rsid w:val="002369F9"/>
    <w:rsid w:val="00240A8A"/>
    <w:rsid w:val="002417B5"/>
    <w:rsid w:val="00241E76"/>
    <w:rsid w:val="00243C30"/>
    <w:rsid w:val="0024478D"/>
    <w:rsid w:val="002447A3"/>
    <w:rsid w:val="00247192"/>
    <w:rsid w:val="00251534"/>
    <w:rsid w:val="00257D9A"/>
    <w:rsid w:val="00260FA2"/>
    <w:rsid w:val="0026151E"/>
    <w:rsid w:val="002618E6"/>
    <w:rsid w:val="0026380E"/>
    <w:rsid w:val="00264FC4"/>
    <w:rsid w:val="002677AA"/>
    <w:rsid w:val="0027230F"/>
    <w:rsid w:val="00272AA0"/>
    <w:rsid w:val="002752F8"/>
    <w:rsid w:val="002762DD"/>
    <w:rsid w:val="002770C9"/>
    <w:rsid w:val="00277EE0"/>
    <w:rsid w:val="002811EA"/>
    <w:rsid w:val="00281C13"/>
    <w:rsid w:val="00283A2E"/>
    <w:rsid w:val="002851FE"/>
    <w:rsid w:val="00286755"/>
    <w:rsid w:val="00287D79"/>
    <w:rsid w:val="002906C5"/>
    <w:rsid w:val="00290CC6"/>
    <w:rsid w:val="002920CC"/>
    <w:rsid w:val="00294632"/>
    <w:rsid w:val="00295217"/>
    <w:rsid w:val="002A1A4B"/>
    <w:rsid w:val="002A5235"/>
    <w:rsid w:val="002A648C"/>
    <w:rsid w:val="002A6DB1"/>
    <w:rsid w:val="002B43F7"/>
    <w:rsid w:val="002B50AA"/>
    <w:rsid w:val="002C0464"/>
    <w:rsid w:val="002C1439"/>
    <w:rsid w:val="002C2042"/>
    <w:rsid w:val="002C3DA8"/>
    <w:rsid w:val="002C4A32"/>
    <w:rsid w:val="002C4B70"/>
    <w:rsid w:val="002C4F30"/>
    <w:rsid w:val="002C59DD"/>
    <w:rsid w:val="002C5EAB"/>
    <w:rsid w:val="002C71FF"/>
    <w:rsid w:val="002C7E66"/>
    <w:rsid w:val="002D14FE"/>
    <w:rsid w:val="002D1B64"/>
    <w:rsid w:val="002D1F69"/>
    <w:rsid w:val="002D4235"/>
    <w:rsid w:val="002D438D"/>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501B"/>
    <w:rsid w:val="0033589B"/>
    <w:rsid w:val="00335A94"/>
    <w:rsid w:val="0034017B"/>
    <w:rsid w:val="003409C7"/>
    <w:rsid w:val="0034268C"/>
    <w:rsid w:val="003443E8"/>
    <w:rsid w:val="00347B0B"/>
    <w:rsid w:val="00350B78"/>
    <w:rsid w:val="00354503"/>
    <w:rsid w:val="00355F5F"/>
    <w:rsid w:val="00356BE8"/>
    <w:rsid w:val="0036317E"/>
    <w:rsid w:val="003652C5"/>
    <w:rsid w:val="00365DE4"/>
    <w:rsid w:val="003678BB"/>
    <w:rsid w:val="00367A05"/>
    <w:rsid w:val="00370207"/>
    <w:rsid w:val="003721C4"/>
    <w:rsid w:val="0037557A"/>
    <w:rsid w:val="0037705E"/>
    <w:rsid w:val="00377C15"/>
    <w:rsid w:val="00377F37"/>
    <w:rsid w:val="00381303"/>
    <w:rsid w:val="003839DB"/>
    <w:rsid w:val="00383B4D"/>
    <w:rsid w:val="00383F64"/>
    <w:rsid w:val="00391058"/>
    <w:rsid w:val="0039125B"/>
    <w:rsid w:val="00391432"/>
    <w:rsid w:val="00393230"/>
    <w:rsid w:val="003945C6"/>
    <w:rsid w:val="00395A0A"/>
    <w:rsid w:val="003972D4"/>
    <w:rsid w:val="003A0A17"/>
    <w:rsid w:val="003A2C4D"/>
    <w:rsid w:val="003A3A35"/>
    <w:rsid w:val="003A4BB6"/>
    <w:rsid w:val="003A50E9"/>
    <w:rsid w:val="003A6AEB"/>
    <w:rsid w:val="003B0262"/>
    <w:rsid w:val="003B6FF0"/>
    <w:rsid w:val="003C0C57"/>
    <w:rsid w:val="003C195F"/>
    <w:rsid w:val="003C3119"/>
    <w:rsid w:val="003C4753"/>
    <w:rsid w:val="003C56F4"/>
    <w:rsid w:val="003C5DD5"/>
    <w:rsid w:val="003D20C8"/>
    <w:rsid w:val="003D260E"/>
    <w:rsid w:val="003D2792"/>
    <w:rsid w:val="003D3E27"/>
    <w:rsid w:val="003D67CF"/>
    <w:rsid w:val="003E03C0"/>
    <w:rsid w:val="003E1B95"/>
    <w:rsid w:val="003E1E73"/>
    <w:rsid w:val="003E616C"/>
    <w:rsid w:val="003E6F59"/>
    <w:rsid w:val="003E78FD"/>
    <w:rsid w:val="003E7932"/>
    <w:rsid w:val="003F24BF"/>
    <w:rsid w:val="003F28D7"/>
    <w:rsid w:val="003F3C43"/>
    <w:rsid w:val="003F4DBC"/>
    <w:rsid w:val="003F5F8D"/>
    <w:rsid w:val="003F6D16"/>
    <w:rsid w:val="003F77CE"/>
    <w:rsid w:val="00401A47"/>
    <w:rsid w:val="00401C70"/>
    <w:rsid w:val="00402499"/>
    <w:rsid w:val="00404691"/>
    <w:rsid w:val="00407B4C"/>
    <w:rsid w:val="00407BF2"/>
    <w:rsid w:val="004123CE"/>
    <w:rsid w:val="004132FC"/>
    <w:rsid w:val="00415AA5"/>
    <w:rsid w:val="00422A17"/>
    <w:rsid w:val="00423D43"/>
    <w:rsid w:val="00423FBC"/>
    <w:rsid w:val="00425326"/>
    <w:rsid w:val="004268B7"/>
    <w:rsid w:val="0042724F"/>
    <w:rsid w:val="00427A67"/>
    <w:rsid w:val="00430229"/>
    <w:rsid w:val="0043023F"/>
    <w:rsid w:val="00430E57"/>
    <w:rsid w:val="00432279"/>
    <w:rsid w:val="00432C03"/>
    <w:rsid w:val="00433B82"/>
    <w:rsid w:val="00433F8D"/>
    <w:rsid w:val="004343A3"/>
    <w:rsid w:val="00436149"/>
    <w:rsid w:val="00436322"/>
    <w:rsid w:val="0043656C"/>
    <w:rsid w:val="00436A05"/>
    <w:rsid w:val="004405C7"/>
    <w:rsid w:val="00440DFD"/>
    <w:rsid w:val="00442C6D"/>
    <w:rsid w:val="00442D99"/>
    <w:rsid w:val="0044318C"/>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890"/>
    <w:rsid w:val="00464AF1"/>
    <w:rsid w:val="0046531E"/>
    <w:rsid w:val="00466D7F"/>
    <w:rsid w:val="00467BAB"/>
    <w:rsid w:val="00471DB1"/>
    <w:rsid w:val="00471FC4"/>
    <w:rsid w:val="0047441A"/>
    <w:rsid w:val="004752E2"/>
    <w:rsid w:val="00476B83"/>
    <w:rsid w:val="00477071"/>
    <w:rsid w:val="00477C66"/>
    <w:rsid w:val="00481203"/>
    <w:rsid w:val="00483C24"/>
    <w:rsid w:val="004905FE"/>
    <w:rsid w:val="004933DC"/>
    <w:rsid w:val="00493897"/>
    <w:rsid w:val="0049468C"/>
    <w:rsid w:val="004A1990"/>
    <w:rsid w:val="004A1D8A"/>
    <w:rsid w:val="004A20A6"/>
    <w:rsid w:val="004A46FF"/>
    <w:rsid w:val="004A6455"/>
    <w:rsid w:val="004A763E"/>
    <w:rsid w:val="004B6DEC"/>
    <w:rsid w:val="004C1BF8"/>
    <w:rsid w:val="004C1FFD"/>
    <w:rsid w:val="004C21C9"/>
    <w:rsid w:val="004C3CE6"/>
    <w:rsid w:val="004C7646"/>
    <w:rsid w:val="004D16FF"/>
    <w:rsid w:val="004D1C6E"/>
    <w:rsid w:val="004D2DB8"/>
    <w:rsid w:val="004D398F"/>
    <w:rsid w:val="004D3A89"/>
    <w:rsid w:val="004D5DED"/>
    <w:rsid w:val="004E0ACB"/>
    <w:rsid w:val="004E26CB"/>
    <w:rsid w:val="004E29A1"/>
    <w:rsid w:val="004E347A"/>
    <w:rsid w:val="004E473F"/>
    <w:rsid w:val="004E61F2"/>
    <w:rsid w:val="004F16BD"/>
    <w:rsid w:val="004F33B1"/>
    <w:rsid w:val="004F6CFF"/>
    <w:rsid w:val="004F7193"/>
    <w:rsid w:val="00501124"/>
    <w:rsid w:val="00504DC5"/>
    <w:rsid w:val="00505BDA"/>
    <w:rsid w:val="00510C8E"/>
    <w:rsid w:val="005111BC"/>
    <w:rsid w:val="00511358"/>
    <w:rsid w:val="00515133"/>
    <w:rsid w:val="005161B3"/>
    <w:rsid w:val="00517F29"/>
    <w:rsid w:val="00520996"/>
    <w:rsid w:val="00520D22"/>
    <w:rsid w:val="00523A40"/>
    <w:rsid w:val="00523C12"/>
    <w:rsid w:val="00525BB5"/>
    <w:rsid w:val="00526496"/>
    <w:rsid w:val="00527857"/>
    <w:rsid w:val="00530430"/>
    <w:rsid w:val="00530E36"/>
    <w:rsid w:val="00533D00"/>
    <w:rsid w:val="00534372"/>
    <w:rsid w:val="00535543"/>
    <w:rsid w:val="005409DE"/>
    <w:rsid w:val="00542D3D"/>
    <w:rsid w:val="00543784"/>
    <w:rsid w:val="00545908"/>
    <w:rsid w:val="005474B8"/>
    <w:rsid w:val="00547BD2"/>
    <w:rsid w:val="005509E7"/>
    <w:rsid w:val="0055345A"/>
    <w:rsid w:val="00561496"/>
    <w:rsid w:val="00561A71"/>
    <w:rsid w:val="005662F1"/>
    <w:rsid w:val="00567141"/>
    <w:rsid w:val="0056726C"/>
    <w:rsid w:val="00575D66"/>
    <w:rsid w:val="00580945"/>
    <w:rsid w:val="00581F23"/>
    <w:rsid w:val="00582815"/>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529A"/>
    <w:rsid w:val="005A6484"/>
    <w:rsid w:val="005A747E"/>
    <w:rsid w:val="005A7719"/>
    <w:rsid w:val="005A7F9F"/>
    <w:rsid w:val="005B387E"/>
    <w:rsid w:val="005B606B"/>
    <w:rsid w:val="005B62B3"/>
    <w:rsid w:val="005C0E58"/>
    <w:rsid w:val="005C3FF8"/>
    <w:rsid w:val="005C7552"/>
    <w:rsid w:val="005D143F"/>
    <w:rsid w:val="005D1D69"/>
    <w:rsid w:val="005D2199"/>
    <w:rsid w:val="005D21B3"/>
    <w:rsid w:val="005D5375"/>
    <w:rsid w:val="005D74B4"/>
    <w:rsid w:val="005E2DA0"/>
    <w:rsid w:val="005E3014"/>
    <w:rsid w:val="005E58CD"/>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6793"/>
    <w:rsid w:val="00616F76"/>
    <w:rsid w:val="00617B5B"/>
    <w:rsid w:val="0062035D"/>
    <w:rsid w:val="0062043A"/>
    <w:rsid w:val="00621E79"/>
    <w:rsid w:val="00623C87"/>
    <w:rsid w:val="00625CCD"/>
    <w:rsid w:val="00625E5C"/>
    <w:rsid w:val="00626ABB"/>
    <w:rsid w:val="0063168B"/>
    <w:rsid w:val="006466EB"/>
    <w:rsid w:val="00647654"/>
    <w:rsid w:val="0065356C"/>
    <w:rsid w:val="00655D58"/>
    <w:rsid w:val="006632ED"/>
    <w:rsid w:val="00663CEB"/>
    <w:rsid w:val="00664DA3"/>
    <w:rsid w:val="00666358"/>
    <w:rsid w:val="0066674A"/>
    <w:rsid w:val="006668ED"/>
    <w:rsid w:val="0066699E"/>
    <w:rsid w:val="00670587"/>
    <w:rsid w:val="00675857"/>
    <w:rsid w:val="006766FA"/>
    <w:rsid w:val="006775DC"/>
    <w:rsid w:val="00680432"/>
    <w:rsid w:val="0068115A"/>
    <w:rsid w:val="00681FF7"/>
    <w:rsid w:val="00682313"/>
    <w:rsid w:val="0068314E"/>
    <w:rsid w:val="006831F0"/>
    <w:rsid w:val="006837DC"/>
    <w:rsid w:val="006856A4"/>
    <w:rsid w:val="0068795D"/>
    <w:rsid w:val="00692B74"/>
    <w:rsid w:val="006935A9"/>
    <w:rsid w:val="006947A8"/>
    <w:rsid w:val="0069511B"/>
    <w:rsid w:val="00695681"/>
    <w:rsid w:val="00695E87"/>
    <w:rsid w:val="0069735E"/>
    <w:rsid w:val="006A4330"/>
    <w:rsid w:val="006A63F5"/>
    <w:rsid w:val="006A6791"/>
    <w:rsid w:val="006A772B"/>
    <w:rsid w:val="006B0547"/>
    <w:rsid w:val="006B15EC"/>
    <w:rsid w:val="006B40F9"/>
    <w:rsid w:val="006B6FEC"/>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E7C"/>
    <w:rsid w:val="006F7E69"/>
    <w:rsid w:val="007033CC"/>
    <w:rsid w:val="00703493"/>
    <w:rsid w:val="0070595C"/>
    <w:rsid w:val="00712519"/>
    <w:rsid w:val="007131D1"/>
    <w:rsid w:val="00713CE7"/>
    <w:rsid w:val="00717CBC"/>
    <w:rsid w:val="0072004F"/>
    <w:rsid w:val="00720949"/>
    <w:rsid w:val="0072096F"/>
    <w:rsid w:val="00721946"/>
    <w:rsid w:val="00727513"/>
    <w:rsid w:val="00732570"/>
    <w:rsid w:val="00732CDB"/>
    <w:rsid w:val="00734888"/>
    <w:rsid w:val="00735F40"/>
    <w:rsid w:val="00741FA6"/>
    <w:rsid w:val="00743838"/>
    <w:rsid w:val="00744F64"/>
    <w:rsid w:val="00745B32"/>
    <w:rsid w:val="007509B7"/>
    <w:rsid w:val="00750B87"/>
    <w:rsid w:val="00755C45"/>
    <w:rsid w:val="0076216F"/>
    <w:rsid w:val="00764AC4"/>
    <w:rsid w:val="00765AFE"/>
    <w:rsid w:val="007704AD"/>
    <w:rsid w:val="00770B7A"/>
    <w:rsid w:val="00772F4B"/>
    <w:rsid w:val="007751BD"/>
    <w:rsid w:val="00775713"/>
    <w:rsid w:val="007832EB"/>
    <w:rsid w:val="00785AE6"/>
    <w:rsid w:val="00791852"/>
    <w:rsid w:val="00791B69"/>
    <w:rsid w:val="00792A0E"/>
    <w:rsid w:val="0079335F"/>
    <w:rsid w:val="007936B6"/>
    <w:rsid w:val="0079388A"/>
    <w:rsid w:val="007961FB"/>
    <w:rsid w:val="007A18E6"/>
    <w:rsid w:val="007A1ADF"/>
    <w:rsid w:val="007A24A0"/>
    <w:rsid w:val="007A462D"/>
    <w:rsid w:val="007A523D"/>
    <w:rsid w:val="007A5EFE"/>
    <w:rsid w:val="007A6C04"/>
    <w:rsid w:val="007A7FCC"/>
    <w:rsid w:val="007B1A56"/>
    <w:rsid w:val="007B4202"/>
    <w:rsid w:val="007B489C"/>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E6BC1"/>
    <w:rsid w:val="007F0791"/>
    <w:rsid w:val="007F3C7A"/>
    <w:rsid w:val="007F4619"/>
    <w:rsid w:val="007F54CA"/>
    <w:rsid w:val="007F64B2"/>
    <w:rsid w:val="007F79FE"/>
    <w:rsid w:val="007F7B4E"/>
    <w:rsid w:val="007F7E63"/>
    <w:rsid w:val="00801464"/>
    <w:rsid w:val="00801708"/>
    <w:rsid w:val="00801EAD"/>
    <w:rsid w:val="0080253B"/>
    <w:rsid w:val="00804A3F"/>
    <w:rsid w:val="00807AE6"/>
    <w:rsid w:val="00812F01"/>
    <w:rsid w:val="00813749"/>
    <w:rsid w:val="00814B3B"/>
    <w:rsid w:val="00817794"/>
    <w:rsid w:val="00820565"/>
    <w:rsid w:val="00822BA2"/>
    <w:rsid w:val="00825191"/>
    <w:rsid w:val="008336B5"/>
    <w:rsid w:val="00835959"/>
    <w:rsid w:val="0084265B"/>
    <w:rsid w:val="00844B2F"/>
    <w:rsid w:val="008568D7"/>
    <w:rsid w:val="0085728B"/>
    <w:rsid w:val="0085796A"/>
    <w:rsid w:val="00857CC7"/>
    <w:rsid w:val="0086361D"/>
    <w:rsid w:val="008636DC"/>
    <w:rsid w:val="00863995"/>
    <w:rsid w:val="008646C0"/>
    <w:rsid w:val="00865020"/>
    <w:rsid w:val="0086582D"/>
    <w:rsid w:val="00865FFB"/>
    <w:rsid w:val="00867D1A"/>
    <w:rsid w:val="0087052F"/>
    <w:rsid w:val="0087080D"/>
    <w:rsid w:val="00874343"/>
    <w:rsid w:val="00881642"/>
    <w:rsid w:val="00881846"/>
    <w:rsid w:val="00881B2F"/>
    <w:rsid w:val="00882BCA"/>
    <w:rsid w:val="008844EE"/>
    <w:rsid w:val="0089148D"/>
    <w:rsid w:val="00891BC0"/>
    <w:rsid w:val="008925E0"/>
    <w:rsid w:val="008940E7"/>
    <w:rsid w:val="0089480C"/>
    <w:rsid w:val="00896160"/>
    <w:rsid w:val="00896A99"/>
    <w:rsid w:val="008A1B8E"/>
    <w:rsid w:val="008A36F6"/>
    <w:rsid w:val="008A4219"/>
    <w:rsid w:val="008A4E2B"/>
    <w:rsid w:val="008A6D0E"/>
    <w:rsid w:val="008B01D9"/>
    <w:rsid w:val="008B17C5"/>
    <w:rsid w:val="008B2221"/>
    <w:rsid w:val="008B2463"/>
    <w:rsid w:val="008B3CB7"/>
    <w:rsid w:val="008B3E6A"/>
    <w:rsid w:val="008B77A9"/>
    <w:rsid w:val="008C3BC4"/>
    <w:rsid w:val="008C63F6"/>
    <w:rsid w:val="008C7E12"/>
    <w:rsid w:val="008D03D2"/>
    <w:rsid w:val="008D09DC"/>
    <w:rsid w:val="008D23A6"/>
    <w:rsid w:val="008D3B41"/>
    <w:rsid w:val="008E0357"/>
    <w:rsid w:val="008E113B"/>
    <w:rsid w:val="008E161A"/>
    <w:rsid w:val="008E187A"/>
    <w:rsid w:val="008E310D"/>
    <w:rsid w:val="008E56BF"/>
    <w:rsid w:val="008F1F4B"/>
    <w:rsid w:val="008F4AB1"/>
    <w:rsid w:val="008F765B"/>
    <w:rsid w:val="008F7CA8"/>
    <w:rsid w:val="00900024"/>
    <w:rsid w:val="00900DED"/>
    <w:rsid w:val="00901096"/>
    <w:rsid w:val="0090240C"/>
    <w:rsid w:val="00903A5A"/>
    <w:rsid w:val="00903E10"/>
    <w:rsid w:val="00905801"/>
    <w:rsid w:val="00906569"/>
    <w:rsid w:val="0090762C"/>
    <w:rsid w:val="00910867"/>
    <w:rsid w:val="009115AE"/>
    <w:rsid w:val="009131CE"/>
    <w:rsid w:val="0091591B"/>
    <w:rsid w:val="00916F33"/>
    <w:rsid w:val="0092048B"/>
    <w:rsid w:val="00920EBF"/>
    <w:rsid w:val="00922248"/>
    <w:rsid w:val="0092593D"/>
    <w:rsid w:val="00932317"/>
    <w:rsid w:val="009332E7"/>
    <w:rsid w:val="00933F89"/>
    <w:rsid w:val="00934E5F"/>
    <w:rsid w:val="0093551F"/>
    <w:rsid w:val="009400F8"/>
    <w:rsid w:val="009407CA"/>
    <w:rsid w:val="00942A6B"/>
    <w:rsid w:val="009439A1"/>
    <w:rsid w:val="0094416F"/>
    <w:rsid w:val="00944515"/>
    <w:rsid w:val="00944586"/>
    <w:rsid w:val="00944AD4"/>
    <w:rsid w:val="00945EDA"/>
    <w:rsid w:val="00951F7F"/>
    <w:rsid w:val="0095277E"/>
    <w:rsid w:val="009569D5"/>
    <w:rsid w:val="00956FF9"/>
    <w:rsid w:val="00957FB7"/>
    <w:rsid w:val="0096011A"/>
    <w:rsid w:val="009619E9"/>
    <w:rsid w:val="0096297E"/>
    <w:rsid w:val="00962AF3"/>
    <w:rsid w:val="00963E8B"/>
    <w:rsid w:val="00964B7B"/>
    <w:rsid w:val="00964C52"/>
    <w:rsid w:val="00966700"/>
    <w:rsid w:val="00967428"/>
    <w:rsid w:val="00967A7A"/>
    <w:rsid w:val="00967B1D"/>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C46"/>
    <w:rsid w:val="009B5211"/>
    <w:rsid w:val="009C18BB"/>
    <w:rsid w:val="009C3E03"/>
    <w:rsid w:val="009C6749"/>
    <w:rsid w:val="009D2A37"/>
    <w:rsid w:val="009D3135"/>
    <w:rsid w:val="009D5C73"/>
    <w:rsid w:val="009D7367"/>
    <w:rsid w:val="009E4477"/>
    <w:rsid w:val="009F0951"/>
    <w:rsid w:val="009F130A"/>
    <w:rsid w:val="009F2EE2"/>
    <w:rsid w:val="009F3141"/>
    <w:rsid w:val="009F3849"/>
    <w:rsid w:val="009F44D5"/>
    <w:rsid w:val="009F6AC7"/>
    <w:rsid w:val="00A013BB"/>
    <w:rsid w:val="00A0189A"/>
    <w:rsid w:val="00A019AD"/>
    <w:rsid w:val="00A03E80"/>
    <w:rsid w:val="00A03FB4"/>
    <w:rsid w:val="00A04670"/>
    <w:rsid w:val="00A04DE3"/>
    <w:rsid w:val="00A06EAC"/>
    <w:rsid w:val="00A12101"/>
    <w:rsid w:val="00A12D89"/>
    <w:rsid w:val="00A1690B"/>
    <w:rsid w:val="00A22C3D"/>
    <w:rsid w:val="00A22F21"/>
    <w:rsid w:val="00A2594D"/>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20A7"/>
    <w:rsid w:val="00A84476"/>
    <w:rsid w:val="00A84575"/>
    <w:rsid w:val="00A856D0"/>
    <w:rsid w:val="00A867C9"/>
    <w:rsid w:val="00A9063A"/>
    <w:rsid w:val="00A91D90"/>
    <w:rsid w:val="00A93049"/>
    <w:rsid w:val="00A9399B"/>
    <w:rsid w:val="00A960A6"/>
    <w:rsid w:val="00AA03BF"/>
    <w:rsid w:val="00AA3865"/>
    <w:rsid w:val="00AA3D7F"/>
    <w:rsid w:val="00AB070E"/>
    <w:rsid w:val="00AB0B87"/>
    <w:rsid w:val="00AB24C6"/>
    <w:rsid w:val="00AB3E3D"/>
    <w:rsid w:val="00AB61B2"/>
    <w:rsid w:val="00AB7B66"/>
    <w:rsid w:val="00AC2FCE"/>
    <w:rsid w:val="00AC44F0"/>
    <w:rsid w:val="00AC4B05"/>
    <w:rsid w:val="00AC6014"/>
    <w:rsid w:val="00AC6F11"/>
    <w:rsid w:val="00AC7F2B"/>
    <w:rsid w:val="00AD0AE7"/>
    <w:rsid w:val="00AD172D"/>
    <w:rsid w:val="00AD3F9E"/>
    <w:rsid w:val="00AD561F"/>
    <w:rsid w:val="00AD5626"/>
    <w:rsid w:val="00AD6CA8"/>
    <w:rsid w:val="00AD77F1"/>
    <w:rsid w:val="00AD7F20"/>
    <w:rsid w:val="00AE257B"/>
    <w:rsid w:val="00AE383B"/>
    <w:rsid w:val="00AE54AB"/>
    <w:rsid w:val="00AE7E5B"/>
    <w:rsid w:val="00AF1DE1"/>
    <w:rsid w:val="00AF1DFB"/>
    <w:rsid w:val="00AF22AA"/>
    <w:rsid w:val="00AF2E0F"/>
    <w:rsid w:val="00AF3437"/>
    <w:rsid w:val="00AF4C69"/>
    <w:rsid w:val="00AF4E76"/>
    <w:rsid w:val="00AF5C09"/>
    <w:rsid w:val="00B00108"/>
    <w:rsid w:val="00B002D0"/>
    <w:rsid w:val="00B022B2"/>
    <w:rsid w:val="00B04987"/>
    <w:rsid w:val="00B0616F"/>
    <w:rsid w:val="00B07BBA"/>
    <w:rsid w:val="00B1224F"/>
    <w:rsid w:val="00B1492B"/>
    <w:rsid w:val="00B17FB0"/>
    <w:rsid w:val="00B2111B"/>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4769A"/>
    <w:rsid w:val="00B511BB"/>
    <w:rsid w:val="00B51283"/>
    <w:rsid w:val="00B52B8C"/>
    <w:rsid w:val="00B54766"/>
    <w:rsid w:val="00B575BB"/>
    <w:rsid w:val="00B618A0"/>
    <w:rsid w:val="00B61D1D"/>
    <w:rsid w:val="00B62C53"/>
    <w:rsid w:val="00B635C7"/>
    <w:rsid w:val="00B67E63"/>
    <w:rsid w:val="00B7105A"/>
    <w:rsid w:val="00B73AEF"/>
    <w:rsid w:val="00B748DF"/>
    <w:rsid w:val="00B766D0"/>
    <w:rsid w:val="00B77884"/>
    <w:rsid w:val="00B801D4"/>
    <w:rsid w:val="00B8115A"/>
    <w:rsid w:val="00B81469"/>
    <w:rsid w:val="00B8183D"/>
    <w:rsid w:val="00B82D48"/>
    <w:rsid w:val="00B94A59"/>
    <w:rsid w:val="00BA0672"/>
    <w:rsid w:val="00BA1CDA"/>
    <w:rsid w:val="00BA6F1E"/>
    <w:rsid w:val="00BA7618"/>
    <w:rsid w:val="00BA7788"/>
    <w:rsid w:val="00BB1DC8"/>
    <w:rsid w:val="00BB1DE6"/>
    <w:rsid w:val="00BB249B"/>
    <w:rsid w:val="00BB3AFE"/>
    <w:rsid w:val="00BB6AF7"/>
    <w:rsid w:val="00BB7477"/>
    <w:rsid w:val="00BB7DCE"/>
    <w:rsid w:val="00BC3EB4"/>
    <w:rsid w:val="00BC4807"/>
    <w:rsid w:val="00BD0095"/>
    <w:rsid w:val="00BD05F3"/>
    <w:rsid w:val="00BD3157"/>
    <w:rsid w:val="00BE2071"/>
    <w:rsid w:val="00BE373D"/>
    <w:rsid w:val="00BE50E7"/>
    <w:rsid w:val="00BE65D5"/>
    <w:rsid w:val="00BF099B"/>
    <w:rsid w:val="00BF0C01"/>
    <w:rsid w:val="00BF1BE9"/>
    <w:rsid w:val="00BF2447"/>
    <w:rsid w:val="00BF3133"/>
    <w:rsid w:val="00BF420B"/>
    <w:rsid w:val="00BF46BD"/>
    <w:rsid w:val="00BF4E29"/>
    <w:rsid w:val="00C01F06"/>
    <w:rsid w:val="00C02E02"/>
    <w:rsid w:val="00C0541D"/>
    <w:rsid w:val="00C0585A"/>
    <w:rsid w:val="00C05F44"/>
    <w:rsid w:val="00C06573"/>
    <w:rsid w:val="00C06BFC"/>
    <w:rsid w:val="00C07DCC"/>
    <w:rsid w:val="00C1132A"/>
    <w:rsid w:val="00C11521"/>
    <w:rsid w:val="00C1198D"/>
    <w:rsid w:val="00C141F3"/>
    <w:rsid w:val="00C1574B"/>
    <w:rsid w:val="00C17147"/>
    <w:rsid w:val="00C21EC7"/>
    <w:rsid w:val="00C27CD1"/>
    <w:rsid w:val="00C30FB3"/>
    <w:rsid w:val="00C34ACF"/>
    <w:rsid w:val="00C37757"/>
    <w:rsid w:val="00C40FC1"/>
    <w:rsid w:val="00C411DF"/>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7261"/>
    <w:rsid w:val="00C81B33"/>
    <w:rsid w:val="00C851B4"/>
    <w:rsid w:val="00C85760"/>
    <w:rsid w:val="00C91917"/>
    <w:rsid w:val="00C930AB"/>
    <w:rsid w:val="00C94C95"/>
    <w:rsid w:val="00C9531E"/>
    <w:rsid w:val="00CA2555"/>
    <w:rsid w:val="00CA332A"/>
    <w:rsid w:val="00CA4808"/>
    <w:rsid w:val="00CA7529"/>
    <w:rsid w:val="00CB024A"/>
    <w:rsid w:val="00CB1CEA"/>
    <w:rsid w:val="00CB3BB9"/>
    <w:rsid w:val="00CB3FB3"/>
    <w:rsid w:val="00CB4A99"/>
    <w:rsid w:val="00CB5481"/>
    <w:rsid w:val="00CB702B"/>
    <w:rsid w:val="00CB7AD5"/>
    <w:rsid w:val="00CC1F9A"/>
    <w:rsid w:val="00CC3B92"/>
    <w:rsid w:val="00CC6F08"/>
    <w:rsid w:val="00CC7375"/>
    <w:rsid w:val="00CD035F"/>
    <w:rsid w:val="00CD0CEE"/>
    <w:rsid w:val="00CD311F"/>
    <w:rsid w:val="00CD5407"/>
    <w:rsid w:val="00CE3EBF"/>
    <w:rsid w:val="00CE73B7"/>
    <w:rsid w:val="00CF1B8B"/>
    <w:rsid w:val="00CF2070"/>
    <w:rsid w:val="00CF218F"/>
    <w:rsid w:val="00CF2FBA"/>
    <w:rsid w:val="00CF44E1"/>
    <w:rsid w:val="00D02C7C"/>
    <w:rsid w:val="00D0357C"/>
    <w:rsid w:val="00D0406B"/>
    <w:rsid w:val="00D05734"/>
    <w:rsid w:val="00D070DF"/>
    <w:rsid w:val="00D10CC3"/>
    <w:rsid w:val="00D13147"/>
    <w:rsid w:val="00D1321D"/>
    <w:rsid w:val="00D155F2"/>
    <w:rsid w:val="00D1703D"/>
    <w:rsid w:val="00D21C57"/>
    <w:rsid w:val="00D22181"/>
    <w:rsid w:val="00D236AE"/>
    <w:rsid w:val="00D3168C"/>
    <w:rsid w:val="00D334A1"/>
    <w:rsid w:val="00D35BB6"/>
    <w:rsid w:val="00D374BB"/>
    <w:rsid w:val="00D37637"/>
    <w:rsid w:val="00D40E11"/>
    <w:rsid w:val="00D40FE9"/>
    <w:rsid w:val="00D4477D"/>
    <w:rsid w:val="00D452F2"/>
    <w:rsid w:val="00D502CB"/>
    <w:rsid w:val="00D54C6E"/>
    <w:rsid w:val="00D55DEE"/>
    <w:rsid w:val="00D56AB8"/>
    <w:rsid w:val="00D6151E"/>
    <w:rsid w:val="00D623A9"/>
    <w:rsid w:val="00D66591"/>
    <w:rsid w:val="00D7094D"/>
    <w:rsid w:val="00D709E4"/>
    <w:rsid w:val="00D7126A"/>
    <w:rsid w:val="00D71EE3"/>
    <w:rsid w:val="00D753E5"/>
    <w:rsid w:val="00D7571F"/>
    <w:rsid w:val="00D76534"/>
    <w:rsid w:val="00D7681C"/>
    <w:rsid w:val="00D76B94"/>
    <w:rsid w:val="00D818C4"/>
    <w:rsid w:val="00D82A14"/>
    <w:rsid w:val="00D86791"/>
    <w:rsid w:val="00D870B6"/>
    <w:rsid w:val="00D9006E"/>
    <w:rsid w:val="00D93D3D"/>
    <w:rsid w:val="00D9595A"/>
    <w:rsid w:val="00D967D0"/>
    <w:rsid w:val="00DA0360"/>
    <w:rsid w:val="00DA15E0"/>
    <w:rsid w:val="00DA1BC5"/>
    <w:rsid w:val="00DA45F6"/>
    <w:rsid w:val="00DA6E3E"/>
    <w:rsid w:val="00DA719C"/>
    <w:rsid w:val="00DB1C5E"/>
    <w:rsid w:val="00DB1F61"/>
    <w:rsid w:val="00DB6E42"/>
    <w:rsid w:val="00DB73E7"/>
    <w:rsid w:val="00DC03B2"/>
    <w:rsid w:val="00DC111B"/>
    <w:rsid w:val="00DC1F40"/>
    <w:rsid w:val="00DC6821"/>
    <w:rsid w:val="00DC6E69"/>
    <w:rsid w:val="00DD52F3"/>
    <w:rsid w:val="00DD65FA"/>
    <w:rsid w:val="00DD7C1D"/>
    <w:rsid w:val="00DE3BF7"/>
    <w:rsid w:val="00DE785B"/>
    <w:rsid w:val="00DE7A33"/>
    <w:rsid w:val="00DF13EC"/>
    <w:rsid w:val="00DF19A4"/>
    <w:rsid w:val="00DF1F27"/>
    <w:rsid w:val="00DF42B9"/>
    <w:rsid w:val="00DF62E4"/>
    <w:rsid w:val="00DF76F7"/>
    <w:rsid w:val="00DF7CD0"/>
    <w:rsid w:val="00DF7E8B"/>
    <w:rsid w:val="00E00B14"/>
    <w:rsid w:val="00E0178F"/>
    <w:rsid w:val="00E01E22"/>
    <w:rsid w:val="00E01F95"/>
    <w:rsid w:val="00E026E3"/>
    <w:rsid w:val="00E06020"/>
    <w:rsid w:val="00E06703"/>
    <w:rsid w:val="00E07051"/>
    <w:rsid w:val="00E073F0"/>
    <w:rsid w:val="00E116A2"/>
    <w:rsid w:val="00E11EB2"/>
    <w:rsid w:val="00E15B5D"/>
    <w:rsid w:val="00E23A39"/>
    <w:rsid w:val="00E33081"/>
    <w:rsid w:val="00E33AFB"/>
    <w:rsid w:val="00E34BAD"/>
    <w:rsid w:val="00E407F5"/>
    <w:rsid w:val="00E40B42"/>
    <w:rsid w:val="00E51B11"/>
    <w:rsid w:val="00E53418"/>
    <w:rsid w:val="00E53795"/>
    <w:rsid w:val="00E609A3"/>
    <w:rsid w:val="00E60DC7"/>
    <w:rsid w:val="00E62471"/>
    <w:rsid w:val="00E62AE6"/>
    <w:rsid w:val="00E6387F"/>
    <w:rsid w:val="00E67502"/>
    <w:rsid w:val="00E67557"/>
    <w:rsid w:val="00E7094A"/>
    <w:rsid w:val="00E70E30"/>
    <w:rsid w:val="00E70E7B"/>
    <w:rsid w:val="00E711DE"/>
    <w:rsid w:val="00E72311"/>
    <w:rsid w:val="00E7627F"/>
    <w:rsid w:val="00E7734E"/>
    <w:rsid w:val="00E777C9"/>
    <w:rsid w:val="00E80E84"/>
    <w:rsid w:val="00E8246B"/>
    <w:rsid w:val="00E835DC"/>
    <w:rsid w:val="00E840D7"/>
    <w:rsid w:val="00E86083"/>
    <w:rsid w:val="00E913B4"/>
    <w:rsid w:val="00E9466A"/>
    <w:rsid w:val="00E94C3A"/>
    <w:rsid w:val="00EA1508"/>
    <w:rsid w:val="00EA2FCB"/>
    <w:rsid w:val="00EA4CF3"/>
    <w:rsid w:val="00EA5F56"/>
    <w:rsid w:val="00EA6C1C"/>
    <w:rsid w:val="00EA7304"/>
    <w:rsid w:val="00EB083F"/>
    <w:rsid w:val="00EB1B1C"/>
    <w:rsid w:val="00EB2A0E"/>
    <w:rsid w:val="00EB42BF"/>
    <w:rsid w:val="00EB5223"/>
    <w:rsid w:val="00EB6528"/>
    <w:rsid w:val="00EC10CC"/>
    <w:rsid w:val="00EC3148"/>
    <w:rsid w:val="00EC349F"/>
    <w:rsid w:val="00EC3EC6"/>
    <w:rsid w:val="00EC5329"/>
    <w:rsid w:val="00ED01D5"/>
    <w:rsid w:val="00ED3847"/>
    <w:rsid w:val="00ED5F0B"/>
    <w:rsid w:val="00EE00BD"/>
    <w:rsid w:val="00EE1616"/>
    <w:rsid w:val="00EE33E7"/>
    <w:rsid w:val="00EE72C5"/>
    <w:rsid w:val="00EF2F97"/>
    <w:rsid w:val="00EF405B"/>
    <w:rsid w:val="00EF6860"/>
    <w:rsid w:val="00F0150C"/>
    <w:rsid w:val="00F0233D"/>
    <w:rsid w:val="00F0270E"/>
    <w:rsid w:val="00F043A0"/>
    <w:rsid w:val="00F05988"/>
    <w:rsid w:val="00F1254F"/>
    <w:rsid w:val="00F1447F"/>
    <w:rsid w:val="00F15049"/>
    <w:rsid w:val="00F1687F"/>
    <w:rsid w:val="00F17C54"/>
    <w:rsid w:val="00F2079D"/>
    <w:rsid w:val="00F209C7"/>
    <w:rsid w:val="00F2169A"/>
    <w:rsid w:val="00F2372A"/>
    <w:rsid w:val="00F24D93"/>
    <w:rsid w:val="00F25ABD"/>
    <w:rsid w:val="00F313E1"/>
    <w:rsid w:val="00F31E78"/>
    <w:rsid w:val="00F3677D"/>
    <w:rsid w:val="00F458CB"/>
    <w:rsid w:val="00F47A13"/>
    <w:rsid w:val="00F47CD2"/>
    <w:rsid w:val="00F50323"/>
    <w:rsid w:val="00F513BA"/>
    <w:rsid w:val="00F52ABF"/>
    <w:rsid w:val="00F52F9F"/>
    <w:rsid w:val="00F53892"/>
    <w:rsid w:val="00F53EF2"/>
    <w:rsid w:val="00F71E82"/>
    <w:rsid w:val="00F74861"/>
    <w:rsid w:val="00F76303"/>
    <w:rsid w:val="00F769E1"/>
    <w:rsid w:val="00F80249"/>
    <w:rsid w:val="00F8118F"/>
    <w:rsid w:val="00F813D9"/>
    <w:rsid w:val="00F81948"/>
    <w:rsid w:val="00F8220A"/>
    <w:rsid w:val="00F82C7C"/>
    <w:rsid w:val="00F86822"/>
    <w:rsid w:val="00F87383"/>
    <w:rsid w:val="00F90A22"/>
    <w:rsid w:val="00F93EC8"/>
    <w:rsid w:val="00F95CFA"/>
    <w:rsid w:val="00F96FFF"/>
    <w:rsid w:val="00FA2A1A"/>
    <w:rsid w:val="00FA70DF"/>
    <w:rsid w:val="00FB1D13"/>
    <w:rsid w:val="00FB2C48"/>
    <w:rsid w:val="00FB2E29"/>
    <w:rsid w:val="00FB48A0"/>
    <w:rsid w:val="00FB49B9"/>
    <w:rsid w:val="00FB4C13"/>
    <w:rsid w:val="00FB4FF5"/>
    <w:rsid w:val="00FB5342"/>
    <w:rsid w:val="00FB5E51"/>
    <w:rsid w:val="00FB7A22"/>
    <w:rsid w:val="00FC0D5F"/>
    <w:rsid w:val="00FC0FD3"/>
    <w:rsid w:val="00FC3322"/>
    <w:rsid w:val="00FC4947"/>
    <w:rsid w:val="00FD044C"/>
    <w:rsid w:val="00FD0EB6"/>
    <w:rsid w:val="00FD1A8D"/>
    <w:rsid w:val="00FD3778"/>
    <w:rsid w:val="00FD4686"/>
    <w:rsid w:val="00FD6D0D"/>
    <w:rsid w:val="00FE08D5"/>
    <w:rsid w:val="00FE2505"/>
    <w:rsid w:val="00FF0345"/>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2B618"/>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92C262-13D3-4056-AC0E-1D28B16D9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1981</Words>
  <Characters>11295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cp:revision>
  <cp:lastPrinted>2019-03-02T14:09:00Z</cp:lastPrinted>
  <dcterms:created xsi:type="dcterms:W3CDTF">2019-03-02T14:02:00Z</dcterms:created>
  <dcterms:modified xsi:type="dcterms:W3CDTF">2019-06-12T11:32:00Z</dcterms:modified>
</cp:coreProperties>
</file>