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2E" w:rsidRPr="00A657F5" w:rsidRDefault="00DE602E" w:rsidP="00DE602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DE602E" w:rsidRPr="00A657F5" w:rsidRDefault="00DE602E" w:rsidP="00DE602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E602E" w:rsidRPr="0073518F" w:rsidRDefault="00DE602E" w:rsidP="00DE602E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DE602E" w:rsidRPr="0073518F" w:rsidRDefault="00DE602E" w:rsidP="00DE602E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73518F">
        <w:rPr>
          <w:rFonts w:ascii="Tahoma" w:hAnsi="Tahoma" w:cs="Tahoma"/>
          <w:b/>
          <w:sz w:val="24"/>
          <w:szCs w:val="24"/>
          <w:lang w:val="sr-Latn-ME"/>
        </w:rPr>
        <w:t>Br.</w:t>
      </w:r>
      <w:r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Pr="0073518F">
        <w:rPr>
          <w:rFonts w:ascii="Tahoma" w:hAnsi="Tahoma" w:cs="Tahoma"/>
          <w:b/>
          <w:sz w:val="24"/>
          <w:szCs w:val="24"/>
          <w:lang w:val="sr-Latn-ME"/>
        </w:rPr>
        <w:t>UPII 07-30-</w:t>
      </w:r>
      <w:r>
        <w:rPr>
          <w:rFonts w:ascii="Tahoma" w:hAnsi="Tahoma" w:cs="Tahoma"/>
          <w:b/>
          <w:sz w:val="24"/>
          <w:szCs w:val="24"/>
          <w:lang w:val="sr-Latn-ME"/>
        </w:rPr>
        <w:t>390</w:t>
      </w:r>
      <w:r w:rsidRPr="0073518F">
        <w:rPr>
          <w:rFonts w:ascii="Tahoma" w:hAnsi="Tahoma" w:cs="Tahoma"/>
          <w:b/>
          <w:sz w:val="24"/>
          <w:szCs w:val="24"/>
          <w:lang w:val="sr-Latn-ME"/>
        </w:rPr>
        <w:t>-2/1</w:t>
      </w:r>
      <w:r>
        <w:rPr>
          <w:rFonts w:ascii="Tahoma" w:hAnsi="Tahoma" w:cs="Tahoma"/>
          <w:b/>
          <w:sz w:val="24"/>
          <w:szCs w:val="24"/>
          <w:lang w:val="sr-Latn-ME"/>
        </w:rPr>
        <w:t>6</w:t>
      </w:r>
    </w:p>
    <w:p w:rsidR="00DE602E" w:rsidRPr="0073518F" w:rsidRDefault="00DE602E" w:rsidP="00DE602E">
      <w:pPr>
        <w:rPr>
          <w:rFonts w:ascii="Tahoma" w:hAnsi="Tahoma" w:cs="Tahoma"/>
          <w:b/>
          <w:sz w:val="24"/>
          <w:szCs w:val="24"/>
          <w:lang w:val="sr-Latn-ME"/>
        </w:rPr>
      </w:pPr>
      <w:r w:rsidRPr="0073518F">
        <w:rPr>
          <w:rFonts w:ascii="Tahoma" w:hAnsi="Tahoma" w:cs="Tahoma"/>
          <w:b/>
          <w:sz w:val="24"/>
          <w:szCs w:val="24"/>
          <w:lang w:val="sr-Latn-ME"/>
        </w:rPr>
        <w:t xml:space="preserve">Podgorica, </w:t>
      </w:r>
      <w:r w:rsidR="00EB3D83">
        <w:rPr>
          <w:rFonts w:ascii="Tahoma" w:hAnsi="Tahoma" w:cs="Tahoma"/>
          <w:b/>
          <w:sz w:val="24"/>
          <w:szCs w:val="24"/>
          <w:lang w:val="sr-Latn-ME"/>
        </w:rPr>
        <w:t>18</w:t>
      </w:r>
      <w:r>
        <w:rPr>
          <w:rFonts w:ascii="Tahoma" w:hAnsi="Tahoma" w:cs="Tahoma"/>
          <w:b/>
          <w:sz w:val="24"/>
          <w:szCs w:val="24"/>
          <w:lang w:val="sr-Latn-ME"/>
        </w:rPr>
        <w:t>.03.2019</w:t>
      </w:r>
      <w:r w:rsidRPr="0073518F">
        <w:rPr>
          <w:rFonts w:ascii="Tahoma" w:hAnsi="Tahoma" w:cs="Tahoma"/>
          <w:b/>
          <w:sz w:val="24"/>
          <w:szCs w:val="24"/>
          <w:lang w:val="sr-Latn-ME"/>
        </w:rPr>
        <w:t>.</w:t>
      </w:r>
      <w:r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Pr="0073518F">
        <w:rPr>
          <w:rFonts w:ascii="Tahoma" w:hAnsi="Tahoma" w:cs="Tahoma"/>
          <w:b/>
          <w:sz w:val="24"/>
          <w:szCs w:val="24"/>
          <w:lang w:val="sr-Latn-ME"/>
        </w:rPr>
        <w:t>godine</w:t>
      </w:r>
    </w:p>
    <w:p w:rsidR="00DE602E" w:rsidRPr="0073518F" w:rsidRDefault="00DE602E" w:rsidP="00DE602E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518F">
        <w:rPr>
          <w:rFonts w:ascii="Tahoma" w:hAnsi="Tahoma" w:cs="Tahoma"/>
          <w:sz w:val="24"/>
          <w:szCs w:val="24"/>
          <w:lang w:val="sr-Latn-ME"/>
        </w:rPr>
        <w:t>Agencija za zaštitu ličnih podataka i slobodan pristu</w:t>
      </w:r>
      <w:r>
        <w:rPr>
          <w:rFonts w:ascii="Tahoma" w:hAnsi="Tahoma" w:cs="Tahoma"/>
          <w:sz w:val="24"/>
          <w:szCs w:val="24"/>
          <w:lang w:val="sr-Latn-ME"/>
        </w:rPr>
        <w:t>p informacijama-Savjet Agencije</w:t>
      </w:r>
      <w:r w:rsidRPr="0073518F">
        <w:rPr>
          <w:rFonts w:ascii="Tahoma" w:hAnsi="Tahoma" w:cs="Tahoma"/>
          <w:sz w:val="24"/>
          <w:szCs w:val="24"/>
          <w:lang w:val="sr-Latn-ME"/>
        </w:rPr>
        <w:t>, rješavajući po žalbi NVO Mans br.</w:t>
      </w:r>
      <w:r>
        <w:rPr>
          <w:rFonts w:ascii="Tahoma" w:hAnsi="Tahoma" w:cs="Tahoma"/>
          <w:sz w:val="24"/>
          <w:szCs w:val="24"/>
          <w:lang w:val="sr-Latn-ME"/>
        </w:rPr>
        <w:t>16/78833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 od </w:t>
      </w:r>
      <w:r>
        <w:rPr>
          <w:rFonts w:ascii="Tahoma" w:hAnsi="Tahoma" w:cs="Tahoma"/>
          <w:sz w:val="24"/>
          <w:szCs w:val="24"/>
          <w:lang w:val="sr-Latn-ME"/>
        </w:rPr>
        <w:t>24.02.2016</w:t>
      </w:r>
      <w:r w:rsidRPr="0073518F">
        <w:rPr>
          <w:rFonts w:ascii="Tahoma" w:hAnsi="Tahoma" w:cs="Tahoma"/>
          <w:sz w:val="24"/>
          <w:szCs w:val="24"/>
          <w:lang w:val="sr-Latn-ME"/>
        </w:rPr>
        <w:t>.godine,</w:t>
      </w:r>
      <w:r w:rsidR="00C42104">
        <w:rPr>
          <w:rFonts w:ascii="Tahoma" w:hAnsi="Tahoma" w:cs="Tahoma"/>
          <w:sz w:val="24"/>
          <w:szCs w:val="24"/>
          <w:lang w:val="sr-Latn-ME"/>
        </w:rPr>
        <w:t xml:space="preserve"> </w:t>
      </w:r>
      <w:r>
        <w:rPr>
          <w:rFonts w:ascii="Tahoma" w:hAnsi="Tahoma" w:cs="Tahoma"/>
          <w:sz w:val="24"/>
          <w:szCs w:val="24"/>
          <w:lang w:val="sr-Latn-ME"/>
        </w:rPr>
        <w:t>kojeg zastupa advokat Veselin Radulović iz Podgorice,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 izjavljene radi poništaja akta </w:t>
      </w:r>
      <w:r>
        <w:rPr>
          <w:rFonts w:ascii="Tahoma" w:hAnsi="Tahoma" w:cs="Tahoma"/>
          <w:sz w:val="24"/>
          <w:szCs w:val="24"/>
          <w:lang w:val="sr-Latn-ME"/>
        </w:rPr>
        <w:t>Uprave za nekretnine, Područna jedinica Budva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 broj:</w:t>
      </w:r>
      <w:r>
        <w:rPr>
          <w:rFonts w:ascii="Tahoma" w:hAnsi="Tahoma" w:cs="Tahoma"/>
          <w:sz w:val="24"/>
          <w:szCs w:val="24"/>
          <w:lang w:val="sr-Latn-ME"/>
        </w:rPr>
        <w:t xml:space="preserve"> 467-104-1260/15 </w:t>
      </w:r>
      <w:r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od </w:t>
      </w:r>
      <w:r>
        <w:rPr>
          <w:rFonts w:ascii="Tahoma" w:hAnsi="Tahoma" w:cs="Tahoma"/>
          <w:bCs/>
          <w:color w:val="000000"/>
          <w:sz w:val="24"/>
          <w:szCs w:val="24"/>
          <w:lang w:val="sr-Latn-ME"/>
        </w:rPr>
        <w:t>03.02.2016</w:t>
      </w:r>
      <w:r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.godine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, na osnovu člana </w:t>
      </w:r>
      <w:r w:rsidRPr="00C1251A">
        <w:rPr>
          <w:rFonts w:ascii="Tahoma" w:hAnsi="Tahoma" w:cs="Tahoma"/>
          <w:sz w:val="24"/>
          <w:szCs w:val="24"/>
          <w:lang w:val="sr-Latn-ME"/>
        </w:rPr>
        <w:t>38 Zakona o slobodnom pristupu informacijama (“Sl.list Crne Gore”, br.44/12) i člana 235 stav 1 Zakona o opštem upravnom postupku (“Sl.list Crne Gore”,br.60/03, 73/10 i 32/11) je</w:t>
      </w:r>
      <w:r w:rsidRPr="009C54AE">
        <w:rPr>
          <w:rFonts w:ascii="Tahoma" w:hAnsi="Tahoma" w:cs="Tahoma"/>
          <w:color w:val="FF0000"/>
          <w:sz w:val="24"/>
          <w:szCs w:val="24"/>
          <w:lang w:val="sr-Latn-ME"/>
        </w:rPr>
        <w:t xml:space="preserve"> 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na sjednici održanoj dana </w:t>
      </w:r>
      <w:r w:rsidRPr="00B22EA2">
        <w:rPr>
          <w:rFonts w:ascii="Tahoma" w:hAnsi="Tahoma" w:cs="Tahoma"/>
          <w:sz w:val="24"/>
          <w:szCs w:val="24"/>
          <w:lang w:val="sr-Latn-ME"/>
        </w:rPr>
        <w:t xml:space="preserve">22.04.2016. </w:t>
      </w:r>
      <w:r w:rsidRPr="0073518F">
        <w:rPr>
          <w:rFonts w:ascii="Tahoma" w:hAnsi="Tahoma" w:cs="Tahoma"/>
          <w:sz w:val="24"/>
          <w:szCs w:val="24"/>
          <w:lang w:val="sr-Latn-ME"/>
        </w:rPr>
        <w:t>godine donio:</w:t>
      </w:r>
    </w:p>
    <w:p w:rsidR="00DE602E" w:rsidRPr="0073518F" w:rsidRDefault="00DE602E" w:rsidP="00DE602E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</w:p>
    <w:p w:rsidR="00DE602E" w:rsidRPr="0073518F" w:rsidRDefault="00DE602E" w:rsidP="00DE602E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73518F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DE602E" w:rsidRPr="009C54AE" w:rsidRDefault="00DE602E" w:rsidP="00DE602E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518F">
        <w:rPr>
          <w:rFonts w:ascii="Tahoma" w:hAnsi="Tahoma" w:cs="Tahoma"/>
          <w:sz w:val="24"/>
          <w:szCs w:val="24"/>
          <w:lang w:val="sr-Latn-ME"/>
        </w:rPr>
        <w:t>Žalba se odbija kao neosnovana.</w:t>
      </w:r>
    </w:p>
    <w:p w:rsidR="00DE602E" w:rsidRPr="00842568" w:rsidRDefault="00DE602E" w:rsidP="00DE602E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73518F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DE602E" w:rsidRPr="00BB138C" w:rsidRDefault="00DE602E" w:rsidP="0035034E">
      <w:pPr>
        <w:pStyle w:val="Bodytext40"/>
        <w:shd w:val="clear" w:color="auto" w:fill="auto"/>
        <w:spacing w:after="0" w:line="276" w:lineRule="auto"/>
        <w:ind w:left="20" w:right="40"/>
        <w:rPr>
          <w:rFonts w:ascii="Tahoma" w:hAnsi="Tahoma" w:cs="Tahoma"/>
          <w:sz w:val="24"/>
          <w:szCs w:val="24"/>
        </w:rPr>
      </w:pPr>
      <w:r w:rsidRPr="00BB138C">
        <w:rPr>
          <w:rFonts w:ascii="Tahoma" w:hAnsi="Tahoma" w:cs="Tahoma"/>
          <w:sz w:val="24"/>
          <w:szCs w:val="24"/>
        </w:rPr>
        <w:t xml:space="preserve">Prvostepeni organ je donio rješenje broj: UP 131/3-16 </w:t>
      </w:r>
      <w:r w:rsidRPr="00BB138C">
        <w:rPr>
          <w:rFonts w:ascii="Tahoma" w:hAnsi="Tahoma" w:cs="Tahoma"/>
          <w:bCs/>
          <w:color w:val="000000"/>
          <w:sz w:val="24"/>
          <w:szCs w:val="24"/>
        </w:rPr>
        <w:t>od 12.02.2017. godine</w:t>
      </w:r>
      <w:r w:rsidRPr="00BB138C">
        <w:rPr>
          <w:rFonts w:ascii="Tahoma" w:hAnsi="Tahoma" w:cs="Tahoma"/>
          <w:sz w:val="24"/>
          <w:szCs w:val="24"/>
        </w:rPr>
        <w:t xml:space="preserve"> po osnovu podnijetog zahtjeva za slobodan pristup informacijama NVO Mans na način što je odlučeno:“ Dozvoljava se MANS-u pristup traženoj informaciji i to istorijat upisa za list nepokretnosti 34 KO Budva. Pristup predmetnim dokumentima ostvariće se dostavom fotokopije,putem pošte na adresu podnosioca zahtjeva u roku od 3 dana od dana prijema ovog gešenja, a nakon uplate troškova postupka. Troškovi postupka određuju se u iznosu od 150,00 € (stopedeset eura i 00/00 centi), koje je Mans dužan uplatiti u korist Budžeta Crne Gore na račun broj 832-1082-55 prije isteka roka iz predhodnog stava i o tome dostaviti odgovarajući dokaz ovoj Upravi.” U obrazloženju rješnja se navodi Mreža za afirmaciju nevladinog sektora iz Podgorice,se obratila  Upravi za nekretnine PJ Budva, zahtjevom broj 15/78833 od 07.09.2015 godine, da im se dostavi istorijat upisa u za za list nepokretnosti 34 KO Budva. Odredbom člana 13. Zakona o slobodnom pristupu informacijama propisano je daje organ vlasti dužan omogućiti podnosiocu zahtjeva pristup informaciji ili njenom dijelu u svom posjedu, na način kako to zahtijeva. Zakonom u članu 33. propisano je da podnosilac zahtjeva snosi troškove postupka u vezi sa ostavrivanjem prava na pristup informaciji koji se odnose samo na stvarne troškove organa vlasti u pogledu prepisivanja,fotokopiranja, prevođenja i dostavljanja informacije.T</w:t>
      </w:r>
      <w:r w:rsidR="00F71F5E">
        <w:rPr>
          <w:rFonts w:ascii="Tahoma" w:hAnsi="Tahoma" w:cs="Tahoma"/>
          <w:sz w:val="24"/>
          <w:szCs w:val="24"/>
        </w:rPr>
        <w:t xml:space="preserve"> </w:t>
      </w:r>
      <w:r w:rsidRPr="00BB138C">
        <w:rPr>
          <w:rFonts w:ascii="Tahoma" w:hAnsi="Tahoma" w:cs="Tahoma"/>
          <w:sz w:val="24"/>
          <w:szCs w:val="24"/>
        </w:rPr>
        <w:t>roškovi postupka odnose se na izradu fotokopije predmetnih dokumenata i dostave istih putem pošte. Na osnovu izloženog,odlučeno je kao u dispozitivu rješenja.</w:t>
      </w:r>
    </w:p>
    <w:p w:rsidR="00137A98" w:rsidRDefault="00137A98" w:rsidP="0035034E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5D38E3" w:rsidRPr="00BB138C" w:rsidRDefault="005D38E3" w:rsidP="005D38E3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BB138C">
        <w:rPr>
          <w:rFonts w:ascii="Tahoma" w:hAnsi="Tahoma" w:cs="Tahoma"/>
          <w:sz w:val="24"/>
          <w:szCs w:val="24"/>
          <w:lang w:val="sr-Latn-ME"/>
        </w:rPr>
        <w:t xml:space="preserve">Prvostepeni organ, postupajući po izvršenje rješenja broj UP 131/3-16 </w:t>
      </w:r>
      <w:r w:rsidRPr="00BB138C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od 14.09.2016. godine,  je dana 03.02.2016. godine donio </w:t>
      </w:r>
      <w:r w:rsidRPr="00BB138C">
        <w:rPr>
          <w:rFonts w:ascii="Tahoma" w:hAnsi="Tahoma" w:cs="Tahoma"/>
          <w:bCs/>
          <w:sz w:val="24"/>
          <w:szCs w:val="24"/>
          <w:lang w:val="sr-Latn-ME"/>
        </w:rPr>
        <w:t xml:space="preserve">akt </w:t>
      </w:r>
      <w:r w:rsidRPr="00BB138C">
        <w:rPr>
          <w:rFonts w:ascii="Tahoma" w:hAnsi="Tahoma" w:cs="Tahoma"/>
          <w:sz w:val="24"/>
          <w:szCs w:val="24"/>
          <w:lang w:val="sr-Latn-ME"/>
        </w:rPr>
        <w:t xml:space="preserve"> broj: 467-104-1260/15</w:t>
      </w:r>
      <w:r w:rsidRPr="00BB138C">
        <w:rPr>
          <w:rFonts w:ascii="Tahoma" w:hAnsi="Tahoma" w:cs="Tahoma"/>
          <w:bCs/>
          <w:sz w:val="24"/>
          <w:szCs w:val="24"/>
          <w:lang w:val="sr-Latn-ME"/>
        </w:rPr>
        <w:t xml:space="preserve"> u kome</w:t>
      </w:r>
      <w:r w:rsidRPr="00BB138C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navodi da podnosilac zahtjeva precizira zahtjev kako bi PJ Budva proslijedila tražene informacije obzirom na činjenicu da je u traženom listu nepokretnosti bilo dosta promjena.</w:t>
      </w:r>
    </w:p>
    <w:p w:rsidR="00121067" w:rsidRDefault="005D38E3" w:rsidP="003009FC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BB138C">
        <w:rPr>
          <w:rFonts w:ascii="Tahoma" w:hAnsi="Tahoma" w:cs="Tahoma"/>
          <w:sz w:val="24"/>
          <w:szCs w:val="24"/>
          <w:lang w:val="sr-Latn-ME"/>
        </w:rPr>
        <w:t xml:space="preserve">Protiv akta Uprave za nekretnine, Područna jedinica Budva podnosilac zahtjeva blagovremeno je uložio žalbu. Žalba je izjavljena zbog povrede pravila postupka, pogrešno i nepotpuno utvrđenog činjeničnog stanja i pogrešne primjene materijalnog propisa. U žalbi se navodi da je 03.07.2015. godine žalilac podnio zahtjev za pristup informacijama, te da je 15.10.2015.godine Uprave za nekretnine, Područna jedinica Budva dostavilo rješenje broj: 467-104-1418/15 od 08.10.2015. godine kojim se dozvoljava pristup traženim informacijama i </w:t>
      </w:r>
      <w:r w:rsidRPr="00BB138C">
        <w:rPr>
          <w:rFonts w:ascii="Tahoma" w:hAnsi="Tahoma" w:cs="Tahoma"/>
          <w:sz w:val="24"/>
          <w:szCs w:val="24"/>
        </w:rPr>
        <w:t>određuju troškovi postupka u iznosu od 150,00eura.Žalilac navodi da je 26.10.2015.godin uplatio traženi iznos i dostavio dokaz o upalati troškova. Prvostepeni organ je po izvršenoj uplati troškova odbio da izvrši rješenje i dostavi</w:t>
      </w:r>
      <w:r w:rsidR="00137A98">
        <w:rPr>
          <w:rFonts w:ascii="Tahoma" w:hAnsi="Tahoma" w:cs="Tahoma"/>
          <w:sz w:val="24"/>
          <w:szCs w:val="24"/>
        </w:rPr>
        <w:t xml:space="preserve"> žaliocu traženu dokumentaciju, </w:t>
      </w:r>
      <w:r w:rsidRPr="00BB138C">
        <w:rPr>
          <w:rFonts w:ascii="Tahoma" w:hAnsi="Tahoma" w:cs="Tahoma"/>
          <w:sz w:val="24"/>
          <w:szCs w:val="24"/>
        </w:rPr>
        <w:t>već on dana 08.02.2016.</w:t>
      </w:r>
      <w:r w:rsidR="00137A98">
        <w:rPr>
          <w:rFonts w:ascii="Tahoma" w:hAnsi="Tahoma" w:cs="Tahoma"/>
          <w:sz w:val="24"/>
          <w:szCs w:val="24"/>
        </w:rPr>
        <w:t xml:space="preserve"> </w:t>
      </w:r>
      <w:r w:rsidRPr="00BB138C">
        <w:rPr>
          <w:rFonts w:ascii="Tahoma" w:hAnsi="Tahoma" w:cs="Tahoma"/>
          <w:sz w:val="24"/>
          <w:szCs w:val="24"/>
        </w:rPr>
        <w:t xml:space="preserve">godine dostavlja akt broj: 467-104-1260/15 od 03.02.2016. godine, kojim poziva žalioca da precizira zahtjev kako bi proslijedio tražene informacije obzirom na činjenicu da je u ovom listu nepokretnosti bilo dosta promjena. Žalilac u cjelost osporava akt prvostepenog organa jer je isti nazakonit sa aspekta relevantnih zakona u voj oblasti. Odredba člana 32 ZOSPI propisuje da je organ vlasti dužan da izvrši rješenje kojim se dozvoljava pristup informacijama u roku od tri radna dana od dana dostavljanja rješenja podnosiocu zahtjeva, odnosno u roku od pet dana od dana kada je podnosilac zahtjeva dostavio dokaz o uplati troškova postupka. Žalilac ističe da nasuprot zakonskoj obavezi, prvostepeni organ uporno odbija da izvrši svoje rješenje broj: 467- 104-1418/15 od 08.10.2015. godine kojim se dozvoljava pristup traženoj informaciji i određuju troškovi postupka u iznosu od 150,00 eura, a koje je žalilac uredno platio, već isti pribjegava dostavljanjem akta kojim utvrđuje potpuno novo činjenično stanje i zahtijeva da žalilac precizira zahtjev kako bi organ mogao proslijediti tražene informacije obzirom da je u navedenom listu nepokretnosti bilo dosta promjena. Žalilac navodi da prvostepeni organ nezakonito postupa kada rješenje, kojim dozvoljava pristup traženoj informaciji u cjelosti i određuje troškove, a koje je pravosnažno, konačno i izvršno, odbija da izvrši onako kao ono glasi, i dostavlja akt kojim utvrđuje potpuno novo činjenično stanje, što se može okarakterisati kao klasično izigravanja zakonske obaveze izvršenja rješenja i pokušaj opstrukcije rada žalioca od strane ovog organa koji se permanentno ponavlja iz dana u dan. Napominje da je nezamislivo da prvostepeni organ tek u postupku izvršenja rješenja poziva žalioca da precizira zahtjev, elementarna logika nalaže da je, u slučaju da je imao bilo kakve nedoumice u vezi </w:t>
      </w:r>
      <w:r w:rsidRPr="00BB138C">
        <w:rPr>
          <w:rFonts w:ascii="Tahoma" w:hAnsi="Tahoma" w:cs="Tahoma"/>
          <w:sz w:val="24"/>
          <w:szCs w:val="24"/>
        </w:rPr>
        <w:lastRenderedPageBreak/>
        <w:t xml:space="preserve">zahtjeva, isti je morao pozvati žalioca da precizira zahtjev u postupku odlučivanja po samom zahtjevu, dakle, prije nego je donio rješenje kojim dozvoljava pristup informacijama i određuje troškove postupka. Pristupom </w:t>
      </w:r>
      <w:r w:rsidR="003009FC" w:rsidRPr="00BB138C">
        <w:rPr>
          <w:rFonts w:ascii="Tahoma" w:hAnsi="Tahoma" w:cs="Tahoma"/>
          <w:sz w:val="24"/>
          <w:szCs w:val="24"/>
          <w:lang w:val="sr-Latn-ME"/>
        </w:rPr>
        <w:t xml:space="preserve">informacijama broj: 467-104-1414/15 </w:t>
      </w:r>
      <w:r w:rsidR="003009FC" w:rsidRPr="00BB138C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od 08.10.2015. godine </w:t>
      </w:r>
      <w:r w:rsidR="003009FC" w:rsidRPr="00BB138C">
        <w:rPr>
          <w:rFonts w:ascii="Tahoma" w:hAnsi="Tahoma" w:cs="Tahoma"/>
          <w:sz w:val="24"/>
          <w:szCs w:val="24"/>
          <w:lang w:val="sr-Latn-ME"/>
        </w:rPr>
        <w:t>i da će se pristup traženoj informaciji izvršiti dostavljanjem kopije informacije</w:t>
      </w:r>
      <w:r w:rsidR="003009FC" w:rsidRPr="00BB138C">
        <w:rPr>
          <w:rFonts w:ascii="Tahoma" w:hAnsi="Tahoma" w:cs="Tahoma"/>
          <w:bCs/>
          <w:color w:val="000000"/>
          <w:sz w:val="24"/>
          <w:szCs w:val="24"/>
          <w:lang w:val="sr-Latn-ME"/>
        </w:rPr>
        <w:t>, nakon uplate troškova postupka u iznosu od 150,00 eura.</w:t>
      </w:r>
      <w:r w:rsidR="0008702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</w:t>
      </w:r>
      <w:r w:rsidR="003009FC" w:rsidRPr="00BB138C">
        <w:rPr>
          <w:rFonts w:ascii="Tahoma" w:hAnsi="Tahoma" w:cs="Tahoma"/>
          <w:bCs/>
          <w:color w:val="000000"/>
          <w:sz w:val="24"/>
          <w:szCs w:val="24"/>
          <w:lang w:val="sr-Latn-ME"/>
        </w:rPr>
        <w:t>Podnosilac zahtjeva je 26.10.2015. godine uplatio traženi iznos i d</w:t>
      </w:r>
      <w:r w:rsidR="00137A98">
        <w:rPr>
          <w:rFonts w:ascii="Tahoma" w:hAnsi="Tahoma" w:cs="Tahoma"/>
          <w:bCs/>
          <w:color w:val="000000"/>
          <w:sz w:val="24"/>
          <w:szCs w:val="24"/>
          <w:lang w:val="sr-Latn-ME"/>
        </w:rPr>
        <w:t>ostavio dokaz o uplati troškova</w:t>
      </w:r>
      <w:r w:rsidR="003009FC" w:rsidRPr="00BB138C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.Nakon dostave dokaza o uplati troškova prvostepeni organ donosi akt </w:t>
      </w:r>
      <w:r w:rsidR="003009FC" w:rsidRPr="00BB138C">
        <w:rPr>
          <w:rFonts w:ascii="Tahoma" w:hAnsi="Tahoma" w:cs="Tahoma"/>
          <w:sz w:val="24"/>
          <w:szCs w:val="24"/>
          <w:lang w:val="sr-Latn-ME"/>
        </w:rPr>
        <w:t>broj: 467-104-1260/15</w:t>
      </w:r>
      <w:r w:rsidR="003009FC" w:rsidRPr="00BB138C">
        <w:rPr>
          <w:rFonts w:ascii="Tahoma" w:hAnsi="Tahoma" w:cs="Tahoma"/>
          <w:bCs/>
          <w:color w:val="FF0000"/>
          <w:sz w:val="24"/>
          <w:szCs w:val="24"/>
          <w:lang w:val="sr-Latn-ME"/>
        </w:rPr>
        <w:t xml:space="preserve"> </w:t>
      </w:r>
      <w:r w:rsidR="003009FC" w:rsidRPr="00BB138C">
        <w:rPr>
          <w:rFonts w:ascii="Tahoma" w:hAnsi="Tahoma" w:cs="Tahoma"/>
          <w:bCs/>
          <w:color w:val="000000"/>
          <w:sz w:val="24"/>
          <w:szCs w:val="24"/>
          <w:lang w:val="sr-Latn-ME"/>
        </w:rPr>
        <w:t>od 03.02.2016. godine</w:t>
      </w:r>
      <w:r w:rsidR="003009FC" w:rsidRPr="00BB138C">
        <w:rPr>
          <w:rFonts w:ascii="Tahoma" w:hAnsi="Tahoma" w:cs="Tahoma"/>
          <w:color w:val="000000"/>
          <w:sz w:val="24"/>
          <w:szCs w:val="24"/>
          <w:lang w:val="sr-Latn-ME"/>
        </w:rPr>
        <w:t xml:space="preserve"> </w:t>
      </w:r>
      <w:r w:rsidR="003009FC" w:rsidRPr="00BB138C">
        <w:rPr>
          <w:rFonts w:ascii="Tahoma" w:hAnsi="Tahoma" w:cs="Tahoma"/>
          <w:sz w:val="24"/>
          <w:szCs w:val="24"/>
          <w:lang w:val="sr-Latn-ME"/>
        </w:rPr>
        <w:t>na koji se odnose žalbeni navodi.</w:t>
      </w:r>
      <w:r w:rsidR="00397EC2">
        <w:rPr>
          <w:rFonts w:ascii="Tahoma" w:hAnsi="Tahoma" w:cs="Tahoma"/>
          <w:sz w:val="24"/>
          <w:szCs w:val="24"/>
          <w:lang w:val="sr-Latn-ME"/>
        </w:rPr>
        <w:t>Predlaže da Savjet Agencije poništi osporeni akt Uprave za nekretnine Područna jedinica Budva broj 467-1</w:t>
      </w:r>
      <w:r w:rsidR="00AB08F2">
        <w:rPr>
          <w:rFonts w:ascii="Tahoma" w:hAnsi="Tahoma" w:cs="Tahoma"/>
          <w:sz w:val="24"/>
          <w:szCs w:val="24"/>
          <w:lang w:val="sr-Latn-ME"/>
        </w:rPr>
        <w:t>04-1260/15 od 03.06.2016.godine</w:t>
      </w:r>
      <w:r w:rsidR="00397EC2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AB08F2">
        <w:rPr>
          <w:rFonts w:ascii="Tahoma" w:hAnsi="Tahoma" w:cs="Tahoma"/>
          <w:sz w:val="24"/>
          <w:szCs w:val="24"/>
          <w:lang w:val="sr-Latn-ME"/>
        </w:rPr>
        <w:t>poništiti osporeni akt i naloži izvršenje rješenja prvostepenog organa 467-104-1418/15 od 08.10.2015.godine, a kojime se dozvoljava pristup traženoj innformaciji.</w:t>
      </w:r>
    </w:p>
    <w:p w:rsidR="004F6410" w:rsidRDefault="004F6410" w:rsidP="003009FC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9A042C" w:rsidRPr="00EF698B" w:rsidRDefault="00EF698B" w:rsidP="00EF698B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EF698B">
        <w:rPr>
          <w:rFonts w:ascii="Tahoma" w:hAnsi="Tahoma" w:cs="Tahoma"/>
          <w:sz w:val="24"/>
          <w:szCs w:val="24"/>
          <w:lang w:val="sr-Latn-ME"/>
        </w:rPr>
        <w:t xml:space="preserve">Nakon razmatranja spisa predmeta i žalbenih navoda Savjet Agencije nalazi da je žalba </w:t>
      </w:r>
      <w:r>
        <w:rPr>
          <w:rFonts w:ascii="Tahoma" w:hAnsi="Tahoma" w:cs="Tahoma"/>
          <w:sz w:val="24"/>
          <w:szCs w:val="24"/>
          <w:lang w:val="sr-Latn-ME"/>
        </w:rPr>
        <w:t>ne</w:t>
      </w:r>
      <w:r w:rsidRPr="00EF698B">
        <w:rPr>
          <w:rFonts w:ascii="Tahoma" w:hAnsi="Tahoma" w:cs="Tahoma"/>
          <w:sz w:val="24"/>
          <w:szCs w:val="24"/>
          <w:lang w:val="sr-Latn-ME"/>
        </w:rPr>
        <w:t>osnovana.</w:t>
      </w:r>
    </w:p>
    <w:p w:rsidR="003009FC" w:rsidRPr="00BB138C" w:rsidRDefault="00BD2C4B" w:rsidP="003009FC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BD2C4B">
        <w:rPr>
          <w:rFonts w:ascii="Tahoma" w:hAnsi="Tahoma" w:cs="Tahoma"/>
          <w:sz w:val="24"/>
          <w:szCs w:val="24"/>
          <w:lang w:val="sr-Latn-ME"/>
        </w:rPr>
        <w:t>Član 235 Zakona o opštem upravnom postupku propisuje da drugostepeni organ će odbiti žalbu kada utvrdi da je postupak koji je rješenju prethodio pravilno sproveden i da je rješenje pravilno i na zakonu zasnovano, a žalba neosnovana</w:t>
      </w:r>
      <w:r>
        <w:rPr>
          <w:rFonts w:ascii="Tahoma" w:hAnsi="Tahoma" w:cs="Tahoma"/>
          <w:sz w:val="24"/>
          <w:szCs w:val="24"/>
          <w:lang w:val="sr-Latn-ME"/>
        </w:rPr>
        <w:t>. Savjet Agencije u postupku ocjene zakonitosti osporenog akta je utvrdio</w:t>
      </w:r>
      <w:r w:rsidR="003D7938">
        <w:rPr>
          <w:rFonts w:ascii="Tahoma" w:hAnsi="Tahoma" w:cs="Tahoma"/>
          <w:sz w:val="24"/>
          <w:szCs w:val="24"/>
          <w:lang w:val="sr-Latn-ME"/>
        </w:rPr>
        <w:t xml:space="preserve">  da je prethodno</w:t>
      </w:r>
      <w:r>
        <w:rPr>
          <w:rFonts w:ascii="Tahoma" w:hAnsi="Tahoma" w:cs="Tahoma"/>
          <w:sz w:val="24"/>
          <w:szCs w:val="24"/>
          <w:lang w:val="sr-Latn-ME"/>
        </w:rPr>
        <w:t xml:space="preserve"> donio rješenje </w:t>
      </w:r>
      <w:r w:rsidRPr="00BD2C4B">
        <w:rPr>
          <w:rFonts w:ascii="Tahoma" w:hAnsi="Tahoma" w:cs="Tahoma"/>
          <w:sz w:val="24"/>
          <w:szCs w:val="24"/>
          <w:lang w:val="sr-Latn-ME"/>
        </w:rPr>
        <w:t>467-104-1418/15 od 08.10.2015.godine</w:t>
      </w:r>
      <w:r>
        <w:rPr>
          <w:rFonts w:ascii="Tahoma" w:hAnsi="Tahoma" w:cs="Tahoma"/>
          <w:sz w:val="24"/>
          <w:szCs w:val="24"/>
          <w:lang w:val="sr-Latn-ME"/>
        </w:rPr>
        <w:t xml:space="preserve"> kojim je u cjelosti dozvoljen pristup traženoj informaciji</w:t>
      </w:r>
      <w:r w:rsidR="008E2F19">
        <w:rPr>
          <w:rFonts w:ascii="Tahoma" w:hAnsi="Tahoma" w:cs="Tahoma"/>
          <w:sz w:val="24"/>
          <w:szCs w:val="24"/>
          <w:lang w:val="sr-Latn-ME"/>
        </w:rPr>
        <w:t>.</w:t>
      </w:r>
      <w:r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8E2F19">
        <w:rPr>
          <w:rFonts w:ascii="Tahoma" w:hAnsi="Tahoma" w:cs="Tahoma"/>
          <w:sz w:val="24"/>
          <w:szCs w:val="24"/>
          <w:lang w:val="sr-Latn-ME"/>
        </w:rPr>
        <w:t xml:space="preserve"> Č</w:t>
      </w:r>
      <w:r w:rsidR="003009FC" w:rsidRPr="00BB138C">
        <w:rPr>
          <w:rFonts w:ascii="Tahoma" w:hAnsi="Tahoma" w:cs="Tahoma"/>
          <w:sz w:val="24"/>
          <w:szCs w:val="24"/>
          <w:lang w:val="sr-Latn-ME"/>
        </w:rPr>
        <w:t xml:space="preserve">lanu 32 Zakona o slobodnom pristupu informacjama da je organ koji je donio rješenje kojim se dozvoljava pristup informaciji dužan izvršiti rješenje i to u roku od 3 dana od dostavljanja rješenja, odnosno u roku od 5 dana od dana kada je podnosac zahtjeva dostavio dokaz o uplati troškova postupka. Sa navedenog jasno proizilazi isključiva nadležnost prvostepenog organa da sprovodi postupak izvršenja rješenja, te da Agencija za zaštitu ličnih podataka i slobodan pristup informacijama nije nadležna da se bavi postupkom izvršenja rješenja prvostepenog organa. Jasno je da ni Zakonom o slobodnom pristupu informacijama tako ni Zakonom o opštem upravnom postupku nije propisana nadležnost Agencije za konkretnu upravnu stvar u prilog tome su i navodi Presuda Upravnog suda Crne Gore. Na osnovu navoda iz Presude Upravnog suda U.br.686/14 od 28.05.2014.godine „Kako Zakon o slobodnom pristupu informacijama, u odnosu na primjenu instituta izvršenja propisuje rokove izvršenja u članu 32 Zakona o slobodnom pristupu informacijama i prekršaje u slučaju neizvršenja rješenja kojim je dozvoljen pristup informacijama, to žalilac može tražiti administrativo izvršenje rješenja po pravilima upravnog postupka propisanog Zakonom o opštem upravnom postupku, što predstavlja poseban postupak“. Savjet Agencije takođe upućuje podnosioca žalbe na presudu Upravnog suda U.br.1838/15 od 23.02.2016.godine, u kojoj se navodi da su nesporne činjenice da se rješenje kojim </w:t>
      </w:r>
      <w:r w:rsidR="003009FC" w:rsidRPr="00BB138C">
        <w:rPr>
          <w:rFonts w:ascii="Tahoma" w:hAnsi="Tahoma" w:cs="Tahoma"/>
          <w:sz w:val="24"/>
          <w:szCs w:val="24"/>
          <w:lang w:val="sr-Latn-ME"/>
        </w:rPr>
        <w:lastRenderedPageBreak/>
        <w:t xml:space="preserve">se dozvoljava pristup informacijama izvršava po službenoj dužnosti i da ga izvršava organ koji ga je donio. </w:t>
      </w:r>
    </w:p>
    <w:p w:rsidR="003009FC" w:rsidRPr="00BB138C" w:rsidRDefault="003009FC" w:rsidP="003009FC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BB138C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drukčije rješavanje u ovoj pravnoj stvari.</w:t>
      </w:r>
    </w:p>
    <w:p w:rsidR="003009FC" w:rsidRPr="00BB138C" w:rsidRDefault="003009FC" w:rsidP="003009FC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BB138C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235 stav 1 Zakona o opštem upravnom postupku, odlučeno je kao u izreci.</w:t>
      </w:r>
    </w:p>
    <w:p w:rsidR="00184005" w:rsidRDefault="00184005" w:rsidP="00E3369F">
      <w:pPr>
        <w:jc w:val="both"/>
        <w:rPr>
          <w:rFonts w:ascii="Tahoma" w:hAnsi="Tahoma" w:cs="Tahoma"/>
          <w:b/>
          <w:sz w:val="24"/>
          <w:szCs w:val="24"/>
          <w:u w:val="single"/>
          <w:lang w:val="sr-Latn-ME"/>
        </w:rPr>
      </w:pPr>
    </w:p>
    <w:p w:rsidR="00E3369F" w:rsidRPr="0073518F" w:rsidRDefault="00184005" w:rsidP="00E3369F">
      <w:pPr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b/>
          <w:sz w:val="24"/>
          <w:szCs w:val="24"/>
          <w:u w:val="single"/>
          <w:lang w:val="sr-Latn-ME"/>
        </w:rPr>
        <w:t xml:space="preserve">Pravna </w:t>
      </w:r>
      <w:r w:rsidR="00E3369F" w:rsidRPr="0073518F">
        <w:rPr>
          <w:rFonts w:ascii="Tahoma" w:hAnsi="Tahoma" w:cs="Tahoma"/>
          <w:b/>
          <w:sz w:val="24"/>
          <w:szCs w:val="24"/>
          <w:u w:val="single"/>
          <w:lang w:val="sr-Latn-ME"/>
        </w:rPr>
        <w:t>pouka:</w:t>
      </w:r>
      <w:r w:rsidR="00E3369F" w:rsidRPr="0073518F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</w:t>
      </w:r>
      <w:r w:rsidR="00E3369F">
        <w:rPr>
          <w:rFonts w:ascii="Tahoma" w:hAnsi="Tahoma" w:cs="Tahoma"/>
          <w:sz w:val="24"/>
          <w:szCs w:val="24"/>
          <w:lang w:val="sr-Latn-ME"/>
        </w:rPr>
        <w:t>20</w:t>
      </w:r>
      <w:r w:rsidR="00E3369F" w:rsidRPr="0073518F">
        <w:rPr>
          <w:rFonts w:ascii="Tahoma" w:hAnsi="Tahoma" w:cs="Tahoma"/>
          <w:sz w:val="24"/>
          <w:szCs w:val="24"/>
          <w:lang w:val="sr-Latn-ME"/>
        </w:rPr>
        <w:t xml:space="preserve"> dana od dana prijema.</w:t>
      </w:r>
      <w:r w:rsidR="00E3369F" w:rsidRPr="0073518F">
        <w:rPr>
          <w:rFonts w:ascii="Tahoma" w:hAnsi="Tahoma" w:cs="Tahoma"/>
          <w:lang w:val="sr-Latn-ME"/>
        </w:rPr>
        <w:tab/>
      </w:r>
      <w:r w:rsidR="00E3369F" w:rsidRPr="0073518F">
        <w:rPr>
          <w:rFonts w:ascii="Tahoma" w:hAnsi="Tahoma" w:cs="Tahoma"/>
          <w:lang w:val="sr-Latn-ME"/>
        </w:rPr>
        <w:tab/>
      </w:r>
      <w:r w:rsidR="00E3369F" w:rsidRPr="0073518F">
        <w:rPr>
          <w:rFonts w:ascii="Tahoma" w:hAnsi="Tahoma" w:cs="Tahoma"/>
          <w:lang w:val="sr-Latn-ME"/>
        </w:rPr>
        <w:tab/>
      </w:r>
      <w:r w:rsidR="00E3369F" w:rsidRPr="0073518F">
        <w:rPr>
          <w:rFonts w:ascii="Tahoma" w:hAnsi="Tahoma" w:cs="Tahoma"/>
          <w:lang w:val="sr-Latn-ME"/>
        </w:rPr>
        <w:tab/>
      </w:r>
      <w:r w:rsidR="00E3369F" w:rsidRPr="0073518F">
        <w:rPr>
          <w:rFonts w:ascii="Tahoma" w:hAnsi="Tahoma" w:cs="Tahoma"/>
          <w:lang w:val="sr-Latn-ME"/>
        </w:rPr>
        <w:tab/>
      </w:r>
      <w:r w:rsidR="00E3369F" w:rsidRPr="0073518F">
        <w:rPr>
          <w:rFonts w:ascii="Tahoma" w:hAnsi="Tahoma" w:cs="Tahoma"/>
          <w:lang w:val="sr-Latn-ME"/>
        </w:rPr>
        <w:tab/>
      </w:r>
    </w:p>
    <w:p w:rsidR="00E3369F" w:rsidRPr="0073518F" w:rsidRDefault="00E3369F" w:rsidP="00E3369F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  <w:lang w:val="sr-Latn-ME"/>
        </w:rPr>
      </w:pPr>
      <w:r w:rsidRPr="0073518F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E3369F" w:rsidRPr="0073518F" w:rsidRDefault="00E3369F" w:rsidP="00E3369F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</w:p>
    <w:p w:rsidR="00E3369F" w:rsidRPr="0073518F" w:rsidRDefault="00E3369F" w:rsidP="00E3369F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73518F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E3369F" w:rsidRDefault="00E3369F" w:rsidP="00E3369F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  <w:lang w:val="sr-Latn-ME"/>
        </w:rPr>
      </w:pPr>
    </w:p>
    <w:p w:rsidR="00E3369F" w:rsidRDefault="00E3369F" w:rsidP="00E3369F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  <w:lang w:val="sr-Latn-ME"/>
        </w:rPr>
      </w:pPr>
    </w:p>
    <w:p w:rsidR="00184005" w:rsidRDefault="00184005" w:rsidP="00E3369F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  <w:lang w:val="sr-Latn-ME"/>
        </w:rPr>
      </w:pPr>
    </w:p>
    <w:p w:rsidR="00184005" w:rsidRDefault="00184005" w:rsidP="00E3369F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  <w:lang w:val="sr-Latn-ME"/>
        </w:rPr>
      </w:pPr>
    </w:p>
    <w:p w:rsidR="00184005" w:rsidRDefault="00184005" w:rsidP="00E3369F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  <w:lang w:val="sr-Latn-ME"/>
        </w:rPr>
      </w:pPr>
    </w:p>
    <w:p w:rsidR="00184005" w:rsidRDefault="00184005" w:rsidP="00E3369F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  <w:lang w:val="sr-Latn-ME"/>
        </w:rPr>
      </w:pPr>
    </w:p>
    <w:p w:rsidR="00E5752C" w:rsidRPr="00745B2C" w:rsidRDefault="00E5752C" w:rsidP="00004FA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/>
        </w:rPr>
      </w:pPr>
      <w:bookmarkStart w:id="0" w:name="_GoBack"/>
      <w:bookmarkEnd w:id="0"/>
    </w:p>
    <w:sectPr w:rsidR="00E5752C" w:rsidRPr="00745B2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501" w:rsidRDefault="00386501" w:rsidP="00CB7F9A">
      <w:pPr>
        <w:spacing w:after="0" w:line="240" w:lineRule="auto"/>
      </w:pPr>
      <w:r>
        <w:separator/>
      </w:r>
    </w:p>
  </w:endnote>
  <w:endnote w:type="continuationSeparator" w:id="0">
    <w:p w:rsidR="00386501" w:rsidRDefault="0038650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501" w:rsidRDefault="00386501" w:rsidP="00CB7F9A">
      <w:pPr>
        <w:spacing w:after="0" w:line="240" w:lineRule="auto"/>
      </w:pPr>
      <w:r>
        <w:separator/>
      </w:r>
    </w:p>
  </w:footnote>
  <w:footnote w:type="continuationSeparator" w:id="0">
    <w:p w:rsidR="00386501" w:rsidRDefault="0038650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25727"/>
    <w:rsid w:val="0003401C"/>
    <w:rsid w:val="00040530"/>
    <w:rsid w:val="00040686"/>
    <w:rsid w:val="000628EF"/>
    <w:rsid w:val="00065AEA"/>
    <w:rsid w:val="00067C4C"/>
    <w:rsid w:val="00072AFB"/>
    <w:rsid w:val="00075B9A"/>
    <w:rsid w:val="00082FF5"/>
    <w:rsid w:val="00087029"/>
    <w:rsid w:val="000871E7"/>
    <w:rsid w:val="00091A6B"/>
    <w:rsid w:val="00093794"/>
    <w:rsid w:val="00097025"/>
    <w:rsid w:val="00097E2A"/>
    <w:rsid w:val="000D0F0B"/>
    <w:rsid w:val="000D5AEF"/>
    <w:rsid w:val="000D64C1"/>
    <w:rsid w:val="000F516A"/>
    <w:rsid w:val="0010624C"/>
    <w:rsid w:val="0011170C"/>
    <w:rsid w:val="001131DD"/>
    <w:rsid w:val="00114C29"/>
    <w:rsid w:val="00121067"/>
    <w:rsid w:val="00137A98"/>
    <w:rsid w:val="00145164"/>
    <w:rsid w:val="00147BD1"/>
    <w:rsid w:val="00153118"/>
    <w:rsid w:val="00155DE7"/>
    <w:rsid w:val="00167CB6"/>
    <w:rsid w:val="001711DD"/>
    <w:rsid w:val="00175942"/>
    <w:rsid w:val="00177F30"/>
    <w:rsid w:val="00184005"/>
    <w:rsid w:val="001853B2"/>
    <w:rsid w:val="001853BB"/>
    <w:rsid w:val="00186F5F"/>
    <w:rsid w:val="001A5EEE"/>
    <w:rsid w:val="001B02E6"/>
    <w:rsid w:val="001B5397"/>
    <w:rsid w:val="001C0B45"/>
    <w:rsid w:val="001C2DCA"/>
    <w:rsid w:val="001C659C"/>
    <w:rsid w:val="001C7CAF"/>
    <w:rsid w:val="001F29BD"/>
    <w:rsid w:val="001F464E"/>
    <w:rsid w:val="001F6139"/>
    <w:rsid w:val="00203703"/>
    <w:rsid w:val="00210F15"/>
    <w:rsid w:val="0022077F"/>
    <w:rsid w:val="0022412E"/>
    <w:rsid w:val="00236A94"/>
    <w:rsid w:val="00237C82"/>
    <w:rsid w:val="00243A9F"/>
    <w:rsid w:val="00255127"/>
    <w:rsid w:val="002621D0"/>
    <w:rsid w:val="0026319C"/>
    <w:rsid w:val="002702D8"/>
    <w:rsid w:val="00272B03"/>
    <w:rsid w:val="00274D3E"/>
    <w:rsid w:val="00277B3C"/>
    <w:rsid w:val="00290F17"/>
    <w:rsid w:val="0029425F"/>
    <w:rsid w:val="00295D8B"/>
    <w:rsid w:val="002A50A6"/>
    <w:rsid w:val="002A6C94"/>
    <w:rsid w:val="002B2C46"/>
    <w:rsid w:val="002B5C7F"/>
    <w:rsid w:val="002B6590"/>
    <w:rsid w:val="002B6C39"/>
    <w:rsid w:val="002C66C6"/>
    <w:rsid w:val="002D3641"/>
    <w:rsid w:val="002D43D5"/>
    <w:rsid w:val="002E3275"/>
    <w:rsid w:val="002E791B"/>
    <w:rsid w:val="002F1EDB"/>
    <w:rsid w:val="002F4DDC"/>
    <w:rsid w:val="003009FC"/>
    <w:rsid w:val="00312D62"/>
    <w:rsid w:val="003147BE"/>
    <w:rsid w:val="00332075"/>
    <w:rsid w:val="00337E9F"/>
    <w:rsid w:val="00340B4A"/>
    <w:rsid w:val="0035034E"/>
    <w:rsid w:val="00350892"/>
    <w:rsid w:val="003529EB"/>
    <w:rsid w:val="00361948"/>
    <w:rsid w:val="003636E4"/>
    <w:rsid w:val="003648B7"/>
    <w:rsid w:val="0036544B"/>
    <w:rsid w:val="00376E0D"/>
    <w:rsid w:val="00386501"/>
    <w:rsid w:val="00387445"/>
    <w:rsid w:val="00397049"/>
    <w:rsid w:val="00397EC2"/>
    <w:rsid w:val="003A4CDF"/>
    <w:rsid w:val="003B29E9"/>
    <w:rsid w:val="003D3DF9"/>
    <w:rsid w:val="003D46D8"/>
    <w:rsid w:val="003D4DD8"/>
    <w:rsid w:val="003D7938"/>
    <w:rsid w:val="003E5F8F"/>
    <w:rsid w:val="003F2622"/>
    <w:rsid w:val="00404536"/>
    <w:rsid w:val="00405652"/>
    <w:rsid w:val="0044288F"/>
    <w:rsid w:val="00443FFD"/>
    <w:rsid w:val="00446379"/>
    <w:rsid w:val="00461303"/>
    <w:rsid w:val="00464905"/>
    <w:rsid w:val="00466709"/>
    <w:rsid w:val="00473754"/>
    <w:rsid w:val="00473F9A"/>
    <w:rsid w:val="00481411"/>
    <w:rsid w:val="00482B16"/>
    <w:rsid w:val="00483434"/>
    <w:rsid w:val="004856D3"/>
    <w:rsid w:val="004860E6"/>
    <w:rsid w:val="00487198"/>
    <w:rsid w:val="00491BE5"/>
    <w:rsid w:val="00495DAC"/>
    <w:rsid w:val="00497090"/>
    <w:rsid w:val="00497F2D"/>
    <w:rsid w:val="004A1B9C"/>
    <w:rsid w:val="004B1886"/>
    <w:rsid w:val="004B3BD5"/>
    <w:rsid w:val="004B481E"/>
    <w:rsid w:val="004D022E"/>
    <w:rsid w:val="004D1136"/>
    <w:rsid w:val="004D4DF0"/>
    <w:rsid w:val="004E772C"/>
    <w:rsid w:val="004E7F76"/>
    <w:rsid w:val="004F0813"/>
    <w:rsid w:val="004F63AA"/>
    <w:rsid w:val="004F6410"/>
    <w:rsid w:val="00501104"/>
    <w:rsid w:val="00502DA8"/>
    <w:rsid w:val="00502EA3"/>
    <w:rsid w:val="00504FC5"/>
    <w:rsid w:val="0050548F"/>
    <w:rsid w:val="00513EB5"/>
    <w:rsid w:val="00515547"/>
    <w:rsid w:val="00515DE4"/>
    <w:rsid w:val="00530460"/>
    <w:rsid w:val="00530EEC"/>
    <w:rsid w:val="00531B0E"/>
    <w:rsid w:val="00531B28"/>
    <w:rsid w:val="00533C20"/>
    <w:rsid w:val="00536B17"/>
    <w:rsid w:val="00542738"/>
    <w:rsid w:val="00570121"/>
    <w:rsid w:val="00575027"/>
    <w:rsid w:val="0057631C"/>
    <w:rsid w:val="00577274"/>
    <w:rsid w:val="00592CEB"/>
    <w:rsid w:val="00596B6A"/>
    <w:rsid w:val="005B1009"/>
    <w:rsid w:val="005B3A7E"/>
    <w:rsid w:val="005D1D01"/>
    <w:rsid w:val="005D38E3"/>
    <w:rsid w:val="005D3CAF"/>
    <w:rsid w:val="005F4F38"/>
    <w:rsid w:val="005F78AC"/>
    <w:rsid w:val="0060132C"/>
    <w:rsid w:val="006034B5"/>
    <w:rsid w:val="0060767C"/>
    <w:rsid w:val="006114D9"/>
    <w:rsid w:val="00621111"/>
    <w:rsid w:val="00626CF9"/>
    <w:rsid w:val="00626EF1"/>
    <w:rsid w:val="00656E64"/>
    <w:rsid w:val="00657FDC"/>
    <w:rsid w:val="006606A7"/>
    <w:rsid w:val="00677FFC"/>
    <w:rsid w:val="006933A6"/>
    <w:rsid w:val="00694EF6"/>
    <w:rsid w:val="006A4F82"/>
    <w:rsid w:val="006C2D9B"/>
    <w:rsid w:val="006C6882"/>
    <w:rsid w:val="006D7FD1"/>
    <w:rsid w:val="006E3B1D"/>
    <w:rsid w:val="0070044E"/>
    <w:rsid w:val="007020CE"/>
    <w:rsid w:val="007034DC"/>
    <w:rsid w:val="00705245"/>
    <w:rsid w:val="0071198F"/>
    <w:rsid w:val="007229C4"/>
    <w:rsid w:val="00740F75"/>
    <w:rsid w:val="00741F8F"/>
    <w:rsid w:val="00745B2C"/>
    <w:rsid w:val="0074779C"/>
    <w:rsid w:val="007545C7"/>
    <w:rsid w:val="00762770"/>
    <w:rsid w:val="007648BB"/>
    <w:rsid w:val="0076490A"/>
    <w:rsid w:val="0077093E"/>
    <w:rsid w:val="00775ECB"/>
    <w:rsid w:val="00781EBB"/>
    <w:rsid w:val="00783EF7"/>
    <w:rsid w:val="00792CF5"/>
    <w:rsid w:val="007A7AD4"/>
    <w:rsid w:val="007C3477"/>
    <w:rsid w:val="007E0A77"/>
    <w:rsid w:val="007F1C92"/>
    <w:rsid w:val="007F5898"/>
    <w:rsid w:val="00802A06"/>
    <w:rsid w:val="00804B4A"/>
    <w:rsid w:val="00804F04"/>
    <w:rsid w:val="008123B6"/>
    <w:rsid w:val="00817D11"/>
    <w:rsid w:val="008223F6"/>
    <w:rsid w:val="00835B33"/>
    <w:rsid w:val="008513AF"/>
    <w:rsid w:val="00862CC6"/>
    <w:rsid w:val="00862DB9"/>
    <w:rsid w:val="00874E52"/>
    <w:rsid w:val="00880F1A"/>
    <w:rsid w:val="00887560"/>
    <w:rsid w:val="00891C17"/>
    <w:rsid w:val="008933E1"/>
    <w:rsid w:val="008A1DEA"/>
    <w:rsid w:val="008B20A5"/>
    <w:rsid w:val="008B7F8F"/>
    <w:rsid w:val="008C70F7"/>
    <w:rsid w:val="008D03E8"/>
    <w:rsid w:val="008D29C2"/>
    <w:rsid w:val="008E2F19"/>
    <w:rsid w:val="008E5439"/>
    <w:rsid w:val="008F0555"/>
    <w:rsid w:val="008F2CEE"/>
    <w:rsid w:val="008F68FA"/>
    <w:rsid w:val="00901F8B"/>
    <w:rsid w:val="00904268"/>
    <w:rsid w:val="0090753B"/>
    <w:rsid w:val="00910E99"/>
    <w:rsid w:val="009152A7"/>
    <w:rsid w:val="00932BE6"/>
    <w:rsid w:val="009355B6"/>
    <w:rsid w:val="00937EDC"/>
    <w:rsid w:val="00942D27"/>
    <w:rsid w:val="0094564A"/>
    <w:rsid w:val="00970930"/>
    <w:rsid w:val="009773AC"/>
    <w:rsid w:val="00980099"/>
    <w:rsid w:val="00990723"/>
    <w:rsid w:val="00990CD6"/>
    <w:rsid w:val="0099473E"/>
    <w:rsid w:val="009A042C"/>
    <w:rsid w:val="009A5CF0"/>
    <w:rsid w:val="009B4D71"/>
    <w:rsid w:val="009D2DC2"/>
    <w:rsid w:val="009E35AF"/>
    <w:rsid w:val="009E4E7A"/>
    <w:rsid w:val="009E7E8C"/>
    <w:rsid w:val="009F7809"/>
    <w:rsid w:val="00A01D18"/>
    <w:rsid w:val="00A43DFA"/>
    <w:rsid w:val="00A53FBF"/>
    <w:rsid w:val="00A66826"/>
    <w:rsid w:val="00A71CED"/>
    <w:rsid w:val="00A743A6"/>
    <w:rsid w:val="00A8610B"/>
    <w:rsid w:val="00A86BA7"/>
    <w:rsid w:val="00A9394D"/>
    <w:rsid w:val="00AA7BD9"/>
    <w:rsid w:val="00AB08F2"/>
    <w:rsid w:val="00AB502E"/>
    <w:rsid w:val="00AE613E"/>
    <w:rsid w:val="00AE6215"/>
    <w:rsid w:val="00AE64C7"/>
    <w:rsid w:val="00AF0586"/>
    <w:rsid w:val="00B052AE"/>
    <w:rsid w:val="00B05C8C"/>
    <w:rsid w:val="00B07017"/>
    <w:rsid w:val="00B132A7"/>
    <w:rsid w:val="00B144EB"/>
    <w:rsid w:val="00B15346"/>
    <w:rsid w:val="00B30A52"/>
    <w:rsid w:val="00B34E9A"/>
    <w:rsid w:val="00B36E00"/>
    <w:rsid w:val="00B5137B"/>
    <w:rsid w:val="00B513AE"/>
    <w:rsid w:val="00B51F95"/>
    <w:rsid w:val="00B55E2C"/>
    <w:rsid w:val="00B5703A"/>
    <w:rsid w:val="00B5737B"/>
    <w:rsid w:val="00B65E5D"/>
    <w:rsid w:val="00B76F41"/>
    <w:rsid w:val="00B932E3"/>
    <w:rsid w:val="00B94CCA"/>
    <w:rsid w:val="00BB0BF6"/>
    <w:rsid w:val="00BB138C"/>
    <w:rsid w:val="00BB4ED8"/>
    <w:rsid w:val="00BB75E7"/>
    <w:rsid w:val="00BC1EA1"/>
    <w:rsid w:val="00BC66C8"/>
    <w:rsid w:val="00BD2C4B"/>
    <w:rsid w:val="00BD4264"/>
    <w:rsid w:val="00BD5B98"/>
    <w:rsid w:val="00BD7622"/>
    <w:rsid w:val="00BD7F70"/>
    <w:rsid w:val="00BF2F93"/>
    <w:rsid w:val="00C00D7B"/>
    <w:rsid w:val="00C0590E"/>
    <w:rsid w:val="00C155F5"/>
    <w:rsid w:val="00C21521"/>
    <w:rsid w:val="00C26695"/>
    <w:rsid w:val="00C33C0D"/>
    <w:rsid w:val="00C41B8F"/>
    <w:rsid w:val="00C42104"/>
    <w:rsid w:val="00C436E9"/>
    <w:rsid w:val="00C51868"/>
    <w:rsid w:val="00C55206"/>
    <w:rsid w:val="00C6121C"/>
    <w:rsid w:val="00C67FDB"/>
    <w:rsid w:val="00C9527E"/>
    <w:rsid w:val="00CB342B"/>
    <w:rsid w:val="00CB65F0"/>
    <w:rsid w:val="00CB7F9A"/>
    <w:rsid w:val="00CC0D7C"/>
    <w:rsid w:val="00CC2A31"/>
    <w:rsid w:val="00CF0C9E"/>
    <w:rsid w:val="00CF643B"/>
    <w:rsid w:val="00D054BB"/>
    <w:rsid w:val="00D07CAC"/>
    <w:rsid w:val="00D14843"/>
    <w:rsid w:val="00D15F4F"/>
    <w:rsid w:val="00D17068"/>
    <w:rsid w:val="00D2064D"/>
    <w:rsid w:val="00D20773"/>
    <w:rsid w:val="00D2736A"/>
    <w:rsid w:val="00D34AB4"/>
    <w:rsid w:val="00D35952"/>
    <w:rsid w:val="00D4029B"/>
    <w:rsid w:val="00D41C59"/>
    <w:rsid w:val="00D46260"/>
    <w:rsid w:val="00D536E7"/>
    <w:rsid w:val="00D568DE"/>
    <w:rsid w:val="00D64681"/>
    <w:rsid w:val="00D746CA"/>
    <w:rsid w:val="00D756ED"/>
    <w:rsid w:val="00DA0A90"/>
    <w:rsid w:val="00DA1F63"/>
    <w:rsid w:val="00DA5B0D"/>
    <w:rsid w:val="00DB0A1B"/>
    <w:rsid w:val="00DC1A1D"/>
    <w:rsid w:val="00DC1C44"/>
    <w:rsid w:val="00DC5F09"/>
    <w:rsid w:val="00DD27D0"/>
    <w:rsid w:val="00DE069C"/>
    <w:rsid w:val="00DE494A"/>
    <w:rsid w:val="00DE51FF"/>
    <w:rsid w:val="00DE602E"/>
    <w:rsid w:val="00E00C18"/>
    <w:rsid w:val="00E03674"/>
    <w:rsid w:val="00E05848"/>
    <w:rsid w:val="00E07885"/>
    <w:rsid w:val="00E17A08"/>
    <w:rsid w:val="00E17A67"/>
    <w:rsid w:val="00E204A4"/>
    <w:rsid w:val="00E22909"/>
    <w:rsid w:val="00E27364"/>
    <w:rsid w:val="00E3176A"/>
    <w:rsid w:val="00E318DF"/>
    <w:rsid w:val="00E31B65"/>
    <w:rsid w:val="00E3369F"/>
    <w:rsid w:val="00E473A8"/>
    <w:rsid w:val="00E477CF"/>
    <w:rsid w:val="00E5189F"/>
    <w:rsid w:val="00E5607E"/>
    <w:rsid w:val="00E573A5"/>
    <w:rsid w:val="00E5752C"/>
    <w:rsid w:val="00E62A90"/>
    <w:rsid w:val="00E8428E"/>
    <w:rsid w:val="00E9209C"/>
    <w:rsid w:val="00E92931"/>
    <w:rsid w:val="00EA1642"/>
    <w:rsid w:val="00EA2993"/>
    <w:rsid w:val="00EA6E1C"/>
    <w:rsid w:val="00EB136A"/>
    <w:rsid w:val="00EB20F9"/>
    <w:rsid w:val="00EB3D83"/>
    <w:rsid w:val="00EC67B4"/>
    <w:rsid w:val="00ED0E85"/>
    <w:rsid w:val="00ED7732"/>
    <w:rsid w:val="00EE022C"/>
    <w:rsid w:val="00EE41C0"/>
    <w:rsid w:val="00EE530E"/>
    <w:rsid w:val="00EF0809"/>
    <w:rsid w:val="00EF4EDD"/>
    <w:rsid w:val="00EF4FE0"/>
    <w:rsid w:val="00EF698B"/>
    <w:rsid w:val="00F03089"/>
    <w:rsid w:val="00F10756"/>
    <w:rsid w:val="00F12FFC"/>
    <w:rsid w:val="00F147BC"/>
    <w:rsid w:val="00F17D8A"/>
    <w:rsid w:val="00F20709"/>
    <w:rsid w:val="00F22345"/>
    <w:rsid w:val="00F2349F"/>
    <w:rsid w:val="00F23F0F"/>
    <w:rsid w:val="00F24863"/>
    <w:rsid w:val="00F27D96"/>
    <w:rsid w:val="00F404CF"/>
    <w:rsid w:val="00F44635"/>
    <w:rsid w:val="00F45FEC"/>
    <w:rsid w:val="00F50793"/>
    <w:rsid w:val="00F50FC7"/>
    <w:rsid w:val="00F534CE"/>
    <w:rsid w:val="00F53FCA"/>
    <w:rsid w:val="00F55DB4"/>
    <w:rsid w:val="00F65B20"/>
    <w:rsid w:val="00F71F5E"/>
    <w:rsid w:val="00F73454"/>
    <w:rsid w:val="00F76CAE"/>
    <w:rsid w:val="00F81B08"/>
    <w:rsid w:val="00F83B26"/>
    <w:rsid w:val="00F83D35"/>
    <w:rsid w:val="00F91BE3"/>
    <w:rsid w:val="00F95485"/>
    <w:rsid w:val="00F95A65"/>
    <w:rsid w:val="00FA0E55"/>
    <w:rsid w:val="00FB0031"/>
    <w:rsid w:val="00FB2EE2"/>
    <w:rsid w:val="00FC2913"/>
    <w:rsid w:val="00FC666F"/>
    <w:rsid w:val="00FD74C4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A8D851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BodyText2">
    <w:name w:val="Body Text2"/>
    <w:basedOn w:val="Normal"/>
    <w:rsid w:val="001B02E6"/>
    <w:pPr>
      <w:widowControl w:val="0"/>
      <w:shd w:val="clear" w:color="auto" w:fill="FFFFFF"/>
      <w:spacing w:after="0" w:line="254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-HR" w:eastAsia="sr-Latn-ME"/>
    </w:rPr>
  </w:style>
  <w:style w:type="character" w:customStyle="1" w:styleId="BodyText3">
    <w:name w:val="Body Text3"/>
    <w:basedOn w:val="Bodytext"/>
    <w:rsid w:val="001B02E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DE60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DE602E"/>
    <w:pPr>
      <w:widowControl w:val="0"/>
      <w:shd w:val="clear" w:color="auto" w:fill="FFFFFF"/>
      <w:spacing w:after="18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30">
    <w:name w:val="Body text (3)_"/>
    <w:basedOn w:val="DefaultParagraphFont"/>
    <w:link w:val="Bodytext31"/>
    <w:rsid w:val="00404536"/>
    <w:rPr>
      <w:rFonts w:ascii="Arial" w:eastAsia="Arial" w:hAnsi="Arial" w:cs="Arial"/>
      <w:b/>
      <w:bCs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404536"/>
    <w:pPr>
      <w:widowControl w:val="0"/>
      <w:shd w:val="clear" w:color="auto" w:fill="FFFFFF"/>
      <w:spacing w:before="240" w:after="900" w:line="307" w:lineRule="exact"/>
      <w:jc w:val="center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42D089-C8D2-4889-B5D1-FD326470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4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68</cp:revision>
  <cp:lastPrinted>2018-09-15T11:35:00Z</cp:lastPrinted>
  <dcterms:created xsi:type="dcterms:W3CDTF">2018-09-15T09:55:00Z</dcterms:created>
  <dcterms:modified xsi:type="dcterms:W3CDTF">2019-06-14T07:43:00Z</dcterms:modified>
</cp:coreProperties>
</file>