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B11328" w:rsidRDefault="00B11328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11328">
        <w:rPr>
          <w:rFonts w:ascii="Tahoma" w:hAnsi="Tahoma" w:cs="Tahoma"/>
          <w:b/>
          <w:sz w:val="24"/>
          <w:szCs w:val="24"/>
          <w:lang w:val="sr-Latn-CS"/>
        </w:rPr>
        <w:t>248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D1828">
        <w:rPr>
          <w:rFonts w:ascii="Tahoma" w:hAnsi="Tahoma" w:cs="Tahoma"/>
          <w:b/>
          <w:sz w:val="24"/>
          <w:szCs w:val="24"/>
          <w:lang w:val="sr-Latn-CS"/>
        </w:rPr>
        <w:t>13</w:t>
      </w:r>
      <w:r w:rsidR="00B11328">
        <w:rPr>
          <w:rFonts w:ascii="Tahoma" w:hAnsi="Tahoma" w:cs="Tahoma"/>
          <w:b/>
          <w:sz w:val="24"/>
          <w:szCs w:val="24"/>
          <w:lang w:val="sr-Latn-CS"/>
        </w:rPr>
        <w:t>.</w:t>
      </w:r>
      <w:r w:rsidR="00DD1828">
        <w:rPr>
          <w:rFonts w:ascii="Tahoma" w:hAnsi="Tahoma" w:cs="Tahoma"/>
          <w:b/>
          <w:sz w:val="24"/>
          <w:szCs w:val="24"/>
          <w:lang w:val="sr-Latn-CS"/>
        </w:rPr>
        <w:t>02</w:t>
      </w:r>
      <w:r w:rsidR="00B11328">
        <w:rPr>
          <w:rFonts w:ascii="Tahoma" w:hAnsi="Tahoma" w:cs="Tahoma"/>
          <w:b/>
          <w:sz w:val="24"/>
          <w:szCs w:val="24"/>
          <w:lang w:val="sr-Latn-CS"/>
        </w:rPr>
        <w:t>.2019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B11328" w:rsidRDefault="00064AC2" w:rsidP="00B1132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64AC2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žalbi „Misedo CDI“ doo, broj UPI 18/04-1 od 17.01.2018.godine, koga zastupa punomoćnik Advokatsko Ortačko Društvo Ćupić, izjavljene protiv rješenja Regulatorne agencije za energetiku br. UPI 17/50-2 od 28.12.2017.godine, na osnovu člana 38 Zakona o slobodnom pristupu informacijama (“Sl.list Crne Gore”, br.44/12 i 030/17) i člana 126 stav 4 Zakona o upravnom postupku ("Službeni list Crne Gore", br. 056/14 od 24.12.2014, 020/15 od 24.04.2015, 040/16 od 30.06.2016, 037/17 od 14.06.2017) je na sjednici održanoj dana 22.03.2018. godine donio: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20F5F" w:rsidRDefault="00A521D5" w:rsidP="00F20F5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11328">
        <w:rPr>
          <w:rFonts w:ascii="Tahoma" w:hAnsi="Tahoma" w:cs="Tahoma"/>
          <w:sz w:val="24"/>
          <w:szCs w:val="24"/>
          <w:lang w:val="sr-Latn-CS"/>
        </w:rPr>
        <w:t>Regulatorna agencija za energetiku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A60450">
        <w:rPr>
          <w:rFonts w:ascii="Tahoma" w:hAnsi="Tahoma" w:cs="Tahoma"/>
          <w:sz w:val="24"/>
          <w:szCs w:val="24"/>
          <w:lang w:val="sr-Latn-CS"/>
        </w:rPr>
        <w:t>i</w:t>
      </w:r>
      <w:r w:rsidR="007B0EA7">
        <w:rPr>
          <w:rFonts w:ascii="Tahoma" w:hAnsi="Tahoma" w:cs="Tahoma"/>
          <w:sz w:val="24"/>
          <w:szCs w:val="24"/>
          <w:lang w:val="sr-Latn-CS"/>
        </w:rPr>
        <w:t>jel</w:t>
      </w:r>
      <w:r w:rsidR="00301C4E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11328" w:rsidRPr="00B11328">
        <w:rPr>
          <w:rFonts w:ascii="Tahoma" w:hAnsi="Tahoma" w:cs="Tahoma"/>
          <w:sz w:val="24"/>
          <w:szCs w:val="24"/>
          <w:lang w:val="sr-Latn-CS"/>
        </w:rPr>
        <w:t>br. UPI 17/50-2 od 28.12.2017.godine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11328">
        <w:rPr>
          <w:rFonts w:ascii="Tahoma" w:hAnsi="Tahoma" w:cs="Tahoma"/>
          <w:sz w:val="24"/>
          <w:szCs w:val="24"/>
          <w:lang w:val="sr-Latn-CS"/>
        </w:rPr>
        <w:t>„Misedo CDI“ doo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4FE1">
        <w:rPr>
          <w:rFonts w:ascii="Tahoma" w:hAnsi="Tahoma" w:cs="Tahoma"/>
          <w:sz w:val="24"/>
          <w:szCs w:val="24"/>
          <w:lang w:val="sr-Latn-CS"/>
        </w:rPr>
        <w:t xml:space="preserve">UPI 17/50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94FE1">
        <w:rPr>
          <w:rFonts w:ascii="Tahoma" w:hAnsi="Tahoma" w:cs="Tahoma"/>
          <w:sz w:val="24"/>
          <w:szCs w:val="24"/>
          <w:lang w:val="sr-Latn-CS"/>
        </w:rPr>
        <w:t>18.12.2017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167AD8">
        <w:rPr>
          <w:rFonts w:ascii="Tahoma" w:hAnsi="Tahoma" w:cs="Tahoma"/>
          <w:sz w:val="24"/>
          <w:szCs w:val="24"/>
          <w:lang w:val="sr-Latn-CS"/>
        </w:rPr>
        <w:t xml:space="preserve"> na način što je odlučeno: </w:t>
      </w:r>
      <w:r w:rsidR="00B74C0F" w:rsidRPr="00340055">
        <w:rPr>
          <w:rFonts w:ascii="Tahoma" w:hAnsi="Tahoma" w:cs="Tahoma"/>
          <w:color w:val="000000" w:themeColor="text1"/>
          <w:sz w:val="24"/>
          <w:szCs w:val="24"/>
          <w:lang w:val="sr-Latn-CS"/>
        </w:rPr>
        <w:t>“</w:t>
      </w:r>
      <w:r w:rsidR="00F20F5F" w:rsidRPr="00F20F5F">
        <w:t xml:space="preserve"> </w:t>
      </w:r>
      <w:r w:rsid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1. </w:t>
      </w:r>
      <w:r w:rsidR="00F20F5F" w:rsidRP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>Odbija se Zahtjev AOD Ćupić iz Podgorice, broj 17/50-1(UPI) od 18.12.2017. godine, za dostavljanje informacije kojom se traži dostavljanje:</w:t>
      </w:r>
      <w:r w:rsid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P</w:t>
      </w:r>
      <w:r w:rsidR="00F20F5F" w:rsidRP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>odatka o porijeklu-fakture za armirano betonsko kućište tipa NDTS1 х 1000 kVA, dimenzija 434cm х 260cm, fabrički broj 21/14 za potrebe trafostanice za napajanje električnom energijom sportske Univerzitetske hale u Podgorici oznake "Nova br.3", koje radove je izvodio "Ramel" DOO Nikšić u zadnjem kvartalu 2</w:t>
      </w:r>
      <w:r w:rsid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015. godine, zbog nenadležnosti; 2. </w:t>
      </w:r>
      <w:r w:rsidR="00F20F5F" w:rsidRP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>Podnosilac zaht</w:t>
      </w:r>
      <w:r w:rsid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jeva ne snosi troškove postupka; 3. </w:t>
      </w:r>
      <w:r w:rsidR="00F20F5F" w:rsidRPr="00F20F5F">
        <w:rPr>
          <w:rFonts w:ascii="Tahoma" w:hAnsi="Tahoma" w:cs="Tahoma"/>
          <w:color w:val="000000" w:themeColor="text1"/>
          <w:sz w:val="24"/>
          <w:szCs w:val="24"/>
          <w:lang w:val="sr-Latn-CS"/>
        </w:rPr>
        <w:t>Ovo rješenje se dostavlja poštom na adresu podnosioca zahtjeva, ul. Bulevar Džordža Vašingtona br. 79, Podgorica</w:t>
      </w:r>
      <w:r w:rsidR="00D965B6" w:rsidRPr="00340055">
        <w:rPr>
          <w:rFonts w:ascii="Tahoma" w:hAnsi="Tahoma" w:cs="Tahoma"/>
          <w:color w:val="000000" w:themeColor="text1"/>
          <w:sz w:val="24"/>
          <w:szCs w:val="24"/>
          <w:lang w:val="sr-Latn-CS"/>
        </w:rPr>
        <w:t>“</w:t>
      </w:r>
      <w:r w:rsidR="00B74C0F" w:rsidRPr="00340055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  <w:r w:rsidR="00B74C0F">
        <w:rPr>
          <w:rFonts w:ascii="Tahoma" w:hAnsi="Tahoma" w:cs="Tahoma"/>
          <w:sz w:val="24"/>
          <w:szCs w:val="24"/>
          <w:lang w:val="sr-Latn-CS"/>
        </w:rPr>
        <w:t xml:space="preserve">U obrazloženju rješenja se navodi da je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AOD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Ćupić iz Podgorice podnijela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0F5F">
        <w:rPr>
          <w:rFonts w:ascii="Tahoma" w:hAnsi="Tahoma" w:cs="Tahoma"/>
          <w:sz w:val="24"/>
          <w:szCs w:val="24"/>
          <w:lang w:val="sr-Latn-CS"/>
        </w:rPr>
        <w:t>z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ahtjev,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u Agenciji zaveden 18.12.2017.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godine pod brojem 17/50-1 (UPI), kojim je zatraženo dostavljanje: podatka o porijeklu-fakture za armirano betonsko kućište tipa NDTS1 х 1000 kVA, dimenzija 434cm х 260cm, fabrički broj 21/14 za potrebe trafostanice za napajanje električnom energijom sportske Univerzitetske hale u Podgorici oznake "Nova br.3", koje radove je izvodio "Ramel" DOO Nikšić u zadnjem kvartalu 2015. godine.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 xml:space="preserve">U postupku sprovedenom po predmetnom zahtjevu utvrđeno je da Agencija ne posjeduje informaciju koja se traži predmetnim zahtjevom a koja se odnosi na podatak o porijeklu-fakturi za armirano betonsko kućište tipa NDTS1 х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lastRenderedPageBreak/>
        <w:t>1000 kVA, dimenzija 434cm х 260cm, fabrički broj 21/14 za potrebe trafostanice za napajanje električnom energijom sportske Univerzitetske hale u Podgorici oznake "Nova br.3", koje radove je izvodio "Ramel" DOO Nikšić u zadnjem kvartalu 2015. godine. Postupajući po predmetnom zahtjevu Agencija je utvrdila da je nenadležna za ovu oblast i iz tog razloga Zahtjev je odbijen.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Član 62 Zakona o upravnom postupku propisuje da će javnopravni organ kada primi podnesak za koji nije nadležan, a ne može da utvrdi koji je javnopravni organ, odnosno sud nadležan za postupanje po podnesku, donijeti, bez odlaganja, rješenje kojim će odbiti podnesak zbog nenadležnosti i dostaviti ga stranci.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U skladu sa članom 30 stav 2 Zakona o slobodnom pristupu informacijama, rješenjem o dozvoli pristupa informacijama rješava se, između ostalog, i o troškovima postupka, dok je članom 4 Uredbe o naknadi troškova u postupku za pristup informacijama ("Službeni list CG", broj 66/16) propisano da organ vlasti može iz razloga ekonomičnosti i srazmjernosti, u cilju zaštite prava stranaka i javnog interesa, odlučiti da podnosiocu zahtjeva ne naplaćuje troškove postupka ukoliko isti ne prelaze iznos od 2,00 €. Imajući u vidu da organ ne posjeduje traženu informaciju, ne postoje troškovi postupka.</w:t>
      </w:r>
      <w:r w:rsidR="00F20F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0F5F" w:rsidRPr="00F20F5F">
        <w:rPr>
          <w:rFonts w:ascii="Tahoma" w:hAnsi="Tahoma" w:cs="Tahoma"/>
          <w:sz w:val="24"/>
          <w:szCs w:val="24"/>
          <w:lang w:val="sr-Latn-CS"/>
        </w:rPr>
        <w:t>Na osnovu izloženog odlučeno je kao u dispozitivu Rješenja.</w:t>
      </w:r>
    </w:p>
    <w:p w:rsidR="00E05D76" w:rsidRDefault="00E05D76" w:rsidP="00E05D7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Protiv rješenja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Regulatorne agencije za energ</w:t>
      </w:r>
      <w:r>
        <w:rPr>
          <w:rFonts w:ascii="Tahoma" w:hAnsi="Tahoma" w:cs="Tahoma"/>
          <w:sz w:val="24"/>
          <w:szCs w:val="24"/>
          <w:lang w:val="sr-Latn-CS"/>
        </w:rPr>
        <w:t>etiku br. 17/50-2(UPI) od 28.12.</w:t>
      </w:r>
      <w:r w:rsidRPr="00E05D76">
        <w:rPr>
          <w:rFonts w:ascii="Tahoma" w:hAnsi="Tahoma" w:cs="Tahoma"/>
          <w:sz w:val="24"/>
          <w:szCs w:val="24"/>
          <w:lang w:val="sr-Latn-CS"/>
        </w:rPr>
        <w:t>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Pr="00E05D76">
        <w:rPr>
          <w:rFonts w:ascii="Tahoma" w:hAnsi="Tahoma" w:cs="Tahoma"/>
          <w:sz w:val="24"/>
          <w:szCs w:val="24"/>
          <w:lang w:val="sr-Latn-CS"/>
        </w:rPr>
        <w:t>godine, u zakonom dozvoljenom roku „Misedo CDI„ DOO Podgorica izjavljuje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05D76">
        <w:rPr>
          <w:rFonts w:ascii="Tahoma" w:hAnsi="Tahoma" w:cs="Tahoma"/>
          <w:sz w:val="24"/>
          <w:szCs w:val="24"/>
          <w:lang w:val="sr-Latn-CS"/>
        </w:rPr>
        <w:t>žalbu</w:t>
      </w:r>
      <w:r>
        <w:rPr>
          <w:rFonts w:ascii="Tahoma" w:hAnsi="Tahoma" w:cs="Tahoma"/>
          <w:sz w:val="24"/>
          <w:szCs w:val="24"/>
          <w:lang w:val="sr-Latn-CS"/>
        </w:rPr>
        <w:t xml:space="preserve"> zbog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pogrešne primjene materijalnog prava.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Ožalbenim rješenjem Regulatorna agencija za energetiku se oglašava nenadležnom za </w:t>
      </w:r>
      <w:r>
        <w:rPr>
          <w:rFonts w:ascii="Tahoma" w:hAnsi="Tahoma" w:cs="Tahoma"/>
          <w:sz w:val="24"/>
          <w:szCs w:val="24"/>
          <w:lang w:val="sr-Latn-CS"/>
        </w:rPr>
        <w:t>postupanje, iz razloga što nije u saznanju „</w:t>
      </w:r>
      <w:r w:rsidRPr="00E05D76">
        <w:rPr>
          <w:rFonts w:ascii="Tahoma" w:hAnsi="Tahoma" w:cs="Tahoma"/>
          <w:sz w:val="24"/>
          <w:szCs w:val="24"/>
          <w:lang w:val="sr-Latn-CS"/>
        </w:rPr>
        <w:t>koji je javnopravni organ nadl</w:t>
      </w:r>
      <w:r>
        <w:rPr>
          <w:rFonts w:ascii="Tahoma" w:hAnsi="Tahoma" w:cs="Tahoma"/>
          <w:sz w:val="24"/>
          <w:szCs w:val="24"/>
          <w:lang w:val="sr-Latn-CS"/>
        </w:rPr>
        <w:t>ežan za postupanje po podnesku“</w:t>
      </w:r>
      <w:r w:rsidRPr="00E05D76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Kako se u žalbi navodi, n</w:t>
      </w:r>
      <w:r w:rsidRPr="00E05D76">
        <w:rPr>
          <w:rFonts w:ascii="Tahoma" w:hAnsi="Tahoma" w:cs="Tahoma"/>
          <w:sz w:val="24"/>
          <w:szCs w:val="24"/>
          <w:lang w:val="sr-Latn-CS"/>
        </w:rPr>
        <w:t>eprihvatljivo je da Regulatorna agencija za energetiku nije u saznanju da u okviru sistema egzistira „R</w:t>
      </w:r>
      <w:r>
        <w:rPr>
          <w:rFonts w:ascii="Tahoma" w:hAnsi="Tahoma" w:cs="Tahoma"/>
          <w:sz w:val="24"/>
          <w:szCs w:val="24"/>
          <w:lang w:val="sr-Latn-CS"/>
        </w:rPr>
        <w:t>epublički energetski inspektor“</w:t>
      </w:r>
      <w:r w:rsidRPr="00E05D76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Žalilac smatra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da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05D76">
        <w:rPr>
          <w:rFonts w:ascii="Tahoma" w:hAnsi="Tahoma" w:cs="Tahoma"/>
          <w:sz w:val="24"/>
          <w:szCs w:val="24"/>
          <w:lang w:val="sr-Latn-CS"/>
        </w:rPr>
        <w:t>je ožalbeno rješenje</w:t>
      </w:r>
      <w:r w:rsidR="00CA46A6">
        <w:rPr>
          <w:rFonts w:ascii="Tahoma" w:hAnsi="Tahoma" w:cs="Tahoma"/>
          <w:sz w:val="24"/>
          <w:szCs w:val="24"/>
          <w:lang w:val="sr-Latn-CS"/>
        </w:rPr>
        <w:t xml:space="preserve"> sadrži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46A6">
        <w:rPr>
          <w:rFonts w:ascii="Tahoma" w:hAnsi="Tahoma" w:cs="Tahoma"/>
          <w:sz w:val="24"/>
          <w:szCs w:val="24"/>
          <w:lang w:val="sr-Latn-CS"/>
        </w:rPr>
        <w:t>razloge koji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nijesu logični i za isto je suvišno bilo kakvo ob</w:t>
      </w:r>
      <w:r>
        <w:rPr>
          <w:rFonts w:ascii="Tahoma" w:hAnsi="Tahoma" w:cs="Tahoma"/>
          <w:sz w:val="24"/>
          <w:szCs w:val="24"/>
          <w:lang w:val="sr-Latn-CS"/>
        </w:rPr>
        <w:t>razloženje, posebno iz razloga š</w:t>
      </w:r>
      <w:r w:rsidRPr="00E05D76">
        <w:rPr>
          <w:rFonts w:ascii="Tahoma" w:hAnsi="Tahoma" w:cs="Tahoma"/>
          <w:sz w:val="24"/>
          <w:szCs w:val="24"/>
          <w:lang w:val="sr-Latn-CS"/>
        </w:rPr>
        <w:t>to se, po opisu djelatnosti, neizostavno prepliću djelatnosti Regulatorne agencija za energetiku i Republičkog energetskog inspektora, iz kog razloga je Regulatorna agencija za energetiku morala postupiti shodno članu 62 ZUP-a.</w:t>
      </w:r>
      <w:r>
        <w:rPr>
          <w:rFonts w:ascii="Tahoma" w:hAnsi="Tahoma" w:cs="Tahoma"/>
          <w:sz w:val="24"/>
          <w:szCs w:val="24"/>
          <w:lang w:val="sr-Latn-CS"/>
        </w:rPr>
        <w:t xml:space="preserve"> Predlaže se</w:t>
      </w:r>
      <w:r w:rsidRPr="00E05D76">
        <w:rPr>
          <w:rFonts w:ascii="Tahoma" w:hAnsi="Tahoma" w:cs="Tahoma"/>
          <w:sz w:val="24"/>
          <w:szCs w:val="24"/>
          <w:lang w:val="sr-Latn-CS"/>
        </w:rPr>
        <w:t xml:space="preserve"> da se ožalbeno rješenje ukine kao nezakonito</w:t>
      </w:r>
      <w:r>
        <w:rPr>
          <w:rFonts w:ascii="Tahoma" w:hAnsi="Tahoma" w:cs="Tahoma"/>
          <w:sz w:val="24"/>
          <w:szCs w:val="24"/>
          <w:lang w:val="sr-Latn-CS"/>
        </w:rPr>
        <w:t xml:space="preserve"> i predmet vrati Regulaton</w:t>
      </w:r>
      <w:r w:rsidRPr="00E05D76">
        <w:rPr>
          <w:rFonts w:ascii="Tahoma" w:hAnsi="Tahoma" w:cs="Tahoma"/>
          <w:sz w:val="24"/>
          <w:szCs w:val="24"/>
          <w:lang w:val="sr-Latn-CS"/>
        </w:rPr>
        <w:t>oj agencija za energetiku na ponovni postupak i odlučivanje.</w:t>
      </w:r>
    </w:p>
    <w:p w:rsidR="00AF3625" w:rsidRDefault="00AF3625" w:rsidP="005C6B4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 odgovoru na žalbu br.</w:t>
      </w:r>
      <w:r w:rsidR="005C6B47">
        <w:rPr>
          <w:rFonts w:ascii="Tahoma" w:hAnsi="Tahoma" w:cs="Tahoma"/>
          <w:sz w:val="24"/>
          <w:szCs w:val="24"/>
          <w:lang w:val="sr-Latn-CS"/>
        </w:rPr>
        <w:t xml:space="preserve"> 18/04-2(UPI) od 22.01.2018.godine se ističe</w:t>
      </w:r>
      <w:r w:rsidR="005C6B47" w:rsidRPr="005C6B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6B47">
        <w:rPr>
          <w:rFonts w:ascii="Tahoma" w:hAnsi="Tahoma" w:cs="Tahoma"/>
          <w:sz w:val="24"/>
          <w:szCs w:val="24"/>
          <w:lang w:val="sr-Latn-CS"/>
        </w:rPr>
        <w:t xml:space="preserve">u vezi sa navodima žalbe da </w:t>
      </w:r>
      <w:r w:rsidR="005C6B47" w:rsidRPr="005C6B47">
        <w:rPr>
          <w:rFonts w:ascii="Tahoma" w:hAnsi="Tahoma" w:cs="Tahoma"/>
          <w:sz w:val="24"/>
          <w:szCs w:val="24"/>
          <w:lang w:val="sr-Latn-CS"/>
        </w:rPr>
        <w:t>je predmetno Rješenje donijeto po Zahtjevu AOD ĆUPIĆ iz Podgorice, kojim je traženo dostavljanje podatka o porijeklu - fakture za armirano betonsko kućište tipa NDTS1x1000kVA, dimenzija 434x260 cm, fabrički broj 21/14, montirane za potrebe trafostanice za napajanje električnom energijom sportske Univerzitetske hale u Podgorici oznake „Nova br. 3“, da Agencija ne posjeduje traženu informaciju niti ima saznanja o tome da li elektroenergetski inspektor ili drugi organ posjeduju navedenu fakturu odnosno podatke o porijeklu iste.</w:t>
      </w:r>
      <w:r w:rsidR="005C6B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6B47" w:rsidRPr="005C6B47">
        <w:rPr>
          <w:rFonts w:ascii="Tahoma" w:hAnsi="Tahoma" w:cs="Tahoma"/>
          <w:sz w:val="24"/>
          <w:szCs w:val="24"/>
          <w:lang w:val="sr-Latn-CS"/>
        </w:rPr>
        <w:t xml:space="preserve">Na </w:t>
      </w:r>
      <w:r w:rsidR="005C6B47" w:rsidRPr="005C6B47">
        <w:rPr>
          <w:rFonts w:ascii="Tahoma" w:hAnsi="Tahoma" w:cs="Tahoma"/>
          <w:sz w:val="24"/>
          <w:szCs w:val="24"/>
          <w:lang w:val="sr-Latn-CS"/>
        </w:rPr>
        <w:lastRenderedPageBreak/>
        <w:t>osnovu navedenog jasno je da je osporeno rješenje donijeto pravilnom primjenom odredbi člana 62 stav 2 Zakona o upravnom postupku iz kog razloga žalbu ocjenjujemo neosnovanom.</w:t>
      </w:r>
    </w:p>
    <w:p w:rsidR="0037672F" w:rsidRDefault="00A521D5" w:rsidP="00102C91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0F7997">
        <w:rPr>
          <w:rFonts w:ascii="Tahoma" w:hAnsi="Tahoma" w:cs="Tahoma"/>
          <w:sz w:val="24"/>
          <w:szCs w:val="24"/>
          <w:lang w:val="sr-Latn-CS"/>
        </w:rPr>
        <w:t>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F3625">
        <w:rPr>
          <w:rFonts w:ascii="Tahoma" w:hAnsi="Tahoma" w:cs="Tahoma"/>
          <w:sz w:val="24"/>
          <w:szCs w:val="24"/>
          <w:lang w:val="sr-Latn-CS"/>
        </w:rPr>
        <w:t>i od</w:t>
      </w:r>
      <w:r w:rsidR="000F7997">
        <w:rPr>
          <w:rFonts w:ascii="Tahoma" w:hAnsi="Tahoma" w:cs="Tahoma"/>
          <w:sz w:val="24"/>
          <w:szCs w:val="24"/>
          <w:lang w:val="sr-Latn-CS"/>
        </w:rPr>
        <w:t xml:space="preserve">govora na žalbu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Savjet Agencije je našao da je </w:t>
      </w:r>
      <w:r w:rsidRPr="005A278D">
        <w:rPr>
          <w:rFonts w:ascii="Tahoma" w:hAnsi="Tahoma" w:cs="Tahoma"/>
          <w:color w:val="000000" w:themeColor="text1"/>
          <w:sz w:val="24"/>
          <w:szCs w:val="24"/>
          <w:lang w:val="sr-Latn-CS"/>
        </w:rPr>
        <w:t>žalba neosnovana.</w:t>
      </w:r>
    </w:p>
    <w:p w:rsidR="00A521D5" w:rsidRPr="000A7305" w:rsidRDefault="00A521D5" w:rsidP="00A521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02C91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2829C1" w:rsidRPr="00102C91">
        <w:rPr>
          <w:rFonts w:ascii="Tahoma" w:hAnsi="Tahoma" w:cs="Tahoma"/>
          <w:sz w:val="24"/>
          <w:szCs w:val="24"/>
          <w:lang w:val="sr-Latn-ME"/>
        </w:rPr>
        <w:t>126 stav 4 Zakona o</w:t>
      </w:r>
      <w:r w:rsidR="001F3560" w:rsidRPr="00102C91">
        <w:rPr>
          <w:rFonts w:ascii="Tahoma" w:hAnsi="Tahoma" w:cs="Tahoma"/>
          <w:sz w:val="24"/>
          <w:szCs w:val="24"/>
          <w:lang w:val="sr-Latn-ME"/>
        </w:rPr>
        <w:t xml:space="preserve"> upravnom postupku propisuje</w:t>
      </w:r>
      <w:r w:rsidRPr="00102C91">
        <w:rPr>
          <w:rFonts w:ascii="Tahoma" w:hAnsi="Tahoma" w:cs="Tahoma"/>
          <w:sz w:val="24"/>
          <w:szCs w:val="24"/>
          <w:lang w:val="sr-Latn-ME"/>
        </w:rPr>
        <w:t xml:space="preserve"> da</w:t>
      </w:r>
      <w:r w:rsidR="001F3560" w:rsidRPr="00102C91">
        <w:rPr>
          <w:rFonts w:ascii="Tahoma" w:hAnsi="Tahoma" w:cs="Tahoma"/>
          <w:sz w:val="24"/>
          <w:szCs w:val="24"/>
          <w:lang w:val="sr-Latn-ME"/>
        </w:rPr>
        <w:t xml:space="preserve"> će</w:t>
      </w:r>
      <w:r w:rsidRPr="00102C9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6E2D" w:rsidRPr="00102C91">
        <w:rPr>
          <w:rFonts w:ascii="Tahoma" w:hAnsi="Tahoma" w:cs="Tahoma"/>
          <w:sz w:val="24"/>
          <w:szCs w:val="24"/>
          <w:lang w:val="sr-Latn-ME"/>
        </w:rPr>
        <w:t>drugostepeni organ  odbiti žalbu kad utvrdi da je prvostepeni postupak pravilno sproveden i da je rješenje pravilno i na zakonu zasnovano, a žalba neosnovana</w:t>
      </w:r>
      <w:r w:rsidRPr="00102C91">
        <w:rPr>
          <w:rFonts w:ascii="Tahoma" w:hAnsi="Tahoma" w:cs="Tahoma"/>
          <w:sz w:val="24"/>
          <w:szCs w:val="24"/>
          <w:lang w:val="sr-Latn-ME"/>
        </w:rPr>
        <w:t>.</w:t>
      </w:r>
      <w:r w:rsidR="00B03014" w:rsidRPr="00274F39">
        <w:rPr>
          <w:color w:val="FF0000"/>
        </w:rPr>
        <w:t xml:space="preserve"> </w:t>
      </w:r>
      <w:r w:rsidR="001F3560" w:rsidRPr="0032379E">
        <w:rPr>
          <w:rFonts w:ascii="Tahoma" w:hAnsi="Tahoma" w:cs="Tahoma"/>
          <w:sz w:val="24"/>
          <w:szCs w:val="24"/>
          <w:lang w:val="sr-Latn-ME"/>
        </w:rPr>
        <w:t xml:space="preserve">Savjet </w:t>
      </w:r>
      <w:r w:rsidR="00B03014" w:rsidRPr="0032379E">
        <w:rPr>
          <w:rFonts w:ascii="Tahoma" w:hAnsi="Tahoma" w:cs="Tahoma"/>
          <w:sz w:val="24"/>
          <w:szCs w:val="24"/>
          <w:lang w:val="sr-Latn-ME"/>
        </w:rPr>
        <w:t xml:space="preserve">Agencije, ispitujući zakonitost osporenog rješenja je utvrdio da je prvostepeni organ pravilno primjenio materijalno pravo kada je na osnovu člana </w:t>
      </w:r>
      <w:r w:rsidR="00F91517" w:rsidRPr="0032379E">
        <w:rPr>
          <w:rFonts w:ascii="Tahoma" w:hAnsi="Tahoma" w:cs="Tahoma"/>
          <w:sz w:val="24"/>
          <w:szCs w:val="24"/>
          <w:lang w:val="sr-Latn-ME"/>
        </w:rPr>
        <w:t>62</w:t>
      </w:r>
      <w:r w:rsidR="00B03014" w:rsidRPr="0032379E">
        <w:rPr>
          <w:rFonts w:ascii="Tahoma" w:hAnsi="Tahoma" w:cs="Tahoma"/>
          <w:sz w:val="24"/>
          <w:szCs w:val="24"/>
          <w:lang w:val="sr-Latn-ME"/>
        </w:rPr>
        <w:t xml:space="preserve"> Zakona o </w:t>
      </w:r>
      <w:r w:rsidR="00F91517" w:rsidRPr="0032379E">
        <w:rPr>
          <w:rFonts w:ascii="Tahoma" w:hAnsi="Tahoma" w:cs="Tahoma"/>
          <w:sz w:val="24"/>
          <w:szCs w:val="24"/>
          <w:lang w:val="sr-Latn-ME"/>
        </w:rPr>
        <w:t>upravnom postupku</w:t>
      </w:r>
      <w:r w:rsidR="0032379E" w:rsidRPr="003237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379E" w:rsidRPr="0032379E">
        <w:rPr>
          <w:rFonts w:ascii="Tahoma" w:hAnsi="Tahoma" w:cs="Tahoma"/>
          <w:sz w:val="24"/>
          <w:szCs w:val="24"/>
        </w:rPr>
        <w:t>kojim</w:t>
      </w:r>
      <w:proofErr w:type="spellEnd"/>
      <w:r w:rsidR="0032379E" w:rsidRPr="0032379E">
        <w:rPr>
          <w:rFonts w:ascii="Tahoma" w:hAnsi="Tahoma" w:cs="Tahoma"/>
          <w:sz w:val="24"/>
          <w:szCs w:val="24"/>
        </w:rPr>
        <w:t xml:space="preserve"> je </w:t>
      </w:r>
      <w:r w:rsidR="0032379E" w:rsidRPr="0032379E">
        <w:rPr>
          <w:rFonts w:ascii="Tahoma" w:hAnsi="Tahoma" w:cs="Tahoma"/>
          <w:sz w:val="24"/>
          <w:szCs w:val="24"/>
          <w:lang w:val="sr-Latn-ME"/>
        </w:rPr>
        <w:t>propisano da će javnopravni organ kada primi podnesak za koji nije nadležan, a ne može da utvrdi koji je javnopravni organ, odnosno sud nadležan za postupanje po podnesku, donijeti, bez odlaganja, rješenje kojim će odbiti podnesak zbog nenadležnosti i dostaviti ga stranci.</w:t>
      </w:r>
      <w:r w:rsidR="00522D8F">
        <w:rPr>
          <w:rFonts w:ascii="Tahoma" w:hAnsi="Tahoma" w:cs="Tahoma"/>
          <w:sz w:val="24"/>
          <w:szCs w:val="24"/>
          <w:lang w:val="sr-Latn-ME"/>
        </w:rPr>
        <w:t xml:space="preserve"> Prvostepeni organ </w:t>
      </w:r>
      <w:r w:rsidR="00B03014" w:rsidRPr="0032379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B3364" w:rsidRPr="0032379E">
        <w:rPr>
          <w:rFonts w:ascii="Tahoma" w:hAnsi="Tahoma" w:cs="Tahoma"/>
          <w:sz w:val="24"/>
          <w:szCs w:val="24"/>
          <w:lang w:val="sr-Latn-ME"/>
        </w:rPr>
        <w:t xml:space="preserve">se oglasio nenadležnim za postupanje po zahtjevu za slobodan pristup informacijama jer je </w:t>
      </w:r>
      <w:r w:rsidR="00397FE7" w:rsidRPr="0032379E">
        <w:rPr>
          <w:rFonts w:ascii="Tahoma" w:hAnsi="Tahoma" w:cs="Tahoma"/>
          <w:sz w:val="24"/>
          <w:szCs w:val="24"/>
          <w:lang w:val="sr-Latn-ME"/>
        </w:rPr>
        <w:t xml:space="preserve">utvrđeno je da Agencija ne posjeduje informaciju koja se traži predmetnim zahtjevom a koja se odnosi na podatak o porijeklu-fakturi za armirano betonsko kućište tipa NDTS1 х 1000 kVA, dimenzija 434cm х 260cm, fabrički broj 21/14 za potrebe trafostanice za napajanje električnom energijom sportske Univerzitetske hale u Podgorici oznake "Nova br.3", koje radove je izvodio "Ramel" DOO Nikšić u zadnjem kvartalu 2015. godine. </w:t>
      </w:r>
      <w:r w:rsidR="00B03014" w:rsidRPr="00102C91">
        <w:rPr>
          <w:rFonts w:ascii="Tahoma" w:hAnsi="Tahoma" w:cs="Tahoma"/>
          <w:sz w:val="24"/>
          <w:szCs w:val="24"/>
          <w:lang w:val="sr-Latn-ME"/>
        </w:rPr>
        <w:t>Savjet Agencije nalazi u postupku preispitivanja zakonitosti osporenog rješenja da istim nijesu povrijeđene odredbe Zakona o upravnom postupku niti odredbe Zakona o slobodnom pristupu informacijama na štetu podnosica žalbe. Savjet Agencije je cijenio i ostale navode iz žalbe, pa je našao da nijesu od uticaja za drugačije rješavanje u ovoj pravnoj stvari.</w:t>
      </w:r>
    </w:p>
    <w:p w:rsidR="00A521D5" w:rsidRPr="00550D94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550D94">
        <w:rPr>
          <w:rFonts w:ascii="Tahoma" w:hAnsi="Tahoma" w:cs="Tahoma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550D94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550D94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 w:rsidRPr="00550D94">
        <w:rPr>
          <w:rFonts w:ascii="Tahoma" w:hAnsi="Tahoma" w:cs="Tahoma"/>
          <w:sz w:val="24"/>
          <w:szCs w:val="24"/>
          <w:lang w:val="sr-Latn-CS"/>
        </w:rPr>
        <w:t>126</w:t>
      </w:r>
      <w:r w:rsidRPr="00550D94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 w:rsidRPr="00550D94">
        <w:rPr>
          <w:rFonts w:ascii="Tahoma" w:hAnsi="Tahoma" w:cs="Tahoma"/>
          <w:sz w:val="24"/>
          <w:szCs w:val="24"/>
          <w:lang w:val="sr-Latn-CS"/>
        </w:rPr>
        <w:t>4 Zakona o</w:t>
      </w:r>
      <w:r w:rsidRPr="00550D94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4F03C3" w:rsidRPr="00624B8F" w:rsidRDefault="00A521D5" w:rsidP="00624B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4F03C3" w:rsidRDefault="00A521D5" w:rsidP="004F03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F03C3" w:rsidRDefault="004F03C3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F03C3" w:rsidRDefault="00A521D5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CF0992" w:rsidRDefault="00CF0992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CF0992" w:rsidRDefault="00CF0992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sectPr w:rsidR="00FF2C87" w:rsidRPr="001903DB" w:rsidSect="000A2361">
      <w:footerReference w:type="even" r:id="rId7"/>
      <w:footerReference w:type="default" r:id="rId8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DD3" w:rsidRDefault="00906DD3">
      <w:pPr>
        <w:spacing w:after="0" w:line="240" w:lineRule="auto"/>
      </w:pPr>
      <w:r>
        <w:separator/>
      </w:r>
    </w:p>
  </w:endnote>
  <w:endnote w:type="continuationSeparator" w:id="0">
    <w:p w:rsidR="00906DD3" w:rsidRDefault="0090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6D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6DD3" w:rsidP="00EA2993">
    <w:pPr>
      <w:pStyle w:val="Footer"/>
      <w:rPr>
        <w:b/>
        <w:sz w:val="16"/>
        <w:szCs w:val="16"/>
      </w:rPr>
    </w:pPr>
  </w:p>
  <w:p w:rsidR="0090753B" w:rsidRPr="00E62A90" w:rsidRDefault="00906D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6DD3" w:rsidP="00E03674">
    <w:pPr>
      <w:pStyle w:val="Footer"/>
      <w:jc w:val="center"/>
      <w:rPr>
        <w:b/>
        <w:sz w:val="16"/>
        <w:szCs w:val="16"/>
      </w:rPr>
    </w:pPr>
  </w:p>
  <w:p w:rsidR="00753B70" w:rsidRPr="00753B70" w:rsidRDefault="00753B70" w:rsidP="00753B70">
    <w:pPr>
      <w:pStyle w:val="Footer"/>
      <w:jc w:val="center"/>
      <w:rPr>
        <w:b/>
        <w:sz w:val="16"/>
        <w:szCs w:val="16"/>
      </w:rPr>
    </w:pPr>
    <w:r w:rsidRPr="00753B7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753B70">
      <w:rPr>
        <w:b/>
        <w:sz w:val="16"/>
        <w:szCs w:val="16"/>
      </w:rPr>
      <w:t>adresa</w:t>
    </w:r>
    <w:proofErr w:type="spellEnd"/>
    <w:r w:rsidRPr="00753B70">
      <w:rPr>
        <w:b/>
        <w:sz w:val="16"/>
        <w:szCs w:val="16"/>
      </w:rPr>
      <w:t xml:space="preserve">: </w:t>
    </w:r>
    <w:proofErr w:type="spellStart"/>
    <w:r w:rsidRPr="00753B70">
      <w:rPr>
        <w:b/>
        <w:sz w:val="16"/>
        <w:szCs w:val="16"/>
      </w:rPr>
      <w:t>Bulevar</w:t>
    </w:r>
    <w:proofErr w:type="spellEnd"/>
    <w:r w:rsidRPr="00753B70">
      <w:rPr>
        <w:b/>
        <w:sz w:val="16"/>
        <w:szCs w:val="16"/>
      </w:rPr>
      <w:t xml:space="preserve"> </w:t>
    </w:r>
    <w:proofErr w:type="spellStart"/>
    <w:r w:rsidRPr="00753B70">
      <w:rPr>
        <w:b/>
        <w:sz w:val="16"/>
        <w:szCs w:val="16"/>
      </w:rPr>
      <w:t>Svetog</w:t>
    </w:r>
    <w:proofErr w:type="spellEnd"/>
    <w:r w:rsidRPr="00753B70">
      <w:rPr>
        <w:b/>
        <w:sz w:val="16"/>
        <w:szCs w:val="16"/>
      </w:rPr>
      <w:t xml:space="preserve"> Petra </w:t>
    </w:r>
    <w:proofErr w:type="spellStart"/>
    <w:r w:rsidRPr="00753B70">
      <w:rPr>
        <w:b/>
        <w:sz w:val="16"/>
        <w:szCs w:val="16"/>
      </w:rPr>
      <w:t>Cetinjskog</w:t>
    </w:r>
    <w:proofErr w:type="spellEnd"/>
    <w:r w:rsidRPr="00753B70">
      <w:rPr>
        <w:b/>
        <w:sz w:val="16"/>
        <w:szCs w:val="16"/>
      </w:rPr>
      <w:t xml:space="preserve"> br. 147</w:t>
    </w:r>
  </w:p>
  <w:p w:rsidR="0090753B" w:rsidRPr="002B6C39" w:rsidRDefault="00753B70" w:rsidP="00753B70">
    <w:pPr>
      <w:pStyle w:val="Footer"/>
      <w:jc w:val="center"/>
      <w:rPr>
        <w:sz w:val="16"/>
        <w:szCs w:val="16"/>
      </w:rPr>
    </w:pPr>
    <w:proofErr w:type="spellStart"/>
    <w:r w:rsidRPr="00753B70">
      <w:rPr>
        <w:b/>
        <w:sz w:val="16"/>
        <w:szCs w:val="16"/>
      </w:rPr>
      <w:t>tel</w:t>
    </w:r>
    <w:proofErr w:type="spellEnd"/>
    <w:r w:rsidRPr="00753B70">
      <w:rPr>
        <w:b/>
        <w:sz w:val="16"/>
        <w:szCs w:val="16"/>
      </w:rPr>
      <w:t>/fax: +382 020 634 883 (</w:t>
    </w:r>
    <w:proofErr w:type="spellStart"/>
    <w:r w:rsidRPr="00753B70">
      <w:rPr>
        <w:b/>
        <w:sz w:val="16"/>
        <w:szCs w:val="16"/>
      </w:rPr>
      <w:t>Savjet</w:t>
    </w:r>
    <w:proofErr w:type="spellEnd"/>
    <w:r w:rsidRPr="00753B70">
      <w:rPr>
        <w:b/>
        <w:sz w:val="16"/>
        <w:szCs w:val="16"/>
      </w:rPr>
      <w:t>), +382 020 634 884 (</w:t>
    </w:r>
    <w:proofErr w:type="spellStart"/>
    <w:r w:rsidRPr="00753B70">
      <w:rPr>
        <w:b/>
        <w:sz w:val="16"/>
        <w:szCs w:val="16"/>
      </w:rPr>
      <w:t>direktor</w:t>
    </w:r>
    <w:proofErr w:type="spellEnd"/>
    <w:r w:rsidRPr="00753B70">
      <w:rPr>
        <w:b/>
        <w:sz w:val="16"/>
        <w:szCs w:val="16"/>
      </w:rPr>
      <w:t>), e-mail: azlp@t-com.me, web site: www.azlp.me</w:t>
    </w:r>
  </w:p>
  <w:p w:rsidR="0090753B" w:rsidRPr="002B6C39" w:rsidRDefault="00906DD3" w:rsidP="00E03674">
    <w:pPr>
      <w:pStyle w:val="Footer"/>
      <w:jc w:val="center"/>
      <w:rPr>
        <w:sz w:val="16"/>
        <w:szCs w:val="16"/>
      </w:rPr>
    </w:pPr>
  </w:p>
  <w:p w:rsidR="0090753B" w:rsidRPr="002B6C39" w:rsidRDefault="00906DD3">
    <w:pPr>
      <w:pStyle w:val="Footer"/>
    </w:pPr>
  </w:p>
  <w:p w:rsidR="0090753B" w:rsidRDefault="00906DD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DD3" w:rsidRDefault="00906DD3">
      <w:pPr>
        <w:spacing w:after="0" w:line="240" w:lineRule="auto"/>
      </w:pPr>
      <w:r>
        <w:separator/>
      </w:r>
    </w:p>
  </w:footnote>
  <w:footnote w:type="continuationSeparator" w:id="0">
    <w:p w:rsidR="00906DD3" w:rsidRDefault="00906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139"/>
    <w:rsid w:val="0000090A"/>
    <w:rsid w:val="00002522"/>
    <w:rsid w:val="00003B74"/>
    <w:rsid w:val="00027FE9"/>
    <w:rsid w:val="00030E08"/>
    <w:rsid w:val="000349F3"/>
    <w:rsid w:val="00034C42"/>
    <w:rsid w:val="000364EF"/>
    <w:rsid w:val="00043D80"/>
    <w:rsid w:val="00046CD2"/>
    <w:rsid w:val="00047FD2"/>
    <w:rsid w:val="00051657"/>
    <w:rsid w:val="0005560F"/>
    <w:rsid w:val="0006080D"/>
    <w:rsid w:val="00060FAA"/>
    <w:rsid w:val="00064AC2"/>
    <w:rsid w:val="000666C6"/>
    <w:rsid w:val="00066E2D"/>
    <w:rsid w:val="00070019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2361"/>
    <w:rsid w:val="000A3C8C"/>
    <w:rsid w:val="000A4EB8"/>
    <w:rsid w:val="000A6423"/>
    <w:rsid w:val="000A7305"/>
    <w:rsid w:val="000A74CF"/>
    <w:rsid w:val="000B40B7"/>
    <w:rsid w:val="000B6070"/>
    <w:rsid w:val="000C2525"/>
    <w:rsid w:val="000C364A"/>
    <w:rsid w:val="000C6795"/>
    <w:rsid w:val="000C696A"/>
    <w:rsid w:val="000C77CA"/>
    <w:rsid w:val="000D3E51"/>
    <w:rsid w:val="000D73B8"/>
    <w:rsid w:val="000E09FE"/>
    <w:rsid w:val="000E249C"/>
    <w:rsid w:val="000E30AD"/>
    <w:rsid w:val="000E4B34"/>
    <w:rsid w:val="000E6C1D"/>
    <w:rsid w:val="000F667A"/>
    <w:rsid w:val="000F710A"/>
    <w:rsid w:val="000F7925"/>
    <w:rsid w:val="000F7997"/>
    <w:rsid w:val="00102C91"/>
    <w:rsid w:val="00103682"/>
    <w:rsid w:val="00103F98"/>
    <w:rsid w:val="00104052"/>
    <w:rsid w:val="00105B18"/>
    <w:rsid w:val="001065D1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67AD8"/>
    <w:rsid w:val="00181057"/>
    <w:rsid w:val="00183770"/>
    <w:rsid w:val="00184FFA"/>
    <w:rsid w:val="00190693"/>
    <w:rsid w:val="00191018"/>
    <w:rsid w:val="00193F40"/>
    <w:rsid w:val="00196958"/>
    <w:rsid w:val="0019770D"/>
    <w:rsid w:val="0019784E"/>
    <w:rsid w:val="001A190A"/>
    <w:rsid w:val="001A2558"/>
    <w:rsid w:val="001A4671"/>
    <w:rsid w:val="001A60D7"/>
    <w:rsid w:val="001A722D"/>
    <w:rsid w:val="001A72EB"/>
    <w:rsid w:val="001B2497"/>
    <w:rsid w:val="001B74DE"/>
    <w:rsid w:val="001C183C"/>
    <w:rsid w:val="001C2FCD"/>
    <w:rsid w:val="001C2FE9"/>
    <w:rsid w:val="001C49FC"/>
    <w:rsid w:val="001C5384"/>
    <w:rsid w:val="001D2C62"/>
    <w:rsid w:val="001D2DE8"/>
    <w:rsid w:val="001D3E67"/>
    <w:rsid w:val="001E2F15"/>
    <w:rsid w:val="001F2609"/>
    <w:rsid w:val="001F284C"/>
    <w:rsid w:val="001F3560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41E04"/>
    <w:rsid w:val="0024397A"/>
    <w:rsid w:val="0024601C"/>
    <w:rsid w:val="00246515"/>
    <w:rsid w:val="00246A04"/>
    <w:rsid w:val="002541AC"/>
    <w:rsid w:val="00255C2A"/>
    <w:rsid w:val="002648FE"/>
    <w:rsid w:val="002667E1"/>
    <w:rsid w:val="00271484"/>
    <w:rsid w:val="00271962"/>
    <w:rsid w:val="00272885"/>
    <w:rsid w:val="00274F39"/>
    <w:rsid w:val="00277F91"/>
    <w:rsid w:val="00281B99"/>
    <w:rsid w:val="002829C1"/>
    <w:rsid w:val="00282A8A"/>
    <w:rsid w:val="00286838"/>
    <w:rsid w:val="002879F3"/>
    <w:rsid w:val="00291127"/>
    <w:rsid w:val="00291751"/>
    <w:rsid w:val="00291B5D"/>
    <w:rsid w:val="00294FE1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246B"/>
    <w:rsid w:val="002E57B0"/>
    <w:rsid w:val="002E79B7"/>
    <w:rsid w:val="002F1FE9"/>
    <w:rsid w:val="002F617A"/>
    <w:rsid w:val="0030023F"/>
    <w:rsid w:val="003009E9"/>
    <w:rsid w:val="0030111F"/>
    <w:rsid w:val="00301162"/>
    <w:rsid w:val="00301C4E"/>
    <w:rsid w:val="003025F6"/>
    <w:rsid w:val="003116E6"/>
    <w:rsid w:val="00315CDB"/>
    <w:rsid w:val="00316BDF"/>
    <w:rsid w:val="00317069"/>
    <w:rsid w:val="0032379E"/>
    <w:rsid w:val="00331FE1"/>
    <w:rsid w:val="00333125"/>
    <w:rsid w:val="0033709C"/>
    <w:rsid w:val="00340055"/>
    <w:rsid w:val="00343B14"/>
    <w:rsid w:val="00345932"/>
    <w:rsid w:val="00347E31"/>
    <w:rsid w:val="00350286"/>
    <w:rsid w:val="00364AF3"/>
    <w:rsid w:val="00366D6F"/>
    <w:rsid w:val="003702B4"/>
    <w:rsid w:val="003742B1"/>
    <w:rsid w:val="0037672F"/>
    <w:rsid w:val="003815A4"/>
    <w:rsid w:val="003851ED"/>
    <w:rsid w:val="0038718C"/>
    <w:rsid w:val="0039215C"/>
    <w:rsid w:val="0039375A"/>
    <w:rsid w:val="00397FB6"/>
    <w:rsid w:val="00397FE7"/>
    <w:rsid w:val="003A3606"/>
    <w:rsid w:val="003A5841"/>
    <w:rsid w:val="003A5CCF"/>
    <w:rsid w:val="003A633E"/>
    <w:rsid w:val="003A7463"/>
    <w:rsid w:val="003B025A"/>
    <w:rsid w:val="003B11AE"/>
    <w:rsid w:val="003B3364"/>
    <w:rsid w:val="003C39C8"/>
    <w:rsid w:val="003C4379"/>
    <w:rsid w:val="003C4503"/>
    <w:rsid w:val="003C67FC"/>
    <w:rsid w:val="003D0AAF"/>
    <w:rsid w:val="003D316F"/>
    <w:rsid w:val="003D5C04"/>
    <w:rsid w:val="003E05EB"/>
    <w:rsid w:val="003E0C01"/>
    <w:rsid w:val="003E2038"/>
    <w:rsid w:val="003E24A0"/>
    <w:rsid w:val="003E3A60"/>
    <w:rsid w:val="003E4B58"/>
    <w:rsid w:val="003E4DB5"/>
    <w:rsid w:val="003E55D8"/>
    <w:rsid w:val="003F6B6A"/>
    <w:rsid w:val="00403922"/>
    <w:rsid w:val="0040436F"/>
    <w:rsid w:val="00410055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40B4"/>
    <w:rsid w:val="00456C0D"/>
    <w:rsid w:val="00460A77"/>
    <w:rsid w:val="0046196C"/>
    <w:rsid w:val="0046348B"/>
    <w:rsid w:val="004636E6"/>
    <w:rsid w:val="00463B49"/>
    <w:rsid w:val="00472A17"/>
    <w:rsid w:val="0047653E"/>
    <w:rsid w:val="004768EF"/>
    <w:rsid w:val="00482A97"/>
    <w:rsid w:val="00483632"/>
    <w:rsid w:val="00483EA6"/>
    <w:rsid w:val="00487CFD"/>
    <w:rsid w:val="00490F44"/>
    <w:rsid w:val="00493E21"/>
    <w:rsid w:val="00497025"/>
    <w:rsid w:val="004A0C42"/>
    <w:rsid w:val="004A3664"/>
    <w:rsid w:val="004A5B6F"/>
    <w:rsid w:val="004B303C"/>
    <w:rsid w:val="004B6EC5"/>
    <w:rsid w:val="004C7C7A"/>
    <w:rsid w:val="004D0687"/>
    <w:rsid w:val="004D564E"/>
    <w:rsid w:val="004D67F1"/>
    <w:rsid w:val="004D6A97"/>
    <w:rsid w:val="004D6F01"/>
    <w:rsid w:val="004E0E0B"/>
    <w:rsid w:val="004F03C3"/>
    <w:rsid w:val="004F4F11"/>
    <w:rsid w:val="004F7B00"/>
    <w:rsid w:val="00510E1B"/>
    <w:rsid w:val="005140B4"/>
    <w:rsid w:val="005214C8"/>
    <w:rsid w:val="00522D8F"/>
    <w:rsid w:val="00524E33"/>
    <w:rsid w:val="0052532B"/>
    <w:rsid w:val="00533179"/>
    <w:rsid w:val="00533778"/>
    <w:rsid w:val="00540C8F"/>
    <w:rsid w:val="00550D94"/>
    <w:rsid w:val="00551890"/>
    <w:rsid w:val="00553576"/>
    <w:rsid w:val="00560920"/>
    <w:rsid w:val="00563AB3"/>
    <w:rsid w:val="00571EE3"/>
    <w:rsid w:val="00573742"/>
    <w:rsid w:val="00574B98"/>
    <w:rsid w:val="00587DD0"/>
    <w:rsid w:val="00597215"/>
    <w:rsid w:val="005A1102"/>
    <w:rsid w:val="005A278D"/>
    <w:rsid w:val="005B34A8"/>
    <w:rsid w:val="005B66E9"/>
    <w:rsid w:val="005B759E"/>
    <w:rsid w:val="005B7DDF"/>
    <w:rsid w:val="005C191E"/>
    <w:rsid w:val="005C1F8B"/>
    <w:rsid w:val="005C51F2"/>
    <w:rsid w:val="005C5A9D"/>
    <w:rsid w:val="005C6B47"/>
    <w:rsid w:val="005C7BBF"/>
    <w:rsid w:val="005D62F0"/>
    <w:rsid w:val="005E1DD5"/>
    <w:rsid w:val="005E64CB"/>
    <w:rsid w:val="005E6A03"/>
    <w:rsid w:val="005E6E1A"/>
    <w:rsid w:val="005E734A"/>
    <w:rsid w:val="005F37B6"/>
    <w:rsid w:val="005F6EC3"/>
    <w:rsid w:val="006027F0"/>
    <w:rsid w:val="00602F7F"/>
    <w:rsid w:val="00603BC2"/>
    <w:rsid w:val="00607582"/>
    <w:rsid w:val="00611755"/>
    <w:rsid w:val="00615391"/>
    <w:rsid w:val="006235B3"/>
    <w:rsid w:val="00624B8F"/>
    <w:rsid w:val="00627611"/>
    <w:rsid w:val="00630283"/>
    <w:rsid w:val="00630314"/>
    <w:rsid w:val="006305D8"/>
    <w:rsid w:val="00630F28"/>
    <w:rsid w:val="00630FB6"/>
    <w:rsid w:val="00636B95"/>
    <w:rsid w:val="00640C9E"/>
    <w:rsid w:val="00640F78"/>
    <w:rsid w:val="006435F1"/>
    <w:rsid w:val="00644E67"/>
    <w:rsid w:val="00653324"/>
    <w:rsid w:val="00654276"/>
    <w:rsid w:val="0065486F"/>
    <w:rsid w:val="00655A34"/>
    <w:rsid w:val="00660BB3"/>
    <w:rsid w:val="00661051"/>
    <w:rsid w:val="00682B56"/>
    <w:rsid w:val="00683CBF"/>
    <w:rsid w:val="00686CC1"/>
    <w:rsid w:val="00690B23"/>
    <w:rsid w:val="0069303C"/>
    <w:rsid w:val="0069399E"/>
    <w:rsid w:val="00697830"/>
    <w:rsid w:val="006A0D4B"/>
    <w:rsid w:val="006A0F7B"/>
    <w:rsid w:val="006B5CBC"/>
    <w:rsid w:val="006B67A2"/>
    <w:rsid w:val="006B7343"/>
    <w:rsid w:val="006C0709"/>
    <w:rsid w:val="006C21C4"/>
    <w:rsid w:val="006C24EF"/>
    <w:rsid w:val="006C4236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5DE"/>
    <w:rsid w:val="00711893"/>
    <w:rsid w:val="00711E68"/>
    <w:rsid w:val="00716910"/>
    <w:rsid w:val="00723FB4"/>
    <w:rsid w:val="0072550A"/>
    <w:rsid w:val="007301B8"/>
    <w:rsid w:val="0073099F"/>
    <w:rsid w:val="0073671D"/>
    <w:rsid w:val="00737BC0"/>
    <w:rsid w:val="007411D4"/>
    <w:rsid w:val="00744410"/>
    <w:rsid w:val="00744D59"/>
    <w:rsid w:val="00745F99"/>
    <w:rsid w:val="00753B70"/>
    <w:rsid w:val="007543AC"/>
    <w:rsid w:val="007558C0"/>
    <w:rsid w:val="00757C7F"/>
    <w:rsid w:val="0076081C"/>
    <w:rsid w:val="007704A7"/>
    <w:rsid w:val="00771CD9"/>
    <w:rsid w:val="007750B4"/>
    <w:rsid w:val="007755B1"/>
    <w:rsid w:val="007807B3"/>
    <w:rsid w:val="00784EF8"/>
    <w:rsid w:val="00792592"/>
    <w:rsid w:val="00795EC8"/>
    <w:rsid w:val="00797D45"/>
    <w:rsid w:val="007A182C"/>
    <w:rsid w:val="007A37DB"/>
    <w:rsid w:val="007B0D28"/>
    <w:rsid w:val="007B0EA7"/>
    <w:rsid w:val="007B479E"/>
    <w:rsid w:val="007B4FCE"/>
    <w:rsid w:val="007C16B1"/>
    <w:rsid w:val="007C2727"/>
    <w:rsid w:val="007C34CC"/>
    <w:rsid w:val="007C3651"/>
    <w:rsid w:val="007C5B67"/>
    <w:rsid w:val="007C7BD3"/>
    <w:rsid w:val="007D0454"/>
    <w:rsid w:val="007D362F"/>
    <w:rsid w:val="007D3F4E"/>
    <w:rsid w:val="007D5516"/>
    <w:rsid w:val="007D6CB9"/>
    <w:rsid w:val="007E1896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6F85"/>
    <w:rsid w:val="0083348C"/>
    <w:rsid w:val="008423D4"/>
    <w:rsid w:val="00851126"/>
    <w:rsid w:val="00861AA1"/>
    <w:rsid w:val="00866061"/>
    <w:rsid w:val="008675FD"/>
    <w:rsid w:val="00870958"/>
    <w:rsid w:val="00874786"/>
    <w:rsid w:val="00880126"/>
    <w:rsid w:val="008803EA"/>
    <w:rsid w:val="0088052A"/>
    <w:rsid w:val="00880584"/>
    <w:rsid w:val="00880FDA"/>
    <w:rsid w:val="008815A6"/>
    <w:rsid w:val="00882E77"/>
    <w:rsid w:val="00883808"/>
    <w:rsid w:val="00890D24"/>
    <w:rsid w:val="00890E08"/>
    <w:rsid w:val="0089404A"/>
    <w:rsid w:val="008943F3"/>
    <w:rsid w:val="0089524C"/>
    <w:rsid w:val="00896543"/>
    <w:rsid w:val="00897F08"/>
    <w:rsid w:val="008B53EC"/>
    <w:rsid w:val="008C4F04"/>
    <w:rsid w:val="008C61E1"/>
    <w:rsid w:val="008C6715"/>
    <w:rsid w:val="008D131B"/>
    <w:rsid w:val="008D6E4F"/>
    <w:rsid w:val="008E335C"/>
    <w:rsid w:val="008F0B32"/>
    <w:rsid w:val="008F562B"/>
    <w:rsid w:val="008F7410"/>
    <w:rsid w:val="00901576"/>
    <w:rsid w:val="00906DD3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8FB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C21"/>
    <w:rsid w:val="009869FC"/>
    <w:rsid w:val="009871D3"/>
    <w:rsid w:val="0099320A"/>
    <w:rsid w:val="00994759"/>
    <w:rsid w:val="0099626A"/>
    <w:rsid w:val="0099638A"/>
    <w:rsid w:val="009A2014"/>
    <w:rsid w:val="009A5598"/>
    <w:rsid w:val="009A78BA"/>
    <w:rsid w:val="009B0BD3"/>
    <w:rsid w:val="009B13B5"/>
    <w:rsid w:val="009B4169"/>
    <w:rsid w:val="009C0972"/>
    <w:rsid w:val="009C1F5A"/>
    <w:rsid w:val="009C35F2"/>
    <w:rsid w:val="009C74D3"/>
    <w:rsid w:val="009D1788"/>
    <w:rsid w:val="009D39F0"/>
    <w:rsid w:val="009D596F"/>
    <w:rsid w:val="009D6C04"/>
    <w:rsid w:val="009E0739"/>
    <w:rsid w:val="009E5B39"/>
    <w:rsid w:val="009E5DF3"/>
    <w:rsid w:val="009E7803"/>
    <w:rsid w:val="009E786F"/>
    <w:rsid w:val="009F0335"/>
    <w:rsid w:val="009F13B2"/>
    <w:rsid w:val="009F5B7F"/>
    <w:rsid w:val="009F6601"/>
    <w:rsid w:val="009F691D"/>
    <w:rsid w:val="009F72B9"/>
    <w:rsid w:val="00A00225"/>
    <w:rsid w:val="00A01978"/>
    <w:rsid w:val="00A06BA2"/>
    <w:rsid w:val="00A17BFA"/>
    <w:rsid w:val="00A215E7"/>
    <w:rsid w:val="00A21FD3"/>
    <w:rsid w:val="00A23828"/>
    <w:rsid w:val="00A30F3A"/>
    <w:rsid w:val="00A41F2B"/>
    <w:rsid w:val="00A44C3E"/>
    <w:rsid w:val="00A459CB"/>
    <w:rsid w:val="00A5012D"/>
    <w:rsid w:val="00A5180E"/>
    <w:rsid w:val="00A521D5"/>
    <w:rsid w:val="00A55982"/>
    <w:rsid w:val="00A57383"/>
    <w:rsid w:val="00A60450"/>
    <w:rsid w:val="00A625EF"/>
    <w:rsid w:val="00A638C2"/>
    <w:rsid w:val="00A63F43"/>
    <w:rsid w:val="00A7560E"/>
    <w:rsid w:val="00A76390"/>
    <w:rsid w:val="00A81AA6"/>
    <w:rsid w:val="00A84375"/>
    <w:rsid w:val="00A85017"/>
    <w:rsid w:val="00A906DA"/>
    <w:rsid w:val="00A919E8"/>
    <w:rsid w:val="00A92CCD"/>
    <w:rsid w:val="00A9495A"/>
    <w:rsid w:val="00A96EA7"/>
    <w:rsid w:val="00A97423"/>
    <w:rsid w:val="00AA07A9"/>
    <w:rsid w:val="00AA3897"/>
    <w:rsid w:val="00AA5EC3"/>
    <w:rsid w:val="00AB0D3B"/>
    <w:rsid w:val="00AB3C0F"/>
    <w:rsid w:val="00AB44E9"/>
    <w:rsid w:val="00AB7F2D"/>
    <w:rsid w:val="00AC1EF3"/>
    <w:rsid w:val="00AC6A8B"/>
    <w:rsid w:val="00AD1EF8"/>
    <w:rsid w:val="00AD2386"/>
    <w:rsid w:val="00AD348A"/>
    <w:rsid w:val="00AD39E3"/>
    <w:rsid w:val="00AD5F37"/>
    <w:rsid w:val="00AD7B10"/>
    <w:rsid w:val="00AE22B0"/>
    <w:rsid w:val="00AE6672"/>
    <w:rsid w:val="00AE7D21"/>
    <w:rsid w:val="00AF2F42"/>
    <w:rsid w:val="00AF3625"/>
    <w:rsid w:val="00AF4B19"/>
    <w:rsid w:val="00AF4BAD"/>
    <w:rsid w:val="00AF5C7B"/>
    <w:rsid w:val="00AF678B"/>
    <w:rsid w:val="00B009D7"/>
    <w:rsid w:val="00B02F44"/>
    <w:rsid w:val="00B03014"/>
    <w:rsid w:val="00B03DCF"/>
    <w:rsid w:val="00B055F6"/>
    <w:rsid w:val="00B05A78"/>
    <w:rsid w:val="00B07201"/>
    <w:rsid w:val="00B11328"/>
    <w:rsid w:val="00B11C68"/>
    <w:rsid w:val="00B12A1D"/>
    <w:rsid w:val="00B13475"/>
    <w:rsid w:val="00B1486C"/>
    <w:rsid w:val="00B177E2"/>
    <w:rsid w:val="00B22462"/>
    <w:rsid w:val="00B32B67"/>
    <w:rsid w:val="00B37837"/>
    <w:rsid w:val="00B4379C"/>
    <w:rsid w:val="00B478A9"/>
    <w:rsid w:val="00B50694"/>
    <w:rsid w:val="00B51FAE"/>
    <w:rsid w:val="00B569AE"/>
    <w:rsid w:val="00B60B1A"/>
    <w:rsid w:val="00B72462"/>
    <w:rsid w:val="00B74C0F"/>
    <w:rsid w:val="00B77095"/>
    <w:rsid w:val="00B80302"/>
    <w:rsid w:val="00B8079B"/>
    <w:rsid w:val="00B9236B"/>
    <w:rsid w:val="00B93088"/>
    <w:rsid w:val="00B9320D"/>
    <w:rsid w:val="00BA0039"/>
    <w:rsid w:val="00BA03A9"/>
    <w:rsid w:val="00BA1C7E"/>
    <w:rsid w:val="00BA4C60"/>
    <w:rsid w:val="00BA5EB0"/>
    <w:rsid w:val="00BA6CE3"/>
    <w:rsid w:val="00BA7A50"/>
    <w:rsid w:val="00BC30C4"/>
    <w:rsid w:val="00BD02F6"/>
    <w:rsid w:val="00BD46EB"/>
    <w:rsid w:val="00BE6020"/>
    <w:rsid w:val="00BE6AB0"/>
    <w:rsid w:val="00BE7BE9"/>
    <w:rsid w:val="00BF0215"/>
    <w:rsid w:val="00BF6E23"/>
    <w:rsid w:val="00BF7F96"/>
    <w:rsid w:val="00C003EA"/>
    <w:rsid w:val="00C03591"/>
    <w:rsid w:val="00C038A2"/>
    <w:rsid w:val="00C05301"/>
    <w:rsid w:val="00C05A44"/>
    <w:rsid w:val="00C13AC8"/>
    <w:rsid w:val="00C178B1"/>
    <w:rsid w:val="00C20263"/>
    <w:rsid w:val="00C2055F"/>
    <w:rsid w:val="00C21AAC"/>
    <w:rsid w:val="00C30917"/>
    <w:rsid w:val="00C32BC2"/>
    <w:rsid w:val="00C36C5F"/>
    <w:rsid w:val="00C37259"/>
    <w:rsid w:val="00C373C3"/>
    <w:rsid w:val="00C41A80"/>
    <w:rsid w:val="00C42A30"/>
    <w:rsid w:val="00C463DB"/>
    <w:rsid w:val="00C469F3"/>
    <w:rsid w:val="00C50BF2"/>
    <w:rsid w:val="00C54862"/>
    <w:rsid w:val="00C561E4"/>
    <w:rsid w:val="00C576A9"/>
    <w:rsid w:val="00C639CE"/>
    <w:rsid w:val="00C67618"/>
    <w:rsid w:val="00C677ED"/>
    <w:rsid w:val="00C679A1"/>
    <w:rsid w:val="00C70150"/>
    <w:rsid w:val="00C70186"/>
    <w:rsid w:val="00C73DA8"/>
    <w:rsid w:val="00C74A5D"/>
    <w:rsid w:val="00C757BB"/>
    <w:rsid w:val="00C8164F"/>
    <w:rsid w:val="00C8483E"/>
    <w:rsid w:val="00C85119"/>
    <w:rsid w:val="00C85BAD"/>
    <w:rsid w:val="00C85EE1"/>
    <w:rsid w:val="00C866C7"/>
    <w:rsid w:val="00C91769"/>
    <w:rsid w:val="00C94413"/>
    <w:rsid w:val="00C9755F"/>
    <w:rsid w:val="00C975B9"/>
    <w:rsid w:val="00CA04F5"/>
    <w:rsid w:val="00CA2CFD"/>
    <w:rsid w:val="00CA3B57"/>
    <w:rsid w:val="00CA46A6"/>
    <w:rsid w:val="00CA4E3F"/>
    <w:rsid w:val="00CA6898"/>
    <w:rsid w:val="00CA7AEA"/>
    <w:rsid w:val="00CB1502"/>
    <w:rsid w:val="00CB29DE"/>
    <w:rsid w:val="00CC5F9C"/>
    <w:rsid w:val="00CC6693"/>
    <w:rsid w:val="00CD0700"/>
    <w:rsid w:val="00CE22FD"/>
    <w:rsid w:val="00CE2F7A"/>
    <w:rsid w:val="00CE70D2"/>
    <w:rsid w:val="00CF0992"/>
    <w:rsid w:val="00CF17EA"/>
    <w:rsid w:val="00CF18CA"/>
    <w:rsid w:val="00CF4A99"/>
    <w:rsid w:val="00D00B22"/>
    <w:rsid w:val="00D00F93"/>
    <w:rsid w:val="00D010B5"/>
    <w:rsid w:val="00D02FCC"/>
    <w:rsid w:val="00D03AB9"/>
    <w:rsid w:val="00D0784E"/>
    <w:rsid w:val="00D10F2B"/>
    <w:rsid w:val="00D14C77"/>
    <w:rsid w:val="00D151B7"/>
    <w:rsid w:val="00D1612E"/>
    <w:rsid w:val="00D16155"/>
    <w:rsid w:val="00D257F7"/>
    <w:rsid w:val="00D25F5C"/>
    <w:rsid w:val="00D2698B"/>
    <w:rsid w:val="00D30F7F"/>
    <w:rsid w:val="00D33D2D"/>
    <w:rsid w:val="00D3465A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65B6"/>
    <w:rsid w:val="00D97561"/>
    <w:rsid w:val="00DA3E40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C581A"/>
    <w:rsid w:val="00DD06BA"/>
    <w:rsid w:val="00DD1828"/>
    <w:rsid w:val="00DD41F6"/>
    <w:rsid w:val="00DE245F"/>
    <w:rsid w:val="00DE3A34"/>
    <w:rsid w:val="00DE5244"/>
    <w:rsid w:val="00DE5CCE"/>
    <w:rsid w:val="00DE62B3"/>
    <w:rsid w:val="00DE698A"/>
    <w:rsid w:val="00DE6E8E"/>
    <w:rsid w:val="00DE6F80"/>
    <w:rsid w:val="00DF1AC8"/>
    <w:rsid w:val="00DF6540"/>
    <w:rsid w:val="00E0071F"/>
    <w:rsid w:val="00E0207F"/>
    <w:rsid w:val="00E035B1"/>
    <w:rsid w:val="00E049C8"/>
    <w:rsid w:val="00E0598F"/>
    <w:rsid w:val="00E05D76"/>
    <w:rsid w:val="00E05DB3"/>
    <w:rsid w:val="00E11B3F"/>
    <w:rsid w:val="00E1492F"/>
    <w:rsid w:val="00E15BF7"/>
    <w:rsid w:val="00E172EC"/>
    <w:rsid w:val="00E22F53"/>
    <w:rsid w:val="00E23D86"/>
    <w:rsid w:val="00E27EAC"/>
    <w:rsid w:val="00E30163"/>
    <w:rsid w:val="00E31D8F"/>
    <w:rsid w:val="00E324B8"/>
    <w:rsid w:val="00E34FD4"/>
    <w:rsid w:val="00E41957"/>
    <w:rsid w:val="00E44952"/>
    <w:rsid w:val="00E501E0"/>
    <w:rsid w:val="00E5269F"/>
    <w:rsid w:val="00E62242"/>
    <w:rsid w:val="00E64933"/>
    <w:rsid w:val="00E650A4"/>
    <w:rsid w:val="00E658ED"/>
    <w:rsid w:val="00E713C0"/>
    <w:rsid w:val="00E74E55"/>
    <w:rsid w:val="00E763AF"/>
    <w:rsid w:val="00E82736"/>
    <w:rsid w:val="00E85FC3"/>
    <w:rsid w:val="00E90EDB"/>
    <w:rsid w:val="00E927B5"/>
    <w:rsid w:val="00E972A6"/>
    <w:rsid w:val="00EA19D9"/>
    <w:rsid w:val="00EA2CCE"/>
    <w:rsid w:val="00EA4C89"/>
    <w:rsid w:val="00EA6E41"/>
    <w:rsid w:val="00EA7A55"/>
    <w:rsid w:val="00EA7F73"/>
    <w:rsid w:val="00EB4847"/>
    <w:rsid w:val="00EC4479"/>
    <w:rsid w:val="00EC6666"/>
    <w:rsid w:val="00ED38A0"/>
    <w:rsid w:val="00ED3B41"/>
    <w:rsid w:val="00ED437C"/>
    <w:rsid w:val="00EE21C5"/>
    <w:rsid w:val="00EE5A2D"/>
    <w:rsid w:val="00EE723B"/>
    <w:rsid w:val="00EF1789"/>
    <w:rsid w:val="00EF64D5"/>
    <w:rsid w:val="00F00B31"/>
    <w:rsid w:val="00F04C23"/>
    <w:rsid w:val="00F0593E"/>
    <w:rsid w:val="00F07D9E"/>
    <w:rsid w:val="00F12777"/>
    <w:rsid w:val="00F20F5F"/>
    <w:rsid w:val="00F214B3"/>
    <w:rsid w:val="00F260AF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442B"/>
    <w:rsid w:val="00F55663"/>
    <w:rsid w:val="00F55B3B"/>
    <w:rsid w:val="00F60557"/>
    <w:rsid w:val="00F612AB"/>
    <w:rsid w:val="00F65054"/>
    <w:rsid w:val="00F70941"/>
    <w:rsid w:val="00F7397A"/>
    <w:rsid w:val="00F80A3E"/>
    <w:rsid w:val="00F8226C"/>
    <w:rsid w:val="00F85628"/>
    <w:rsid w:val="00F87F3E"/>
    <w:rsid w:val="00F91517"/>
    <w:rsid w:val="00F91F18"/>
    <w:rsid w:val="00F9371C"/>
    <w:rsid w:val="00F94C2D"/>
    <w:rsid w:val="00FA1910"/>
    <w:rsid w:val="00FA4699"/>
    <w:rsid w:val="00FA61BD"/>
    <w:rsid w:val="00FA67AB"/>
    <w:rsid w:val="00FB01BE"/>
    <w:rsid w:val="00FB0CAC"/>
    <w:rsid w:val="00FB6C92"/>
    <w:rsid w:val="00FC1240"/>
    <w:rsid w:val="00FC1572"/>
    <w:rsid w:val="00FC227A"/>
    <w:rsid w:val="00FC2426"/>
    <w:rsid w:val="00FC34F2"/>
    <w:rsid w:val="00FC4BAB"/>
    <w:rsid w:val="00FC5A01"/>
    <w:rsid w:val="00FC6609"/>
    <w:rsid w:val="00FC6C6C"/>
    <w:rsid w:val="00FD40C7"/>
    <w:rsid w:val="00FD4CA1"/>
    <w:rsid w:val="00FD73D8"/>
    <w:rsid w:val="00FE3653"/>
    <w:rsid w:val="00FE54E6"/>
    <w:rsid w:val="00FF0692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386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A1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B27BE-EC71-4B3B-AC43-DCE08AB0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1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948</cp:revision>
  <cp:lastPrinted>2017-12-25T09:30:00Z</cp:lastPrinted>
  <dcterms:created xsi:type="dcterms:W3CDTF">2014-10-31T07:36:00Z</dcterms:created>
  <dcterms:modified xsi:type="dcterms:W3CDTF">2019-06-14T06:05:00Z</dcterms:modified>
</cp:coreProperties>
</file>