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C R N A   G O R A</w:t>
      </w:r>
    </w:p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AGENCIJA ZA ZAŠTITU LIČNIH PODATAKA</w:t>
      </w:r>
    </w:p>
    <w:p w:rsid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I SLOBODAN PRISTUP INFORMACIJAMA</w:t>
      </w:r>
    </w:p>
    <w:p w:rsidR="004C5B98" w:rsidRPr="00E54DB4" w:rsidRDefault="004C5B98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Br. UPII 07-30-</w:t>
      </w:r>
      <w:r w:rsidR="00A66581">
        <w:rPr>
          <w:rFonts w:ascii="Tahoma" w:hAnsi="Tahoma" w:cs="Tahoma"/>
          <w:b/>
          <w:sz w:val="24"/>
          <w:szCs w:val="24"/>
        </w:rPr>
        <w:t>4</w:t>
      </w:r>
      <w:r w:rsidR="0086143B">
        <w:rPr>
          <w:rFonts w:ascii="Tahoma" w:hAnsi="Tahoma" w:cs="Tahoma"/>
          <w:b/>
          <w:sz w:val="24"/>
          <w:szCs w:val="24"/>
        </w:rPr>
        <w:t>435</w:t>
      </w:r>
      <w:r w:rsidRPr="00E54DB4">
        <w:rPr>
          <w:rFonts w:ascii="Tahoma" w:hAnsi="Tahoma" w:cs="Tahoma"/>
          <w:b/>
          <w:sz w:val="24"/>
          <w:szCs w:val="24"/>
        </w:rPr>
        <w:t>-</w:t>
      </w:r>
      <w:r w:rsidR="00B30F6E">
        <w:rPr>
          <w:rFonts w:ascii="Tahoma" w:hAnsi="Tahoma" w:cs="Tahoma"/>
          <w:b/>
          <w:sz w:val="24"/>
          <w:szCs w:val="24"/>
        </w:rPr>
        <w:t>2</w:t>
      </w:r>
      <w:r w:rsidRPr="00E54DB4">
        <w:rPr>
          <w:rFonts w:ascii="Tahoma" w:hAnsi="Tahoma" w:cs="Tahoma"/>
          <w:b/>
          <w:sz w:val="24"/>
          <w:szCs w:val="24"/>
        </w:rPr>
        <w:t>/1</w:t>
      </w:r>
      <w:r w:rsidR="00865750">
        <w:rPr>
          <w:rFonts w:ascii="Tahoma" w:hAnsi="Tahoma" w:cs="Tahoma"/>
          <w:b/>
          <w:sz w:val="24"/>
          <w:szCs w:val="24"/>
        </w:rPr>
        <w:t>7</w:t>
      </w:r>
    </w:p>
    <w:p w:rsidR="0094518D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 xml:space="preserve">Podgorica, </w:t>
      </w:r>
      <w:r w:rsidR="0094518D">
        <w:rPr>
          <w:rFonts w:ascii="Tahoma" w:hAnsi="Tahoma" w:cs="Tahoma"/>
          <w:b/>
          <w:sz w:val="24"/>
          <w:szCs w:val="24"/>
        </w:rPr>
        <w:t>04</w:t>
      </w:r>
      <w:r w:rsidR="00147E48">
        <w:rPr>
          <w:rFonts w:ascii="Tahoma" w:hAnsi="Tahoma" w:cs="Tahoma"/>
          <w:b/>
          <w:sz w:val="24"/>
          <w:szCs w:val="24"/>
        </w:rPr>
        <w:t>.0</w:t>
      </w:r>
      <w:r w:rsidR="0094518D">
        <w:rPr>
          <w:rFonts w:ascii="Tahoma" w:hAnsi="Tahoma" w:cs="Tahoma"/>
          <w:b/>
          <w:sz w:val="24"/>
          <w:szCs w:val="24"/>
        </w:rPr>
        <w:t>3</w:t>
      </w:r>
      <w:r w:rsidRPr="00E54DB4">
        <w:rPr>
          <w:rFonts w:ascii="Tahoma" w:hAnsi="Tahoma" w:cs="Tahoma"/>
          <w:b/>
          <w:sz w:val="24"/>
          <w:szCs w:val="24"/>
        </w:rPr>
        <w:t>.201</w:t>
      </w:r>
      <w:r w:rsidR="004C5F4C">
        <w:rPr>
          <w:rFonts w:ascii="Tahoma" w:hAnsi="Tahoma" w:cs="Tahoma"/>
          <w:b/>
          <w:sz w:val="24"/>
          <w:szCs w:val="24"/>
        </w:rPr>
        <w:t>9</w:t>
      </w:r>
      <w:r w:rsidRPr="00E54DB4">
        <w:rPr>
          <w:rFonts w:ascii="Tahoma" w:hAnsi="Tahoma" w:cs="Tahoma"/>
          <w:b/>
          <w:sz w:val="24"/>
          <w:szCs w:val="24"/>
        </w:rPr>
        <w:t xml:space="preserve">.godine  </w:t>
      </w:r>
    </w:p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 xml:space="preserve">           </w:t>
      </w:r>
    </w:p>
    <w:p w:rsidR="00E54DB4" w:rsidRPr="00240243" w:rsidRDefault="00E54DB4" w:rsidP="0086143B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240243">
        <w:rPr>
          <w:rFonts w:ascii="Tahoma" w:hAnsi="Tahoma" w:cs="Tahoma"/>
          <w:sz w:val="24"/>
          <w:szCs w:val="24"/>
        </w:rPr>
        <w:t>Agencija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za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zaštitu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ličnih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podataka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240243">
        <w:rPr>
          <w:rFonts w:ascii="Tahoma" w:hAnsi="Tahoma" w:cs="Tahoma"/>
          <w:sz w:val="24"/>
          <w:szCs w:val="24"/>
        </w:rPr>
        <w:t>slobodan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pristup informacijama - </w:t>
      </w:r>
      <w:proofErr w:type="spellStart"/>
      <w:r w:rsidRPr="00240243">
        <w:rPr>
          <w:rFonts w:ascii="Tahoma" w:hAnsi="Tahoma" w:cs="Tahoma"/>
          <w:sz w:val="24"/>
          <w:szCs w:val="24"/>
        </w:rPr>
        <w:t>Savjet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Agencije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240243">
        <w:rPr>
          <w:rFonts w:ascii="Tahoma" w:hAnsi="Tahoma" w:cs="Tahoma"/>
          <w:sz w:val="24"/>
          <w:szCs w:val="24"/>
        </w:rPr>
        <w:t>rješavajući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po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žalbi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r w:rsidR="00D54055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D54055">
        <w:rPr>
          <w:rFonts w:ascii="Tahoma" w:hAnsi="Tahoma" w:cs="Tahoma"/>
          <w:sz w:val="24"/>
          <w:szCs w:val="24"/>
        </w:rPr>
        <w:t>X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r w:rsidR="00B322B6" w:rsidRPr="00240243">
        <w:rPr>
          <w:rFonts w:ascii="Tahoma" w:hAnsi="Tahoma" w:cs="Tahoma"/>
          <w:sz w:val="24"/>
          <w:szCs w:val="24"/>
        </w:rPr>
        <w:t>br.</w:t>
      </w:r>
      <w:r w:rsidR="00295203" w:rsidRPr="0024024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86143B">
        <w:rPr>
          <w:rFonts w:ascii="Tahoma" w:hAnsi="Tahoma" w:cs="Tahoma"/>
          <w:color w:val="000000"/>
          <w:sz w:val="24"/>
          <w:szCs w:val="24"/>
        </w:rPr>
        <w:t>365-235/2017-4</w:t>
      </w:r>
      <w:r w:rsidR="00295203" w:rsidRPr="0024024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Pr="00240243">
        <w:rPr>
          <w:rFonts w:ascii="Tahoma" w:hAnsi="Tahoma" w:cs="Tahoma"/>
          <w:sz w:val="24"/>
          <w:szCs w:val="24"/>
        </w:rPr>
        <w:t>od</w:t>
      </w:r>
      <w:proofErr w:type="spellEnd"/>
      <w:proofErr w:type="gramEnd"/>
      <w:r w:rsidRPr="00240243">
        <w:rPr>
          <w:rFonts w:ascii="Tahoma" w:hAnsi="Tahoma" w:cs="Tahoma"/>
          <w:sz w:val="24"/>
          <w:szCs w:val="24"/>
        </w:rPr>
        <w:t xml:space="preserve"> </w:t>
      </w:r>
      <w:r w:rsidR="0086143B">
        <w:rPr>
          <w:rFonts w:ascii="Tahoma" w:hAnsi="Tahoma" w:cs="Tahoma"/>
          <w:sz w:val="24"/>
          <w:szCs w:val="24"/>
        </w:rPr>
        <w:t>17</w:t>
      </w:r>
      <w:r w:rsidRPr="00240243">
        <w:rPr>
          <w:rFonts w:ascii="Tahoma" w:hAnsi="Tahoma" w:cs="Tahoma"/>
          <w:sz w:val="24"/>
          <w:szCs w:val="24"/>
        </w:rPr>
        <w:t>.</w:t>
      </w:r>
      <w:r w:rsidR="00A66581" w:rsidRPr="00240243">
        <w:rPr>
          <w:rFonts w:ascii="Tahoma" w:hAnsi="Tahoma" w:cs="Tahoma"/>
          <w:sz w:val="24"/>
          <w:szCs w:val="24"/>
        </w:rPr>
        <w:t>1</w:t>
      </w:r>
      <w:r w:rsidR="0086143B">
        <w:rPr>
          <w:rFonts w:ascii="Tahoma" w:hAnsi="Tahoma" w:cs="Tahoma"/>
          <w:sz w:val="24"/>
          <w:szCs w:val="24"/>
        </w:rPr>
        <w:t>1</w:t>
      </w:r>
      <w:r w:rsidRPr="00240243">
        <w:rPr>
          <w:rFonts w:ascii="Tahoma" w:hAnsi="Tahoma" w:cs="Tahoma"/>
          <w:sz w:val="24"/>
          <w:szCs w:val="24"/>
        </w:rPr>
        <w:t>.201</w:t>
      </w:r>
      <w:r w:rsidR="00A66581" w:rsidRPr="00240243">
        <w:rPr>
          <w:rFonts w:ascii="Tahoma" w:hAnsi="Tahoma" w:cs="Tahoma"/>
          <w:sz w:val="24"/>
          <w:szCs w:val="24"/>
        </w:rPr>
        <w:t>7</w:t>
      </w:r>
      <w:r w:rsidRPr="0024024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240243">
        <w:rPr>
          <w:rFonts w:ascii="Tahoma" w:hAnsi="Tahoma" w:cs="Tahoma"/>
          <w:sz w:val="24"/>
          <w:szCs w:val="24"/>
        </w:rPr>
        <w:t>godine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izjavljene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protiv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95203" w:rsidRPr="00240243">
        <w:rPr>
          <w:rFonts w:ascii="Tahoma" w:hAnsi="Tahoma" w:cs="Tahoma"/>
          <w:sz w:val="24"/>
          <w:szCs w:val="24"/>
        </w:rPr>
        <w:t>rješenja</w:t>
      </w:r>
      <w:proofErr w:type="spellEnd"/>
      <w:r w:rsidR="00295203"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711CA">
        <w:rPr>
          <w:rFonts w:ascii="Tahoma" w:hAnsi="Tahoma" w:cs="Tahoma"/>
          <w:sz w:val="24"/>
          <w:szCs w:val="24"/>
        </w:rPr>
        <w:t>K</w:t>
      </w:r>
      <w:r w:rsidR="0086143B" w:rsidRPr="0086143B">
        <w:rPr>
          <w:rFonts w:ascii="Tahoma" w:hAnsi="Tahoma" w:cs="Tahoma"/>
          <w:sz w:val="24"/>
          <w:szCs w:val="24"/>
        </w:rPr>
        <w:t>omunalne</w:t>
      </w:r>
      <w:proofErr w:type="spellEnd"/>
      <w:r w:rsidR="0086143B" w:rsidRPr="0086143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86143B">
        <w:rPr>
          <w:rFonts w:ascii="Tahoma" w:hAnsi="Tahoma" w:cs="Tahoma"/>
          <w:sz w:val="24"/>
          <w:szCs w:val="24"/>
        </w:rPr>
        <w:t>policije</w:t>
      </w:r>
      <w:proofErr w:type="spellEnd"/>
      <w:r w:rsidR="0086143B" w:rsidRPr="0086143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86143B">
        <w:rPr>
          <w:rFonts w:ascii="Tahoma" w:hAnsi="Tahoma" w:cs="Tahoma"/>
          <w:sz w:val="24"/>
          <w:szCs w:val="24"/>
        </w:rPr>
        <w:t>Opš</w:t>
      </w:r>
      <w:r w:rsidR="0086143B">
        <w:rPr>
          <w:rFonts w:ascii="Tahoma" w:hAnsi="Tahoma" w:cs="Tahoma"/>
          <w:sz w:val="24"/>
          <w:szCs w:val="24"/>
        </w:rPr>
        <w:t>tine</w:t>
      </w:r>
      <w:proofErr w:type="spellEnd"/>
      <w:r w:rsidR="0086143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>
        <w:rPr>
          <w:rFonts w:ascii="Tahoma" w:hAnsi="Tahoma" w:cs="Tahoma"/>
          <w:sz w:val="24"/>
          <w:szCs w:val="24"/>
        </w:rPr>
        <w:t>Pljevlja</w:t>
      </w:r>
      <w:proofErr w:type="spellEnd"/>
      <w:r w:rsidR="0086143B">
        <w:rPr>
          <w:rFonts w:ascii="Tahoma" w:hAnsi="Tahoma" w:cs="Tahoma"/>
          <w:sz w:val="24"/>
          <w:szCs w:val="24"/>
        </w:rPr>
        <w:t xml:space="preserve"> br.</w:t>
      </w:r>
      <w:r w:rsidR="009B3D60">
        <w:rPr>
          <w:rFonts w:ascii="Tahoma" w:hAnsi="Tahoma" w:cs="Tahoma"/>
          <w:sz w:val="24"/>
          <w:szCs w:val="24"/>
        </w:rPr>
        <w:t>365-235/2017-2</w:t>
      </w:r>
      <w:r w:rsidR="0086143B" w:rsidRPr="0086143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86143B">
        <w:rPr>
          <w:rFonts w:ascii="Tahoma" w:hAnsi="Tahoma" w:cs="Tahoma"/>
          <w:sz w:val="24"/>
          <w:szCs w:val="24"/>
        </w:rPr>
        <w:t>od</w:t>
      </w:r>
      <w:proofErr w:type="spellEnd"/>
      <w:r w:rsidR="0086143B" w:rsidRPr="0086143B">
        <w:rPr>
          <w:rFonts w:ascii="Tahoma" w:hAnsi="Tahoma" w:cs="Tahoma"/>
          <w:sz w:val="24"/>
          <w:szCs w:val="24"/>
        </w:rPr>
        <w:t xml:space="preserve"> </w:t>
      </w:r>
      <w:r w:rsidR="009B3D60">
        <w:rPr>
          <w:rFonts w:ascii="Tahoma" w:hAnsi="Tahoma" w:cs="Tahoma"/>
          <w:sz w:val="24"/>
          <w:szCs w:val="24"/>
        </w:rPr>
        <w:t>01</w:t>
      </w:r>
      <w:r w:rsidR="0086143B" w:rsidRPr="0086143B">
        <w:rPr>
          <w:rFonts w:ascii="Tahoma" w:hAnsi="Tahoma" w:cs="Tahoma"/>
          <w:sz w:val="24"/>
          <w:szCs w:val="24"/>
        </w:rPr>
        <w:t>.11.201</w:t>
      </w:r>
      <w:r w:rsidR="009B3D60">
        <w:rPr>
          <w:rFonts w:ascii="Tahoma" w:hAnsi="Tahoma" w:cs="Tahoma"/>
          <w:sz w:val="24"/>
          <w:szCs w:val="24"/>
        </w:rPr>
        <w:t>7</w:t>
      </w:r>
      <w:r w:rsidR="0086143B" w:rsidRPr="0086143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86143B">
        <w:rPr>
          <w:rFonts w:ascii="Tahoma" w:hAnsi="Tahoma" w:cs="Tahoma"/>
          <w:sz w:val="24"/>
          <w:szCs w:val="24"/>
        </w:rPr>
        <w:t>godine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240243">
        <w:rPr>
          <w:rFonts w:ascii="Tahoma" w:hAnsi="Tahoma" w:cs="Tahoma"/>
          <w:sz w:val="24"/>
          <w:szCs w:val="24"/>
        </w:rPr>
        <w:t>na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osnovu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člana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240243">
        <w:rPr>
          <w:rFonts w:ascii="Tahoma" w:hAnsi="Tahoma" w:cs="Tahoma"/>
          <w:sz w:val="24"/>
          <w:szCs w:val="24"/>
        </w:rPr>
        <w:t>Zakona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240243">
        <w:rPr>
          <w:rFonts w:ascii="Tahoma" w:hAnsi="Tahoma" w:cs="Tahoma"/>
          <w:sz w:val="24"/>
          <w:szCs w:val="24"/>
        </w:rPr>
        <w:t>slobodnom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pristupu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informacijama </w:t>
      </w:r>
      <w:r w:rsidR="009B3D60" w:rsidRPr="009B3D60">
        <w:rPr>
          <w:rFonts w:ascii="Tahoma" w:hAnsi="Tahoma" w:cs="Tahoma"/>
          <w:sz w:val="24"/>
          <w:szCs w:val="24"/>
        </w:rPr>
        <w:t>(“</w:t>
      </w:r>
      <w:proofErr w:type="spellStart"/>
      <w:r w:rsidR="009B3D60" w:rsidRPr="009B3D60">
        <w:rPr>
          <w:rFonts w:ascii="Tahoma" w:hAnsi="Tahoma" w:cs="Tahoma"/>
          <w:sz w:val="24"/>
          <w:szCs w:val="24"/>
        </w:rPr>
        <w:t>Sl.list</w:t>
      </w:r>
      <w:proofErr w:type="spellEnd"/>
      <w:r w:rsidR="009B3D60" w:rsidRPr="009B3D6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3D60" w:rsidRPr="009B3D60">
        <w:rPr>
          <w:rFonts w:ascii="Tahoma" w:hAnsi="Tahoma" w:cs="Tahoma"/>
          <w:sz w:val="24"/>
          <w:szCs w:val="24"/>
        </w:rPr>
        <w:t>Crne</w:t>
      </w:r>
      <w:proofErr w:type="spellEnd"/>
      <w:r w:rsidR="009B3D60" w:rsidRPr="009B3D60">
        <w:rPr>
          <w:rFonts w:ascii="Tahoma" w:hAnsi="Tahoma" w:cs="Tahoma"/>
          <w:sz w:val="24"/>
          <w:szCs w:val="24"/>
        </w:rPr>
        <w:t xml:space="preserve"> Gore”, br.44/12, 30/17)</w:t>
      </w:r>
      <w:r w:rsidRPr="00240243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240243">
        <w:rPr>
          <w:rFonts w:ascii="Tahoma" w:hAnsi="Tahoma" w:cs="Tahoma"/>
          <w:sz w:val="24"/>
          <w:szCs w:val="24"/>
        </w:rPr>
        <w:t>člana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r w:rsidR="007B2DE4" w:rsidRPr="00240243">
        <w:rPr>
          <w:rFonts w:ascii="Tahoma" w:hAnsi="Tahoma" w:cs="Tahoma"/>
          <w:sz w:val="24"/>
          <w:szCs w:val="24"/>
        </w:rPr>
        <w:t>126</w:t>
      </w:r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stav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r w:rsidR="007B2DE4" w:rsidRPr="00240243">
        <w:rPr>
          <w:rFonts w:ascii="Tahoma" w:hAnsi="Tahoma" w:cs="Tahoma"/>
          <w:sz w:val="24"/>
          <w:szCs w:val="24"/>
        </w:rPr>
        <w:t>7</w:t>
      </w:r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Zakona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240243">
        <w:rPr>
          <w:rFonts w:ascii="Tahoma" w:hAnsi="Tahoma" w:cs="Tahoma"/>
          <w:sz w:val="24"/>
          <w:szCs w:val="24"/>
        </w:rPr>
        <w:t>upravnom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postupku</w:t>
      </w:r>
      <w:proofErr w:type="spellEnd"/>
      <w:r w:rsidRPr="00240243">
        <w:rPr>
          <w:rFonts w:ascii="Tahoma" w:hAnsi="Tahoma" w:cs="Tahoma"/>
          <w:sz w:val="24"/>
          <w:szCs w:val="24"/>
        </w:rPr>
        <w:t xml:space="preserve"> </w:t>
      </w:r>
      <w:r w:rsidR="00566AE1" w:rsidRPr="00DF426D">
        <w:rPr>
          <w:rFonts w:ascii="Tahoma" w:hAnsi="Tahoma" w:cs="Tahoma"/>
          <w:sz w:val="24"/>
          <w:szCs w:val="24"/>
        </w:rPr>
        <w:t>("Sl. list CG", br. 056/14, 020/15, 040/16, 037/17)</w:t>
      </w:r>
      <w:r w:rsidR="00147E48" w:rsidRPr="0024024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47E48" w:rsidRPr="00240243">
        <w:rPr>
          <w:rFonts w:ascii="Tahoma" w:hAnsi="Tahoma" w:cs="Tahoma"/>
          <w:sz w:val="24"/>
          <w:szCs w:val="24"/>
        </w:rPr>
        <w:t>na</w:t>
      </w:r>
      <w:proofErr w:type="spellEnd"/>
      <w:r w:rsidR="00147E48"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E48" w:rsidRPr="00240243">
        <w:rPr>
          <w:rFonts w:ascii="Tahoma" w:hAnsi="Tahoma" w:cs="Tahoma"/>
          <w:sz w:val="24"/>
          <w:szCs w:val="24"/>
        </w:rPr>
        <w:t>sjednici</w:t>
      </w:r>
      <w:proofErr w:type="spellEnd"/>
      <w:r w:rsidR="00147E48"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E48" w:rsidRPr="00240243">
        <w:rPr>
          <w:rFonts w:ascii="Tahoma" w:hAnsi="Tahoma" w:cs="Tahoma"/>
          <w:sz w:val="24"/>
          <w:szCs w:val="24"/>
        </w:rPr>
        <w:t>održanoj</w:t>
      </w:r>
      <w:proofErr w:type="spellEnd"/>
      <w:r w:rsidR="00147E48" w:rsidRPr="00240243">
        <w:rPr>
          <w:rFonts w:ascii="Tahoma" w:hAnsi="Tahoma" w:cs="Tahoma"/>
          <w:sz w:val="24"/>
          <w:szCs w:val="24"/>
        </w:rPr>
        <w:t xml:space="preserve"> dana </w:t>
      </w:r>
      <w:r w:rsidR="00566AE1">
        <w:rPr>
          <w:rFonts w:ascii="Tahoma" w:hAnsi="Tahoma" w:cs="Tahoma"/>
          <w:sz w:val="24"/>
          <w:szCs w:val="24"/>
        </w:rPr>
        <w:t>28</w:t>
      </w:r>
      <w:r w:rsidRPr="00240243">
        <w:rPr>
          <w:rFonts w:ascii="Tahoma" w:hAnsi="Tahoma" w:cs="Tahoma"/>
          <w:sz w:val="24"/>
          <w:szCs w:val="24"/>
        </w:rPr>
        <w:t>.</w:t>
      </w:r>
      <w:r w:rsidR="00566AE1">
        <w:rPr>
          <w:rFonts w:ascii="Tahoma" w:hAnsi="Tahoma" w:cs="Tahoma"/>
          <w:sz w:val="24"/>
          <w:szCs w:val="24"/>
        </w:rPr>
        <w:t>12</w:t>
      </w:r>
      <w:r w:rsidRPr="00240243">
        <w:rPr>
          <w:rFonts w:ascii="Tahoma" w:hAnsi="Tahoma" w:cs="Tahoma"/>
          <w:sz w:val="24"/>
          <w:szCs w:val="24"/>
        </w:rPr>
        <w:t>.201</w:t>
      </w:r>
      <w:r w:rsidR="00566AE1">
        <w:rPr>
          <w:rFonts w:ascii="Tahoma" w:hAnsi="Tahoma" w:cs="Tahoma"/>
          <w:sz w:val="24"/>
          <w:szCs w:val="24"/>
        </w:rPr>
        <w:t>7</w:t>
      </w:r>
      <w:r w:rsidRPr="00240243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Pr="00240243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Pr="002402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0243">
        <w:rPr>
          <w:rFonts w:ascii="Tahoma" w:hAnsi="Tahoma" w:cs="Tahoma"/>
          <w:sz w:val="24"/>
          <w:szCs w:val="24"/>
        </w:rPr>
        <w:t>donio</w:t>
      </w:r>
      <w:proofErr w:type="spellEnd"/>
      <w:r w:rsidRPr="00240243">
        <w:rPr>
          <w:rFonts w:ascii="Tahoma" w:hAnsi="Tahoma" w:cs="Tahoma"/>
          <w:sz w:val="24"/>
          <w:szCs w:val="24"/>
        </w:rPr>
        <w:t>:</w:t>
      </w:r>
    </w:p>
    <w:p w:rsidR="00E54DB4" w:rsidRPr="00E54DB4" w:rsidRDefault="00E54DB4" w:rsidP="00E54DB4">
      <w:pPr>
        <w:jc w:val="center"/>
        <w:rPr>
          <w:rFonts w:ascii="Tahoma" w:hAnsi="Tahoma" w:cs="Tahoma"/>
          <w:b/>
          <w:sz w:val="28"/>
          <w:szCs w:val="24"/>
        </w:rPr>
      </w:pPr>
      <w:r w:rsidRPr="00E54DB4">
        <w:rPr>
          <w:rFonts w:ascii="Tahoma" w:hAnsi="Tahoma" w:cs="Tahoma"/>
          <w:b/>
          <w:sz w:val="28"/>
          <w:szCs w:val="24"/>
        </w:rPr>
        <w:t>R J E Š E NJ E</w:t>
      </w:r>
    </w:p>
    <w:p w:rsidR="009345E1" w:rsidRPr="00CD64D4" w:rsidRDefault="009345E1" w:rsidP="009345E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Usvaja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9345E1" w:rsidRDefault="009345E1" w:rsidP="009345E1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D64D4">
        <w:rPr>
          <w:rFonts w:ascii="Tahoma" w:hAnsi="Tahoma" w:cs="Tahoma"/>
          <w:sz w:val="24"/>
          <w:szCs w:val="24"/>
        </w:rPr>
        <w:t>Poništava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95203" w:rsidRPr="00295203">
        <w:rPr>
          <w:rFonts w:ascii="Tahoma" w:hAnsi="Tahoma" w:cs="Tahoma"/>
          <w:sz w:val="24"/>
          <w:szCs w:val="24"/>
        </w:rPr>
        <w:t>rješenj</w:t>
      </w:r>
      <w:r w:rsidR="00745347">
        <w:rPr>
          <w:rFonts w:ascii="Tahoma" w:hAnsi="Tahoma" w:cs="Tahoma"/>
          <w:sz w:val="24"/>
          <w:szCs w:val="24"/>
        </w:rPr>
        <w:t>e</w:t>
      </w:r>
      <w:proofErr w:type="spellEnd"/>
      <w:r w:rsidR="00295203" w:rsidRPr="00295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48B0">
        <w:rPr>
          <w:rFonts w:ascii="Tahoma" w:hAnsi="Tahoma" w:cs="Tahoma"/>
          <w:sz w:val="24"/>
          <w:szCs w:val="24"/>
        </w:rPr>
        <w:t>K</w:t>
      </w:r>
      <w:r w:rsidR="0086143B" w:rsidRPr="0086143B">
        <w:rPr>
          <w:rFonts w:ascii="Tahoma" w:hAnsi="Tahoma" w:cs="Tahoma"/>
          <w:sz w:val="24"/>
          <w:szCs w:val="24"/>
        </w:rPr>
        <w:t>omunalne</w:t>
      </w:r>
      <w:proofErr w:type="spellEnd"/>
      <w:r w:rsidR="0086143B" w:rsidRPr="0086143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86143B">
        <w:rPr>
          <w:rFonts w:ascii="Tahoma" w:hAnsi="Tahoma" w:cs="Tahoma"/>
          <w:sz w:val="24"/>
          <w:szCs w:val="24"/>
        </w:rPr>
        <w:t>policije</w:t>
      </w:r>
      <w:proofErr w:type="spellEnd"/>
      <w:r w:rsidR="0086143B" w:rsidRPr="0086143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86143B">
        <w:rPr>
          <w:rFonts w:ascii="Tahoma" w:hAnsi="Tahoma" w:cs="Tahoma"/>
          <w:sz w:val="24"/>
          <w:szCs w:val="24"/>
        </w:rPr>
        <w:t>Opš</w:t>
      </w:r>
      <w:r w:rsidR="0086143B">
        <w:rPr>
          <w:rFonts w:ascii="Tahoma" w:hAnsi="Tahoma" w:cs="Tahoma"/>
          <w:sz w:val="24"/>
          <w:szCs w:val="24"/>
        </w:rPr>
        <w:t>tine</w:t>
      </w:r>
      <w:proofErr w:type="spellEnd"/>
      <w:r w:rsidR="0086143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>
        <w:rPr>
          <w:rFonts w:ascii="Tahoma" w:hAnsi="Tahoma" w:cs="Tahoma"/>
          <w:sz w:val="24"/>
          <w:szCs w:val="24"/>
        </w:rPr>
        <w:t>Pljevlja</w:t>
      </w:r>
      <w:proofErr w:type="spellEnd"/>
      <w:r w:rsidR="0086143B">
        <w:rPr>
          <w:rFonts w:ascii="Tahoma" w:hAnsi="Tahoma" w:cs="Tahoma"/>
          <w:sz w:val="24"/>
          <w:szCs w:val="24"/>
        </w:rPr>
        <w:t xml:space="preserve"> </w:t>
      </w:r>
      <w:r w:rsidR="009B3D60">
        <w:rPr>
          <w:rFonts w:ascii="Tahoma" w:hAnsi="Tahoma" w:cs="Tahoma"/>
          <w:sz w:val="24"/>
          <w:szCs w:val="24"/>
        </w:rPr>
        <w:t>br.365-235/2017-2</w:t>
      </w:r>
      <w:r w:rsidR="00DE1D5C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B3D60" w:rsidRPr="0086143B">
        <w:rPr>
          <w:rFonts w:ascii="Tahoma" w:hAnsi="Tahoma" w:cs="Tahoma"/>
          <w:sz w:val="24"/>
          <w:szCs w:val="24"/>
        </w:rPr>
        <w:t>od</w:t>
      </w:r>
      <w:proofErr w:type="spellEnd"/>
      <w:proofErr w:type="gramEnd"/>
      <w:r w:rsidR="009B3D60" w:rsidRPr="0086143B">
        <w:rPr>
          <w:rFonts w:ascii="Tahoma" w:hAnsi="Tahoma" w:cs="Tahoma"/>
          <w:sz w:val="24"/>
          <w:szCs w:val="24"/>
        </w:rPr>
        <w:t xml:space="preserve"> </w:t>
      </w:r>
      <w:r w:rsidR="009B3D60">
        <w:rPr>
          <w:rFonts w:ascii="Tahoma" w:hAnsi="Tahoma" w:cs="Tahoma"/>
          <w:sz w:val="24"/>
          <w:szCs w:val="24"/>
        </w:rPr>
        <w:t>01</w:t>
      </w:r>
      <w:r w:rsidR="009B3D60" w:rsidRPr="0086143B">
        <w:rPr>
          <w:rFonts w:ascii="Tahoma" w:hAnsi="Tahoma" w:cs="Tahoma"/>
          <w:sz w:val="24"/>
          <w:szCs w:val="24"/>
        </w:rPr>
        <w:t>.11.201</w:t>
      </w:r>
      <w:r w:rsidR="009B3D60">
        <w:rPr>
          <w:rFonts w:ascii="Tahoma" w:hAnsi="Tahoma" w:cs="Tahoma"/>
          <w:sz w:val="24"/>
          <w:szCs w:val="24"/>
        </w:rPr>
        <w:t>7</w:t>
      </w:r>
      <w:r w:rsidR="009B3D60" w:rsidRPr="0086143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3D60" w:rsidRPr="0086143B">
        <w:rPr>
          <w:rFonts w:ascii="Tahoma" w:hAnsi="Tahoma" w:cs="Tahoma"/>
          <w:sz w:val="24"/>
          <w:szCs w:val="24"/>
        </w:rPr>
        <w:t>godine</w:t>
      </w:r>
      <w:proofErr w:type="spellEnd"/>
      <w:r w:rsidR="009B3D60">
        <w:rPr>
          <w:rFonts w:ascii="Tahoma" w:hAnsi="Tahoma" w:cs="Tahoma"/>
          <w:sz w:val="24"/>
          <w:szCs w:val="24"/>
        </w:rPr>
        <w:t>.</w:t>
      </w:r>
    </w:p>
    <w:p w:rsidR="009345E1" w:rsidRPr="00BF52FE" w:rsidRDefault="009345E1" w:rsidP="009345E1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D64D4">
        <w:rPr>
          <w:rFonts w:ascii="Tahoma" w:hAnsi="Tahoma" w:cs="Tahoma"/>
          <w:sz w:val="24"/>
          <w:szCs w:val="24"/>
        </w:rPr>
        <w:t>Predmet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CD64D4">
        <w:rPr>
          <w:rFonts w:ascii="Tahoma" w:hAnsi="Tahoma" w:cs="Tahoma"/>
          <w:sz w:val="24"/>
          <w:szCs w:val="24"/>
        </w:rPr>
        <w:t>dostavlja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D64D4">
        <w:rPr>
          <w:rFonts w:ascii="Tahoma" w:hAnsi="Tahoma" w:cs="Tahoma"/>
          <w:sz w:val="24"/>
          <w:szCs w:val="24"/>
        </w:rPr>
        <w:t>prvostepenom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D64D4">
        <w:rPr>
          <w:rFonts w:ascii="Tahoma" w:hAnsi="Tahoma" w:cs="Tahoma"/>
          <w:sz w:val="24"/>
          <w:szCs w:val="24"/>
        </w:rPr>
        <w:t>organu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CD64D4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D64D4">
        <w:rPr>
          <w:rFonts w:ascii="Tahoma" w:hAnsi="Tahoma" w:cs="Tahoma"/>
          <w:sz w:val="24"/>
          <w:szCs w:val="24"/>
        </w:rPr>
        <w:t>ponovni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D64D4">
        <w:rPr>
          <w:rFonts w:ascii="Tahoma" w:hAnsi="Tahoma" w:cs="Tahoma"/>
          <w:sz w:val="24"/>
          <w:szCs w:val="24"/>
        </w:rPr>
        <w:t>postupak</w:t>
      </w:r>
      <w:proofErr w:type="spellEnd"/>
      <w:r w:rsidRPr="00CD64D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CD64D4">
        <w:rPr>
          <w:rFonts w:ascii="Tahoma" w:hAnsi="Tahoma" w:cs="Tahoma"/>
          <w:sz w:val="24"/>
          <w:szCs w:val="24"/>
        </w:rPr>
        <w:t>odlučivanje</w:t>
      </w:r>
      <w:proofErr w:type="spellEnd"/>
      <w:r w:rsidRPr="00CD64D4">
        <w:rPr>
          <w:rFonts w:ascii="Tahoma" w:hAnsi="Tahoma" w:cs="Tahoma"/>
          <w:sz w:val="24"/>
          <w:szCs w:val="24"/>
        </w:rPr>
        <w:t>.</w:t>
      </w:r>
    </w:p>
    <w:p w:rsidR="00E54DB4" w:rsidRPr="00E54DB4" w:rsidRDefault="00E54DB4" w:rsidP="00E54DB4">
      <w:pPr>
        <w:jc w:val="center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E54DB4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E54DB4">
        <w:rPr>
          <w:rFonts w:ascii="Tahoma" w:hAnsi="Tahoma" w:cs="Tahoma"/>
          <w:b/>
          <w:sz w:val="24"/>
          <w:szCs w:val="24"/>
        </w:rPr>
        <w:t xml:space="preserve"> e</w:t>
      </w:r>
    </w:p>
    <w:p w:rsidR="00713EC2" w:rsidRPr="009B3D60" w:rsidRDefault="00E54DB4" w:rsidP="009569FE">
      <w:pPr>
        <w:spacing w:after="13" w:line="276" w:lineRule="auto"/>
        <w:jc w:val="both"/>
        <w:rPr>
          <w:rFonts w:ascii="Tahoma" w:eastAsia="Times New Roman" w:hAnsi="Tahoma" w:cs="Tahoma"/>
          <w:sz w:val="24"/>
          <w:szCs w:val="24"/>
        </w:rPr>
      </w:pPr>
      <w:proofErr w:type="spellStart"/>
      <w:r w:rsidRPr="009569FE">
        <w:rPr>
          <w:rFonts w:ascii="Tahoma" w:hAnsi="Tahoma" w:cs="Tahoma"/>
          <w:sz w:val="24"/>
          <w:szCs w:val="24"/>
        </w:rPr>
        <w:t>Prvostepeni</w:t>
      </w:r>
      <w:proofErr w:type="spellEnd"/>
      <w:r w:rsidRPr="009569FE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69FE">
        <w:rPr>
          <w:rFonts w:ascii="Tahoma" w:hAnsi="Tahoma" w:cs="Tahoma"/>
          <w:sz w:val="24"/>
          <w:szCs w:val="24"/>
        </w:rPr>
        <w:t>donio</w:t>
      </w:r>
      <w:proofErr w:type="spellEnd"/>
      <w:r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95203" w:rsidRPr="009569FE">
        <w:rPr>
          <w:rFonts w:ascii="Tahoma" w:hAnsi="Tahoma" w:cs="Tahoma"/>
          <w:sz w:val="24"/>
          <w:szCs w:val="24"/>
        </w:rPr>
        <w:t>rješenja</w:t>
      </w:r>
      <w:proofErr w:type="spellEnd"/>
      <w:r w:rsidR="00295203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95203" w:rsidRPr="009569FE">
        <w:rPr>
          <w:rFonts w:ascii="Tahoma" w:hAnsi="Tahoma" w:cs="Tahoma"/>
          <w:sz w:val="24"/>
          <w:szCs w:val="24"/>
        </w:rPr>
        <w:t>broj</w:t>
      </w:r>
      <w:proofErr w:type="spellEnd"/>
      <w:r w:rsidR="00295203" w:rsidRPr="009569FE">
        <w:rPr>
          <w:rFonts w:ascii="Tahoma" w:hAnsi="Tahoma" w:cs="Tahoma"/>
          <w:sz w:val="24"/>
          <w:szCs w:val="24"/>
        </w:rPr>
        <w:t xml:space="preserve">: </w:t>
      </w:r>
      <w:r w:rsidR="009B3D60">
        <w:rPr>
          <w:rFonts w:ascii="Tahoma" w:hAnsi="Tahoma" w:cs="Tahoma"/>
          <w:sz w:val="24"/>
          <w:szCs w:val="24"/>
        </w:rPr>
        <w:t>br.365-235/2017-2</w:t>
      </w:r>
      <w:r w:rsidR="009B3D60" w:rsidRPr="0086143B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B3D60" w:rsidRPr="0086143B">
        <w:rPr>
          <w:rFonts w:ascii="Tahoma" w:hAnsi="Tahoma" w:cs="Tahoma"/>
          <w:sz w:val="24"/>
          <w:szCs w:val="24"/>
        </w:rPr>
        <w:t>od</w:t>
      </w:r>
      <w:proofErr w:type="spellEnd"/>
      <w:proofErr w:type="gramEnd"/>
      <w:r w:rsidR="009B3D60" w:rsidRPr="0086143B">
        <w:rPr>
          <w:rFonts w:ascii="Tahoma" w:hAnsi="Tahoma" w:cs="Tahoma"/>
          <w:sz w:val="24"/>
          <w:szCs w:val="24"/>
        </w:rPr>
        <w:t xml:space="preserve"> </w:t>
      </w:r>
      <w:r w:rsidR="009B3D60">
        <w:rPr>
          <w:rFonts w:ascii="Tahoma" w:hAnsi="Tahoma" w:cs="Tahoma"/>
          <w:sz w:val="24"/>
          <w:szCs w:val="24"/>
        </w:rPr>
        <w:t>01</w:t>
      </w:r>
      <w:r w:rsidR="009B3D60" w:rsidRPr="0086143B">
        <w:rPr>
          <w:rFonts w:ascii="Tahoma" w:hAnsi="Tahoma" w:cs="Tahoma"/>
          <w:sz w:val="24"/>
          <w:szCs w:val="24"/>
        </w:rPr>
        <w:t>.11.201</w:t>
      </w:r>
      <w:r w:rsidR="009B3D60">
        <w:rPr>
          <w:rFonts w:ascii="Tahoma" w:hAnsi="Tahoma" w:cs="Tahoma"/>
          <w:sz w:val="24"/>
          <w:szCs w:val="24"/>
        </w:rPr>
        <w:t>7</w:t>
      </w:r>
      <w:r w:rsidR="009B3D60" w:rsidRPr="0086143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3D60" w:rsidRPr="0086143B">
        <w:rPr>
          <w:rFonts w:ascii="Tahoma" w:hAnsi="Tahoma" w:cs="Tahoma"/>
          <w:sz w:val="24"/>
          <w:szCs w:val="24"/>
        </w:rPr>
        <w:t>godine</w:t>
      </w:r>
      <w:proofErr w:type="spellEnd"/>
      <w:r w:rsidRPr="009B3D60">
        <w:rPr>
          <w:rFonts w:ascii="Tahoma" w:hAnsi="Tahoma" w:cs="Tahoma"/>
          <w:sz w:val="24"/>
          <w:szCs w:val="24"/>
        </w:rPr>
        <w:t>,</w:t>
      </w:r>
      <w:r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69FE">
        <w:rPr>
          <w:rFonts w:ascii="Tahoma" w:hAnsi="Tahoma" w:cs="Tahoma"/>
          <w:sz w:val="24"/>
          <w:szCs w:val="24"/>
        </w:rPr>
        <w:t>po</w:t>
      </w:r>
      <w:proofErr w:type="spellEnd"/>
      <w:r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69FE">
        <w:rPr>
          <w:rFonts w:ascii="Tahoma" w:hAnsi="Tahoma" w:cs="Tahoma"/>
          <w:sz w:val="24"/>
          <w:szCs w:val="24"/>
        </w:rPr>
        <w:t>osnovu</w:t>
      </w:r>
      <w:proofErr w:type="spellEnd"/>
      <w:r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69FE">
        <w:rPr>
          <w:rFonts w:ascii="Tahoma" w:hAnsi="Tahoma" w:cs="Tahoma"/>
          <w:sz w:val="24"/>
          <w:szCs w:val="24"/>
        </w:rPr>
        <w:t>podnijetog</w:t>
      </w:r>
      <w:proofErr w:type="spellEnd"/>
      <w:r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69FE">
        <w:rPr>
          <w:rFonts w:ascii="Tahoma" w:hAnsi="Tahoma" w:cs="Tahoma"/>
          <w:sz w:val="24"/>
          <w:szCs w:val="24"/>
        </w:rPr>
        <w:t>zahtjeva</w:t>
      </w:r>
      <w:proofErr w:type="spellEnd"/>
      <w:r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69FE">
        <w:rPr>
          <w:rFonts w:ascii="Tahoma" w:hAnsi="Tahoma" w:cs="Tahoma"/>
          <w:sz w:val="24"/>
          <w:szCs w:val="24"/>
        </w:rPr>
        <w:t>za</w:t>
      </w:r>
      <w:proofErr w:type="spellEnd"/>
      <w:r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69FE">
        <w:rPr>
          <w:rFonts w:ascii="Tahoma" w:hAnsi="Tahoma" w:cs="Tahoma"/>
          <w:sz w:val="24"/>
          <w:szCs w:val="24"/>
        </w:rPr>
        <w:t>slobodan</w:t>
      </w:r>
      <w:proofErr w:type="spellEnd"/>
      <w:r w:rsidRPr="009569FE">
        <w:rPr>
          <w:rFonts w:ascii="Tahoma" w:hAnsi="Tahoma" w:cs="Tahoma"/>
          <w:sz w:val="24"/>
          <w:szCs w:val="24"/>
        </w:rPr>
        <w:t xml:space="preserve"> pristup informacijama </w:t>
      </w:r>
      <w:r w:rsidR="00D54055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D54055">
        <w:rPr>
          <w:rFonts w:ascii="Tahoma" w:hAnsi="Tahoma" w:cs="Tahoma"/>
          <w:sz w:val="24"/>
          <w:szCs w:val="24"/>
        </w:rPr>
        <w:t>X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br.</w:t>
      </w:r>
      <w:r w:rsidR="0086143B" w:rsidRPr="009569FE">
        <w:rPr>
          <w:rFonts w:ascii="Tahoma" w:hAnsi="Tahoma" w:cs="Tahoma"/>
          <w:color w:val="000000"/>
          <w:sz w:val="24"/>
          <w:szCs w:val="24"/>
        </w:rPr>
        <w:t xml:space="preserve"> 365-235/2017-1 </w:t>
      </w:r>
      <w:proofErr w:type="spellStart"/>
      <w:r w:rsidR="0086143B" w:rsidRPr="009569FE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86143B" w:rsidRPr="009569FE">
        <w:rPr>
          <w:rFonts w:ascii="Tahoma" w:hAnsi="Tahoma" w:cs="Tahoma"/>
          <w:color w:val="000000"/>
          <w:sz w:val="24"/>
          <w:szCs w:val="24"/>
        </w:rPr>
        <w:t xml:space="preserve"> 24.10.2017. </w:t>
      </w:r>
      <w:proofErr w:type="spellStart"/>
      <w:proofErr w:type="gramStart"/>
      <w:r w:rsidR="0086143B" w:rsidRPr="009569FE">
        <w:rPr>
          <w:rFonts w:ascii="Tahoma" w:hAnsi="Tahoma" w:cs="Tahoma"/>
          <w:color w:val="000000"/>
          <w:sz w:val="24"/>
          <w:szCs w:val="24"/>
        </w:rPr>
        <w:t>godine</w:t>
      </w:r>
      <w:proofErr w:type="spellEnd"/>
      <w:proofErr w:type="gramEnd"/>
      <w:r w:rsidR="00DF37BF" w:rsidRPr="009569FE">
        <w:rPr>
          <w:rFonts w:ascii="Tahoma" w:hAnsi="Tahoma" w:cs="Tahoma"/>
          <w:sz w:val="24"/>
          <w:szCs w:val="24"/>
        </w:rPr>
        <w:t>,</w:t>
      </w:r>
      <w:r w:rsidR="00E8166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37BF" w:rsidRPr="009569FE">
        <w:rPr>
          <w:rFonts w:ascii="Tahoma" w:eastAsia="Times New Roman" w:hAnsi="Tahoma" w:cs="Tahoma"/>
          <w:sz w:val="24"/>
          <w:szCs w:val="24"/>
        </w:rPr>
        <w:t>na</w:t>
      </w:r>
      <w:proofErr w:type="spellEnd"/>
      <w:r w:rsidR="00DF37BF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DF37BF" w:rsidRPr="009569FE">
        <w:rPr>
          <w:rFonts w:ascii="Tahoma" w:eastAsia="Times New Roman" w:hAnsi="Tahoma" w:cs="Tahoma"/>
          <w:sz w:val="24"/>
          <w:szCs w:val="24"/>
        </w:rPr>
        <w:t>način</w:t>
      </w:r>
      <w:proofErr w:type="spellEnd"/>
      <w:r w:rsidR="00DF37BF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DF37BF" w:rsidRPr="009569FE">
        <w:rPr>
          <w:rFonts w:ascii="Tahoma" w:eastAsia="Times New Roman" w:hAnsi="Tahoma" w:cs="Tahoma"/>
          <w:sz w:val="24"/>
          <w:szCs w:val="24"/>
        </w:rPr>
        <w:t>što</w:t>
      </w:r>
      <w:proofErr w:type="spellEnd"/>
      <w:r w:rsidR="00DF37BF" w:rsidRPr="009569FE">
        <w:rPr>
          <w:rFonts w:ascii="Tahoma" w:eastAsia="Times New Roman" w:hAnsi="Tahoma" w:cs="Tahoma"/>
          <w:sz w:val="24"/>
          <w:szCs w:val="24"/>
        </w:rPr>
        <w:t xml:space="preserve"> je</w:t>
      </w:r>
      <w:r w:rsidR="009345E1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295203" w:rsidRPr="009569FE">
        <w:rPr>
          <w:rFonts w:ascii="Tahoma" w:eastAsia="Times New Roman" w:hAnsi="Tahoma" w:cs="Tahoma"/>
          <w:sz w:val="24"/>
          <w:szCs w:val="24"/>
        </w:rPr>
        <w:t>odlučeno</w:t>
      </w:r>
      <w:proofErr w:type="spellEnd"/>
      <w:r w:rsidR="009345E1" w:rsidRPr="009569FE">
        <w:rPr>
          <w:rFonts w:ascii="Tahoma" w:eastAsia="Times New Roman" w:hAnsi="Tahoma" w:cs="Tahoma"/>
          <w:sz w:val="24"/>
          <w:szCs w:val="24"/>
        </w:rPr>
        <w:t>:</w:t>
      </w:r>
      <w:r w:rsidR="00566AE1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r w:rsidR="009345E1" w:rsidRPr="009569FE">
        <w:rPr>
          <w:rFonts w:ascii="Tahoma" w:eastAsia="Times New Roman" w:hAnsi="Tahoma" w:cs="Tahoma"/>
          <w:sz w:val="24"/>
          <w:szCs w:val="24"/>
        </w:rPr>
        <w:t>”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Usvaja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se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zahtjev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r w:rsidR="00D54055">
        <w:rPr>
          <w:rFonts w:ascii="Tahoma" w:eastAsia="Times New Roman" w:hAnsi="Tahoma" w:cs="Tahoma"/>
          <w:sz w:val="24"/>
          <w:szCs w:val="24"/>
        </w:rPr>
        <w:t xml:space="preserve">X </w:t>
      </w:r>
      <w:proofErr w:type="spellStart"/>
      <w:r w:rsidR="00D54055">
        <w:rPr>
          <w:rFonts w:ascii="Tahoma" w:eastAsia="Times New Roman" w:hAnsi="Tahoma" w:cs="Tahoma"/>
          <w:sz w:val="24"/>
          <w:szCs w:val="24"/>
        </w:rPr>
        <w:t>X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br. 365-235/2017-1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od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24.10.2017. </w:t>
      </w:r>
      <w:proofErr w:type="spellStart"/>
      <w:proofErr w:type="gramStart"/>
      <w:r w:rsidR="0086143B" w:rsidRPr="009569FE">
        <w:rPr>
          <w:rFonts w:ascii="Tahoma" w:eastAsia="Times New Roman" w:hAnsi="Tahoma" w:cs="Tahoma"/>
          <w:sz w:val="24"/>
          <w:szCs w:val="24"/>
        </w:rPr>
        <w:t>godine</w:t>
      </w:r>
      <w:proofErr w:type="spellEnd"/>
      <w:proofErr w:type="gram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pa mu se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dozvoljava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pristup informacijama -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dokumentima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u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dijelu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koji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se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odnosi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na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: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dostavljanje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svakog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pojedinačnog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upravnog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akta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ili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zapisnika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o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sprovedenim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službenim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radnjama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po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zahtjevu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za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uklanjanje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privremenog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objekta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u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Pljevljima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u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ul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. 20. </w:t>
      </w:r>
      <w:proofErr w:type="spellStart"/>
      <w:proofErr w:type="gramStart"/>
      <w:r w:rsidR="0086143B" w:rsidRPr="009569FE">
        <w:rPr>
          <w:rFonts w:ascii="Tahoma" w:eastAsia="Times New Roman" w:hAnsi="Tahoma" w:cs="Tahoma"/>
          <w:sz w:val="24"/>
          <w:szCs w:val="24"/>
        </w:rPr>
        <w:t>novembra</w:t>
      </w:r>
      <w:proofErr w:type="spellEnd"/>
      <w:proofErr w:type="gram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a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ubilježenog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u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listu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nepokretnosti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br. 2311 KO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Pljevlja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;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dostavljanje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Pravilnika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o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sistematizaciji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radnih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zadataka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i poslova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Komunalne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policije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opštine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Pljevlja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. Pristup informacijama -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dokumentima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iz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stava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1. </w:t>
      </w:r>
      <w:proofErr w:type="spellStart"/>
      <w:proofErr w:type="gramStart"/>
      <w:r w:rsidR="0086143B" w:rsidRPr="009569FE">
        <w:rPr>
          <w:rFonts w:ascii="Tahoma" w:eastAsia="Times New Roman" w:hAnsi="Tahoma" w:cs="Tahoma"/>
          <w:sz w:val="24"/>
          <w:szCs w:val="24"/>
        </w:rPr>
        <w:t>dispozitiva</w:t>
      </w:r>
      <w:proofErr w:type="spellEnd"/>
      <w:proofErr w:type="gram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ovog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rješenje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ostvariće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se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dostavljanjem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kopije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informacija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-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dokumenata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ličnom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dostavom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na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adresu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podnosioca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zahtjeva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>.</w:t>
      </w:r>
      <w:r w:rsidR="009B3D60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Odbija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se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zahtjev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za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pristup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informaciji-dokumentu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u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dijelu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koji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se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odnosi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proofErr w:type="gramStart"/>
      <w:r w:rsidR="0086143B" w:rsidRPr="009569FE">
        <w:rPr>
          <w:rFonts w:ascii="Tahoma" w:eastAsia="Times New Roman" w:hAnsi="Tahoma" w:cs="Tahoma"/>
          <w:sz w:val="24"/>
          <w:szCs w:val="24"/>
        </w:rPr>
        <w:t>na</w:t>
      </w:r>
      <w:proofErr w:type="spellEnd"/>
      <w:proofErr w:type="gram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: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Dostavljanje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informacije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-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iz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kojih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razloga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ni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nakon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pet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mjeseci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od dana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podnošenja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zahtjeva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za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uklanjanje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privremenog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objekta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i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proteka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svih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mogućih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rokova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za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donošenje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odluke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po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zahtjevu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i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njeno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izvršenje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,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niste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odlučili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saglasno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odluci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SO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Pljevlja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o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privremenim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eastAsia="Times New Roman" w:hAnsi="Tahoma" w:cs="Tahoma"/>
          <w:sz w:val="24"/>
          <w:szCs w:val="24"/>
        </w:rPr>
        <w:t>objektima</w:t>
      </w:r>
      <w:proofErr w:type="spellEnd"/>
      <w:r w:rsidR="0086143B" w:rsidRPr="009569FE">
        <w:rPr>
          <w:rFonts w:ascii="Tahoma" w:eastAsia="Times New Roman" w:hAnsi="Tahoma" w:cs="Tahoma"/>
          <w:sz w:val="24"/>
          <w:szCs w:val="24"/>
        </w:rPr>
        <w:t>.</w:t>
      </w:r>
      <w:r w:rsidR="000B1B85" w:rsidRPr="009569FE">
        <w:rPr>
          <w:rFonts w:ascii="Tahoma" w:eastAsia="Times New Roman" w:hAnsi="Tahoma" w:cs="Tahoma"/>
          <w:sz w:val="24"/>
          <w:szCs w:val="24"/>
        </w:rPr>
        <w:t>”</w:t>
      </w:r>
      <w:r w:rsidR="009569FE">
        <w:rPr>
          <w:rFonts w:ascii="Tahoma" w:eastAsia="Times New Roman" w:hAnsi="Tahoma" w:cs="Tahoma"/>
          <w:sz w:val="24"/>
          <w:szCs w:val="24"/>
        </w:rPr>
        <w:t xml:space="preserve"> </w:t>
      </w:r>
      <w:r w:rsidR="00295203" w:rsidRPr="009569FE">
        <w:rPr>
          <w:rFonts w:ascii="Tahoma" w:eastAsia="Times New Roman" w:hAnsi="Tahoma" w:cs="Tahoma"/>
          <w:sz w:val="24"/>
          <w:szCs w:val="24"/>
        </w:rPr>
        <w:t xml:space="preserve">U </w:t>
      </w:r>
      <w:proofErr w:type="spellStart"/>
      <w:r w:rsidR="00295203" w:rsidRPr="009569FE">
        <w:rPr>
          <w:rFonts w:ascii="Tahoma" w:eastAsia="Times New Roman" w:hAnsi="Tahoma" w:cs="Tahoma"/>
          <w:sz w:val="24"/>
          <w:szCs w:val="24"/>
        </w:rPr>
        <w:t>obrazloženju</w:t>
      </w:r>
      <w:proofErr w:type="spellEnd"/>
      <w:r w:rsidR="00295203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295203" w:rsidRPr="009569FE">
        <w:rPr>
          <w:rFonts w:ascii="Tahoma" w:eastAsia="Times New Roman" w:hAnsi="Tahoma" w:cs="Tahoma"/>
          <w:sz w:val="24"/>
          <w:szCs w:val="24"/>
        </w:rPr>
        <w:t>rješenja</w:t>
      </w:r>
      <w:proofErr w:type="spellEnd"/>
      <w:r w:rsidR="00295203" w:rsidRPr="009569FE">
        <w:rPr>
          <w:rFonts w:ascii="Tahoma" w:eastAsia="Times New Roman" w:hAnsi="Tahoma" w:cs="Tahoma"/>
          <w:sz w:val="24"/>
          <w:szCs w:val="24"/>
        </w:rPr>
        <w:t xml:space="preserve"> se </w:t>
      </w:r>
      <w:proofErr w:type="spellStart"/>
      <w:r w:rsidR="00295203" w:rsidRPr="009569FE">
        <w:rPr>
          <w:rFonts w:ascii="Tahoma" w:eastAsia="Times New Roman" w:hAnsi="Tahoma" w:cs="Tahoma"/>
          <w:sz w:val="24"/>
          <w:szCs w:val="24"/>
        </w:rPr>
        <w:t>navodi</w:t>
      </w:r>
      <w:proofErr w:type="spellEnd"/>
      <w:r w:rsidR="00295203" w:rsidRPr="009569FE">
        <w:rPr>
          <w:rFonts w:ascii="Tahoma" w:eastAsia="Times New Roman" w:hAnsi="Tahoma" w:cs="Tahoma"/>
          <w:sz w:val="24"/>
          <w:szCs w:val="24"/>
        </w:rPr>
        <w:t xml:space="preserve"> </w:t>
      </w:r>
      <w:r w:rsidR="00295203" w:rsidRPr="009569FE">
        <w:rPr>
          <w:rFonts w:ascii="Tahoma" w:eastAsia="Times New Roman" w:hAnsi="Tahoma" w:cs="Tahoma"/>
          <w:sz w:val="24"/>
          <w:szCs w:val="24"/>
        </w:rPr>
        <w:lastRenderedPageBreak/>
        <w:t xml:space="preserve">da je </w:t>
      </w:r>
      <w:r w:rsidR="00D54055">
        <w:rPr>
          <w:rStyle w:val="Bodytext8Bold"/>
          <w:rFonts w:ascii="Tahoma" w:hAnsi="Tahoma" w:cs="Tahoma"/>
          <w:b w:val="0"/>
          <w:sz w:val="24"/>
          <w:szCs w:val="24"/>
        </w:rPr>
        <w:t>X X</w:t>
      </w:r>
      <w:r w:rsidR="0086143B" w:rsidRPr="009569FE">
        <w:rPr>
          <w:rStyle w:val="Bodytext8Bold"/>
          <w:rFonts w:ascii="Tahoma" w:hAnsi="Tahoma" w:cs="Tahoma"/>
          <w:sz w:val="24"/>
          <w:szCs w:val="24"/>
        </w:rPr>
        <w:t xml:space="preserve"> </w:t>
      </w:r>
      <w:r w:rsidR="0086143B" w:rsidRPr="009569FE">
        <w:rPr>
          <w:rFonts w:ascii="Tahoma" w:hAnsi="Tahoma" w:cs="Tahoma"/>
          <w:color w:val="000000"/>
          <w:sz w:val="24"/>
          <w:szCs w:val="24"/>
          <w:lang w:val="hr-HR"/>
        </w:rPr>
        <w:t>iz Pljevl</w:t>
      </w:r>
      <w:r w:rsidR="00D54055">
        <w:rPr>
          <w:rFonts w:ascii="Tahoma" w:hAnsi="Tahoma" w:cs="Tahoma"/>
          <w:color w:val="000000"/>
          <w:sz w:val="24"/>
          <w:szCs w:val="24"/>
          <w:lang w:val="hr-HR"/>
        </w:rPr>
        <w:t>ja, ul. Voja Đenisijevića br. X</w:t>
      </w:r>
      <w:bookmarkStart w:id="0" w:name="_GoBack"/>
      <w:bookmarkEnd w:id="0"/>
      <w:r w:rsidR="0086143B" w:rsidRPr="009569FE">
        <w:rPr>
          <w:rFonts w:ascii="Tahoma" w:hAnsi="Tahoma" w:cs="Tahoma"/>
          <w:color w:val="000000"/>
          <w:sz w:val="24"/>
          <w:szCs w:val="24"/>
          <w:lang w:val="hr-HR"/>
        </w:rPr>
        <w:t xml:space="preserve">, podnio je Komunalnoj policiji opštine Pljevlja zahtjev br. </w:t>
      </w:r>
      <w:r w:rsidR="0086143B" w:rsidRPr="009569FE">
        <w:rPr>
          <w:rFonts w:ascii="Tahoma" w:hAnsi="Tahoma" w:cs="Tahoma"/>
          <w:color w:val="000000"/>
          <w:sz w:val="24"/>
          <w:szCs w:val="24"/>
        </w:rPr>
        <w:t xml:space="preserve">365-235/2017-1 </w:t>
      </w:r>
      <w:proofErr w:type="gramStart"/>
      <w:r w:rsidR="0086143B" w:rsidRPr="009569FE">
        <w:rPr>
          <w:rFonts w:ascii="Tahoma" w:hAnsi="Tahoma" w:cs="Tahoma"/>
          <w:color w:val="000000"/>
          <w:sz w:val="24"/>
          <w:szCs w:val="24"/>
          <w:lang w:val="hr-HR"/>
        </w:rPr>
        <w:t>od</w:t>
      </w:r>
      <w:proofErr w:type="gramEnd"/>
      <w:r w:rsidR="0086143B" w:rsidRPr="009569FE">
        <w:rPr>
          <w:rFonts w:ascii="Tahoma" w:hAnsi="Tahoma" w:cs="Tahoma"/>
          <w:color w:val="000000"/>
          <w:sz w:val="24"/>
          <w:szCs w:val="24"/>
          <w:lang w:val="hr-HR"/>
        </w:rPr>
        <w:t xml:space="preserve">. 24.10.2017. godine kojim traži da mu se dostave informacije koje se odnose na: Dostavljanje svakog pojedinačnog upravnog akta ili zapisnika o sprovedenim službenim radnjama po zahtjevu za uklanjanje privremenog objekta u Pljevljima u ul. 20. novembra a ubilježenog u listu nepokretnosti br. 2311 KO Pljevlja; dostavljanje Pravilnika o sistematizaciji radnih zadataka i poslova Komunalne policije opštine Pljevlja;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dostavljanje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informacije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-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iz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kojih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razloga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ni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nakon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pet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mjeseci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od dana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podnošenja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zahtjeva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za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uklanjanje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privremenog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objekta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proteka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svih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mogućih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rokova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za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donošenje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odluke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po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zahtjevu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njeno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izvršenje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niste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odlučili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saglasno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odluci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SO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Pljevlja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privremenim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143B" w:rsidRPr="009569FE">
        <w:rPr>
          <w:rFonts w:ascii="Tahoma" w:hAnsi="Tahoma" w:cs="Tahoma"/>
          <w:sz w:val="24"/>
          <w:szCs w:val="24"/>
        </w:rPr>
        <w:t>objektima</w:t>
      </w:r>
      <w:proofErr w:type="spellEnd"/>
      <w:r w:rsidR="0086143B" w:rsidRPr="009569FE">
        <w:rPr>
          <w:rFonts w:ascii="Tahoma" w:hAnsi="Tahoma" w:cs="Tahoma"/>
          <w:sz w:val="24"/>
          <w:szCs w:val="24"/>
        </w:rPr>
        <w:t>.</w:t>
      </w:r>
      <w:r w:rsidR="009569FE">
        <w:rPr>
          <w:rFonts w:ascii="Tahoma" w:hAnsi="Tahoma" w:cs="Tahoma"/>
          <w:sz w:val="24"/>
          <w:szCs w:val="24"/>
        </w:rPr>
        <w:t xml:space="preserve"> </w:t>
      </w:r>
      <w:r w:rsidR="00E81661">
        <w:rPr>
          <w:rFonts w:ascii="Tahoma" w:hAnsi="Tahoma" w:cs="Tahoma"/>
          <w:color w:val="000000"/>
          <w:sz w:val="24"/>
          <w:szCs w:val="24"/>
          <w:lang w:val="hr-HR"/>
        </w:rPr>
        <w:t>Prvostepeni organ u bitnom navodi</w:t>
      </w:r>
      <w:r w:rsidR="0086143B" w:rsidRPr="009569FE">
        <w:rPr>
          <w:rFonts w:ascii="Tahoma" w:hAnsi="Tahoma" w:cs="Tahoma"/>
          <w:color w:val="000000"/>
          <w:sz w:val="24"/>
          <w:szCs w:val="24"/>
          <w:lang w:val="hr-HR"/>
        </w:rPr>
        <w:t xml:space="preserve"> da je u postupku po zahtjevu, utvrđeno da prvostepeni organ posjeduje dio traženih informacija, te da se u informacijama - dokumentima opisanim u stavu 1. dispozitiva ovog rješenja ne nalaze podaci čijim bi se objelodanjivanjem ugrozio neki od interesa iz člana 14. Zakona o slobodnom pristupu informacijama, pa nalazi da se u tom dijelu zahtjeva može omogućiti pristup dostavljanjem kopija traženih informacija - dokumenata.</w:t>
      </w:r>
      <w:r w:rsidR="0086143B" w:rsidRPr="009569FE">
        <w:rPr>
          <w:rFonts w:ascii="Tahoma" w:hAnsi="Tahoma" w:cs="Tahoma"/>
          <w:sz w:val="24"/>
          <w:szCs w:val="24"/>
        </w:rPr>
        <w:t xml:space="preserve"> </w:t>
      </w:r>
      <w:r w:rsidR="0086143B" w:rsidRPr="009569FE">
        <w:rPr>
          <w:rFonts w:ascii="Tahoma" w:hAnsi="Tahoma" w:cs="Tahoma"/>
          <w:color w:val="000000"/>
          <w:sz w:val="24"/>
          <w:szCs w:val="24"/>
          <w:lang w:val="hr-HR"/>
        </w:rPr>
        <w:t>Ukazuje se da je prvostepeni organ odbio zahtjev za pristup informaciji bliže opisanoj u stavu 3. dispozitiva ovog rješenja zbog toga što bi pristup informaciji zahtjevao sačinjavanje nove informacije a shodno članu 29. stav 1. Zakona o slobodnom pristupu informacijama, te je na osnovu izloženog, odlučeno je kao u dispozitivu ovog rješenja.</w:t>
      </w:r>
    </w:p>
    <w:p w:rsidR="009569FE" w:rsidRPr="009569FE" w:rsidRDefault="009569FE" w:rsidP="009569FE">
      <w:pPr>
        <w:spacing w:after="13" w:line="276" w:lineRule="auto"/>
        <w:jc w:val="both"/>
        <w:rPr>
          <w:rFonts w:ascii="Tahoma" w:eastAsia="Times New Roman" w:hAnsi="Tahoma" w:cs="Tahoma"/>
          <w:sz w:val="24"/>
          <w:szCs w:val="24"/>
        </w:rPr>
      </w:pPr>
    </w:p>
    <w:p w:rsidR="0086143B" w:rsidRDefault="00452E79" w:rsidP="00056F66">
      <w:pPr>
        <w:pStyle w:val="BodyText2"/>
        <w:spacing w:after="237" w:line="276" w:lineRule="auto"/>
        <w:rPr>
          <w:rFonts w:ascii="Tahoma" w:eastAsia="Trebuchet MS" w:hAnsi="Tahoma" w:cs="Tahoma"/>
          <w:color w:val="000000"/>
          <w:sz w:val="24"/>
          <w:szCs w:val="24"/>
          <w:lang w:val="hr"/>
        </w:rPr>
      </w:pPr>
      <w:r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Protiv ovog </w:t>
      </w:r>
      <w:r w:rsidR="00B72A40">
        <w:rPr>
          <w:rFonts w:ascii="Tahoma" w:eastAsia="Trebuchet MS" w:hAnsi="Tahoma" w:cs="Tahoma"/>
          <w:color w:val="000000"/>
          <w:sz w:val="24"/>
          <w:szCs w:val="24"/>
          <w:lang w:val="hr"/>
        </w:rPr>
        <w:t>rješenja</w:t>
      </w:r>
      <w:r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u zakonskom roku podnosilac zahtjeva je uložio žalbu. U žalbi se u bitnom navodi da se </w:t>
      </w:r>
      <w:r w:rsidR="00DA4B77">
        <w:rPr>
          <w:rFonts w:ascii="Tahoma" w:eastAsia="Trebuchet MS" w:hAnsi="Tahoma" w:cs="Tahoma"/>
          <w:color w:val="000000"/>
          <w:sz w:val="24"/>
          <w:szCs w:val="24"/>
          <w:lang w:val="hr"/>
        </w:rPr>
        <w:t>rješenje</w:t>
      </w:r>
      <w:r w:rsidR="00147776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t</w:t>
      </w:r>
      <w:r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pobija zbog povreda pravila postupka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, pogrešne primjene materijalnog prava</w:t>
      </w:r>
      <w:r w:rsidR="009345E1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</w:t>
      </w:r>
      <w:r w:rsidR="00147E48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i nepotpuno i nepravilno utvrđenog činjeničnog stanja</w:t>
      </w:r>
      <w:r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. Navodi se da je 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po članu 203 stav 2 Zakona o opštem upravnom postupku ( koji se „primjenjuje u ovoj pravnoj stvari ) Rješenje organa uprave treba ,</w:t>
      </w:r>
      <w:r w:rsidR="000B70F1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između ostalog,</w:t>
      </w:r>
      <w:r w:rsidR="00614492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da sadrži : razloge koji su bili odlučni pri ocjeni dokaza i razloge zbog kojih nije uvažen koji od zahtjeva stranaka, što prvostepeni organ nije učinio,već je samo naveo materijalno pravni propis ali ne i razloge koji, s obzirom na utvrđeno činjenično stanje, i njegovu pravilnu pravnu kvalifikaciju , upućuju na rješenje kakvo je dato u dispozitivu.</w:t>
      </w:r>
      <w:r w:rsidR="000B70F1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Ukazuje se da prethodno navedeno prvostepeni organ nije učinio već j</w:t>
      </w:r>
      <w:r w:rsidR="000B70F1">
        <w:rPr>
          <w:rFonts w:ascii="Tahoma" w:eastAsia="Trebuchet MS" w:hAnsi="Tahoma" w:cs="Tahoma"/>
          <w:color w:val="000000"/>
          <w:sz w:val="24"/>
          <w:szCs w:val="24"/>
          <w:lang w:val="hr"/>
        </w:rPr>
        <w:t>e samo naveo materijalni propis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,</w:t>
      </w:r>
      <w:r w:rsidR="000B70F1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član 29 st.</w:t>
      </w:r>
      <w:r w:rsidR="000B70F1">
        <w:rPr>
          <w:rFonts w:ascii="Tahoma" w:eastAsia="Trebuchet MS" w:hAnsi="Tahoma" w:cs="Tahoma"/>
          <w:color w:val="000000"/>
          <w:sz w:val="24"/>
          <w:szCs w:val="24"/>
          <w:lang w:val="hr"/>
        </w:rPr>
        <w:t>1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Zakona o slobodnom pristupu informacijama , kao razlog odbijanja zahtjeva.</w:t>
      </w:r>
      <w:r w:rsidR="000B70F1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Navodi se da iz kopije spisa predmeta koji mi je dostavljen nema dokumenta koji bi ukazivali da je ranije tražena i „sačinjavana,, informacija sa istim zahtjevom kao moj. Ukazuje se da zaključivanje prvostepenog organa da zahtjev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žalioca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za pristup informacijama zahtjeva </w:t>
      </w:r>
      <w:r w:rsidR="000B70F1">
        <w:rPr>
          <w:rFonts w:ascii="Tahoma" w:eastAsia="Trebuchet MS" w:hAnsi="Tahoma" w:cs="Tahoma"/>
          <w:color w:val="000000"/>
          <w:sz w:val="24"/>
          <w:szCs w:val="24"/>
          <w:lang w:val="hr"/>
        </w:rPr>
        <w:t>sač</w:t>
      </w:r>
      <w:r w:rsidR="000B70F1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injavanje nove informacije 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je neutemeljen u bilo kom dokazu postojećem u spisima predmeta nezakonit</w:t>
      </w:r>
      <w:r w:rsidR="00B34AA5">
        <w:rPr>
          <w:rFonts w:ascii="Tahoma" w:eastAsia="Trebuchet MS" w:hAnsi="Tahoma" w:cs="Tahoma"/>
          <w:color w:val="000000"/>
          <w:sz w:val="24"/>
          <w:szCs w:val="24"/>
          <w:lang w:val="hr"/>
        </w:rPr>
        <w:t>: Na osnovu člana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213 aleneja 1 Odluka po zahtjevu se donosi u roku 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lastRenderedPageBreak/>
        <w:t>od 20 dana odnosno u roku od jednog mjeseca zavisno od toga da li se vodi ispitni postupak ili ne</w:t>
      </w:r>
      <w:r w:rsidR="00B34AA5">
        <w:rPr>
          <w:rFonts w:ascii="Tahoma" w:eastAsia="Trebuchet MS" w:hAnsi="Tahoma" w:cs="Tahoma"/>
          <w:color w:val="000000"/>
          <w:sz w:val="24"/>
          <w:szCs w:val="24"/>
          <w:lang w:val="hr"/>
        </w:rPr>
        <w:t>, te da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ovaj postupak traje koliko traje 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žaliocu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kao drugoj stranci - zainteresovanom licu nije data mogućnost da učestvujem u postupku čime je učinjena bitna povreda postupka iza člana 226 st.2 i 3 Zakona o opštem upravnom postupku. 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Navodi se da je n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esporno činjenično stanje u ovoj pravnoj st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v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ari jasno i nedvosmislen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o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upućuj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e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na stav da je zahtev 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žalioca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,</w:t>
      </w:r>
      <w:r w:rsidR="00B34AA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s obzirom na materijalno pra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vne propise, u cjelosti osnovan, te je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s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tih razloga u ovoj pravnoj stvari prvostepeni organ je pogreš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no primjenio materijalno pravo.Ukazuje se da se traženi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podatak nalazi u posjedu 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prvostepenog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organa i isti na osnovu člana 14 st.</w:t>
      </w:r>
      <w:r w:rsidR="00B34AA5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5 Zakona o slobodnom pristupu informacijama nije podatak čije se dostavljanje može uskratiti a postoji interes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žalioca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da m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u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bude dostavljen i ničim nije ugrožen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o ni jedno pravo bilo kog lica, te s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toga 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predlaže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da prvostepeni organ na osnovu člana 230 ZUP-a zamjeni prvostepeno Rješenje i usvoji zahtjev ili da žalbu sa spisima predmeta dostavi drugostepenom organu kome 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je 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predl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ožio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da na osnovu člana 38 st.3 Zakona o slobodnom pristupu informacijama 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dozvoli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slobodan pristup indformacijama traženim od 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prvostepenog organa.</w:t>
      </w:r>
      <w:r w:rsidR="009B3D60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Žalioc je tražio t</w:t>
      </w:r>
      <w:r w:rsidR="009B3D60">
        <w:rPr>
          <w:rFonts w:ascii="Tahoma" w:eastAsia="Trebuchet MS" w:hAnsi="Tahoma" w:cs="Tahoma"/>
          <w:color w:val="000000"/>
          <w:sz w:val="24"/>
          <w:szCs w:val="24"/>
          <w:lang w:val="hr"/>
        </w:rPr>
        <w:t>roškove postupka u uznosu od 5,00</w:t>
      </w:r>
      <w:r w:rsidR="0086143B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eura koji se </w:t>
      </w:r>
      <w:r w:rsidR="009569FE" w:rsidRPr="009569FE">
        <w:rPr>
          <w:rFonts w:ascii="Tahoma" w:eastAsia="Trebuchet MS" w:hAnsi="Tahoma" w:cs="Tahoma"/>
          <w:color w:val="000000"/>
          <w:sz w:val="24"/>
          <w:szCs w:val="24"/>
          <w:lang w:val="hr"/>
        </w:rPr>
        <w:t>odnose na taksu na žalbu.</w:t>
      </w:r>
    </w:p>
    <w:p w:rsidR="00B369B8" w:rsidRDefault="005F606E" w:rsidP="00F0268F">
      <w:pPr>
        <w:widowControl w:val="0"/>
        <w:tabs>
          <w:tab w:val="left" w:pos="780"/>
        </w:tabs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F0268F">
        <w:rPr>
          <w:rFonts w:ascii="Tahoma" w:hAnsi="Tahoma" w:cs="Tahoma"/>
          <w:sz w:val="24"/>
          <w:szCs w:val="24"/>
        </w:rPr>
        <w:t>Nakon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razmatranja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spisa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predmeta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F0268F">
        <w:rPr>
          <w:rFonts w:ascii="Tahoma" w:hAnsi="Tahoma" w:cs="Tahoma"/>
          <w:sz w:val="24"/>
          <w:szCs w:val="24"/>
        </w:rPr>
        <w:t>žalbenih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navoda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F0268F">
        <w:rPr>
          <w:rFonts w:ascii="Tahoma" w:hAnsi="Tahoma" w:cs="Tahoma"/>
          <w:sz w:val="24"/>
          <w:szCs w:val="24"/>
        </w:rPr>
        <w:t>Savjet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Agencije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nalazi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F0268F">
        <w:rPr>
          <w:rFonts w:ascii="Tahoma" w:hAnsi="Tahoma" w:cs="Tahoma"/>
          <w:sz w:val="24"/>
          <w:szCs w:val="24"/>
        </w:rPr>
        <w:t>žalba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osnovana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. </w:t>
      </w:r>
    </w:p>
    <w:p w:rsidR="00B369B8" w:rsidRDefault="00B369B8" w:rsidP="00F0268F">
      <w:pPr>
        <w:widowControl w:val="0"/>
        <w:tabs>
          <w:tab w:val="left" w:pos="780"/>
        </w:tabs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:rsidR="00056F66" w:rsidRDefault="005F606E" w:rsidP="00F0268F">
      <w:pPr>
        <w:widowControl w:val="0"/>
        <w:tabs>
          <w:tab w:val="left" w:pos="780"/>
        </w:tabs>
        <w:spacing w:after="0" w:line="276" w:lineRule="auto"/>
        <w:jc w:val="both"/>
        <w:rPr>
          <w:rFonts w:ascii="Tahoma" w:hAnsi="Tahoma" w:cs="Tahoma"/>
          <w:color w:val="000000"/>
          <w:sz w:val="24"/>
          <w:szCs w:val="24"/>
          <w:lang w:val="hr-HR"/>
        </w:rPr>
      </w:pPr>
      <w:proofErr w:type="spellStart"/>
      <w:r w:rsidRPr="00F0268F">
        <w:rPr>
          <w:rFonts w:ascii="Tahoma" w:hAnsi="Tahoma" w:cs="Tahoma"/>
          <w:sz w:val="24"/>
          <w:szCs w:val="24"/>
        </w:rPr>
        <w:t>Član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F0268F">
        <w:rPr>
          <w:rFonts w:ascii="Tahoma" w:hAnsi="Tahoma" w:cs="Tahoma"/>
          <w:sz w:val="24"/>
          <w:szCs w:val="24"/>
        </w:rPr>
        <w:t>stav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F0268F">
        <w:rPr>
          <w:rFonts w:ascii="Tahoma" w:hAnsi="Tahoma" w:cs="Tahoma"/>
          <w:sz w:val="24"/>
          <w:szCs w:val="24"/>
        </w:rPr>
        <w:t>Zakona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F0268F">
        <w:rPr>
          <w:rFonts w:ascii="Tahoma" w:hAnsi="Tahoma" w:cs="Tahoma"/>
          <w:sz w:val="24"/>
          <w:szCs w:val="24"/>
        </w:rPr>
        <w:t>upravnom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postupku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propisuje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ako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drugostepeni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F0268F">
        <w:rPr>
          <w:rFonts w:ascii="Tahoma" w:hAnsi="Tahoma" w:cs="Tahoma"/>
          <w:sz w:val="24"/>
          <w:szCs w:val="24"/>
        </w:rPr>
        <w:t>nađe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F0268F">
        <w:rPr>
          <w:rFonts w:ascii="Tahoma" w:hAnsi="Tahoma" w:cs="Tahoma"/>
          <w:sz w:val="24"/>
          <w:szCs w:val="24"/>
        </w:rPr>
        <w:t>će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nedostatke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prvostepenog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postupka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brže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F0268F">
        <w:rPr>
          <w:rFonts w:ascii="Tahoma" w:hAnsi="Tahoma" w:cs="Tahoma"/>
          <w:sz w:val="24"/>
          <w:szCs w:val="24"/>
        </w:rPr>
        <w:t>ekonomičnije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otkloniti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prvostepeni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F0268F">
        <w:rPr>
          <w:rFonts w:ascii="Tahoma" w:hAnsi="Tahoma" w:cs="Tahoma"/>
          <w:sz w:val="24"/>
          <w:szCs w:val="24"/>
        </w:rPr>
        <w:t>će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svojim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rješenjem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F0268F">
        <w:rPr>
          <w:rFonts w:ascii="Tahoma" w:hAnsi="Tahoma" w:cs="Tahoma"/>
          <w:sz w:val="24"/>
          <w:szCs w:val="24"/>
        </w:rPr>
        <w:t>poništiti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F0268F">
        <w:rPr>
          <w:rFonts w:ascii="Tahoma" w:hAnsi="Tahoma" w:cs="Tahoma"/>
          <w:sz w:val="24"/>
          <w:szCs w:val="24"/>
        </w:rPr>
        <w:t>prvostepeno</w:t>
      </w:r>
      <w:proofErr w:type="spellEnd"/>
      <w:proofErr w:type="gram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rješenje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 i </w:t>
      </w:r>
      <w:proofErr w:type="spellStart"/>
      <w:r w:rsidRPr="00F0268F">
        <w:rPr>
          <w:rFonts w:ascii="Tahoma" w:hAnsi="Tahoma" w:cs="Tahoma"/>
          <w:sz w:val="24"/>
          <w:szCs w:val="24"/>
        </w:rPr>
        <w:t>vratiti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predmet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F0268F">
        <w:rPr>
          <w:rFonts w:ascii="Tahoma" w:hAnsi="Tahoma" w:cs="Tahoma"/>
          <w:sz w:val="24"/>
          <w:szCs w:val="24"/>
        </w:rPr>
        <w:t>prvostepenom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organu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ponovni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postupak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F0268F">
        <w:rPr>
          <w:rFonts w:ascii="Tahoma" w:hAnsi="Tahoma" w:cs="Tahoma"/>
          <w:sz w:val="24"/>
          <w:szCs w:val="24"/>
        </w:rPr>
        <w:t>Savjet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Agencije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F0268F">
        <w:rPr>
          <w:rFonts w:ascii="Tahoma" w:hAnsi="Tahoma" w:cs="Tahoma"/>
          <w:sz w:val="24"/>
          <w:szCs w:val="24"/>
        </w:rPr>
        <w:t>postupku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preispitivanja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zakonitosti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osporenog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69B8">
        <w:rPr>
          <w:rFonts w:ascii="Tahoma" w:hAnsi="Tahoma" w:cs="Tahoma"/>
          <w:sz w:val="24"/>
          <w:szCs w:val="24"/>
        </w:rPr>
        <w:t>rješenja</w:t>
      </w:r>
      <w:proofErr w:type="spellEnd"/>
      <w:r w:rsidR="00B369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69B8">
        <w:rPr>
          <w:rFonts w:ascii="Tahoma" w:hAnsi="Tahoma" w:cs="Tahoma"/>
          <w:sz w:val="24"/>
          <w:szCs w:val="24"/>
        </w:rPr>
        <w:t>utvrdio</w:t>
      </w:r>
      <w:proofErr w:type="spellEnd"/>
      <w:r w:rsidR="00B369B8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B369B8">
        <w:rPr>
          <w:rFonts w:ascii="Tahoma" w:hAnsi="Tahoma" w:cs="Tahoma"/>
          <w:sz w:val="24"/>
          <w:szCs w:val="24"/>
        </w:rPr>
        <w:t>prvostepeni</w:t>
      </w:r>
      <w:proofErr w:type="spellEnd"/>
      <w:r w:rsidR="00B369B8">
        <w:rPr>
          <w:rFonts w:ascii="Tahoma" w:hAnsi="Tahoma" w:cs="Tahoma"/>
          <w:sz w:val="24"/>
          <w:szCs w:val="24"/>
        </w:rPr>
        <w:t xml:space="preserve"> organ</w:t>
      </w:r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nije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pravilno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primijenio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odredbu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člana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r w:rsidR="00E11459">
        <w:rPr>
          <w:rFonts w:ascii="Tahoma" w:hAnsi="Tahoma" w:cs="Tahoma"/>
          <w:sz w:val="24"/>
          <w:szCs w:val="24"/>
        </w:rPr>
        <w:t>29</w:t>
      </w:r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stav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r w:rsidR="00E11459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E11459">
        <w:rPr>
          <w:rFonts w:ascii="Tahoma" w:hAnsi="Tahoma" w:cs="Tahoma"/>
          <w:sz w:val="24"/>
          <w:szCs w:val="24"/>
        </w:rPr>
        <w:t>tačka</w:t>
      </w:r>
      <w:proofErr w:type="spellEnd"/>
      <w:r w:rsidR="00E11459">
        <w:rPr>
          <w:rFonts w:ascii="Tahoma" w:hAnsi="Tahoma" w:cs="Tahoma"/>
          <w:sz w:val="24"/>
          <w:szCs w:val="24"/>
        </w:rPr>
        <w:t xml:space="preserve"> 1</w:t>
      </w:r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Zakona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F0268F">
        <w:rPr>
          <w:rFonts w:ascii="Tahoma" w:hAnsi="Tahoma" w:cs="Tahoma"/>
          <w:sz w:val="24"/>
          <w:szCs w:val="24"/>
        </w:rPr>
        <w:t>sl</w:t>
      </w:r>
      <w:r w:rsidR="00E11459">
        <w:rPr>
          <w:rFonts w:ascii="Tahoma" w:hAnsi="Tahoma" w:cs="Tahoma"/>
          <w:sz w:val="24"/>
          <w:szCs w:val="24"/>
        </w:rPr>
        <w:t>obobonom</w:t>
      </w:r>
      <w:proofErr w:type="spellEnd"/>
      <w:r w:rsidR="00E114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459">
        <w:rPr>
          <w:rFonts w:ascii="Tahoma" w:hAnsi="Tahoma" w:cs="Tahoma"/>
          <w:sz w:val="24"/>
          <w:szCs w:val="24"/>
        </w:rPr>
        <w:t>pristupu</w:t>
      </w:r>
      <w:proofErr w:type="spellEnd"/>
      <w:r w:rsidR="00E11459">
        <w:rPr>
          <w:rFonts w:ascii="Tahoma" w:hAnsi="Tahoma" w:cs="Tahoma"/>
          <w:sz w:val="24"/>
          <w:szCs w:val="24"/>
        </w:rPr>
        <w:t xml:space="preserve"> informacijama u </w:t>
      </w:r>
      <w:proofErr w:type="spellStart"/>
      <w:r w:rsidR="00E11459">
        <w:rPr>
          <w:rFonts w:ascii="Tahoma" w:hAnsi="Tahoma" w:cs="Tahoma"/>
          <w:sz w:val="24"/>
          <w:szCs w:val="24"/>
        </w:rPr>
        <w:t>stavu</w:t>
      </w:r>
      <w:proofErr w:type="spellEnd"/>
      <w:r w:rsidR="00E11459">
        <w:rPr>
          <w:rFonts w:ascii="Tahoma" w:hAnsi="Tahoma" w:cs="Tahoma"/>
          <w:sz w:val="24"/>
          <w:szCs w:val="24"/>
        </w:rPr>
        <w:t xml:space="preserve"> III </w:t>
      </w:r>
      <w:proofErr w:type="spellStart"/>
      <w:r w:rsidR="00E11459">
        <w:rPr>
          <w:rFonts w:ascii="Tahoma" w:hAnsi="Tahoma" w:cs="Tahoma"/>
          <w:sz w:val="24"/>
          <w:szCs w:val="24"/>
        </w:rPr>
        <w:t>dispozitiva</w:t>
      </w:r>
      <w:proofErr w:type="spellEnd"/>
      <w:r w:rsidR="00E114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459">
        <w:rPr>
          <w:rFonts w:ascii="Tahoma" w:hAnsi="Tahoma" w:cs="Tahoma"/>
          <w:sz w:val="24"/>
          <w:szCs w:val="24"/>
        </w:rPr>
        <w:t>rješenja</w:t>
      </w:r>
      <w:proofErr w:type="spellEnd"/>
      <w:r w:rsidR="00E11459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B369B8">
        <w:rPr>
          <w:rFonts w:ascii="Tahoma" w:hAnsi="Tahoma" w:cs="Tahoma"/>
          <w:sz w:val="24"/>
          <w:szCs w:val="24"/>
        </w:rPr>
        <w:t>S</w:t>
      </w:r>
      <w:r w:rsidR="009B3D60">
        <w:rPr>
          <w:rFonts w:ascii="Tahoma" w:hAnsi="Tahoma" w:cs="Tahoma"/>
          <w:sz w:val="24"/>
          <w:szCs w:val="24"/>
        </w:rPr>
        <w:t>avjet</w:t>
      </w:r>
      <w:proofErr w:type="spellEnd"/>
      <w:r w:rsidR="009B3D6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3D60">
        <w:rPr>
          <w:rFonts w:ascii="Tahoma" w:hAnsi="Tahoma" w:cs="Tahoma"/>
          <w:sz w:val="24"/>
          <w:szCs w:val="24"/>
        </w:rPr>
        <w:t>Agencije</w:t>
      </w:r>
      <w:proofErr w:type="spellEnd"/>
      <w:r w:rsidR="009B3D6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3D60">
        <w:rPr>
          <w:rFonts w:ascii="Tahoma" w:hAnsi="Tahoma" w:cs="Tahoma"/>
          <w:sz w:val="24"/>
          <w:szCs w:val="24"/>
        </w:rPr>
        <w:t>nalazi</w:t>
      </w:r>
      <w:proofErr w:type="spellEnd"/>
      <w:r w:rsidR="009B3D60">
        <w:rPr>
          <w:rFonts w:ascii="Tahoma" w:hAnsi="Tahoma" w:cs="Tahoma"/>
          <w:sz w:val="24"/>
          <w:szCs w:val="24"/>
        </w:rPr>
        <w:t xml:space="preserve"> da je</w:t>
      </w:r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povrijeđena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odredba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člana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22 </w:t>
      </w:r>
      <w:proofErr w:type="spellStart"/>
      <w:r w:rsidRPr="00F0268F">
        <w:rPr>
          <w:rFonts w:ascii="Tahoma" w:hAnsi="Tahoma" w:cs="Tahoma"/>
          <w:sz w:val="24"/>
          <w:szCs w:val="24"/>
        </w:rPr>
        <w:t>stav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6 </w:t>
      </w:r>
      <w:proofErr w:type="spellStart"/>
      <w:r w:rsidRPr="00F0268F">
        <w:rPr>
          <w:rFonts w:ascii="Tahoma" w:hAnsi="Tahoma" w:cs="Tahoma"/>
          <w:sz w:val="24"/>
          <w:szCs w:val="24"/>
        </w:rPr>
        <w:t>Zakona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F0268F">
        <w:rPr>
          <w:rFonts w:ascii="Tahoma" w:hAnsi="Tahoma" w:cs="Tahoma"/>
          <w:sz w:val="24"/>
          <w:szCs w:val="24"/>
        </w:rPr>
        <w:t>upravnom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postupku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F0268F">
        <w:rPr>
          <w:rFonts w:ascii="Tahoma" w:hAnsi="Tahoma" w:cs="Tahoma"/>
          <w:sz w:val="24"/>
          <w:szCs w:val="24"/>
        </w:rPr>
        <w:t>kojom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F0268F">
        <w:rPr>
          <w:rFonts w:ascii="Tahoma" w:hAnsi="Tahoma" w:cs="Tahoma"/>
          <w:sz w:val="24"/>
          <w:szCs w:val="24"/>
        </w:rPr>
        <w:t>propisuje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F0268F">
        <w:rPr>
          <w:rFonts w:ascii="Tahoma" w:hAnsi="Tahoma" w:cs="Tahoma"/>
          <w:sz w:val="24"/>
          <w:szCs w:val="24"/>
        </w:rPr>
        <w:t>obrazloženje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rješenja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treba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F0268F">
        <w:rPr>
          <w:rFonts w:ascii="Tahoma" w:hAnsi="Tahoma" w:cs="Tahoma"/>
          <w:sz w:val="24"/>
          <w:szCs w:val="24"/>
        </w:rPr>
        <w:t>bude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razumljivo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i da </w:t>
      </w:r>
      <w:proofErr w:type="spellStart"/>
      <w:r w:rsidRPr="00F0268F">
        <w:rPr>
          <w:rFonts w:ascii="Tahoma" w:hAnsi="Tahoma" w:cs="Tahoma"/>
          <w:sz w:val="24"/>
          <w:szCs w:val="24"/>
        </w:rPr>
        <w:t>sadrži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kratko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izlaganje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zahtjeva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stranke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F0268F">
        <w:rPr>
          <w:rFonts w:ascii="Tahoma" w:hAnsi="Tahoma" w:cs="Tahoma"/>
          <w:sz w:val="24"/>
          <w:szCs w:val="24"/>
        </w:rPr>
        <w:t>činjenično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stanje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osnovu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kojeg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F0268F">
        <w:rPr>
          <w:rFonts w:ascii="Tahoma" w:hAnsi="Tahoma" w:cs="Tahoma"/>
          <w:sz w:val="24"/>
          <w:szCs w:val="24"/>
        </w:rPr>
        <w:t>rješenje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donijeto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F0268F">
        <w:rPr>
          <w:rFonts w:ascii="Tahoma" w:hAnsi="Tahoma" w:cs="Tahoma"/>
          <w:sz w:val="24"/>
          <w:szCs w:val="24"/>
        </w:rPr>
        <w:t>propise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osnovu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kojih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F0268F">
        <w:rPr>
          <w:rFonts w:ascii="Tahoma" w:hAnsi="Tahoma" w:cs="Tahoma"/>
          <w:sz w:val="24"/>
          <w:szCs w:val="24"/>
        </w:rPr>
        <w:t>rješenje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donijeto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F0268F">
        <w:rPr>
          <w:rFonts w:ascii="Tahoma" w:hAnsi="Tahoma" w:cs="Tahoma"/>
          <w:sz w:val="24"/>
          <w:szCs w:val="24"/>
        </w:rPr>
        <w:t>razloge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koji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, s </w:t>
      </w:r>
      <w:proofErr w:type="spellStart"/>
      <w:r w:rsidRPr="00F0268F">
        <w:rPr>
          <w:rFonts w:ascii="Tahoma" w:hAnsi="Tahoma" w:cs="Tahoma"/>
          <w:sz w:val="24"/>
          <w:szCs w:val="24"/>
        </w:rPr>
        <w:t>obzirom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utvrđeno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činjenično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stanje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F0268F">
        <w:rPr>
          <w:rFonts w:ascii="Tahoma" w:hAnsi="Tahoma" w:cs="Tahoma"/>
          <w:sz w:val="24"/>
          <w:szCs w:val="24"/>
        </w:rPr>
        <w:t>upućuju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odluku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F0268F">
        <w:rPr>
          <w:rFonts w:ascii="Tahoma" w:hAnsi="Tahoma" w:cs="Tahoma"/>
          <w:sz w:val="24"/>
          <w:szCs w:val="24"/>
        </w:rPr>
        <w:t>dispozitivu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rješenja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F0268F">
        <w:rPr>
          <w:rFonts w:ascii="Tahoma" w:hAnsi="Tahoma" w:cs="Tahoma"/>
          <w:sz w:val="24"/>
          <w:szCs w:val="24"/>
        </w:rPr>
        <w:t>razloge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zbog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kojih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nije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uvažen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neki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od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zahtjeva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ili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predloga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stranke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F0268F">
        <w:rPr>
          <w:rFonts w:ascii="Tahoma" w:hAnsi="Tahoma" w:cs="Tahoma"/>
          <w:sz w:val="24"/>
          <w:szCs w:val="24"/>
        </w:rPr>
        <w:t>odnosno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nije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uzeto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F0268F">
        <w:rPr>
          <w:rFonts w:ascii="Tahoma" w:hAnsi="Tahoma" w:cs="Tahoma"/>
          <w:sz w:val="24"/>
          <w:szCs w:val="24"/>
        </w:rPr>
        <w:t>obzir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izjašnjenje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stranke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F0268F">
        <w:rPr>
          <w:rFonts w:ascii="Tahoma" w:hAnsi="Tahoma" w:cs="Tahoma"/>
          <w:sz w:val="24"/>
          <w:szCs w:val="24"/>
        </w:rPr>
        <w:t>rezultatima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ispitnog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postupka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F0268F">
        <w:rPr>
          <w:rFonts w:ascii="Tahoma" w:hAnsi="Tahoma" w:cs="Tahoma"/>
          <w:sz w:val="24"/>
          <w:szCs w:val="24"/>
        </w:rPr>
        <w:t>kod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odlučivanja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slobodnoj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ocjeni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F0268F">
        <w:rPr>
          <w:rFonts w:ascii="Tahoma" w:hAnsi="Tahoma" w:cs="Tahoma"/>
          <w:sz w:val="24"/>
          <w:szCs w:val="24"/>
        </w:rPr>
        <w:t>glavne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razloge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za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donijetu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odluku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F0268F">
        <w:rPr>
          <w:rFonts w:ascii="Tahoma" w:hAnsi="Tahoma" w:cs="Tahoma"/>
          <w:sz w:val="24"/>
          <w:szCs w:val="24"/>
        </w:rPr>
        <w:t>imajući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F0268F">
        <w:rPr>
          <w:rFonts w:ascii="Tahoma" w:hAnsi="Tahoma" w:cs="Tahoma"/>
          <w:sz w:val="24"/>
          <w:szCs w:val="24"/>
        </w:rPr>
        <w:t>vidu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Pr="00F0268F">
        <w:rPr>
          <w:rFonts w:ascii="Tahoma" w:hAnsi="Tahoma" w:cs="Tahoma"/>
          <w:sz w:val="24"/>
          <w:szCs w:val="24"/>
        </w:rPr>
        <w:t>predmetnom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rješenju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prvostepeni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organ ne </w:t>
      </w:r>
      <w:proofErr w:type="spellStart"/>
      <w:r w:rsidRPr="00F0268F">
        <w:rPr>
          <w:rFonts w:ascii="Tahoma" w:hAnsi="Tahoma" w:cs="Tahoma"/>
          <w:sz w:val="24"/>
          <w:szCs w:val="24"/>
        </w:rPr>
        <w:t>daje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obrazloženje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zbog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čega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F0268F">
        <w:rPr>
          <w:rFonts w:ascii="Tahoma" w:hAnsi="Tahoma" w:cs="Tahoma"/>
          <w:sz w:val="24"/>
          <w:szCs w:val="24"/>
        </w:rPr>
        <w:t>odbijen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zahtjev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za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pristup informacijama u </w:t>
      </w:r>
      <w:proofErr w:type="spellStart"/>
      <w:r w:rsidRPr="00F0268F">
        <w:rPr>
          <w:rFonts w:ascii="Tahoma" w:hAnsi="Tahoma" w:cs="Tahoma"/>
          <w:sz w:val="24"/>
          <w:szCs w:val="24"/>
        </w:rPr>
        <w:t>pogledu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>
        <w:rPr>
          <w:rFonts w:ascii="Tahoma" w:eastAsia="Times New Roman" w:hAnsi="Tahoma" w:cs="Tahoma"/>
          <w:sz w:val="24"/>
          <w:szCs w:val="24"/>
        </w:rPr>
        <w:t>d</w:t>
      </w:r>
      <w:r w:rsidRPr="00F0268F">
        <w:rPr>
          <w:rFonts w:ascii="Tahoma" w:eastAsia="Times New Roman" w:hAnsi="Tahoma" w:cs="Tahoma"/>
          <w:sz w:val="24"/>
          <w:szCs w:val="24"/>
        </w:rPr>
        <w:t>ostavljanj</w:t>
      </w:r>
      <w:r w:rsidR="00F0268F">
        <w:rPr>
          <w:rFonts w:ascii="Tahoma" w:eastAsia="Times New Roman" w:hAnsi="Tahoma" w:cs="Tahoma"/>
          <w:sz w:val="24"/>
          <w:szCs w:val="24"/>
        </w:rPr>
        <w:t>a</w:t>
      </w:r>
      <w:proofErr w:type="spellEnd"/>
      <w:r w:rsidRPr="00F0268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eastAsia="Times New Roman" w:hAnsi="Tahoma" w:cs="Tahoma"/>
          <w:sz w:val="24"/>
          <w:szCs w:val="24"/>
        </w:rPr>
        <w:t>informacije</w:t>
      </w:r>
      <w:proofErr w:type="spellEnd"/>
      <w:r w:rsidRPr="00F0268F">
        <w:rPr>
          <w:rFonts w:ascii="Tahoma" w:eastAsia="Times New Roman" w:hAnsi="Tahoma" w:cs="Tahoma"/>
          <w:sz w:val="24"/>
          <w:szCs w:val="24"/>
        </w:rPr>
        <w:t xml:space="preserve"> - </w:t>
      </w:r>
      <w:proofErr w:type="spellStart"/>
      <w:r w:rsidRPr="00F0268F">
        <w:rPr>
          <w:rFonts w:ascii="Tahoma" w:eastAsia="Times New Roman" w:hAnsi="Tahoma" w:cs="Tahoma"/>
          <w:sz w:val="24"/>
          <w:szCs w:val="24"/>
        </w:rPr>
        <w:t>iz</w:t>
      </w:r>
      <w:proofErr w:type="spellEnd"/>
      <w:r w:rsidRPr="00F0268F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3F63BF">
        <w:rPr>
          <w:rFonts w:ascii="Tahoma" w:hAnsi="Tahoma" w:cs="Tahoma"/>
          <w:sz w:val="24"/>
          <w:szCs w:val="24"/>
        </w:rPr>
        <w:t>stava</w:t>
      </w:r>
      <w:proofErr w:type="spellEnd"/>
      <w:r w:rsidR="003F63BF">
        <w:rPr>
          <w:rFonts w:ascii="Tahoma" w:hAnsi="Tahoma" w:cs="Tahoma"/>
          <w:sz w:val="24"/>
          <w:szCs w:val="24"/>
        </w:rPr>
        <w:t xml:space="preserve"> </w:t>
      </w:r>
      <w:r w:rsidR="00156DC3">
        <w:rPr>
          <w:rFonts w:ascii="Tahoma" w:hAnsi="Tahoma" w:cs="Tahoma"/>
          <w:sz w:val="24"/>
          <w:szCs w:val="24"/>
        </w:rPr>
        <w:t>III</w:t>
      </w:r>
      <w:r w:rsidR="003F63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63BF">
        <w:rPr>
          <w:rFonts w:ascii="Tahoma" w:hAnsi="Tahoma" w:cs="Tahoma"/>
          <w:sz w:val="24"/>
          <w:szCs w:val="24"/>
        </w:rPr>
        <w:t>predmetnog</w:t>
      </w:r>
      <w:proofErr w:type="spellEnd"/>
      <w:r w:rsidR="003F63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63BF">
        <w:rPr>
          <w:rFonts w:ascii="Tahoma" w:hAnsi="Tahoma" w:cs="Tahoma"/>
          <w:sz w:val="24"/>
          <w:szCs w:val="24"/>
        </w:rPr>
        <w:t>rješenja</w:t>
      </w:r>
      <w:proofErr w:type="spellEnd"/>
      <w:r w:rsidRPr="00F0268F">
        <w:rPr>
          <w:rFonts w:ascii="Tahoma" w:eastAsia="Lucida Sans Unicode" w:hAnsi="Tahoma" w:cs="Tahoma"/>
          <w:color w:val="000000"/>
          <w:spacing w:val="-10"/>
          <w:sz w:val="24"/>
          <w:szCs w:val="24"/>
          <w:lang w:val="hr-HR"/>
        </w:rPr>
        <w:t>.</w:t>
      </w:r>
      <w:proofErr w:type="gramEnd"/>
      <w:r w:rsidRPr="00F0268F">
        <w:rPr>
          <w:rFonts w:ascii="Tahoma" w:eastAsia="Lucida Sans Unicode" w:hAnsi="Tahoma" w:cs="Tahoma"/>
          <w:color w:val="000000"/>
          <w:spacing w:val="-10"/>
          <w:sz w:val="24"/>
          <w:szCs w:val="24"/>
          <w:lang w:val="hr-HR"/>
        </w:rPr>
        <w:t xml:space="preserve"> </w:t>
      </w:r>
      <w:r w:rsidR="00F0268F" w:rsidRPr="00F0268F">
        <w:rPr>
          <w:rFonts w:ascii="Tahoma" w:hAnsi="Tahoma" w:cs="Tahoma"/>
          <w:color w:val="000000"/>
          <w:sz w:val="24"/>
          <w:szCs w:val="24"/>
          <w:lang w:val="hr-HR"/>
        </w:rPr>
        <w:t>Prvostepeni organ</w:t>
      </w:r>
      <w:r w:rsidR="00F0268F"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paušalno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navodi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da </w:t>
      </w:r>
      <w:r w:rsidR="00F0268F" w:rsidRPr="00F0268F">
        <w:rPr>
          <w:rFonts w:ascii="Tahoma" w:hAnsi="Tahoma" w:cs="Tahoma"/>
          <w:color w:val="000000"/>
          <w:sz w:val="24"/>
          <w:szCs w:val="24"/>
          <w:lang w:val="hr-HR"/>
        </w:rPr>
        <w:t xml:space="preserve">bi pristup prethodno navedenoj informaciji zahtjevao sačinjavanje nove </w:t>
      </w:r>
      <w:r w:rsidR="00F0268F" w:rsidRPr="00F0268F">
        <w:rPr>
          <w:rFonts w:ascii="Tahoma" w:hAnsi="Tahoma" w:cs="Tahoma"/>
          <w:color w:val="000000"/>
          <w:sz w:val="24"/>
          <w:szCs w:val="24"/>
          <w:lang w:val="hr-HR"/>
        </w:rPr>
        <w:lastRenderedPageBreak/>
        <w:t xml:space="preserve">informacije a shodno članu 29. stav 1. </w:t>
      </w:r>
      <w:r w:rsidR="00937787">
        <w:rPr>
          <w:rFonts w:ascii="Tahoma" w:hAnsi="Tahoma" w:cs="Tahoma"/>
          <w:color w:val="000000"/>
          <w:sz w:val="24"/>
          <w:szCs w:val="24"/>
          <w:lang w:val="hr-HR"/>
        </w:rPr>
        <w:t xml:space="preserve">tačka 1 </w:t>
      </w:r>
      <w:r w:rsidR="00F0268F" w:rsidRPr="00F0268F">
        <w:rPr>
          <w:rFonts w:ascii="Tahoma" w:hAnsi="Tahoma" w:cs="Tahoma"/>
          <w:color w:val="000000"/>
          <w:sz w:val="24"/>
          <w:szCs w:val="24"/>
          <w:lang w:val="hr-HR"/>
        </w:rPr>
        <w:t xml:space="preserve">Zakona o slobodnom pristupu informacijama. Po mišljenju Savjeta Agencije ovako dato obrazloženje je nerazumljivo, jer u istom nema jasnog i konkretnog objašnjenja vezano za član 29 Zakona o slobodnom pristupu infrmacijama, kojom odredbom je propisano u kojim slučajevima će </w:t>
      </w:r>
      <w:r w:rsidR="00F0268F" w:rsidRPr="00F0268F">
        <w:rPr>
          <w:rFonts w:ascii="Tahoma" w:hAnsi="Tahoma" w:cs="Tahoma"/>
          <w:sz w:val="24"/>
          <w:szCs w:val="24"/>
        </w:rPr>
        <w:t xml:space="preserve">organ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vlasti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odbiti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zahtjev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za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informaciji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Naime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konkretnom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iz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obrazloženja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osporenog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rješenja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može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zaključiti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konkretnoj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stvari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postoji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</w:t>
      </w:r>
      <w:r w:rsidR="002430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304B">
        <w:rPr>
          <w:rFonts w:ascii="Tahoma" w:hAnsi="Tahoma" w:cs="Tahoma"/>
          <w:sz w:val="24"/>
          <w:szCs w:val="24"/>
        </w:rPr>
        <w:t>ispunjen</w:t>
      </w:r>
      <w:proofErr w:type="spellEnd"/>
      <w:r w:rsidR="002430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uslov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iz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68F" w:rsidRPr="00F0268F">
        <w:rPr>
          <w:rFonts w:ascii="Tahoma" w:hAnsi="Tahoma" w:cs="Tahoma"/>
          <w:sz w:val="24"/>
          <w:szCs w:val="24"/>
        </w:rPr>
        <w:t>člana</w:t>
      </w:r>
      <w:proofErr w:type="spellEnd"/>
      <w:r w:rsidR="00F0268F" w:rsidRPr="00F0268F">
        <w:rPr>
          <w:rFonts w:ascii="Tahoma" w:hAnsi="Tahoma" w:cs="Tahoma"/>
          <w:sz w:val="24"/>
          <w:szCs w:val="24"/>
        </w:rPr>
        <w:t xml:space="preserve"> 29 </w:t>
      </w:r>
      <w:r w:rsidR="00F0268F" w:rsidRPr="00F0268F">
        <w:rPr>
          <w:rFonts w:ascii="Tahoma" w:hAnsi="Tahoma" w:cs="Tahoma"/>
          <w:color w:val="000000"/>
          <w:sz w:val="24"/>
          <w:szCs w:val="24"/>
          <w:lang w:val="hr-HR"/>
        </w:rPr>
        <w:t>Zakona o slobodnom pristupu infrmacijama, imajući u vidu da</w:t>
      </w:r>
      <w:r w:rsidR="00F0268F" w:rsidRPr="00F0268F">
        <w:rPr>
          <w:rFonts w:ascii="Tahoma" w:eastAsia="Lucida Sans Unicode" w:hAnsi="Tahoma" w:cs="Tahoma"/>
          <w:color w:val="000000"/>
          <w:spacing w:val="-10"/>
          <w:sz w:val="24"/>
          <w:szCs w:val="24"/>
          <w:lang w:val="hr-HR"/>
        </w:rPr>
        <w:t xml:space="preserve"> k</w:t>
      </w:r>
      <w:r w:rsidRPr="00F0268F">
        <w:rPr>
          <w:rFonts w:ascii="Tahoma" w:eastAsia="Lucida Sans Unicode" w:hAnsi="Tahoma" w:cs="Tahoma"/>
          <w:color w:val="000000"/>
          <w:spacing w:val="-10"/>
          <w:sz w:val="24"/>
          <w:szCs w:val="24"/>
          <w:lang w:val="hr-HR"/>
        </w:rPr>
        <w:t xml:space="preserve">od ovakvog stanja stvari nije </w:t>
      </w:r>
      <w:r w:rsidRPr="00F0268F">
        <w:rPr>
          <w:rFonts w:ascii="Tahoma" w:hAnsi="Tahoma" w:cs="Tahoma"/>
          <w:color w:val="000000"/>
          <w:sz w:val="24"/>
          <w:szCs w:val="24"/>
          <w:lang w:val="hr-HR"/>
        </w:rPr>
        <w:t>jasno da li se tražene informacije nalaze u posjedu prvostepenog organa</w:t>
      </w:r>
      <w:r w:rsidR="00F0268F">
        <w:rPr>
          <w:rFonts w:ascii="Tahoma" w:hAnsi="Tahoma" w:cs="Tahoma"/>
          <w:color w:val="000000"/>
          <w:sz w:val="24"/>
          <w:szCs w:val="24"/>
          <w:lang w:val="hr-HR"/>
        </w:rPr>
        <w:t>.</w:t>
      </w:r>
    </w:p>
    <w:p w:rsidR="00697CDC" w:rsidRPr="00056F66" w:rsidRDefault="00697CDC" w:rsidP="00F0268F">
      <w:pPr>
        <w:widowControl w:val="0"/>
        <w:tabs>
          <w:tab w:val="left" w:pos="780"/>
        </w:tabs>
        <w:spacing w:after="0" w:line="276" w:lineRule="auto"/>
        <w:jc w:val="both"/>
        <w:rPr>
          <w:rFonts w:ascii="Tahoma" w:hAnsi="Tahoma" w:cs="Tahoma"/>
          <w:color w:val="000000"/>
          <w:sz w:val="24"/>
          <w:szCs w:val="24"/>
          <w:lang w:val="hr-HR"/>
        </w:rPr>
      </w:pPr>
    </w:p>
    <w:p w:rsidR="00B27AFC" w:rsidRDefault="00F0268F" w:rsidP="00F0268F">
      <w:pPr>
        <w:widowControl w:val="0"/>
        <w:tabs>
          <w:tab w:val="left" w:pos="780"/>
        </w:tabs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Prvostepeni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je </w:t>
      </w:r>
      <w:proofErr w:type="spellStart"/>
      <w:r>
        <w:rPr>
          <w:rFonts w:ascii="Tahoma" w:hAnsi="Tahoma" w:cs="Tahoma"/>
          <w:sz w:val="24"/>
          <w:szCs w:val="24"/>
        </w:rPr>
        <w:t>dužan</w:t>
      </w:r>
      <w:proofErr w:type="spellEnd"/>
      <w:r>
        <w:rPr>
          <w:rFonts w:ascii="Tahoma" w:hAnsi="Tahoma" w:cs="Tahoma"/>
          <w:sz w:val="24"/>
          <w:szCs w:val="24"/>
        </w:rPr>
        <w:t xml:space="preserve"> da u </w:t>
      </w:r>
      <w:proofErr w:type="spellStart"/>
      <w:r>
        <w:rPr>
          <w:rFonts w:ascii="Tahoma" w:hAnsi="Tahoma" w:cs="Tahoma"/>
          <w:sz w:val="24"/>
          <w:szCs w:val="24"/>
        </w:rPr>
        <w:t>ponovnom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roku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 w:rsidR="00697CDC">
        <w:rPr>
          <w:rFonts w:ascii="Tahoma" w:hAnsi="Tahoma" w:cs="Tahoma"/>
          <w:sz w:val="24"/>
          <w:szCs w:val="24"/>
        </w:rPr>
        <w:t>20</w:t>
      </w:r>
      <w:r>
        <w:rPr>
          <w:rFonts w:ascii="Tahoma" w:hAnsi="Tahoma" w:cs="Tahoma"/>
          <w:sz w:val="24"/>
          <w:szCs w:val="24"/>
        </w:rPr>
        <w:t xml:space="preserve"> dana od </w:t>
      </w:r>
      <w:proofErr w:type="spellStart"/>
      <w:r>
        <w:rPr>
          <w:rFonts w:ascii="Tahoma" w:hAnsi="Tahoma" w:cs="Tahoma"/>
          <w:sz w:val="24"/>
          <w:szCs w:val="24"/>
        </w:rPr>
        <w:t>prijema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utvrđenog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činjeničnog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primjeniti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30 </w:t>
      </w:r>
      <w:proofErr w:type="spellStart"/>
      <w:r w:rsidRPr="00F0268F">
        <w:rPr>
          <w:rFonts w:ascii="Tahoma" w:hAnsi="Tahoma" w:cs="Tahoma"/>
          <w:sz w:val="24"/>
          <w:szCs w:val="24"/>
        </w:rPr>
        <w:t>Zakona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F0268F">
        <w:rPr>
          <w:rFonts w:ascii="Tahoma" w:hAnsi="Tahoma" w:cs="Tahoma"/>
          <w:sz w:val="24"/>
          <w:szCs w:val="24"/>
        </w:rPr>
        <w:t>slobobonom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pristupu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697CDC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Pr="00F0268F">
        <w:rPr>
          <w:rFonts w:ascii="Tahoma" w:hAnsi="Tahoma" w:cs="Tahoma"/>
          <w:sz w:val="24"/>
          <w:szCs w:val="24"/>
        </w:rPr>
        <w:t xml:space="preserve">22 </w:t>
      </w:r>
      <w:proofErr w:type="spellStart"/>
      <w:r w:rsidRPr="00F0268F">
        <w:rPr>
          <w:rFonts w:ascii="Tahoma" w:hAnsi="Tahoma" w:cs="Tahoma"/>
          <w:sz w:val="24"/>
          <w:szCs w:val="24"/>
        </w:rPr>
        <w:t>stav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6 </w:t>
      </w:r>
      <w:proofErr w:type="spellStart"/>
      <w:r w:rsidRPr="00F0268F">
        <w:rPr>
          <w:rFonts w:ascii="Tahoma" w:hAnsi="Tahoma" w:cs="Tahoma"/>
          <w:sz w:val="24"/>
          <w:szCs w:val="24"/>
        </w:rPr>
        <w:t>Zakona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F0268F">
        <w:rPr>
          <w:rFonts w:ascii="Tahoma" w:hAnsi="Tahoma" w:cs="Tahoma"/>
          <w:sz w:val="24"/>
          <w:szCs w:val="24"/>
        </w:rPr>
        <w:t>upravnom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način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što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donijeti</w:t>
      </w:r>
      <w:proofErr w:type="spellEnd"/>
      <w:r w:rsidR="005F606E" w:rsidRPr="00F0268F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5F606E" w:rsidRPr="00F0268F">
        <w:rPr>
          <w:rFonts w:ascii="Tahoma" w:hAnsi="Tahoma" w:cs="Tahoma"/>
          <w:sz w:val="24"/>
          <w:szCs w:val="24"/>
        </w:rPr>
        <w:t>rješenje</w:t>
      </w:r>
      <w:proofErr w:type="spellEnd"/>
      <w:r w:rsidR="00B27AFC">
        <w:rPr>
          <w:rFonts w:ascii="Tahoma" w:hAnsi="Tahoma" w:cs="Tahoma"/>
          <w:sz w:val="24"/>
          <w:szCs w:val="24"/>
        </w:rPr>
        <w:t>.</w:t>
      </w:r>
    </w:p>
    <w:p w:rsidR="00B27AFC" w:rsidRDefault="00B27AFC" w:rsidP="00F0268F">
      <w:pPr>
        <w:widowControl w:val="0"/>
        <w:tabs>
          <w:tab w:val="left" w:pos="780"/>
        </w:tabs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:rsidR="00B27AFC" w:rsidRDefault="005F606E" w:rsidP="00F0268F">
      <w:pPr>
        <w:widowControl w:val="0"/>
        <w:tabs>
          <w:tab w:val="left" w:pos="780"/>
        </w:tabs>
        <w:spacing w:after="0" w:line="276" w:lineRule="auto"/>
        <w:jc w:val="both"/>
        <w:rPr>
          <w:rFonts w:ascii="Tahoma" w:eastAsia="Lucida Sans Unicode" w:hAnsi="Tahoma" w:cs="Tahoma"/>
          <w:color w:val="000000"/>
          <w:spacing w:val="-10"/>
          <w:sz w:val="24"/>
          <w:szCs w:val="24"/>
          <w:lang w:val="hr-HR"/>
        </w:rPr>
      </w:pPr>
      <w:r w:rsidRPr="00F0268F">
        <w:rPr>
          <w:rFonts w:ascii="Tahoma" w:hAnsi="Tahoma" w:cs="Tahoma"/>
          <w:sz w:val="24"/>
          <w:szCs w:val="24"/>
        </w:rPr>
        <w:t xml:space="preserve"> Na </w:t>
      </w:r>
      <w:proofErr w:type="spellStart"/>
      <w:r w:rsidRPr="00F0268F">
        <w:rPr>
          <w:rFonts w:ascii="Tahoma" w:hAnsi="Tahoma" w:cs="Tahoma"/>
          <w:sz w:val="24"/>
          <w:szCs w:val="24"/>
        </w:rPr>
        <w:t>osnovu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člana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F0268F">
        <w:rPr>
          <w:rFonts w:ascii="Tahoma" w:hAnsi="Tahoma" w:cs="Tahoma"/>
          <w:sz w:val="24"/>
          <w:szCs w:val="24"/>
        </w:rPr>
        <w:t>stav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F0268F">
        <w:rPr>
          <w:rFonts w:ascii="Tahoma" w:hAnsi="Tahoma" w:cs="Tahoma"/>
          <w:sz w:val="24"/>
          <w:szCs w:val="24"/>
        </w:rPr>
        <w:t>Zakona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F0268F">
        <w:rPr>
          <w:rFonts w:ascii="Tahoma" w:hAnsi="Tahoma" w:cs="Tahoma"/>
          <w:sz w:val="24"/>
          <w:szCs w:val="24"/>
        </w:rPr>
        <w:t>upravnom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postupku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F0268F">
        <w:rPr>
          <w:rFonts w:ascii="Tahoma" w:hAnsi="Tahoma" w:cs="Tahoma"/>
          <w:sz w:val="24"/>
          <w:szCs w:val="24"/>
        </w:rPr>
        <w:t>poništen</w:t>
      </w:r>
      <w:r w:rsidR="00B27AFC">
        <w:rPr>
          <w:rFonts w:ascii="Tahoma" w:hAnsi="Tahoma" w:cs="Tahoma"/>
          <w:sz w:val="24"/>
          <w:szCs w:val="24"/>
        </w:rPr>
        <w:t>o</w:t>
      </w:r>
      <w:proofErr w:type="spellEnd"/>
      <w:r w:rsidR="00B27A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7AFC">
        <w:rPr>
          <w:rFonts w:ascii="Tahoma" w:hAnsi="Tahoma" w:cs="Tahoma"/>
          <w:sz w:val="24"/>
          <w:szCs w:val="24"/>
        </w:rPr>
        <w:t>prvostepeno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7AFC">
        <w:rPr>
          <w:rFonts w:ascii="Tahoma" w:hAnsi="Tahoma" w:cs="Tahoma"/>
          <w:sz w:val="24"/>
          <w:szCs w:val="24"/>
        </w:rPr>
        <w:t>rješenje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F0268F">
        <w:rPr>
          <w:rFonts w:ascii="Tahoma" w:hAnsi="Tahoma" w:cs="Tahoma"/>
          <w:sz w:val="24"/>
          <w:szCs w:val="24"/>
        </w:rPr>
        <w:t>predmet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F0268F">
        <w:rPr>
          <w:rFonts w:ascii="Tahoma" w:hAnsi="Tahoma" w:cs="Tahoma"/>
          <w:sz w:val="24"/>
          <w:szCs w:val="24"/>
        </w:rPr>
        <w:t>zbog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prirode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upravne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stvari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dostavlja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F0268F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ponovni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postupak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prvostepenom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organu</w:t>
      </w:r>
      <w:proofErr w:type="spellEnd"/>
      <w:r w:rsidRPr="00F0268F">
        <w:rPr>
          <w:rFonts w:ascii="Tahoma" w:hAnsi="Tahoma" w:cs="Tahoma"/>
          <w:sz w:val="24"/>
          <w:szCs w:val="24"/>
        </w:rPr>
        <w:t>.</w:t>
      </w:r>
      <w:r w:rsidRPr="00F0268F">
        <w:rPr>
          <w:rFonts w:ascii="Tahoma" w:eastAsia="Lucida Sans Unicode" w:hAnsi="Tahoma" w:cs="Tahoma"/>
          <w:color w:val="000000"/>
          <w:spacing w:val="-10"/>
          <w:sz w:val="24"/>
          <w:szCs w:val="24"/>
          <w:lang w:val="hr-HR"/>
        </w:rPr>
        <w:t xml:space="preserve"> </w:t>
      </w:r>
    </w:p>
    <w:p w:rsidR="00B27AFC" w:rsidRDefault="00B27AFC" w:rsidP="00F0268F">
      <w:pPr>
        <w:widowControl w:val="0"/>
        <w:tabs>
          <w:tab w:val="left" w:pos="780"/>
        </w:tabs>
        <w:spacing w:after="0" w:line="276" w:lineRule="auto"/>
        <w:jc w:val="both"/>
        <w:rPr>
          <w:rFonts w:ascii="Tahoma" w:eastAsia="Lucida Sans Unicode" w:hAnsi="Tahoma" w:cs="Tahoma"/>
          <w:color w:val="000000"/>
          <w:spacing w:val="-10"/>
          <w:sz w:val="24"/>
          <w:szCs w:val="24"/>
          <w:lang w:val="hr-HR"/>
        </w:rPr>
      </w:pPr>
    </w:p>
    <w:p w:rsidR="005F606E" w:rsidRDefault="005F606E" w:rsidP="00F0268F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F0268F">
        <w:rPr>
          <w:rFonts w:ascii="Tahoma" w:hAnsi="Tahoma" w:cs="Tahoma"/>
          <w:sz w:val="24"/>
          <w:szCs w:val="24"/>
        </w:rPr>
        <w:t>Savjet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Agencije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F0268F">
        <w:rPr>
          <w:rFonts w:ascii="Tahoma" w:hAnsi="Tahoma" w:cs="Tahoma"/>
          <w:sz w:val="24"/>
          <w:szCs w:val="24"/>
        </w:rPr>
        <w:t>cijenio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F0268F">
        <w:rPr>
          <w:rFonts w:ascii="Tahoma" w:hAnsi="Tahoma" w:cs="Tahoma"/>
          <w:sz w:val="24"/>
          <w:szCs w:val="24"/>
        </w:rPr>
        <w:t>ostale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navode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iz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žalbe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Pr="00F0268F">
        <w:rPr>
          <w:rFonts w:ascii="Tahoma" w:hAnsi="Tahoma" w:cs="Tahoma"/>
          <w:sz w:val="24"/>
          <w:szCs w:val="24"/>
        </w:rPr>
        <w:t>našao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F0268F">
        <w:rPr>
          <w:rFonts w:ascii="Tahoma" w:hAnsi="Tahoma" w:cs="Tahoma"/>
          <w:sz w:val="24"/>
          <w:szCs w:val="24"/>
        </w:rPr>
        <w:t>nijesu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F0268F">
        <w:rPr>
          <w:rFonts w:ascii="Tahoma" w:hAnsi="Tahoma" w:cs="Tahoma"/>
          <w:sz w:val="24"/>
          <w:szCs w:val="24"/>
        </w:rPr>
        <w:t>od</w:t>
      </w:r>
      <w:proofErr w:type="spellEnd"/>
      <w:proofErr w:type="gram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uticaja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za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drugačije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rješavanje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F0268F">
        <w:rPr>
          <w:rFonts w:ascii="Tahoma" w:hAnsi="Tahoma" w:cs="Tahoma"/>
          <w:sz w:val="24"/>
          <w:szCs w:val="24"/>
        </w:rPr>
        <w:t>ovoj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pravnoj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stvari</w:t>
      </w:r>
      <w:proofErr w:type="spellEnd"/>
      <w:r w:rsidRPr="00F0268F">
        <w:rPr>
          <w:rFonts w:ascii="Tahoma" w:hAnsi="Tahoma" w:cs="Tahoma"/>
          <w:sz w:val="24"/>
          <w:szCs w:val="24"/>
        </w:rPr>
        <w:t>.</w:t>
      </w:r>
    </w:p>
    <w:p w:rsidR="00B27AFC" w:rsidRPr="00F0268F" w:rsidRDefault="00B27AFC" w:rsidP="00F0268F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:rsidR="005F606E" w:rsidRDefault="005F606E" w:rsidP="00F0268F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proofErr w:type="gramStart"/>
      <w:r w:rsidRPr="00F0268F">
        <w:rPr>
          <w:rFonts w:ascii="Tahoma" w:hAnsi="Tahoma" w:cs="Tahoma"/>
          <w:sz w:val="24"/>
          <w:szCs w:val="24"/>
        </w:rPr>
        <w:t>Sa</w:t>
      </w:r>
      <w:proofErr w:type="gram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iznjetih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razloga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F0268F">
        <w:rPr>
          <w:rFonts w:ascii="Tahoma" w:hAnsi="Tahoma" w:cs="Tahoma"/>
          <w:sz w:val="24"/>
          <w:szCs w:val="24"/>
        </w:rPr>
        <w:t>shodno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članu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F0268F">
        <w:rPr>
          <w:rFonts w:ascii="Tahoma" w:hAnsi="Tahoma" w:cs="Tahoma"/>
          <w:sz w:val="24"/>
          <w:szCs w:val="24"/>
        </w:rPr>
        <w:t>Zakona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F0268F">
        <w:rPr>
          <w:rFonts w:ascii="Tahoma" w:hAnsi="Tahoma" w:cs="Tahoma"/>
          <w:sz w:val="24"/>
          <w:szCs w:val="24"/>
        </w:rPr>
        <w:t>slobodnom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pristupu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informacijama i </w:t>
      </w:r>
      <w:proofErr w:type="spellStart"/>
      <w:r w:rsidRPr="00F0268F">
        <w:rPr>
          <w:rFonts w:ascii="Tahoma" w:hAnsi="Tahoma" w:cs="Tahoma"/>
          <w:sz w:val="24"/>
          <w:szCs w:val="24"/>
        </w:rPr>
        <w:t>člana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F0268F">
        <w:rPr>
          <w:rFonts w:ascii="Tahoma" w:hAnsi="Tahoma" w:cs="Tahoma"/>
          <w:sz w:val="24"/>
          <w:szCs w:val="24"/>
        </w:rPr>
        <w:t>stav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F0268F">
        <w:rPr>
          <w:rFonts w:ascii="Tahoma" w:hAnsi="Tahoma" w:cs="Tahoma"/>
          <w:sz w:val="24"/>
          <w:szCs w:val="24"/>
        </w:rPr>
        <w:t>Zakona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F0268F">
        <w:rPr>
          <w:rFonts w:ascii="Tahoma" w:hAnsi="Tahoma" w:cs="Tahoma"/>
          <w:sz w:val="24"/>
          <w:szCs w:val="24"/>
        </w:rPr>
        <w:t>upravnom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0268F">
        <w:rPr>
          <w:rFonts w:ascii="Tahoma" w:hAnsi="Tahoma" w:cs="Tahoma"/>
          <w:sz w:val="24"/>
          <w:szCs w:val="24"/>
        </w:rPr>
        <w:t>postupku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F0268F">
        <w:rPr>
          <w:rFonts w:ascii="Tahoma" w:hAnsi="Tahoma" w:cs="Tahoma"/>
          <w:sz w:val="24"/>
          <w:szCs w:val="24"/>
        </w:rPr>
        <w:t>odlučeno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F0268F">
        <w:rPr>
          <w:rFonts w:ascii="Tahoma" w:hAnsi="Tahoma" w:cs="Tahoma"/>
          <w:sz w:val="24"/>
          <w:szCs w:val="24"/>
        </w:rPr>
        <w:t>kao</w:t>
      </w:r>
      <w:proofErr w:type="spellEnd"/>
      <w:r w:rsidRPr="00F0268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F0268F">
        <w:rPr>
          <w:rFonts w:ascii="Tahoma" w:hAnsi="Tahoma" w:cs="Tahoma"/>
          <w:sz w:val="24"/>
          <w:szCs w:val="24"/>
        </w:rPr>
        <w:t>izreci</w:t>
      </w:r>
      <w:proofErr w:type="spellEnd"/>
      <w:r w:rsidRPr="00F0268F">
        <w:rPr>
          <w:rFonts w:ascii="Tahoma" w:hAnsi="Tahoma" w:cs="Tahoma"/>
          <w:sz w:val="24"/>
          <w:szCs w:val="24"/>
        </w:rPr>
        <w:t>.</w:t>
      </w:r>
    </w:p>
    <w:p w:rsidR="00B27AFC" w:rsidRPr="00F0268F" w:rsidRDefault="00B27AFC" w:rsidP="00F0268F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:rsidR="009345E1" w:rsidRPr="00E54DB4" w:rsidRDefault="009345E1" w:rsidP="009345E1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8196A">
        <w:rPr>
          <w:rFonts w:ascii="Tahoma" w:hAnsi="Tahoma" w:cs="Tahoma"/>
          <w:b/>
          <w:sz w:val="24"/>
          <w:szCs w:val="24"/>
        </w:rPr>
        <w:t>Pravna</w:t>
      </w:r>
      <w:proofErr w:type="spellEnd"/>
      <w:r w:rsidRPr="00B8196A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B8196A">
        <w:rPr>
          <w:rFonts w:ascii="Tahoma" w:hAnsi="Tahoma" w:cs="Tahoma"/>
          <w:b/>
          <w:sz w:val="24"/>
          <w:szCs w:val="24"/>
        </w:rPr>
        <w:t>pouka</w:t>
      </w:r>
      <w:proofErr w:type="spellEnd"/>
      <w:r w:rsidRPr="00B8196A">
        <w:rPr>
          <w:rFonts w:ascii="Tahoma" w:hAnsi="Tahoma" w:cs="Tahoma"/>
          <w:b/>
          <w:sz w:val="24"/>
          <w:szCs w:val="24"/>
        </w:rPr>
        <w:t>:</w:t>
      </w:r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Protiv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ovog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Rješenja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može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E54DB4">
        <w:rPr>
          <w:rFonts w:ascii="Tahoma" w:hAnsi="Tahoma" w:cs="Tahoma"/>
          <w:sz w:val="24"/>
          <w:szCs w:val="24"/>
        </w:rPr>
        <w:t>pokrenuti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Upravni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spor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E54DB4">
        <w:rPr>
          <w:rFonts w:ascii="Tahoma" w:hAnsi="Tahoma" w:cs="Tahoma"/>
          <w:sz w:val="24"/>
          <w:szCs w:val="24"/>
        </w:rPr>
        <w:t>roku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E54DB4">
        <w:rPr>
          <w:rFonts w:ascii="Tahoma" w:hAnsi="Tahoma" w:cs="Tahoma"/>
          <w:sz w:val="24"/>
          <w:szCs w:val="24"/>
        </w:rPr>
        <w:t>od</w:t>
      </w:r>
      <w:proofErr w:type="gramEnd"/>
      <w:r w:rsidRPr="00E54DB4">
        <w:rPr>
          <w:rFonts w:ascii="Tahoma" w:hAnsi="Tahoma" w:cs="Tahoma"/>
          <w:sz w:val="24"/>
          <w:szCs w:val="24"/>
        </w:rPr>
        <w:t xml:space="preserve"> 20 dana od dana </w:t>
      </w:r>
      <w:proofErr w:type="spellStart"/>
      <w:r w:rsidRPr="00E54DB4">
        <w:rPr>
          <w:rFonts w:ascii="Tahoma" w:hAnsi="Tahoma" w:cs="Tahoma"/>
          <w:sz w:val="24"/>
          <w:szCs w:val="24"/>
        </w:rPr>
        <w:t>prijema</w:t>
      </w:r>
      <w:proofErr w:type="spellEnd"/>
      <w:r w:rsidRPr="00E54DB4">
        <w:rPr>
          <w:rFonts w:ascii="Tahoma" w:hAnsi="Tahoma" w:cs="Tahoma"/>
          <w:sz w:val="24"/>
          <w:szCs w:val="24"/>
        </w:rPr>
        <w:t>.</w:t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</w:p>
    <w:p w:rsidR="009345E1" w:rsidRPr="00B8196A" w:rsidRDefault="009345E1" w:rsidP="00375672">
      <w:pPr>
        <w:jc w:val="right"/>
        <w:rPr>
          <w:rFonts w:ascii="Tahoma" w:hAnsi="Tahoma" w:cs="Tahoma"/>
          <w:b/>
          <w:sz w:val="24"/>
          <w:szCs w:val="24"/>
        </w:rPr>
      </w:pPr>
      <w:r w:rsidRPr="00B8196A">
        <w:rPr>
          <w:rFonts w:ascii="Tahoma" w:hAnsi="Tahoma" w:cs="Tahoma"/>
          <w:b/>
          <w:sz w:val="24"/>
          <w:szCs w:val="24"/>
        </w:rPr>
        <w:t>SAVJET AGENCIJE:</w:t>
      </w:r>
    </w:p>
    <w:p w:rsidR="009345E1" w:rsidRPr="00B8196A" w:rsidRDefault="009345E1" w:rsidP="009345E1">
      <w:pPr>
        <w:jc w:val="right"/>
        <w:rPr>
          <w:rFonts w:ascii="Tahoma" w:hAnsi="Tahoma" w:cs="Tahoma"/>
          <w:b/>
          <w:sz w:val="24"/>
          <w:szCs w:val="24"/>
        </w:rPr>
      </w:pPr>
      <w:proofErr w:type="spellStart"/>
      <w:r w:rsidRPr="00B8196A">
        <w:rPr>
          <w:rFonts w:ascii="Tahoma" w:hAnsi="Tahoma" w:cs="Tahoma"/>
          <w:b/>
          <w:sz w:val="24"/>
          <w:szCs w:val="24"/>
        </w:rPr>
        <w:t>Predsjednik</w:t>
      </w:r>
      <w:proofErr w:type="spellEnd"/>
      <w:proofErr w:type="gramStart"/>
      <w:r w:rsidRPr="00B8196A">
        <w:rPr>
          <w:rFonts w:ascii="Tahoma" w:hAnsi="Tahoma" w:cs="Tahoma"/>
          <w:b/>
          <w:sz w:val="24"/>
          <w:szCs w:val="24"/>
        </w:rPr>
        <w:t xml:space="preserve">,  </w:t>
      </w:r>
      <w:proofErr w:type="spellStart"/>
      <w:r w:rsidRPr="00B8196A">
        <w:rPr>
          <w:rFonts w:ascii="Tahoma" w:hAnsi="Tahoma" w:cs="Tahoma"/>
          <w:b/>
          <w:sz w:val="24"/>
          <w:szCs w:val="24"/>
        </w:rPr>
        <w:t>Muhamed</w:t>
      </w:r>
      <w:proofErr w:type="spellEnd"/>
      <w:proofErr w:type="gramEnd"/>
      <w:r w:rsidRPr="00B8196A">
        <w:rPr>
          <w:rFonts w:ascii="Tahoma" w:hAnsi="Tahoma" w:cs="Tahoma"/>
          <w:b/>
          <w:sz w:val="24"/>
          <w:szCs w:val="24"/>
        </w:rPr>
        <w:t xml:space="preserve"> Gjokaj</w:t>
      </w:r>
    </w:p>
    <w:p w:rsidR="009345E1" w:rsidRPr="00E54DB4" w:rsidRDefault="009345E1" w:rsidP="009345E1">
      <w:pPr>
        <w:jc w:val="both"/>
        <w:rPr>
          <w:rFonts w:ascii="Tahoma" w:hAnsi="Tahoma" w:cs="Tahoma"/>
          <w:sz w:val="24"/>
          <w:szCs w:val="24"/>
        </w:rPr>
      </w:pPr>
    </w:p>
    <w:p w:rsidR="009345E1" w:rsidRDefault="009345E1" w:rsidP="009345E1">
      <w:pPr>
        <w:jc w:val="both"/>
        <w:rPr>
          <w:rFonts w:ascii="Tahoma" w:hAnsi="Tahoma" w:cs="Tahoma"/>
          <w:sz w:val="24"/>
          <w:szCs w:val="24"/>
        </w:rPr>
      </w:pPr>
    </w:p>
    <w:p w:rsidR="001D2A71" w:rsidRDefault="001D2A71" w:rsidP="009345E1">
      <w:pPr>
        <w:jc w:val="both"/>
        <w:rPr>
          <w:rFonts w:ascii="Tahoma" w:hAnsi="Tahoma" w:cs="Tahoma"/>
          <w:sz w:val="24"/>
          <w:szCs w:val="24"/>
        </w:rPr>
      </w:pPr>
    </w:p>
    <w:p w:rsidR="00155821" w:rsidRPr="00155821" w:rsidRDefault="00155821" w:rsidP="00CC3FA8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sectPr w:rsidR="00155821" w:rsidRPr="0015582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0EC" w:rsidRDefault="00AB70EC">
      <w:pPr>
        <w:spacing w:after="0" w:line="240" w:lineRule="auto"/>
      </w:pPr>
      <w:r>
        <w:separator/>
      </w:r>
    </w:p>
  </w:endnote>
  <w:endnote w:type="continuationSeparator" w:id="0">
    <w:p w:rsidR="00AB70EC" w:rsidRDefault="00AB7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879" w:rsidRDefault="00C67879" w:rsidP="00C67879">
    <w:pPr>
      <w:pStyle w:val="Footer"/>
      <w:rPr>
        <w:b/>
        <w:sz w:val="16"/>
        <w:szCs w:val="16"/>
      </w:rPr>
    </w:pPr>
  </w:p>
  <w:p w:rsidR="00C67879" w:rsidRDefault="00C67879" w:rsidP="00C67879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C67879" w:rsidRDefault="00C67879" w:rsidP="00C67879">
    <w:pPr>
      <w:pStyle w:val="Footer"/>
      <w:jc w:val="center"/>
      <w:rPr>
        <w:b/>
        <w:sz w:val="16"/>
        <w:szCs w:val="16"/>
      </w:rPr>
    </w:pPr>
  </w:p>
  <w:p w:rsidR="00C67879" w:rsidRDefault="00C67879" w:rsidP="00C67879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proofErr w:type="spellStart"/>
    <w:r>
      <w:rPr>
        <w:b/>
        <w:sz w:val="16"/>
        <w:szCs w:val="16"/>
      </w:rPr>
      <w:t>adresa</w:t>
    </w:r>
    <w:proofErr w:type="spellEnd"/>
    <w:r>
      <w:rPr>
        <w:b/>
        <w:sz w:val="16"/>
        <w:szCs w:val="16"/>
      </w:rPr>
      <w:t xml:space="preserve">: </w:t>
    </w:r>
    <w:r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C67879" w:rsidRDefault="00C67879" w:rsidP="00C67879">
    <w:pPr>
      <w:pStyle w:val="Footer"/>
      <w:jc w:val="center"/>
      <w:rPr>
        <w:sz w:val="16"/>
        <w:szCs w:val="16"/>
      </w:rPr>
    </w:pPr>
    <w:proofErr w:type="spellStart"/>
    <w:proofErr w:type="gramStart"/>
    <w:r>
      <w:rPr>
        <w:sz w:val="16"/>
        <w:szCs w:val="16"/>
      </w:rPr>
      <w:t>tel</w:t>
    </w:r>
    <w:proofErr w:type="spellEnd"/>
    <w:r>
      <w:rPr>
        <w:sz w:val="16"/>
        <w:szCs w:val="16"/>
      </w:rPr>
      <w:t>/fax</w:t>
    </w:r>
    <w:proofErr w:type="gramEnd"/>
    <w:r>
      <w:rPr>
        <w:sz w:val="16"/>
        <w:szCs w:val="16"/>
      </w:rPr>
      <w:t>: +382 020 634 883 (</w:t>
    </w:r>
    <w:proofErr w:type="spellStart"/>
    <w:r>
      <w:rPr>
        <w:sz w:val="16"/>
        <w:szCs w:val="16"/>
      </w:rPr>
      <w:t>Savjet</w:t>
    </w:r>
    <w:proofErr w:type="spellEnd"/>
    <w:r>
      <w:rPr>
        <w:sz w:val="16"/>
        <w:szCs w:val="16"/>
      </w:rPr>
      <w:t>), 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 xml:space="preserve">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2667B8" w:rsidRDefault="00AB70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0EC" w:rsidRDefault="00AB70EC">
      <w:pPr>
        <w:spacing w:after="0" w:line="240" w:lineRule="auto"/>
      </w:pPr>
      <w:r>
        <w:separator/>
      </w:r>
    </w:p>
  </w:footnote>
  <w:footnote w:type="continuationSeparator" w:id="0">
    <w:p w:rsidR="00AB70EC" w:rsidRDefault="00AB7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0485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06B8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787B67"/>
    <w:multiLevelType w:val="multilevel"/>
    <w:tmpl w:val="04101824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955394"/>
    <w:multiLevelType w:val="multilevel"/>
    <w:tmpl w:val="43C6838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B4"/>
    <w:rsid w:val="000136B8"/>
    <w:rsid w:val="0003343E"/>
    <w:rsid w:val="000337BA"/>
    <w:rsid w:val="00056D0E"/>
    <w:rsid w:val="00056F66"/>
    <w:rsid w:val="000B1B85"/>
    <w:rsid w:val="000B70F1"/>
    <w:rsid w:val="000E67AA"/>
    <w:rsid w:val="001057FD"/>
    <w:rsid w:val="00131BF6"/>
    <w:rsid w:val="00147776"/>
    <w:rsid w:val="00147E48"/>
    <w:rsid w:val="00155821"/>
    <w:rsid w:val="00156DC3"/>
    <w:rsid w:val="00162125"/>
    <w:rsid w:val="00183BBA"/>
    <w:rsid w:val="001B042A"/>
    <w:rsid w:val="001B734A"/>
    <w:rsid w:val="001D2A71"/>
    <w:rsid w:val="001E3A1F"/>
    <w:rsid w:val="001E6425"/>
    <w:rsid w:val="00211806"/>
    <w:rsid w:val="00220B38"/>
    <w:rsid w:val="00240243"/>
    <w:rsid w:val="0024304B"/>
    <w:rsid w:val="002812AC"/>
    <w:rsid w:val="00291D9C"/>
    <w:rsid w:val="00295203"/>
    <w:rsid w:val="00302AE9"/>
    <w:rsid w:val="00371B46"/>
    <w:rsid w:val="00375672"/>
    <w:rsid w:val="003F63BF"/>
    <w:rsid w:val="004019D7"/>
    <w:rsid w:val="00452E79"/>
    <w:rsid w:val="00453DFC"/>
    <w:rsid w:val="00473CBB"/>
    <w:rsid w:val="00495309"/>
    <w:rsid w:val="004B512C"/>
    <w:rsid w:val="004C5B98"/>
    <w:rsid w:val="004C5F4C"/>
    <w:rsid w:val="005448B0"/>
    <w:rsid w:val="00566AE1"/>
    <w:rsid w:val="005A3A39"/>
    <w:rsid w:val="005F5A85"/>
    <w:rsid w:val="005F606E"/>
    <w:rsid w:val="00614492"/>
    <w:rsid w:val="00666405"/>
    <w:rsid w:val="00675A99"/>
    <w:rsid w:val="00697CDC"/>
    <w:rsid w:val="006E2AD2"/>
    <w:rsid w:val="006E3146"/>
    <w:rsid w:val="00713EC2"/>
    <w:rsid w:val="00740689"/>
    <w:rsid w:val="00745347"/>
    <w:rsid w:val="00762B24"/>
    <w:rsid w:val="007758ED"/>
    <w:rsid w:val="007B2DE4"/>
    <w:rsid w:val="007C4D52"/>
    <w:rsid w:val="0086143B"/>
    <w:rsid w:val="00865750"/>
    <w:rsid w:val="008D21CA"/>
    <w:rsid w:val="008D5173"/>
    <w:rsid w:val="008F48F7"/>
    <w:rsid w:val="009345E1"/>
    <w:rsid w:val="00937787"/>
    <w:rsid w:val="0094518D"/>
    <w:rsid w:val="009569FE"/>
    <w:rsid w:val="009711CA"/>
    <w:rsid w:val="009B0F25"/>
    <w:rsid w:val="009B3D60"/>
    <w:rsid w:val="009D0821"/>
    <w:rsid w:val="00A2072F"/>
    <w:rsid w:val="00A66581"/>
    <w:rsid w:val="00A92122"/>
    <w:rsid w:val="00AA007C"/>
    <w:rsid w:val="00AB70EC"/>
    <w:rsid w:val="00AF790F"/>
    <w:rsid w:val="00B23C59"/>
    <w:rsid w:val="00B2628B"/>
    <w:rsid w:val="00B27AFC"/>
    <w:rsid w:val="00B30F6E"/>
    <w:rsid w:val="00B322B6"/>
    <w:rsid w:val="00B34AA5"/>
    <w:rsid w:val="00B369B8"/>
    <w:rsid w:val="00B42272"/>
    <w:rsid w:val="00B72A40"/>
    <w:rsid w:val="00B82584"/>
    <w:rsid w:val="00BB5230"/>
    <w:rsid w:val="00BD36E4"/>
    <w:rsid w:val="00C67879"/>
    <w:rsid w:val="00C861B5"/>
    <w:rsid w:val="00CC3FA8"/>
    <w:rsid w:val="00CC56B9"/>
    <w:rsid w:val="00CC6C41"/>
    <w:rsid w:val="00D231E7"/>
    <w:rsid w:val="00D54055"/>
    <w:rsid w:val="00D72259"/>
    <w:rsid w:val="00D73657"/>
    <w:rsid w:val="00DA4B77"/>
    <w:rsid w:val="00DC6DDE"/>
    <w:rsid w:val="00DE1D5C"/>
    <w:rsid w:val="00DF37BF"/>
    <w:rsid w:val="00DF4AFD"/>
    <w:rsid w:val="00E11459"/>
    <w:rsid w:val="00E54DB4"/>
    <w:rsid w:val="00E81661"/>
    <w:rsid w:val="00ED7AB1"/>
    <w:rsid w:val="00EE5404"/>
    <w:rsid w:val="00F0268F"/>
    <w:rsid w:val="00F5009E"/>
    <w:rsid w:val="00F612E1"/>
    <w:rsid w:val="00F62290"/>
    <w:rsid w:val="00F97D68"/>
    <w:rsid w:val="00FF0932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DD663"/>
  <w15:chartTrackingRefBased/>
  <w15:docId w15:val="{CA548191-37A3-43A2-B866-4B6FD704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97D68"/>
    <w:rPr>
      <w:color w:val="0066CC"/>
      <w:u w:val="single"/>
    </w:rPr>
  </w:style>
  <w:style w:type="character" w:customStyle="1" w:styleId="Bodytext">
    <w:name w:val="Body text_"/>
    <w:basedOn w:val="DefaultParagraphFont"/>
    <w:link w:val="BodyText2"/>
    <w:rsid w:val="00F97D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basedOn w:val="Bodytext"/>
    <w:rsid w:val="00F97D6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Bodytext12">
    <w:name w:val="Body text (12)_"/>
    <w:basedOn w:val="DefaultParagraphFont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20">
    <w:name w:val="Body text (12)"/>
    <w:basedOn w:val="Bodytext12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paragraph" w:customStyle="1" w:styleId="BodyText2">
    <w:name w:val="Body Text2"/>
    <w:basedOn w:val="Normal"/>
    <w:link w:val="Bodytext"/>
    <w:rsid w:val="00F97D68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sz w:val="20"/>
      <w:szCs w:val="20"/>
    </w:rPr>
  </w:style>
  <w:style w:type="character" w:customStyle="1" w:styleId="BodytextItalic">
    <w:name w:val="Body text + Italic"/>
    <w:aliases w:val="Spacing 0 pt,Body text (2) + Italic,Body text + Arial,Bold,Header or footer + Calibri,10 pt"/>
    <w:basedOn w:val="Bodytext"/>
    <w:rsid w:val="006E3146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20"/>
      <w:szCs w:val="20"/>
      <w:shd w:val="clear" w:color="auto" w:fill="FFFFFF"/>
      <w:lang w:val="en-US"/>
    </w:rPr>
  </w:style>
  <w:style w:type="paragraph" w:customStyle="1" w:styleId="BodyText3">
    <w:name w:val="Body Text3"/>
    <w:basedOn w:val="Normal"/>
    <w:rsid w:val="00675A99"/>
    <w:pPr>
      <w:shd w:val="clear" w:color="auto" w:fill="FFFFFF"/>
      <w:spacing w:before="60" w:after="480" w:line="252" w:lineRule="exact"/>
      <w:ind w:hanging="360"/>
      <w:jc w:val="right"/>
    </w:pPr>
    <w:rPr>
      <w:rFonts w:ascii="Trebuchet MS" w:eastAsia="Trebuchet MS" w:hAnsi="Trebuchet MS" w:cs="Trebuchet MS"/>
      <w:color w:val="000000"/>
      <w:sz w:val="20"/>
      <w:szCs w:val="20"/>
      <w:lang w:val="hr"/>
    </w:rPr>
  </w:style>
  <w:style w:type="character" w:customStyle="1" w:styleId="Bodytext4">
    <w:name w:val="Body text (4)_"/>
    <w:basedOn w:val="DefaultParagraphFont"/>
    <w:link w:val="Bodytext40"/>
    <w:rsid w:val="00B322B6"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B322B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19"/>
      <w:szCs w:val="19"/>
    </w:rPr>
  </w:style>
  <w:style w:type="character" w:customStyle="1" w:styleId="Bodytext3Spacing0pt">
    <w:name w:val="Body text (3) + Spacing 0 pt"/>
    <w:basedOn w:val="DefaultParagraphFon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28"/>
      <w:szCs w:val="28"/>
    </w:rPr>
  </w:style>
  <w:style w:type="character" w:customStyle="1" w:styleId="BodyText1">
    <w:name w:val="Body Text1"/>
    <w:basedOn w:val="Bodytex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character" w:customStyle="1" w:styleId="Bodytext20">
    <w:name w:val="Body text (2)_"/>
    <w:basedOn w:val="DefaultParagraphFont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character" w:customStyle="1" w:styleId="Bodytext21">
    <w:name w:val="Body text (2)"/>
    <w:basedOn w:val="Bodytext20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single"/>
      <w:lang w:val="en-US"/>
    </w:rPr>
  </w:style>
  <w:style w:type="paragraph" w:styleId="NoSpacing">
    <w:name w:val="No Spacing"/>
    <w:uiPriority w:val="1"/>
    <w:qFormat/>
    <w:rsid w:val="0003343E"/>
    <w:pPr>
      <w:spacing w:after="0" w:line="240" w:lineRule="auto"/>
    </w:pPr>
    <w:rPr>
      <w:lang w:val="sr-Latn-ME" w:eastAsia="sr-Latn-ME"/>
    </w:rPr>
  </w:style>
  <w:style w:type="character" w:customStyle="1" w:styleId="Bodytext30">
    <w:name w:val="Body text (3)_"/>
    <w:basedOn w:val="DefaultParagraphFont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31">
    <w:name w:val="Body text (3)"/>
    <w:basedOn w:val="Bodytext30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BodytextExact">
    <w:name w:val="Body text Exact"/>
    <w:basedOn w:val="DefaultParagraphFont"/>
    <w:rsid w:val="00473CB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"/>
      <w:sz w:val="21"/>
      <w:szCs w:val="21"/>
      <w:u w:val="none"/>
      <w:lang w:val="en-US"/>
    </w:rPr>
  </w:style>
  <w:style w:type="character" w:customStyle="1" w:styleId="Bodytext8">
    <w:name w:val="Body text (8)_"/>
    <w:basedOn w:val="DefaultParagraphFont"/>
    <w:link w:val="Bodytext80"/>
    <w:rsid w:val="0086143B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Bodytext8Bold">
    <w:name w:val="Body text (8) + Bold"/>
    <w:basedOn w:val="Bodytext8"/>
    <w:rsid w:val="0086143B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hr-HR"/>
    </w:rPr>
  </w:style>
  <w:style w:type="paragraph" w:customStyle="1" w:styleId="Bodytext80">
    <w:name w:val="Body text (8)"/>
    <w:basedOn w:val="Normal"/>
    <w:link w:val="Bodytext8"/>
    <w:rsid w:val="0086143B"/>
    <w:pPr>
      <w:widowControl w:val="0"/>
      <w:shd w:val="clear" w:color="auto" w:fill="FFFFFF"/>
      <w:spacing w:before="480" w:after="240" w:line="278" w:lineRule="exact"/>
      <w:jc w:val="both"/>
    </w:pPr>
    <w:rPr>
      <w:rFonts w:ascii="Calibri" w:eastAsia="Calibri" w:hAnsi="Calibri" w:cs="Calibr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67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879"/>
  </w:style>
  <w:style w:type="paragraph" w:styleId="Footer">
    <w:name w:val="footer"/>
    <w:basedOn w:val="Normal"/>
    <w:link w:val="FooterChar"/>
    <w:uiPriority w:val="99"/>
    <w:unhideWhenUsed/>
    <w:rsid w:val="00C67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1445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Mrdak</dc:creator>
  <cp:keywords/>
  <dc:description/>
  <cp:lastModifiedBy>Marija Perazić</cp:lastModifiedBy>
  <cp:revision>32</cp:revision>
  <dcterms:created xsi:type="dcterms:W3CDTF">2018-05-28T06:04:00Z</dcterms:created>
  <dcterms:modified xsi:type="dcterms:W3CDTF">2019-06-06T06:55:00Z</dcterms:modified>
</cp:coreProperties>
</file>