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7171AB">
        <w:rPr>
          <w:rFonts w:ascii="Tahoma" w:hAnsi="Tahoma" w:cs="Tahoma"/>
          <w:b/>
          <w:sz w:val="24"/>
          <w:szCs w:val="24"/>
          <w:lang w:val="sr-Latn-ME"/>
        </w:rPr>
        <w:t>3</w:t>
      </w:r>
      <w:r w:rsidR="00CF3F3D">
        <w:rPr>
          <w:rFonts w:ascii="Tahoma" w:hAnsi="Tahoma" w:cs="Tahoma"/>
          <w:b/>
          <w:sz w:val="24"/>
          <w:szCs w:val="24"/>
          <w:lang w:val="sr-Latn-ME"/>
        </w:rPr>
        <w:t>507</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11.03.2019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CF3F3D">
        <w:rPr>
          <w:rFonts w:ascii="Tahoma" w:eastAsiaTheme="minorEastAsia" w:hAnsi="Tahoma" w:cs="Tahoma"/>
          <w:sz w:val="24"/>
          <w:szCs w:val="24"/>
          <w:lang w:val="sr-Latn-ME" w:eastAsia="sr-Latn-ME"/>
        </w:rPr>
        <w:t>124468</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CF3F3D">
        <w:rPr>
          <w:rFonts w:ascii="Tahoma" w:eastAsiaTheme="minorEastAsia" w:hAnsi="Tahoma" w:cs="Tahoma"/>
          <w:sz w:val="24"/>
          <w:szCs w:val="24"/>
          <w:lang w:val="sr-Latn-ME" w:eastAsia="sr-Latn-ME"/>
        </w:rPr>
        <w:t>03.09</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CF3F3D">
        <w:rPr>
          <w:rFonts w:ascii="Tahoma" w:eastAsiaTheme="minorEastAsia" w:hAnsi="Tahoma" w:cs="Tahoma"/>
          <w:sz w:val="24"/>
          <w:szCs w:val="24"/>
          <w:lang w:val="sr-Latn-ME" w:eastAsia="sr-Latn-ME"/>
        </w:rPr>
        <w:t>2-59/1</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CF3F3D">
        <w:rPr>
          <w:rFonts w:ascii="Tahoma" w:eastAsiaTheme="minorEastAsia" w:hAnsi="Tahoma" w:cs="Tahoma"/>
          <w:sz w:val="24"/>
          <w:szCs w:val="24"/>
          <w:lang w:val="sr-Latn-ME" w:eastAsia="sr-Latn-ME"/>
        </w:rPr>
        <w:t>17.08</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CF3F3D">
        <w:rPr>
          <w:rFonts w:ascii="Tahoma" w:eastAsiaTheme="minorEastAsia" w:hAnsi="Tahoma" w:cs="Tahoma"/>
          <w:sz w:val="24"/>
          <w:szCs w:val="24"/>
          <w:lang w:val="sr-Latn-ME" w:eastAsia="sr-Latn-ME"/>
        </w:rPr>
        <w:t>17.08</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CF3F3D">
        <w:rPr>
          <w:rFonts w:ascii="Tahoma" w:eastAsiaTheme="minorEastAsia" w:hAnsi="Tahoma" w:cs="Tahoma"/>
          <w:sz w:val="24"/>
          <w:szCs w:val="24"/>
          <w:lang w:val="sr-Latn-ME" w:eastAsia="sr-Latn-ME"/>
        </w:rPr>
        <w:t>2-59/1</w:t>
      </w:r>
      <w:r w:rsidR="00F84081" w:rsidRPr="0007774D">
        <w:rPr>
          <w:rFonts w:ascii="Tahoma" w:eastAsiaTheme="minorEastAsia" w:hAnsi="Tahoma" w:cs="Tahoma"/>
          <w:sz w:val="24"/>
          <w:szCs w:val="24"/>
          <w:lang w:val="sr-Latn-ME" w:eastAsia="sr-Latn-ME"/>
        </w:rPr>
        <w:t xml:space="preserve"> od </w:t>
      </w:r>
      <w:r w:rsidR="00CF3F3D">
        <w:rPr>
          <w:rFonts w:ascii="Tahoma" w:eastAsiaTheme="minorEastAsia" w:hAnsi="Tahoma" w:cs="Tahoma"/>
          <w:sz w:val="24"/>
          <w:szCs w:val="24"/>
          <w:lang w:val="sr-Latn-ME" w:eastAsia="sr-Latn-ME"/>
        </w:rPr>
        <w:t>17.08</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3E726D" w:rsidRDefault="00436E4E" w:rsidP="003E726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CF3F3D">
        <w:rPr>
          <w:rFonts w:ascii="Tahoma" w:eastAsiaTheme="minorEastAsia" w:hAnsi="Tahoma" w:cs="Tahoma"/>
          <w:sz w:val="24"/>
          <w:szCs w:val="24"/>
          <w:lang w:val="sr-Latn-ME" w:eastAsia="sr-Latn-ME"/>
        </w:rPr>
        <w:t>124468</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3E726D">
        <w:rPr>
          <w:rFonts w:ascii="Tahoma" w:eastAsiaTheme="minorEastAsia" w:hAnsi="Tahoma" w:cs="Tahoma"/>
          <w:sz w:val="24"/>
          <w:szCs w:val="24"/>
          <w:lang w:val="sr-Latn-ME" w:eastAsia="sr-Latn-ME"/>
        </w:rPr>
        <w:t>02.08</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CF3F3D">
        <w:rPr>
          <w:rFonts w:ascii="Tahoma" w:eastAsiaTheme="minorEastAsia" w:hAnsi="Tahoma" w:cs="Tahoma"/>
          <w:sz w:val="24"/>
          <w:szCs w:val="24"/>
          <w:lang w:val="sr-Latn-ME" w:eastAsia="sr-Latn-ME"/>
        </w:rPr>
        <w:t>2-59/1</w:t>
      </w:r>
      <w:r w:rsidR="000F3812">
        <w:rPr>
          <w:rFonts w:ascii="Tahoma" w:eastAsiaTheme="minorEastAsia" w:hAnsi="Tahoma" w:cs="Tahoma"/>
          <w:sz w:val="24"/>
          <w:szCs w:val="24"/>
          <w:lang w:val="sr-Latn-ME" w:eastAsia="sr-Latn-ME"/>
        </w:rPr>
        <w:t xml:space="preserve"> od </w:t>
      </w:r>
      <w:r w:rsidR="00CF3F3D">
        <w:rPr>
          <w:rFonts w:ascii="Tahoma" w:eastAsiaTheme="minorEastAsia" w:hAnsi="Tahoma" w:cs="Tahoma"/>
          <w:sz w:val="24"/>
          <w:szCs w:val="24"/>
          <w:lang w:val="sr-Latn-ME" w:eastAsia="sr-Latn-ME"/>
        </w:rPr>
        <w:t>17.08</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3E726D" w:rsidRPr="003E726D">
        <w:rPr>
          <w:rFonts w:ascii="Tahoma" w:eastAsiaTheme="minorEastAsia" w:hAnsi="Tahoma" w:cs="Tahoma"/>
          <w:sz w:val="24"/>
          <w:szCs w:val="24"/>
          <w:lang w:val="sr-Latn-ME" w:eastAsia="sr-Latn-ME"/>
        </w:rPr>
        <w:t>Mreži za afirmaciju nevladinog sektora MANS, na osnovu Zahtjeva br. 18/124468 od</w:t>
      </w:r>
      <w:r w:rsidR="003E726D">
        <w:rPr>
          <w:rFonts w:ascii="Tahoma" w:eastAsiaTheme="minorEastAsia" w:hAnsi="Tahoma" w:cs="Tahoma"/>
          <w:sz w:val="24"/>
          <w:szCs w:val="24"/>
          <w:lang w:val="sr-Latn-ME" w:eastAsia="sr-Latn-ME"/>
        </w:rPr>
        <w:t xml:space="preserve"> 03.08.2018.</w:t>
      </w:r>
      <w:r w:rsidR="003E726D">
        <w:rPr>
          <w:rFonts w:ascii="Tahoma" w:eastAsiaTheme="minorEastAsia" w:hAnsi="Tahoma" w:cs="Tahoma"/>
          <w:sz w:val="24"/>
          <w:szCs w:val="24"/>
          <w:lang w:val="sr-Latn-ME" w:eastAsia="sr-Latn-ME"/>
        </w:rPr>
        <w:tab/>
        <w:t>god</w:t>
      </w:r>
      <w:r w:rsidR="003E726D" w:rsidRPr="003E726D">
        <w:rPr>
          <w:rFonts w:ascii="Tahoma" w:eastAsiaTheme="minorEastAsia" w:hAnsi="Tahoma" w:cs="Tahoma"/>
          <w:sz w:val="24"/>
          <w:szCs w:val="24"/>
          <w:lang w:val="sr-Latn-ME" w:eastAsia="sr-Latn-ME"/>
        </w:rPr>
        <w:t xml:space="preserve">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3E726D" w:rsidRPr="003E726D">
        <w:rPr>
          <w:rFonts w:ascii="Tahoma" w:eastAsiaTheme="minorEastAsia" w:hAnsi="Tahoma" w:cs="Tahoma"/>
          <w:sz w:val="24"/>
          <w:szCs w:val="24"/>
          <w:lang w:val="sr-Latn-ME" w:eastAsia="sr-Latn-ME"/>
        </w:rPr>
        <w:t>Mreža za afirmaciju nevladinog sektora MAN</w:t>
      </w:r>
      <w:r w:rsidR="003E726D">
        <w:rPr>
          <w:rFonts w:ascii="Tahoma" w:eastAsiaTheme="minorEastAsia" w:hAnsi="Tahoma" w:cs="Tahoma"/>
          <w:sz w:val="24"/>
          <w:szCs w:val="24"/>
          <w:lang w:val="sr-Latn-ME" w:eastAsia="sr-Latn-ME"/>
        </w:rPr>
        <w:t>S, Dalmatinska 188, podnijela</w:t>
      </w:r>
      <w:r w:rsidR="003E726D" w:rsidRPr="003E726D">
        <w:rPr>
          <w:rFonts w:ascii="Tahoma" w:eastAsiaTheme="minorEastAsia" w:hAnsi="Tahoma" w:cs="Tahoma"/>
          <w:sz w:val="24"/>
          <w:szCs w:val="24"/>
          <w:lang w:val="sr-Latn-ME" w:eastAsia="sr-Latn-ME"/>
        </w:rPr>
        <w:t xml:space="preserve"> dana</w:t>
      </w:r>
      <w:r w:rsidR="003E726D">
        <w:rPr>
          <w:rFonts w:ascii="Tahoma" w:eastAsiaTheme="minorEastAsia" w:hAnsi="Tahoma" w:cs="Tahoma"/>
          <w:sz w:val="24"/>
          <w:szCs w:val="24"/>
          <w:lang w:val="sr-Latn-ME" w:eastAsia="sr-Latn-ME"/>
        </w:rPr>
        <w:t xml:space="preserve"> 03.08.2018.god, </w:t>
      </w:r>
      <w:r w:rsidR="003E726D" w:rsidRPr="003E726D">
        <w:rPr>
          <w:rFonts w:ascii="Tahoma" w:eastAsiaTheme="minorEastAsia" w:hAnsi="Tahoma" w:cs="Tahoma"/>
          <w:sz w:val="24"/>
          <w:szCs w:val="24"/>
          <w:lang w:val="sr-Latn-ME" w:eastAsia="sr-Latn-ME"/>
        </w:rPr>
        <w:t>Zahtjev za pristup informaciji br. 18/124468 kojim traži da im se na osnovu Zakona o slobodnom pristupu informacijima dostavi kopija: svih ugovora i pripadajućih aneksa zaključenih u periodu od 2010</w:t>
      </w:r>
      <w:r w:rsidR="003E726D">
        <w:rPr>
          <w:rFonts w:ascii="Tahoma" w:eastAsiaTheme="minorEastAsia" w:hAnsi="Tahoma" w:cs="Tahoma"/>
          <w:sz w:val="24"/>
          <w:szCs w:val="24"/>
          <w:lang w:val="sr-Latn-ME" w:eastAsia="sr-Latn-ME"/>
        </w:rPr>
        <w:t>.godine do jula mjeseca 2018.god</w:t>
      </w:r>
      <w:r w:rsidR="003E726D" w:rsidRPr="003E726D">
        <w:rPr>
          <w:rFonts w:ascii="Tahoma" w:eastAsiaTheme="minorEastAsia" w:hAnsi="Tahoma" w:cs="Tahoma"/>
          <w:sz w:val="24"/>
          <w:szCs w:val="24"/>
          <w:lang w:val="sr-Latn-ME" w:eastAsia="sr-Latn-ME"/>
        </w:rPr>
        <w:t>ine sa fizičkim i pravnim licima za konsultantske usluge prvnog zastupanja,</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uključujući i potvrde o isplatama po tim ugovorima i aneksima.</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Odredbama člana 16 Zakona o slobodnom pristupu informacijima propisan je</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test štetnosti objelodanjivanja informacija.</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Shodno tome „13Jul-Plantaže"</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a.d ima propisan Pravilnik o zaštiti lica i imovine kao i Pravilnik o poslovnoj tajni koji ga ograničava u pogledu objelodanjivanja traženih informacija.</w:t>
      </w:r>
      <w:r w:rsidR="003E726D">
        <w:rPr>
          <w:rFonts w:ascii="Tahoma" w:eastAsiaTheme="minorEastAsia" w:hAnsi="Tahoma" w:cs="Tahoma"/>
          <w:sz w:val="24"/>
          <w:szCs w:val="24"/>
          <w:lang w:val="sr-Latn-ME" w:eastAsia="sr-Latn-ME"/>
        </w:rPr>
        <w:t xml:space="preserve"> </w:t>
      </w:r>
      <w:r w:rsidR="003E726D" w:rsidRPr="003E726D">
        <w:rPr>
          <w:rFonts w:ascii="Tahoma" w:eastAsiaTheme="minorEastAsia" w:hAnsi="Tahoma" w:cs="Tahoma"/>
          <w:sz w:val="24"/>
          <w:szCs w:val="24"/>
          <w:lang w:val="sr-Latn-ME" w:eastAsia="sr-Latn-ME"/>
        </w:rPr>
        <w:t>Na osnovu izloženog odlučeno je kao u dispozitivu Rješenja.</w:t>
      </w:r>
    </w:p>
    <w:p w:rsidR="0012555E" w:rsidRDefault="00436E4E" w:rsidP="003E726D">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w:t>
      </w:r>
      <w:r w:rsidR="006B4511">
        <w:rPr>
          <w:rFonts w:ascii="Tahoma" w:eastAsiaTheme="minorEastAsia" w:hAnsi="Tahoma" w:cs="Tahoma"/>
          <w:sz w:val="24"/>
          <w:szCs w:val="24"/>
          <w:lang w:val="sr-Latn-ME" w:eastAsia="sr-Latn-ME"/>
        </w:rPr>
        <w:lastRenderedPageBreak/>
        <w:t>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3E726D">
        <w:rPr>
          <w:rFonts w:ascii="Tahoma" w:hAnsi="Tahoma" w:cs="Tahoma"/>
          <w:sz w:val="24"/>
          <w:szCs w:val="24"/>
          <w:lang w:val="sr-Latn-ME"/>
        </w:rPr>
        <w:t>da</w:t>
      </w:r>
      <w:r w:rsidR="003E726D" w:rsidRPr="003E726D">
        <w:rPr>
          <w:rFonts w:ascii="Tahoma" w:hAnsi="Tahoma" w:cs="Tahoma"/>
          <w:sz w:val="24"/>
          <w:szCs w:val="24"/>
          <w:lang w:val="sr-Latn-ME"/>
        </w:rPr>
        <w:t xml:space="preserve">na 02. avgusta 2018.godine </w:t>
      </w:r>
      <w:r w:rsidR="003E726D">
        <w:rPr>
          <w:rFonts w:ascii="Tahoma" w:hAnsi="Tahoma" w:cs="Tahoma"/>
          <w:sz w:val="24"/>
          <w:szCs w:val="24"/>
          <w:lang w:val="sr-Latn-ME"/>
        </w:rPr>
        <w:t>podnesen</w:t>
      </w:r>
      <w:r w:rsidR="003E726D" w:rsidRPr="003E726D">
        <w:rPr>
          <w:rFonts w:ascii="Tahoma" w:hAnsi="Tahoma" w:cs="Tahoma"/>
          <w:sz w:val="24"/>
          <w:szCs w:val="24"/>
          <w:lang w:val="sr-Latn-ME"/>
        </w:rPr>
        <w:t xml:space="preserve"> zahtjev za slobodan pristup informacijama kojim </w:t>
      </w:r>
      <w:r w:rsidR="003E726D">
        <w:rPr>
          <w:rFonts w:ascii="Tahoma" w:hAnsi="Tahoma" w:cs="Tahoma"/>
          <w:sz w:val="24"/>
          <w:szCs w:val="24"/>
          <w:lang w:val="sr-Latn-ME"/>
        </w:rPr>
        <w:t>je</w:t>
      </w:r>
      <w:r w:rsidR="003E726D" w:rsidRPr="003E726D">
        <w:rPr>
          <w:rFonts w:ascii="Tahoma" w:hAnsi="Tahoma" w:cs="Tahoma"/>
          <w:sz w:val="24"/>
          <w:szCs w:val="24"/>
          <w:lang w:val="sr-Latn-ME"/>
        </w:rPr>
        <w:t xml:space="preserve"> od “13. Jul Plantaže” a.d. Podgorica</w:t>
      </w:r>
      <w:r w:rsidR="003E726D">
        <w:rPr>
          <w:rFonts w:ascii="Tahoma" w:hAnsi="Tahoma" w:cs="Tahoma"/>
          <w:sz w:val="24"/>
          <w:szCs w:val="24"/>
          <w:lang w:val="sr-Latn-ME"/>
        </w:rPr>
        <w:t xml:space="preserve"> zatraženo dostavljanje kopija: </w:t>
      </w:r>
      <w:r w:rsidR="003E726D" w:rsidRPr="003E726D">
        <w:rPr>
          <w:rFonts w:ascii="Tahoma" w:hAnsi="Tahoma" w:cs="Tahoma"/>
          <w:sz w:val="24"/>
          <w:szCs w:val="24"/>
          <w:lang w:val="sr-Latn-ME"/>
        </w:rPr>
        <w:t>kopije svih ugovora i pripadajućih aneksa zaključenih u periodu od 2010. godine do jula mjeseca 2018. godine sa fizičkim i pravnim licima za konsultantske usluge i usluge pravnog zastupanja, uključujući i potvrde o isplatama po tim ugovorima i aneksima.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Dana 20. avgusta 2018.godine “13. Jul Plantaže” a.d. Podgorica žaliocu dostavlja rješenje broj: 2-59/1 od dana 17. avgusta 2018.godine kojim ne dozvoljava pristup traženim informacijama.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w:t>
      </w:r>
      <w:r w:rsidR="003E726D">
        <w:rPr>
          <w:rFonts w:ascii="Tahoma" w:hAnsi="Tahoma" w:cs="Tahoma"/>
          <w:sz w:val="24"/>
          <w:szCs w:val="24"/>
          <w:lang w:val="sr-Latn-ME"/>
        </w:rPr>
        <w:t xml:space="preserve">anjivanja traženih informacija. </w:t>
      </w:r>
      <w:r w:rsidR="003E726D" w:rsidRPr="003E726D">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istog povrijeđena pravila postupka.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 xml:space="preserve">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w:t>
      </w:r>
      <w:r w:rsidR="003E726D" w:rsidRPr="003E726D">
        <w:rPr>
          <w:rFonts w:ascii="Tahoma" w:hAnsi="Tahoma" w:cs="Tahoma"/>
          <w:sz w:val="24"/>
          <w:szCs w:val="24"/>
          <w:lang w:val="sr-Latn-ME"/>
        </w:rPr>
        <w:lastRenderedPageBreak/>
        <w:t>zaštićeni interes, odnosno nema dokaza da je isti sproveo test štetnosti, iako je za to postojala zakonska obaveza, ostaje nejasno na koji način je utvrdio da bi se objelodanjivanjem traženih informacija ugrozili javni interesi i ograničio pristup.</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Shodno citiranim zakonskim odredbama, žalilac ističe da je prvostepeni organ obveznik Zakona o slobodnom pristupu informacijama, te kako je zahtjevom tražen Pravilnik o poslovnoj tajni na koji se ovaj organ poziva prilikom donošenja odluka po zahtjevima u gotovo svim slučajevima, isti ne može i ovoga puta biti osnov za ograničenje, osim ako nije Pravilnikom pripisano da je i sam Pravilnik poslovna tajna, a što je neprihvatljivo i</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nezakonito. Dakle, kako je pristup svim podacima koje tražimo od ovog organa ograničen s pozivom na Pravilnik koji je predmet ovoga zahtjeva, jasno je da javnost ima pravo da bude upoznata sa podacima koji su navednim Pravilnikom označeni kao poslovna tajna i da ne postoji ni jedan razlog kojim bi pristup u konkrentom slučaju bio ograničen. Osim toga, žalilac ističe da se pristup informaciji može ograničiti isključivo na osnovu pravilne primjene člana 14 Zakona o slobodnom pristupu informacijama, čije odredbe u konkretnom slučaju nijesu primijenjene.</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 xml:space="preserve">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a u konkretnom postoji poseban interes javnosti jer se radi o Pravilniku o zaštiti lica i imovine u skladu sa kojim ovaj organ ograničava pristup svim podacima. Navedeno pravo garantovano je u odredbom člana 51 stav 1 Ustava Crne Gore kojom se propisuje </w:t>
      </w:r>
      <w:r w:rsidR="003E726D" w:rsidRPr="003E726D">
        <w:rPr>
          <w:rFonts w:ascii="Tahoma" w:hAnsi="Tahoma" w:cs="Tahoma"/>
          <w:sz w:val="24"/>
          <w:szCs w:val="24"/>
          <w:lang w:val="sr-Latn-ME"/>
        </w:rPr>
        <w:lastRenderedPageBreak/>
        <w:t>da svako ima pravo pristupa informacijama u posjedu državnih organa i organizac</w:t>
      </w:r>
      <w:r w:rsidR="003E726D">
        <w:rPr>
          <w:rFonts w:ascii="Tahoma" w:hAnsi="Tahoma" w:cs="Tahoma"/>
          <w:sz w:val="24"/>
          <w:szCs w:val="24"/>
          <w:lang w:val="sr-Latn-ME"/>
        </w:rPr>
        <w:t xml:space="preserve">ija koje vrše javna ovlašćenja. </w:t>
      </w:r>
      <w:r w:rsidR="003E726D" w:rsidRPr="003E726D">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S obzirom da je donošenjem rješenja prvostepenog organa povrijeđen zakon na njegovu štetu, žalilac blagovremeno izjavljuje žalbu i</w:t>
      </w:r>
      <w:r w:rsidR="003E726D">
        <w:rPr>
          <w:rFonts w:ascii="Tahoma" w:hAnsi="Tahoma" w:cs="Tahoma"/>
          <w:sz w:val="24"/>
          <w:szCs w:val="24"/>
          <w:lang w:val="sr-Latn-ME"/>
        </w:rPr>
        <w:t xml:space="preserve"> predlaže </w:t>
      </w:r>
      <w:r w:rsidR="003E726D" w:rsidRPr="003E726D">
        <w:rPr>
          <w:rFonts w:ascii="Tahoma" w:hAnsi="Tahoma" w:cs="Tahoma"/>
          <w:sz w:val="24"/>
          <w:szCs w:val="24"/>
          <w:lang w:val="sr-Latn-ME"/>
        </w:rPr>
        <w:t>da Savjet Agencije za zaštitu ličnih podataka i slobodan pristup informacijama poništi rješenje “13. Jul Plantaže” a.d. Podgorica broj: 2-59/1 od 17. avgusta 2018. godine i meritorno odluči po žalbi.</w:t>
      </w:r>
      <w:r w:rsidR="003E726D">
        <w:rPr>
          <w:rFonts w:ascii="Tahoma" w:hAnsi="Tahoma" w:cs="Tahoma"/>
          <w:sz w:val="24"/>
          <w:szCs w:val="24"/>
          <w:lang w:val="sr-Latn-ME"/>
        </w:rPr>
        <w:t xml:space="preserve"> </w:t>
      </w:r>
      <w:r w:rsidR="003E726D" w:rsidRPr="003E726D">
        <w:rPr>
          <w:rFonts w:ascii="Tahoma" w:hAnsi="Tahoma" w:cs="Tahoma"/>
          <w:sz w:val="24"/>
          <w:szCs w:val="24"/>
          <w:lang w:val="sr-Latn-ME"/>
        </w:rPr>
        <w:t>Obavezuje se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Pr="000E30A2" w:rsidRDefault="00382C1E" w:rsidP="000E30A2">
      <w:pPr>
        <w:jc w:val="both"/>
        <w:rPr>
          <w:rFonts w:ascii="Tahoma" w:hAnsi="Tahoma" w:cs="Tahoma"/>
          <w:sz w:val="24"/>
          <w:szCs w:val="24"/>
          <w:lang w:val="sr-Latn-ME"/>
        </w:rPr>
      </w:pPr>
      <w:r w:rsidRPr="000E30A2">
        <w:rPr>
          <w:rFonts w:ascii="Tahoma" w:hAnsi="Tahoma" w:cs="Tahoma"/>
          <w:sz w:val="24"/>
          <w:szCs w:val="24"/>
          <w:lang w:val="sr-Latn-ME"/>
        </w:rPr>
        <w:t>Član 126</w:t>
      </w:r>
      <w:r w:rsidR="00E70C5E" w:rsidRPr="000E30A2">
        <w:rPr>
          <w:rFonts w:ascii="Tahoma" w:hAnsi="Tahoma" w:cs="Tahoma"/>
          <w:sz w:val="24"/>
          <w:szCs w:val="24"/>
          <w:lang w:val="sr-Latn-ME"/>
        </w:rPr>
        <w:t xml:space="preserve"> stav 7 Zakona o upravnom postupku propi</w:t>
      </w:r>
      <w:r w:rsidR="00D71019" w:rsidRPr="000E30A2">
        <w:rPr>
          <w:rFonts w:ascii="Tahoma" w:hAnsi="Tahoma" w:cs="Tahoma"/>
          <w:sz w:val="24"/>
          <w:szCs w:val="24"/>
          <w:lang w:val="sr-Latn-ME"/>
        </w:rPr>
        <w:t>suje da ako drugostepeni organ nađ</w:t>
      </w:r>
      <w:r w:rsidR="00E70C5E" w:rsidRPr="000E30A2">
        <w:rPr>
          <w:rFonts w:ascii="Tahoma" w:hAnsi="Tahoma" w:cs="Tahoma"/>
          <w:sz w:val="24"/>
          <w:szCs w:val="24"/>
          <w:lang w:val="sr-Latn-ME"/>
        </w:rPr>
        <w:t>e da će nedostatke prvostepenog postupka brže i ekonomičnije otkloniti prvostepeni organ o</w:t>
      </w:r>
      <w:r w:rsidR="00D71019" w:rsidRPr="000E30A2">
        <w:rPr>
          <w:rFonts w:ascii="Tahoma" w:hAnsi="Tahoma" w:cs="Tahoma"/>
          <w:sz w:val="24"/>
          <w:szCs w:val="24"/>
          <w:lang w:val="sr-Latn-ME"/>
        </w:rPr>
        <w:t>n će svojim rješenjem poništiti</w:t>
      </w:r>
      <w:r w:rsidR="00E70C5E" w:rsidRPr="000E30A2">
        <w:rPr>
          <w:rFonts w:ascii="Tahoma" w:hAnsi="Tahoma" w:cs="Tahoma"/>
          <w:sz w:val="24"/>
          <w:szCs w:val="24"/>
          <w:lang w:val="sr-Latn-ME"/>
        </w:rPr>
        <w:t xml:space="preserve"> p</w:t>
      </w:r>
      <w:r w:rsidR="006A1FBF" w:rsidRPr="000E30A2">
        <w:rPr>
          <w:rFonts w:ascii="Tahoma" w:hAnsi="Tahoma" w:cs="Tahoma"/>
          <w:sz w:val="24"/>
          <w:szCs w:val="24"/>
          <w:lang w:val="sr-Latn-ME"/>
        </w:rPr>
        <w:t>rvostepeno rješenje</w:t>
      </w:r>
      <w:r w:rsidR="00E70C5E" w:rsidRPr="000E30A2">
        <w:rPr>
          <w:rFonts w:ascii="Tahoma" w:hAnsi="Tahoma" w:cs="Tahoma"/>
          <w:sz w:val="24"/>
          <w:szCs w:val="24"/>
          <w:lang w:val="sr-Latn-ME"/>
        </w:rPr>
        <w:t xml:space="preserve"> i vratiti predmet  prvostepenom organu na ponovni postupak. Savjet Agencije je poništio prvostepen</w:t>
      </w:r>
      <w:r w:rsidR="009524CA" w:rsidRPr="000E30A2">
        <w:rPr>
          <w:rFonts w:ascii="Tahoma" w:hAnsi="Tahoma" w:cs="Tahoma"/>
          <w:sz w:val="24"/>
          <w:szCs w:val="24"/>
          <w:lang w:val="sr-Latn-ME"/>
        </w:rPr>
        <w:t>i</w:t>
      </w:r>
      <w:r w:rsidR="00E70C5E" w:rsidRPr="000E30A2">
        <w:rPr>
          <w:rFonts w:ascii="Tahoma" w:hAnsi="Tahoma" w:cs="Tahoma"/>
          <w:sz w:val="24"/>
          <w:szCs w:val="24"/>
          <w:lang w:val="sr-Latn-ME"/>
        </w:rPr>
        <w:t xml:space="preserve"> </w:t>
      </w:r>
      <w:r w:rsidR="00026292" w:rsidRPr="000E30A2">
        <w:rPr>
          <w:rFonts w:ascii="Tahoma" w:hAnsi="Tahoma" w:cs="Tahoma"/>
          <w:sz w:val="24"/>
          <w:szCs w:val="24"/>
          <w:lang w:val="sr-Latn-ME"/>
        </w:rPr>
        <w:t>rješenje</w:t>
      </w:r>
      <w:r w:rsidR="00E70C5E" w:rsidRPr="000E30A2">
        <w:rPr>
          <w:rFonts w:ascii="Tahoma" w:hAnsi="Tahoma" w:cs="Tahoma"/>
          <w:sz w:val="24"/>
          <w:szCs w:val="24"/>
          <w:lang w:val="sr-Latn-ME"/>
        </w:rPr>
        <w:t xml:space="preserve"> </w:t>
      </w:r>
      <w:r w:rsidR="00CF3F3D" w:rsidRPr="000E30A2">
        <w:rPr>
          <w:rFonts w:ascii="Tahoma" w:hAnsi="Tahoma" w:cs="Tahoma"/>
          <w:sz w:val="24"/>
          <w:szCs w:val="24"/>
          <w:lang w:val="sr-Latn-ME" w:eastAsia="sr-Latn-ME"/>
        </w:rPr>
        <w:t>2-59/1</w:t>
      </w:r>
      <w:r w:rsidR="00D71019" w:rsidRPr="000E30A2">
        <w:rPr>
          <w:rFonts w:ascii="Tahoma" w:hAnsi="Tahoma" w:cs="Tahoma"/>
          <w:sz w:val="24"/>
          <w:szCs w:val="24"/>
          <w:lang w:val="sr-Latn-ME" w:eastAsia="sr-Latn-ME"/>
        </w:rPr>
        <w:t xml:space="preserve"> od </w:t>
      </w:r>
      <w:r w:rsidR="00CF3F3D" w:rsidRPr="000E30A2">
        <w:rPr>
          <w:rFonts w:ascii="Tahoma" w:hAnsi="Tahoma" w:cs="Tahoma"/>
          <w:sz w:val="24"/>
          <w:szCs w:val="24"/>
          <w:lang w:val="sr-Latn-ME" w:eastAsia="sr-Latn-ME"/>
        </w:rPr>
        <w:t>17.08</w:t>
      </w:r>
      <w:r w:rsidR="00026292" w:rsidRPr="000E30A2">
        <w:rPr>
          <w:rFonts w:ascii="Tahoma" w:hAnsi="Tahoma" w:cs="Tahoma"/>
          <w:sz w:val="24"/>
          <w:szCs w:val="24"/>
          <w:lang w:val="sr-Latn-ME" w:eastAsia="sr-Latn-ME"/>
        </w:rPr>
        <w:t>.2018</w:t>
      </w:r>
      <w:r w:rsidR="00BD3ED5" w:rsidRPr="000E30A2">
        <w:rPr>
          <w:rFonts w:ascii="Tahoma" w:hAnsi="Tahoma" w:cs="Tahoma"/>
          <w:sz w:val="24"/>
          <w:szCs w:val="24"/>
          <w:lang w:val="sr-Latn-ME"/>
        </w:rPr>
        <w:t>.</w:t>
      </w:r>
      <w:r w:rsidR="00E520A1" w:rsidRPr="000E30A2">
        <w:rPr>
          <w:rFonts w:ascii="Tahoma" w:hAnsi="Tahoma" w:cs="Tahoma"/>
          <w:sz w:val="24"/>
          <w:szCs w:val="24"/>
          <w:lang w:val="sr-Latn-ME"/>
        </w:rPr>
        <w:t>godine</w:t>
      </w:r>
      <w:r w:rsidR="00E70C5E" w:rsidRPr="000E30A2">
        <w:rPr>
          <w:rFonts w:ascii="Tahoma" w:hAnsi="Tahoma" w:cs="Tahoma"/>
          <w:sz w:val="24"/>
          <w:szCs w:val="24"/>
          <w:lang w:val="sr-Latn-ME"/>
        </w:rPr>
        <w:t xml:space="preserve"> zbog </w:t>
      </w:r>
      <w:r w:rsidR="007C42F2" w:rsidRPr="000E30A2">
        <w:rPr>
          <w:rFonts w:ascii="Tahoma" w:hAnsi="Tahoma" w:cs="Tahoma"/>
          <w:sz w:val="24"/>
          <w:szCs w:val="24"/>
          <w:lang w:val="sr-Latn-ME" w:eastAsia="sr-Latn-ME"/>
        </w:rPr>
        <w:t>pogrešne primjene materijalnog prava</w:t>
      </w:r>
      <w:r w:rsidR="00007601" w:rsidRPr="000E30A2">
        <w:rPr>
          <w:rFonts w:ascii="Tahoma" w:hAnsi="Tahoma" w:cs="Tahoma"/>
          <w:sz w:val="24"/>
          <w:szCs w:val="24"/>
          <w:lang w:val="sr-Latn-ME" w:eastAsia="sr-Latn-ME"/>
        </w:rPr>
        <w:t xml:space="preserve"> povrede pravila postupka</w:t>
      </w:r>
      <w:r w:rsidR="00E70C5E" w:rsidRPr="000E30A2">
        <w:rPr>
          <w:rFonts w:ascii="Tahoma" w:hAnsi="Tahoma" w:cs="Tahoma"/>
          <w:sz w:val="24"/>
          <w:szCs w:val="24"/>
          <w:lang w:val="sr-Latn-ME"/>
        </w:rPr>
        <w:t>.</w:t>
      </w:r>
      <w:r w:rsidR="00E63696" w:rsidRPr="000E30A2">
        <w:rPr>
          <w:rFonts w:ascii="Tahoma" w:hAnsi="Tahoma" w:cs="Tahoma"/>
          <w:sz w:val="24"/>
          <w:szCs w:val="24"/>
          <w:lang w:val="sr-Latn-ME"/>
        </w:rPr>
        <w:t xml:space="preserve"> </w:t>
      </w:r>
      <w:r w:rsidR="00476C38" w:rsidRPr="000E30A2">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0E30A2">
        <w:rPr>
          <w:rFonts w:ascii="Tahoma" w:hAnsi="Tahoma" w:cs="Tahoma"/>
          <w:sz w:val="24"/>
          <w:szCs w:val="24"/>
          <w:lang w:val="sr-Latn-ME"/>
        </w:rPr>
        <w:t xml:space="preserve"> ne precizirajući koje šetene posledice bi nastupile po prvostepeni organ kada bi dozvolio pristup traženim informacijama.</w:t>
      </w:r>
      <w:r w:rsidR="00476C38" w:rsidRPr="000E30A2">
        <w:rPr>
          <w:rFonts w:ascii="Tahoma" w:hAnsi="Tahoma" w:cs="Tahoma"/>
          <w:sz w:val="24"/>
          <w:szCs w:val="24"/>
          <w:lang w:val="sr-Latn-ME"/>
        </w:rPr>
        <w:t xml:space="preserve"> Prvostepeni organ je dužan da u ponovnom postupku u roku od </w:t>
      </w:r>
      <w:r w:rsidR="006D0B65" w:rsidRPr="000E30A2">
        <w:rPr>
          <w:rFonts w:ascii="Tahoma" w:hAnsi="Tahoma" w:cs="Tahoma"/>
          <w:sz w:val="24"/>
          <w:szCs w:val="24"/>
          <w:lang w:val="sr-Latn-ME"/>
        </w:rPr>
        <w:t>20</w:t>
      </w:r>
      <w:r w:rsidR="00476C38" w:rsidRPr="000E30A2">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0E30A2">
        <w:rPr>
          <w:rFonts w:ascii="Tahoma" w:hAnsi="Tahoma" w:cs="Tahoma"/>
          <w:sz w:val="24"/>
          <w:szCs w:val="24"/>
          <w:lang w:val="sr-Latn-ME"/>
        </w:rPr>
        <w:t xml:space="preserve">, 16 i </w:t>
      </w:r>
      <w:r w:rsidR="00403998" w:rsidRPr="000E30A2">
        <w:rPr>
          <w:rFonts w:ascii="Tahoma" w:hAnsi="Tahoma" w:cs="Tahoma"/>
          <w:sz w:val="24"/>
          <w:szCs w:val="24"/>
          <w:lang w:val="sr-Latn-ME"/>
        </w:rPr>
        <w:t>29 stav 1 tačka 3</w:t>
      </w:r>
      <w:r w:rsidR="00476C38" w:rsidRPr="000E30A2">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lastRenderedPageBreak/>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F12B13">
      <w:footerReference w:type="even" r:id="rId8"/>
      <w:footerReference w:type="default" r:id="rId9"/>
      <w:pgSz w:w="11907" w:h="16839" w:code="9"/>
      <w:pgMar w:top="1135" w:right="1287" w:bottom="851"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DC5" w:rsidRDefault="00130DC5" w:rsidP="00CB7F9A">
      <w:pPr>
        <w:spacing w:after="0" w:line="240" w:lineRule="auto"/>
      </w:pPr>
      <w:r>
        <w:separator/>
      </w:r>
    </w:p>
  </w:endnote>
  <w:endnote w:type="continuationSeparator" w:id="0">
    <w:p w:rsidR="00130DC5" w:rsidRDefault="00130DC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DC5" w:rsidRDefault="00130DC5" w:rsidP="00CB7F9A">
      <w:pPr>
        <w:spacing w:after="0" w:line="240" w:lineRule="auto"/>
      </w:pPr>
      <w:r>
        <w:separator/>
      </w:r>
    </w:p>
  </w:footnote>
  <w:footnote w:type="continuationSeparator" w:id="0">
    <w:p w:rsidR="00130DC5" w:rsidRDefault="00130DC5"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D0F0B"/>
    <w:rsid w:val="000D5AEF"/>
    <w:rsid w:val="000E30A2"/>
    <w:rsid w:val="000F1AC3"/>
    <w:rsid w:val="000F3812"/>
    <w:rsid w:val="00100821"/>
    <w:rsid w:val="00106E4D"/>
    <w:rsid w:val="0011170C"/>
    <w:rsid w:val="001131DD"/>
    <w:rsid w:val="00114C29"/>
    <w:rsid w:val="0012555E"/>
    <w:rsid w:val="00130DC5"/>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3E726D"/>
    <w:rsid w:val="003F777A"/>
    <w:rsid w:val="00401221"/>
    <w:rsid w:val="00403998"/>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B1D"/>
    <w:rsid w:val="0070044E"/>
    <w:rsid w:val="007034DC"/>
    <w:rsid w:val="00703BBB"/>
    <w:rsid w:val="00705245"/>
    <w:rsid w:val="007171AB"/>
    <w:rsid w:val="007229C4"/>
    <w:rsid w:val="00740F75"/>
    <w:rsid w:val="007545C7"/>
    <w:rsid w:val="007648BB"/>
    <w:rsid w:val="0076490A"/>
    <w:rsid w:val="0077093E"/>
    <w:rsid w:val="00774D48"/>
    <w:rsid w:val="00781EBB"/>
    <w:rsid w:val="007A7AD4"/>
    <w:rsid w:val="007B7CFF"/>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3C2C"/>
    <w:rsid w:val="008A5C95"/>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24DB0"/>
    <w:rsid w:val="00C33288"/>
    <w:rsid w:val="00C33C0D"/>
    <w:rsid w:val="00C436E9"/>
    <w:rsid w:val="00C55206"/>
    <w:rsid w:val="00C67FDB"/>
    <w:rsid w:val="00C7624B"/>
    <w:rsid w:val="00C82ACF"/>
    <w:rsid w:val="00C855A3"/>
    <w:rsid w:val="00C933BB"/>
    <w:rsid w:val="00C93CF3"/>
    <w:rsid w:val="00C93D9E"/>
    <w:rsid w:val="00C9527E"/>
    <w:rsid w:val="00CB342B"/>
    <w:rsid w:val="00CB741F"/>
    <w:rsid w:val="00CB7F9A"/>
    <w:rsid w:val="00CC0D7C"/>
    <w:rsid w:val="00CF3F3D"/>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B4A5C"/>
    <w:rsid w:val="00DC1A1D"/>
    <w:rsid w:val="00DC5F09"/>
    <w:rsid w:val="00DD263D"/>
    <w:rsid w:val="00DD27D0"/>
    <w:rsid w:val="00DE069C"/>
    <w:rsid w:val="00DE3ABA"/>
    <w:rsid w:val="00DE51FF"/>
    <w:rsid w:val="00DE7537"/>
    <w:rsid w:val="00DF4573"/>
    <w:rsid w:val="00DF62DE"/>
    <w:rsid w:val="00E03674"/>
    <w:rsid w:val="00E07885"/>
    <w:rsid w:val="00E17A08"/>
    <w:rsid w:val="00E204A4"/>
    <w:rsid w:val="00E22909"/>
    <w:rsid w:val="00E43D7C"/>
    <w:rsid w:val="00E5189F"/>
    <w:rsid w:val="00E520A1"/>
    <w:rsid w:val="00E62A90"/>
    <w:rsid w:val="00E63696"/>
    <w:rsid w:val="00E65889"/>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11AAB"/>
    <w:rsid w:val="00F12B13"/>
    <w:rsid w:val="00F12FFC"/>
    <w:rsid w:val="00F147BC"/>
    <w:rsid w:val="00F17D8A"/>
    <w:rsid w:val="00F20709"/>
    <w:rsid w:val="00F2349F"/>
    <w:rsid w:val="00F24863"/>
    <w:rsid w:val="00F404CF"/>
    <w:rsid w:val="00F45F26"/>
    <w:rsid w:val="00F471C6"/>
    <w:rsid w:val="00F50793"/>
    <w:rsid w:val="00F53FCA"/>
    <w:rsid w:val="00F62692"/>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96FCCE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50D59-750E-4389-A82E-ED362A5C7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103</cp:revision>
  <cp:lastPrinted>2015-06-24T12:22:00Z</cp:lastPrinted>
  <dcterms:created xsi:type="dcterms:W3CDTF">2016-02-15T09:15:00Z</dcterms:created>
  <dcterms:modified xsi:type="dcterms:W3CDTF">2019-06-06T08:41:00Z</dcterms:modified>
</cp:coreProperties>
</file>