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Br. UP II 07-30-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20</w:t>
      </w:r>
      <w:r w:rsidR="006D1CE5">
        <w:rPr>
          <w:rFonts w:ascii="Tahoma" w:hAnsi="Tahoma" w:cs="Tahoma"/>
          <w:b/>
          <w:sz w:val="24"/>
          <w:szCs w:val="24"/>
          <w:lang w:val="sr-Latn-ME"/>
        </w:rPr>
        <w:t>4</w:t>
      </w:r>
      <w:r w:rsidR="00E93816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-2/18</w:t>
      </w:r>
    </w:p>
    <w:p w:rsidR="00CD12D5" w:rsidRPr="004E076F" w:rsidRDefault="00CD12D5" w:rsidP="00CD12D5">
      <w:pPr>
        <w:tabs>
          <w:tab w:val="left" w:pos="3540"/>
        </w:tabs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057A70"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25.01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 godine</w:t>
      </w:r>
    </w:p>
    <w:p w:rsidR="00CD12D5" w:rsidRDefault="00CD12D5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 - Savjet Agencije je, rješavajući po žalbi NVO Mans br. 18/</w:t>
      </w:r>
      <w:r w:rsidR="00E93816">
        <w:rPr>
          <w:rFonts w:ascii="Tahoma" w:hAnsi="Tahoma" w:cs="Tahoma"/>
          <w:sz w:val="24"/>
          <w:szCs w:val="24"/>
          <w:lang w:val="sr-Latn-ME"/>
        </w:rPr>
        <w:t>119685-119690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04.04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.2018. godine, izjavljene zbog povrede pravila postupka-nedonošenja rješenja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(„Sl.list Crne Gore, br.44/12 i 30/17) člana 12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Zakona o upravnom postupku („Sl.list Crne Gore, br. 056/14, 020/15, 040/16 i 037/17) je na sjednici održanoj dana </w:t>
      </w:r>
      <w:r w:rsidR="00DB4AE8" w:rsidRPr="004E076F">
        <w:rPr>
          <w:rFonts w:ascii="Tahoma" w:hAnsi="Tahoma" w:cs="Tahoma"/>
          <w:sz w:val="24"/>
          <w:szCs w:val="24"/>
          <w:lang w:val="sr-Latn-ME"/>
        </w:rPr>
        <w:t>1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7</w:t>
      </w:r>
      <w:r w:rsidRPr="004E076F">
        <w:rPr>
          <w:rFonts w:ascii="Tahoma" w:hAnsi="Tahoma" w:cs="Tahoma"/>
          <w:sz w:val="24"/>
          <w:szCs w:val="24"/>
          <w:lang w:val="sr-Latn-ME"/>
        </w:rPr>
        <w:t>.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01.2019</w:t>
      </w:r>
      <w:r w:rsidRPr="004E076F">
        <w:rPr>
          <w:rFonts w:ascii="Tahoma" w:hAnsi="Tahoma" w:cs="Tahoma"/>
          <w:sz w:val="24"/>
          <w:szCs w:val="24"/>
          <w:lang w:val="sr-Latn-ME"/>
        </w:rPr>
        <w:t>. godine, donio:</w:t>
      </w:r>
    </w:p>
    <w:p w:rsidR="00BB163C" w:rsidRPr="004E076F" w:rsidRDefault="00BB163C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CD12D5" w:rsidRPr="004E076F" w:rsidRDefault="00CD12D5" w:rsidP="00CD12D5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Žalba se usvaja. </w:t>
      </w:r>
    </w:p>
    <w:p w:rsid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Nalaže se Novskoj listi da donese rješenje po zahtjevu za slobodan pristup informacijama NVO Mans br. 18/</w:t>
      </w:r>
      <w:r w:rsidR="00E93816">
        <w:rPr>
          <w:rFonts w:ascii="Tahoma" w:hAnsi="Tahoma" w:cs="Tahoma"/>
          <w:sz w:val="24"/>
          <w:szCs w:val="24"/>
          <w:lang w:val="sr-Latn-ME"/>
        </w:rPr>
        <w:t>119685-119690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05.03.2018. godine u roku od 15 dana od prijema rješenja.</w:t>
      </w:r>
    </w:p>
    <w:p w:rsidR="00BB163C" w:rsidRPr="004E076F" w:rsidRDefault="00BB163C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CD12D5" w:rsidRPr="004E076F" w:rsidRDefault="00CD12D5" w:rsidP="00CD12D5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4E076F" w:rsidRPr="00BB163C" w:rsidRDefault="004E076F" w:rsidP="004E076F">
      <w:pPr>
        <w:jc w:val="both"/>
        <w:rPr>
          <w:rFonts w:ascii="Tahoma" w:hAnsi="Tahoma" w:cs="Tahoma"/>
          <w:bCs/>
          <w:sz w:val="24"/>
          <w:szCs w:val="24"/>
          <w:lang w:val="hr-HR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Zbog povrede pravila postupka-nedonošenja rješenja </w:t>
      </w:r>
      <w:r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, podnosilac zahtjeva za pristup informaciji je uložio žalbu. U žalbi se navodi da su dana </w:t>
      </w:r>
      <w:r>
        <w:rPr>
          <w:rFonts w:ascii="Tahoma" w:hAnsi="Tahoma" w:cs="Tahoma"/>
          <w:sz w:val="24"/>
          <w:szCs w:val="24"/>
          <w:lang w:val="sr-Latn-ME"/>
        </w:rPr>
        <w:t>05.03.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podnijeli zahtjev za pristup informacijama i to kopije</w:t>
      </w:r>
      <w:r w:rsidRPr="006D1CE5">
        <w:rPr>
          <w:rFonts w:ascii="Tahoma" w:hAnsi="Tahoma" w:cs="Tahoma"/>
          <w:sz w:val="24"/>
          <w:szCs w:val="24"/>
          <w:lang w:val="sr-Latn-ME"/>
        </w:rPr>
        <w:t xml:space="preserve">: </w:t>
      </w:r>
      <w:r w:rsidR="00F717A5" w:rsidRPr="00F717A5">
        <w:rPr>
          <w:rFonts w:ascii="Tahoma" w:hAnsi="Tahoma" w:cs="Tahoma"/>
          <w:bCs/>
          <w:sz w:val="24"/>
          <w:szCs w:val="24"/>
          <w:lang w:val="hr-HR"/>
        </w:rPr>
        <w:t>Svih ugovora sa dobavljačima za sve troškove za reklamne spotove i reklamni materijal za lokalne izbore u Herceg Novom održane 07.05.2017. godine; Svih faktura za sve troškove za reklamne spotove i reklamni materijal za lokalne izbore u Herceg Novom održane 07.05.2017. godine; Svih ugovora sa dobavljačima za sve troškove oglašavanja i publikacija za lokalne izbore u Herceg Novom održane 07.05.2017. godine; Svih faktura za sve troškove oglašavanja i publikacija za lokalne izbore u Herceg Novom održane 07.05.2017. godine; Svih ugovora sa dobavljačima za sve troškove medijskog predstavljanja sa pripadajućim medijskim planom za lokalne izbore u Herceg Novom održane 07.05.2017. godine i Svih faktura za sve troškove medijskog predstavljanja sa pripadajućim medijskim planom za lokalne izbore u Herceg N</w:t>
      </w:r>
      <w:r w:rsidR="00F717A5">
        <w:rPr>
          <w:rFonts w:ascii="Tahoma" w:hAnsi="Tahoma" w:cs="Tahoma"/>
          <w:bCs/>
          <w:sz w:val="24"/>
          <w:szCs w:val="24"/>
          <w:lang w:val="hr-HR"/>
        </w:rPr>
        <w:t>ovom održane 07.05.2017. godine</w:t>
      </w:r>
      <w:r w:rsidR="00BB163C" w:rsidRPr="00BB163C">
        <w:rPr>
          <w:rFonts w:ascii="Tahoma" w:hAnsi="Tahoma" w:cs="Tahoma"/>
          <w:bCs/>
          <w:sz w:val="24"/>
          <w:szCs w:val="24"/>
          <w:lang w:val="hr-HR"/>
        </w:rPr>
        <w:t>.</w:t>
      </w:r>
      <w:r w:rsidR="00BB163C">
        <w:rPr>
          <w:rFonts w:ascii="Tahoma" w:hAnsi="Tahoma" w:cs="Tahoma"/>
          <w:bCs/>
          <w:sz w:val="24"/>
          <w:szCs w:val="24"/>
          <w:lang w:val="hr-HR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Predloženo je da Savjet Agencije sprovede postupak i naloži donošenje rješenja po zahtjevu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Nakon razmatranja spisa predmeta i žalbenih navoda Savjet Agencije nalazi da je žalba osnovana.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31 Zakona o slobodnom pristupu informacijama propisuje da je organ vlasti dužan da o zahtjevu za pristup informaciji donese rješenje i dostavi ga podnosiocu zahtjeva u roku od 15 dana od dana podnošenja urednog zahtjeva.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35 Zakona o slobodnom pristupu informacijama propisuje da se žalba protiv akta o zahtjevu za pristup informaciji može izjaviti zbog povrede pravila postupka, nepravilno i nepotpuno utvrđenog činjeničnog stanja i pogrešne primjene materijalnog prava.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B13A0" w:rsidRPr="00AB13A0" w:rsidRDefault="004E076F" w:rsidP="00AB13A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dana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na osnovu člana 40 stav 1 tačka 1 Zakona o slobodnom pristupu informacijama podnijela prvostepenom organu zahtjev za dostavljanje Izjašnjenja  br. 07-42-</w:t>
      </w:r>
      <w:r w:rsidR="001D00F8">
        <w:rPr>
          <w:rFonts w:ascii="Tahoma" w:hAnsi="Tahoma" w:cs="Tahoma"/>
          <w:sz w:val="24"/>
          <w:szCs w:val="24"/>
          <w:lang w:val="sr-Latn-ME"/>
        </w:rPr>
        <w:t>697</w:t>
      </w:r>
      <w:r w:rsidR="00E93816">
        <w:rPr>
          <w:rFonts w:ascii="Tahoma" w:hAnsi="Tahoma" w:cs="Tahoma"/>
          <w:sz w:val="24"/>
          <w:szCs w:val="24"/>
          <w:lang w:val="sr-Latn-ME"/>
        </w:rPr>
        <w:t>4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-1/18 od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2018. godine na osnovu člana 129 Zakona o upravnom postupku i zatražila dostavljanje izjašnjenja, uz navođenja razloga zbog čega prvostepeni organ nije u roku donio rješenje, odnosno akt, po podnijetom zahtjevu za slobodan pristup informacijama.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Politička partija Novska lista je dana 21.07.2018. godine dostavio Odgovor na zahtjev 07-42-6970-6975-1/18 zaveden pod br. 07-42-7688-1/18 kojim je Savjetu Agencije dostavljena sljedeća dokumentacija: Iskaz o ukupnom </w:t>
      </w:r>
      <w:r w:rsidR="001E70B0">
        <w:rPr>
          <w:rFonts w:ascii="Tahoma" w:hAnsi="Tahoma" w:cs="Tahoma"/>
          <w:sz w:val="24"/>
          <w:szCs w:val="24"/>
          <w:lang w:val="sr-Latn-ME"/>
        </w:rPr>
        <w:t xml:space="preserve">rezultatu – bilans uspjeha br.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54363/2017 i Iskaz o ukupnom rezultatu – bilans stanja br.  54363/2017. </w:t>
      </w:r>
    </w:p>
    <w:p w:rsidR="004E076F" w:rsidRPr="004E076F" w:rsidRDefault="004E076F" w:rsidP="004E076F">
      <w:pPr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Savjet Agencije je uvidom u spise predmeta 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U konkretnom predmetu,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nije doni</w:t>
      </w:r>
      <w:r w:rsidR="001D00F8">
        <w:rPr>
          <w:rFonts w:ascii="Tahoma" w:hAnsi="Tahoma" w:cs="Tahoma"/>
          <w:sz w:val="24"/>
          <w:szCs w:val="24"/>
          <w:lang w:val="sr-Latn-ME"/>
        </w:rPr>
        <w:t>jela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rješenje po osnovu podnijetog zahtjeva za slobodan pristup informacijama 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>NVO Mans br. 18/</w:t>
      </w:r>
      <w:r w:rsidR="00E93816">
        <w:rPr>
          <w:rFonts w:ascii="Tahoma" w:hAnsi="Tahoma" w:cs="Tahoma"/>
          <w:sz w:val="24"/>
          <w:szCs w:val="24"/>
          <w:lang w:val="sr-Latn-ME"/>
        </w:rPr>
        <w:t>119685-119690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 xml:space="preserve"> od 05.03.2018. godine</w:t>
      </w:r>
      <w:r w:rsidRPr="001D00F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u zakonskom roku.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je prema članu 31 Zakona o slobodnom pristupu informacijama dužn</w:t>
      </w:r>
      <w:r w:rsidR="001D00F8">
        <w:rPr>
          <w:rFonts w:ascii="Tahoma" w:hAnsi="Tahoma" w:cs="Tahoma"/>
          <w:sz w:val="24"/>
          <w:szCs w:val="24"/>
          <w:lang w:val="sr-Latn-ME"/>
        </w:rPr>
        <w:t>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da donese rješenje po podnijetom zahtjevu u zakonskom roku u roku od 15 dana</w:t>
      </w:r>
      <w:r w:rsidR="001D00F8">
        <w:rPr>
          <w:rFonts w:ascii="Tahoma" w:hAnsi="Tahoma" w:cs="Tahoma"/>
          <w:sz w:val="24"/>
          <w:szCs w:val="24"/>
          <w:lang w:val="sr-Latn-ME"/>
        </w:rPr>
        <w:t>, od dana prijema ovog rješenja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 </w:t>
      </w:r>
    </w:p>
    <w:p w:rsidR="00BB163C" w:rsidRDefault="00BB163C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Sa iznijetih razloga, shodno članu 38 Zakona o slobodnom pristupu informacijama i člana 129 Zakona o upravnom postupku, odlučeno je kao u izreci.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Protiv ovog Rješenja može se pokrenuti Upravni spor u roku od 20 dana od dana prijema.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</w:t>
      </w:r>
    </w:p>
    <w:p w:rsidR="004E076F" w:rsidRDefault="004E076F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SAVJET AGENCIJE</w:t>
      </w:r>
    </w:p>
    <w:p w:rsidR="006D1CE5" w:rsidRPr="004E076F" w:rsidRDefault="006D1CE5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4E076F" w:rsidRPr="004E076F" w:rsidRDefault="004E076F" w:rsidP="004E076F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Predsjednik, Muhamed Gjokaj</w:t>
      </w:r>
    </w:p>
    <w:p w:rsidR="006D1CE5" w:rsidRDefault="006D1CE5" w:rsidP="001D00F8">
      <w:pPr>
        <w:pStyle w:val="NoSpacing"/>
        <w:rPr>
          <w:b/>
          <w:lang w:val="sr-Latn-ME"/>
        </w:rPr>
      </w:pPr>
    </w:p>
    <w:p w:rsidR="002F1EDB" w:rsidRPr="00AC12D4" w:rsidRDefault="002F1EDB" w:rsidP="000612D5">
      <w:pPr>
        <w:pStyle w:val="NoSpacing"/>
        <w:rPr>
          <w:rFonts w:ascii="Tahoma" w:hAnsi="Tahoma" w:cs="Tahoma"/>
          <w:b/>
          <w:szCs w:val="20"/>
          <w:lang w:val="sr-Latn-ME"/>
        </w:rPr>
      </w:pPr>
      <w:bookmarkStart w:id="0" w:name="_GoBack"/>
      <w:bookmarkEnd w:id="0"/>
    </w:p>
    <w:sectPr w:rsidR="002F1EDB" w:rsidRPr="00AC12D4" w:rsidSect="00BB163C">
      <w:footerReference w:type="even" r:id="rId8"/>
      <w:footerReference w:type="default" r:id="rId9"/>
      <w:pgSz w:w="11907" w:h="16839" w:code="9"/>
      <w:pgMar w:top="1440" w:right="1440" w:bottom="1440" w:left="1440" w:header="142" w:footer="11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4BA" w:rsidRDefault="00E534BA" w:rsidP="00CB7F9A">
      <w:pPr>
        <w:spacing w:after="0" w:line="240" w:lineRule="auto"/>
      </w:pPr>
      <w:r>
        <w:separator/>
      </w:r>
    </w:p>
  </w:endnote>
  <w:endnote w:type="continuationSeparator" w:id="0">
    <w:p w:rsidR="00E534BA" w:rsidRDefault="00E534B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716E6" w:rsidRDefault="0090753B" w:rsidP="002716E6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4BA" w:rsidRDefault="00E534BA" w:rsidP="00CB7F9A">
      <w:pPr>
        <w:spacing w:after="0" w:line="240" w:lineRule="auto"/>
      </w:pPr>
      <w:r>
        <w:separator/>
      </w:r>
    </w:p>
  </w:footnote>
  <w:footnote w:type="continuationSeparator" w:id="0">
    <w:p w:rsidR="00E534BA" w:rsidRDefault="00E534B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45E5"/>
    <w:rsid w:val="00057A70"/>
    <w:rsid w:val="000612D5"/>
    <w:rsid w:val="00065AEA"/>
    <w:rsid w:val="00067C4C"/>
    <w:rsid w:val="00072AFB"/>
    <w:rsid w:val="00075B9A"/>
    <w:rsid w:val="00097025"/>
    <w:rsid w:val="000B5993"/>
    <w:rsid w:val="000D0F0B"/>
    <w:rsid w:val="000D5AEF"/>
    <w:rsid w:val="0011170C"/>
    <w:rsid w:val="001131DD"/>
    <w:rsid w:val="00114C29"/>
    <w:rsid w:val="001225AA"/>
    <w:rsid w:val="00153118"/>
    <w:rsid w:val="00155DE7"/>
    <w:rsid w:val="00167CB6"/>
    <w:rsid w:val="001711DD"/>
    <w:rsid w:val="00175942"/>
    <w:rsid w:val="00186F5F"/>
    <w:rsid w:val="001A5170"/>
    <w:rsid w:val="001A5EEE"/>
    <w:rsid w:val="001C0B45"/>
    <w:rsid w:val="001C2DCA"/>
    <w:rsid w:val="001C659C"/>
    <w:rsid w:val="001C7CAF"/>
    <w:rsid w:val="001D00F8"/>
    <w:rsid w:val="001E70B0"/>
    <w:rsid w:val="001F29BD"/>
    <w:rsid w:val="00203703"/>
    <w:rsid w:val="00243A9F"/>
    <w:rsid w:val="00255127"/>
    <w:rsid w:val="002621D0"/>
    <w:rsid w:val="0026319C"/>
    <w:rsid w:val="002702D8"/>
    <w:rsid w:val="002716E6"/>
    <w:rsid w:val="00272B03"/>
    <w:rsid w:val="00274D3E"/>
    <w:rsid w:val="00290F17"/>
    <w:rsid w:val="0029425F"/>
    <w:rsid w:val="00295D8B"/>
    <w:rsid w:val="002A50A6"/>
    <w:rsid w:val="002A6C94"/>
    <w:rsid w:val="002B5C7F"/>
    <w:rsid w:val="002B6C39"/>
    <w:rsid w:val="002C66C6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C7201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B548E"/>
    <w:rsid w:val="004D1136"/>
    <w:rsid w:val="004D4DF0"/>
    <w:rsid w:val="004E076F"/>
    <w:rsid w:val="004E7F76"/>
    <w:rsid w:val="00501104"/>
    <w:rsid w:val="00502DA8"/>
    <w:rsid w:val="00502EA3"/>
    <w:rsid w:val="0050548F"/>
    <w:rsid w:val="00513EB5"/>
    <w:rsid w:val="00515DE4"/>
    <w:rsid w:val="005170D4"/>
    <w:rsid w:val="00530460"/>
    <w:rsid w:val="00533C20"/>
    <w:rsid w:val="00536B17"/>
    <w:rsid w:val="00542738"/>
    <w:rsid w:val="00547E58"/>
    <w:rsid w:val="00570121"/>
    <w:rsid w:val="00575027"/>
    <w:rsid w:val="0057631C"/>
    <w:rsid w:val="00577274"/>
    <w:rsid w:val="00577C7B"/>
    <w:rsid w:val="005B3A7E"/>
    <w:rsid w:val="005D1D01"/>
    <w:rsid w:val="005D24C1"/>
    <w:rsid w:val="005D3CAF"/>
    <w:rsid w:val="005F4F38"/>
    <w:rsid w:val="0060132C"/>
    <w:rsid w:val="0060767C"/>
    <w:rsid w:val="00610723"/>
    <w:rsid w:val="00621111"/>
    <w:rsid w:val="00626CF9"/>
    <w:rsid w:val="00656E64"/>
    <w:rsid w:val="00657FDC"/>
    <w:rsid w:val="00677FFC"/>
    <w:rsid w:val="006933A6"/>
    <w:rsid w:val="00694EF6"/>
    <w:rsid w:val="006C2D9B"/>
    <w:rsid w:val="006D1CE5"/>
    <w:rsid w:val="006D7FD1"/>
    <w:rsid w:val="006E3B1D"/>
    <w:rsid w:val="0070044E"/>
    <w:rsid w:val="007020CE"/>
    <w:rsid w:val="007034DC"/>
    <w:rsid w:val="00705245"/>
    <w:rsid w:val="007229C4"/>
    <w:rsid w:val="00740F75"/>
    <w:rsid w:val="0074779C"/>
    <w:rsid w:val="007545C7"/>
    <w:rsid w:val="007648BB"/>
    <w:rsid w:val="0076490A"/>
    <w:rsid w:val="0077093E"/>
    <w:rsid w:val="00781EBB"/>
    <w:rsid w:val="00783EF7"/>
    <w:rsid w:val="007A7AD4"/>
    <w:rsid w:val="007C3477"/>
    <w:rsid w:val="007F1C92"/>
    <w:rsid w:val="007F5898"/>
    <w:rsid w:val="007F7C55"/>
    <w:rsid w:val="00802A06"/>
    <w:rsid w:val="00804B4A"/>
    <w:rsid w:val="0080754D"/>
    <w:rsid w:val="00812158"/>
    <w:rsid w:val="008123B6"/>
    <w:rsid w:val="00817D11"/>
    <w:rsid w:val="00835B33"/>
    <w:rsid w:val="008513AF"/>
    <w:rsid w:val="00874A2C"/>
    <w:rsid w:val="00880F1A"/>
    <w:rsid w:val="00887560"/>
    <w:rsid w:val="00887787"/>
    <w:rsid w:val="00891C17"/>
    <w:rsid w:val="008933E1"/>
    <w:rsid w:val="00896F1D"/>
    <w:rsid w:val="008C70F7"/>
    <w:rsid w:val="008D03E8"/>
    <w:rsid w:val="008D29C2"/>
    <w:rsid w:val="008E5439"/>
    <w:rsid w:val="008F0555"/>
    <w:rsid w:val="008F2CEE"/>
    <w:rsid w:val="008F4F79"/>
    <w:rsid w:val="00904268"/>
    <w:rsid w:val="0090753B"/>
    <w:rsid w:val="00910E99"/>
    <w:rsid w:val="009355B6"/>
    <w:rsid w:val="00937EDC"/>
    <w:rsid w:val="00942D27"/>
    <w:rsid w:val="00942FD8"/>
    <w:rsid w:val="0094564A"/>
    <w:rsid w:val="00970930"/>
    <w:rsid w:val="009773AC"/>
    <w:rsid w:val="00980099"/>
    <w:rsid w:val="0099473E"/>
    <w:rsid w:val="009A5CF0"/>
    <w:rsid w:val="009B4D71"/>
    <w:rsid w:val="009B631A"/>
    <w:rsid w:val="009E35AF"/>
    <w:rsid w:val="009E4E7A"/>
    <w:rsid w:val="009E7E8C"/>
    <w:rsid w:val="009F7809"/>
    <w:rsid w:val="00A32678"/>
    <w:rsid w:val="00A53FBF"/>
    <w:rsid w:val="00A66826"/>
    <w:rsid w:val="00A71CED"/>
    <w:rsid w:val="00A8610B"/>
    <w:rsid w:val="00A86BA7"/>
    <w:rsid w:val="00A9394D"/>
    <w:rsid w:val="00AB13A0"/>
    <w:rsid w:val="00AB3506"/>
    <w:rsid w:val="00AB502E"/>
    <w:rsid w:val="00AC12D4"/>
    <w:rsid w:val="00AD56A9"/>
    <w:rsid w:val="00AD7D90"/>
    <w:rsid w:val="00AF0586"/>
    <w:rsid w:val="00AF23EF"/>
    <w:rsid w:val="00B05C8C"/>
    <w:rsid w:val="00B07017"/>
    <w:rsid w:val="00B132A7"/>
    <w:rsid w:val="00B144EB"/>
    <w:rsid w:val="00B15346"/>
    <w:rsid w:val="00B30A52"/>
    <w:rsid w:val="00B36E00"/>
    <w:rsid w:val="00B4256F"/>
    <w:rsid w:val="00B5137B"/>
    <w:rsid w:val="00B513AE"/>
    <w:rsid w:val="00B55E2C"/>
    <w:rsid w:val="00B5703A"/>
    <w:rsid w:val="00B61D1E"/>
    <w:rsid w:val="00B65E5D"/>
    <w:rsid w:val="00B76F41"/>
    <w:rsid w:val="00B932E3"/>
    <w:rsid w:val="00B94CCA"/>
    <w:rsid w:val="00BB163C"/>
    <w:rsid w:val="00BB4ED8"/>
    <w:rsid w:val="00BB75E7"/>
    <w:rsid w:val="00BC66C8"/>
    <w:rsid w:val="00BD5B98"/>
    <w:rsid w:val="00BD7622"/>
    <w:rsid w:val="00BD7F70"/>
    <w:rsid w:val="00BF2F93"/>
    <w:rsid w:val="00C00D7B"/>
    <w:rsid w:val="00C062FB"/>
    <w:rsid w:val="00C155F5"/>
    <w:rsid w:val="00C21521"/>
    <w:rsid w:val="00C21896"/>
    <w:rsid w:val="00C3346D"/>
    <w:rsid w:val="00C33C0D"/>
    <w:rsid w:val="00C436E9"/>
    <w:rsid w:val="00C50876"/>
    <w:rsid w:val="00C55206"/>
    <w:rsid w:val="00C67FDB"/>
    <w:rsid w:val="00C9527E"/>
    <w:rsid w:val="00CB342B"/>
    <w:rsid w:val="00CB7F9A"/>
    <w:rsid w:val="00CC0D7C"/>
    <w:rsid w:val="00CC1A46"/>
    <w:rsid w:val="00CD12D5"/>
    <w:rsid w:val="00CF2F1E"/>
    <w:rsid w:val="00D2736A"/>
    <w:rsid w:val="00D35952"/>
    <w:rsid w:val="00D4029B"/>
    <w:rsid w:val="00D46260"/>
    <w:rsid w:val="00D53DB2"/>
    <w:rsid w:val="00D568DE"/>
    <w:rsid w:val="00D64681"/>
    <w:rsid w:val="00D746CA"/>
    <w:rsid w:val="00DA0A90"/>
    <w:rsid w:val="00DA5B0D"/>
    <w:rsid w:val="00DB4AE8"/>
    <w:rsid w:val="00DC1A1D"/>
    <w:rsid w:val="00DC1C44"/>
    <w:rsid w:val="00DC5F09"/>
    <w:rsid w:val="00DC6417"/>
    <w:rsid w:val="00DD27D0"/>
    <w:rsid w:val="00DE069C"/>
    <w:rsid w:val="00DE494A"/>
    <w:rsid w:val="00DE51FF"/>
    <w:rsid w:val="00E00C18"/>
    <w:rsid w:val="00E03674"/>
    <w:rsid w:val="00E07885"/>
    <w:rsid w:val="00E17A08"/>
    <w:rsid w:val="00E204A4"/>
    <w:rsid w:val="00E22909"/>
    <w:rsid w:val="00E22AC0"/>
    <w:rsid w:val="00E27364"/>
    <w:rsid w:val="00E473A8"/>
    <w:rsid w:val="00E477CF"/>
    <w:rsid w:val="00E5189F"/>
    <w:rsid w:val="00E534BA"/>
    <w:rsid w:val="00E5752C"/>
    <w:rsid w:val="00E62355"/>
    <w:rsid w:val="00E62A90"/>
    <w:rsid w:val="00E8428E"/>
    <w:rsid w:val="00E9209C"/>
    <w:rsid w:val="00E92931"/>
    <w:rsid w:val="00E93816"/>
    <w:rsid w:val="00E94C75"/>
    <w:rsid w:val="00EA1642"/>
    <w:rsid w:val="00EA2993"/>
    <w:rsid w:val="00EB20F9"/>
    <w:rsid w:val="00EC67B4"/>
    <w:rsid w:val="00ED0E85"/>
    <w:rsid w:val="00ED7732"/>
    <w:rsid w:val="00EE41C0"/>
    <w:rsid w:val="00EF4FE0"/>
    <w:rsid w:val="00F03089"/>
    <w:rsid w:val="00F067C3"/>
    <w:rsid w:val="00F10F6D"/>
    <w:rsid w:val="00F12FFC"/>
    <w:rsid w:val="00F147BC"/>
    <w:rsid w:val="00F17D8A"/>
    <w:rsid w:val="00F20709"/>
    <w:rsid w:val="00F2349F"/>
    <w:rsid w:val="00F23F0F"/>
    <w:rsid w:val="00F24739"/>
    <w:rsid w:val="00F24863"/>
    <w:rsid w:val="00F27D96"/>
    <w:rsid w:val="00F404CF"/>
    <w:rsid w:val="00F50793"/>
    <w:rsid w:val="00F53FCA"/>
    <w:rsid w:val="00F55DB4"/>
    <w:rsid w:val="00F717A5"/>
    <w:rsid w:val="00F73454"/>
    <w:rsid w:val="00F76CAE"/>
    <w:rsid w:val="00F81B08"/>
    <w:rsid w:val="00F83B26"/>
    <w:rsid w:val="00F83D35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00A518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customStyle="1" w:styleId="BodytextBold">
    <w:name w:val="Body text + Bold"/>
    <w:aliases w:val="Italic,Spacing 0 pt"/>
    <w:basedOn w:val="DefaultParagraphFont"/>
    <w:rsid w:val="00CD12D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30FCE-04AD-4F01-A8C8-7949825F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1755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57</cp:revision>
  <cp:lastPrinted>2019-01-25T12:37:00Z</cp:lastPrinted>
  <dcterms:created xsi:type="dcterms:W3CDTF">2016-02-15T09:15:00Z</dcterms:created>
  <dcterms:modified xsi:type="dcterms:W3CDTF">2019-06-07T06:27:00Z</dcterms:modified>
</cp:coreProperties>
</file>