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E457C2" w:rsidRPr="003C710E" w:rsidRDefault="00E457C2" w:rsidP="0015086A">
      <w:pPr>
        <w:spacing w:after="0"/>
        <w:jc w:val="both"/>
        <w:rPr>
          <w:rFonts w:ascii="Tahoma" w:hAnsi="Tahoma" w:cs="Tahoma"/>
          <w:b/>
          <w:sz w:val="24"/>
          <w:szCs w:val="24"/>
        </w:rPr>
      </w:pP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874E73">
        <w:rPr>
          <w:rFonts w:ascii="Tahoma" w:hAnsi="Tahoma" w:cs="Tahoma"/>
          <w:b/>
          <w:sz w:val="24"/>
          <w:szCs w:val="24"/>
        </w:rPr>
        <w:t>1730</w:t>
      </w:r>
      <w:r w:rsidR="006D0D8F" w:rsidRPr="00791952">
        <w:rPr>
          <w:rFonts w:ascii="Tahoma" w:hAnsi="Tahoma" w:cs="Tahoma"/>
          <w:b/>
          <w:sz w:val="24"/>
          <w:szCs w:val="24"/>
        </w:rPr>
        <w:t>-</w:t>
      </w:r>
      <w:r w:rsidR="009E6D0A">
        <w:rPr>
          <w:rFonts w:ascii="Tahoma" w:hAnsi="Tahoma" w:cs="Tahoma"/>
          <w:b/>
          <w:sz w:val="24"/>
          <w:szCs w:val="24"/>
        </w:rPr>
        <w:t>3</w:t>
      </w:r>
      <w:r w:rsidR="006D0D8F" w:rsidRPr="00791952">
        <w:rPr>
          <w:rFonts w:ascii="Tahoma" w:hAnsi="Tahoma" w:cs="Tahoma"/>
          <w:b/>
          <w:sz w:val="24"/>
          <w:szCs w:val="24"/>
        </w:rPr>
        <w:t>/1</w:t>
      </w:r>
      <w:r w:rsidR="00874E73">
        <w:rPr>
          <w:rFonts w:ascii="Tahoma" w:hAnsi="Tahoma" w:cs="Tahoma"/>
          <w:b/>
          <w:sz w:val="24"/>
          <w:szCs w:val="24"/>
        </w:rPr>
        <w:t>7</w:t>
      </w:r>
    </w:p>
    <w:p w:rsidR="00BD512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DB50A0">
        <w:rPr>
          <w:rFonts w:ascii="Tahoma" w:hAnsi="Tahoma" w:cs="Tahoma"/>
          <w:b/>
          <w:sz w:val="24"/>
          <w:szCs w:val="24"/>
        </w:rPr>
        <w:t>03</w:t>
      </w:r>
      <w:r w:rsidR="001515EB">
        <w:rPr>
          <w:rFonts w:ascii="Tahoma" w:hAnsi="Tahoma" w:cs="Tahoma"/>
          <w:b/>
          <w:sz w:val="24"/>
          <w:szCs w:val="24"/>
        </w:rPr>
        <w:t>.</w:t>
      </w:r>
      <w:r w:rsidR="009E6D0A">
        <w:rPr>
          <w:rFonts w:ascii="Tahoma" w:hAnsi="Tahoma" w:cs="Tahoma"/>
          <w:b/>
          <w:sz w:val="24"/>
          <w:szCs w:val="24"/>
        </w:rPr>
        <w:t>0</w:t>
      </w:r>
      <w:r w:rsidR="00DB50A0">
        <w:rPr>
          <w:rFonts w:ascii="Tahoma" w:hAnsi="Tahoma" w:cs="Tahoma"/>
          <w:b/>
          <w:sz w:val="24"/>
          <w:szCs w:val="24"/>
        </w:rPr>
        <w:t>2</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BD5122" w:rsidRDefault="0015086A" w:rsidP="0015086A">
      <w:pPr>
        <w:jc w:val="both"/>
        <w:rPr>
          <w:rFonts w:ascii="Tahoma" w:hAnsi="Tahoma" w:cs="Tahoma"/>
          <w:b/>
          <w:sz w:val="24"/>
          <w:szCs w:val="24"/>
        </w:rPr>
      </w:pPr>
      <w:r w:rsidRPr="0015086A">
        <w:rPr>
          <w:rFonts w:ascii="Tahoma" w:hAnsi="Tahoma" w:cs="Tahoma"/>
          <w:sz w:val="24"/>
          <w:szCs w:val="24"/>
        </w:rPr>
        <w:t>Agencija za zaštitu ličnih podataka i slobodan pristup informacijama - Savjet Agencije, postupajući po presudi Upravnog suda</w:t>
      </w:r>
      <w:r w:rsidR="00CD5066">
        <w:rPr>
          <w:rFonts w:ascii="Tahoma" w:hAnsi="Tahoma" w:cs="Tahoma"/>
          <w:sz w:val="24"/>
          <w:szCs w:val="24"/>
        </w:rPr>
        <w:t xml:space="preserve"> Crne Gore</w:t>
      </w:r>
      <w:r w:rsidRPr="0015086A">
        <w:rPr>
          <w:rFonts w:ascii="Tahoma" w:hAnsi="Tahoma" w:cs="Tahoma"/>
          <w:sz w:val="24"/>
          <w:szCs w:val="24"/>
        </w:rPr>
        <w:t xml:space="preserve"> U.br. </w:t>
      </w:r>
      <w:r w:rsidR="00A24D5B">
        <w:rPr>
          <w:rFonts w:ascii="Tahoma" w:hAnsi="Tahoma" w:cs="Tahoma"/>
          <w:sz w:val="24"/>
          <w:szCs w:val="24"/>
        </w:rPr>
        <w:t xml:space="preserve">5562/2017 od </w:t>
      </w:r>
      <w:r w:rsidR="00D771CC">
        <w:rPr>
          <w:rFonts w:ascii="Tahoma" w:hAnsi="Tahoma" w:cs="Tahoma"/>
          <w:sz w:val="24"/>
          <w:szCs w:val="24"/>
        </w:rPr>
        <w:t>12</w:t>
      </w:r>
      <w:r w:rsidR="00A24D5B">
        <w:rPr>
          <w:rFonts w:ascii="Tahoma" w:hAnsi="Tahoma" w:cs="Tahoma"/>
          <w:sz w:val="24"/>
          <w:szCs w:val="24"/>
        </w:rPr>
        <w:t>.</w:t>
      </w:r>
      <w:r w:rsidR="00D771CC">
        <w:rPr>
          <w:rFonts w:ascii="Tahoma" w:hAnsi="Tahoma" w:cs="Tahoma"/>
          <w:sz w:val="24"/>
          <w:szCs w:val="24"/>
        </w:rPr>
        <w:t>10</w:t>
      </w:r>
      <w:r w:rsidR="00A24D5B">
        <w:rPr>
          <w:rFonts w:ascii="Tahoma" w:hAnsi="Tahoma" w:cs="Tahoma"/>
          <w:sz w:val="24"/>
          <w:szCs w:val="24"/>
        </w:rPr>
        <w:t>.2018</w:t>
      </w:r>
      <w:r w:rsidRPr="0015086A">
        <w:rPr>
          <w:rFonts w:ascii="Tahoma" w:hAnsi="Tahoma" w:cs="Tahoma"/>
          <w:sz w:val="24"/>
          <w:szCs w:val="24"/>
        </w:rPr>
        <w:t xml:space="preserve">. godine, rješavajući po žalbi NVO Mans br. </w:t>
      </w:r>
      <w:r w:rsidR="00874E73" w:rsidRPr="00874E73">
        <w:rPr>
          <w:rFonts w:ascii="Tahoma" w:hAnsi="Tahoma" w:cs="Tahoma"/>
          <w:sz w:val="24"/>
          <w:szCs w:val="24"/>
        </w:rPr>
        <w:t>17/110653-110654</w:t>
      </w:r>
      <w:r w:rsidRPr="0015086A">
        <w:rPr>
          <w:rFonts w:ascii="Tahoma" w:hAnsi="Tahoma" w:cs="Tahoma"/>
          <w:sz w:val="24"/>
          <w:szCs w:val="24"/>
        </w:rPr>
        <w:t xml:space="preserve"> od </w:t>
      </w:r>
      <w:r w:rsidR="00874E73">
        <w:rPr>
          <w:rFonts w:ascii="Tahoma" w:hAnsi="Tahoma" w:cs="Tahoma"/>
          <w:sz w:val="24"/>
          <w:szCs w:val="24"/>
        </w:rPr>
        <w:t>24</w:t>
      </w:r>
      <w:r w:rsidRPr="0015086A">
        <w:rPr>
          <w:rFonts w:ascii="Tahoma" w:hAnsi="Tahoma" w:cs="Tahoma"/>
          <w:sz w:val="24"/>
          <w:szCs w:val="24"/>
        </w:rPr>
        <w:t>.</w:t>
      </w:r>
      <w:r w:rsidR="00874E73">
        <w:rPr>
          <w:rFonts w:ascii="Tahoma" w:hAnsi="Tahoma" w:cs="Tahoma"/>
          <w:sz w:val="24"/>
          <w:szCs w:val="24"/>
        </w:rPr>
        <w:t>04.2017</w:t>
      </w:r>
      <w:r w:rsidRPr="0015086A">
        <w:rPr>
          <w:rFonts w:ascii="Tahoma" w:hAnsi="Tahoma" w:cs="Tahoma"/>
          <w:sz w:val="24"/>
          <w:szCs w:val="24"/>
        </w:rPr>
        <w:t xml:space="preserve">. godine, kojeg zastupa Veselin Radulović advokat iz Podgorice, izjavljene protiv </w:t>
      </w:r>
      <w:r w:rsidR="00874E73">
        <w:rPr>
          <w:rFonts w:ascii="Tahoma" w:hAnsi="Tahoma" w:cs="Tahoma"/>
          <w:sz w:val="24"/>
          <w:szCs w:val="24"/>
        </w:rPr>
        <w:t>akta</w:t>
      </w:r>
      <w:r w:rsidRPr="0015086A">
        <w:rPr>
          <w:rFonts w:ascii="Tahoma" w:hAnsi="Tahoma" w:cs="Tahoma"/>
          <w:sz w:val="24"/>
          <w:szCs w:val="24"/>
        </w:rPr>
        <w:t xml:space="preserve"> </w:t>
      </w:r>
      <w:r w:rsidR="00874E73">
        <w:rPr>
          <w:rFonts w:ascii="Tahoma" w:hAnsi="Tahoma" w:cs="Tahoma"/>
          <w:sz w:val="24"/>
          <w:szCs w:val="24"/>
        </w:rPr>
        <w:t>Generalnog sekretarijata</w:t>
      </w:r>
      <w:r w:rsidR="00CF1F9D">
        <w:rPr>
          <w:rFonts w:ascii="Tahoma" w:hAnsi="Tahoma" w:cs="Tahoma"/>
          <w:sz w:val="24"/>
          <w:szCs w:val="24"/>
        </w:rPr>
        <w:t xml:space="preserve"> Vlade Crne Gore</w:t>
      </w:r>
      <w:r w:rsidRPr="0015086A">
        <w:rPr>
          <w:rFonts w:ascii="Tahoma" w:hAnsi="Tahoma" w:cs="Tahoma"/>
          <w:sz w:val="24"/>
          <w:szCs w:val="24"/>
        </w:rPr>
        <w:t xml:space="preserve"> br. </w:t>
      </w:r>
      <w:r w:rsidR="00A24D5B">
        <w:rPr>
          <w:rFonts w:ascii="Tahoma" w:hAnsi="Tahoma" w:cs="Tahoma"/>
          <w:sz w:val="24"/>
          <w:szCs w:val="24"/>
        </w:rPr>
        <w:t>UP 47/2-17</w:t>
      </w:r>
      <w:r w:rsidR="009E6D0A" w:rsidRPr="009E6D0A">
        <w:rPr>
          <w:rFonts w:ascii="Tahoma" w:hAnsi="Tahoma" w:cs="Tahoma"/>
          <w:sz w:val="24"/>
          <w:szCs w:val="24"/>
        </w:rPr>
        <w:t xml:space="preserve">  od </w:t>
      </w:r>
      <w:r w:rsidR="00A24D5B">
        <w:rPr>
          <w:rFonts w:ascii="Tahoma" w:hAnsi="Tahoma" w:cs="Tahoma"/>
          <w:sz w:val="24"/>
          <w:szCs w:val="24"/>
        </w:rPr>
        <w:t>11.04.2017</w:t>
      </w:r>
      <w:r w:rsidRPr="0015086A">
        <w:rPr>
          <w:rFonts w:ascii="Tahoma" w:hAnsi="Tahoma" w:cs="Tahoma"/>
          <w:sz w:val="24"/>
          <w:szCs w:val="24"/>
        </w:rPr>
        <w:t>. godine, na osnovu člana 38 Zakona o slobodnom pristupu informacijama (“Sl.list Crne Gore”, br.44/12</w:t>
      </w:r>
      <w:r w:rsidR="00531792">
        <w:rPr>
          <w:rFonts w:ascii="Tahoma" w:hAnsi="Tahoma" w:cs="Tahoma"/>
          <w:sz w:val="24"/>
          <w:szCs w:val="24"/>
        </w:rPr>
        <w:t xml:space="preserve"> i 030/17</w:t>
      </w:r>
      <w:r w:rsidRPr="0015086A">
        <w:rPr>
          <w:rFonts w:ascii="Tahoma" w:hAnsi="Tahoma" w:cs="Tahoma"/>
          <w:sz w:val="24"/>
          <w:szCs w:val="24"/>
        </w:rPr>
        <w:t>) i člana 237 stav 2 Zakona o opštem upravnom postupku (“Sl.list Crne Gore”, br.60/03, 73/10 i 32/11) je na sjednici održanoj dana 26.12.2018. godine donio je:</w:t>
      </w:r>
    </w:p>
    <w:p w:rsidR="00BD5122" w:rsidRDefault="00BD5122" w:rsidP="0015086A">
      <w:pPr>
        <w:jc w:val="center"/>
        <w:rPr>
          <w:rFonts w:ascii="Tahoma" w:hAnsi="Tahoma" w:cs="Tahoma"/>
          <w:b/>
          <w:sz w:val="24"/>
          <w:szCs w:val="24"/>
        </w:rPr>
      </w:pPr>
    </w:p>
    <w:p w:rsidR="00BD5122" w:rsidRDefault="00306A70" w:rsidP="00BD5122">
      <w:pPr>
        <w:jc w:val="center"/>
        <w:rPr>
          <w:rFonts w:ascii="Tahoma" w:hAnsi="Tahoma" w:cs="Tahoma"/>
          <w:b/>
          <w:sz w:val="24"/>
          <w:szCs w:val="24"/>
        </w:rPr>
      </w:pPr>
      <w:r w:rsidRPr="00791952">
        <w:rPr>
          <w:rFonts w:ascii="Tahoma" w:hAnsi="Tahoma" w:cs="Tahoma"/>
          <w:b/>
          <w:sz w:val="24"/>
          <w:szCs w:val="24"/>
        </w:rPr>
        <w:t>R J E Š E NJ E</w:t>
      </w:r>
    </w:p>
    <w:p w:rsidR="00BD5122" w:rsidRPr="00BD5122" w:rsidRDefault="0015086A" w:rsidP="00874E73">
      <w:pPr>
        <w:jc w:val="both"/>
        <w:rPr>
          <w:rFonts w:ascii="Tahoma" w:hAnsi="Tahoma" w:cs="Tahoma"/>
          <w:b/>
          <w:sz w:val="24"/>
          <w:szCs w:val="24"/>
        </w:rPr>
      </w:pPr>
      <w:r w:rsidRPr="0015086A">
        <w:rPr>
          <w:rFonts w:ascii="Tahoma" w:hAnsi="Tahoma" w:cs="Tahoma"/>
          <w:sz w:val="24"/>
          <w:szCs w:val="24"/>
        </w:rPr>
        <w:t>Usvaja se žalba .</w:t>
      </w:r>
    </w:p>
    <w:p w:rsidR="00BD5122" w:rsidRDefault="0015086A" w:rsidP="00BD5122">
      <w:pPr>
        <w:jc w:val="both"/>
        <w:rPr>
          <w:rFonts w:ascii="Tahoma" w:hAnsi="Tahoma" w:cs="Tahoma"/>
          <w:sz w:val="24"/>
          <w:szCs w:val="24"/>
        </w:rPr>
      </w:pPr>
      <w:r w:rsidRPr="0015086A">
        <w:rPr>
          <w:rFonts w:ascii="Tahoma" w:hAnsi="Tahoma" w:cs="Tahoma"/>
          <w:sz w:val="24"/>
          <w:szCs w:val="24"/>
        </w:rPr>
        <w:t xml:space="preserve">Poništava se </w:t>
      </w:r>
      <w:r w:rsidR="00874E73">
        <w:rPr>
          <w:rFonts w:ascii="Tahoma" w:hAnsi="Tahoma" w:cs="Tahoma"/>
          <w:sz w:val="24"/>
          <w:szCs w:val="24"/>
        </w:rPr>
        <w:t>akt</w:t>
      </w:r>
      <w:r w:rsidRPr="0015086A">
        <w:rPr>
          <w:rFonts w:ascii="Tahoma" w:hAnsi="Tahoma" w:cs="Tahoma"/>
          <w:sz w:val="24"/>
          <w:szCs w:val="24"/>
        </w:rPr>
        <w:t xml:space="preserve"> </w:t>
      </w:r>
      <w:r w:rsidR="00874E73">
        <w:rPr>
          <w:rFonts w:ascii="Tahoma" w:hAnsi="Tahoma" w:cs="Tahoma"/>
          <w:sz w:val="24"/>
          <w:szCs w:val="24"/>
        </w:rPr>
        <w:t>Generalnog sekretarijata</w:t>
      </w:r>
      <w:r w:rsidRPr="0015086A">
        <w:rPr>
          <w:rFonts w:ascii="Tahoma" w:hAnsi="Tahoma" w:cs="Tahoma"/>
          <w:sz w:val="24"/>
          <w:szCs w:val="24"/>
        </w:rPr>
        <w:t xml:space="preserve"> </w:t>
      </w:r>
      <w:r w:rsidR="00226F1A">
        <w:rPr>
          <w:rFonts w:ascii="Tahoma" w:hAnsi="Tahoma" w:cs="Tahoma"/>
          <w:sz w:val="24"/>
          <w:szCs w:val="24"/>
        </w:rPr>
        <w:t xml:space="preserve">Vlade Crne Gore </w:t>
      </w:r>
      <w:r w:rsidRPr="0015086A">
        <w:rPr>
          <w:rFonts w:ascii="Tahoma" w:hAnsi="Tahoma" w:cs="Tahoma"/>
          <w:sz w:val="24"/>
          <w:szCs w:val="24"/>
        </w:rPr>
        <w:t xml:space="preserve">br. </w:t>
      </w:r>
      <w:r w:rsidR="00A24D5B" w:rsidRPr="00A24D5B">
        <w:rPr>
          <w:rFonts w:ascii="Tahoma" w:hAnsi="Tahoma" w:cs="Tahoma"/>
          <w:sz w:val="24"/>
          <w:szCs w:val="24"/>
        </w:rPr>
        <w:t>UP 47/2-17  od 11.04.2017</w:t>
      </w:r>
      <w:r w:rsidR="00BD5122">
        <w:rPr>
          <w:rFonts w:ascii="Tahoma" w:hAnsi="Tahoma" w:cs="Tahoma"/>
          <w:sz w:val="24"/>
          <w:szCs w:val="24"/>
        </w:rPr>
        <w:t xml:space="preserve">. godine. </w:t>
      </w:r>
    </w:p>
    <w:p w:rsidR="00CF1731" w:rsidRPr="00791952" w:rsidRDefault="0015086A" w:rsidP="00BD5122">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BD5122" w:rsidRPr="00BD5122" w:rsidRDefault="00BD5122" w:rsidP="000041B6">
      <w:pPr>
        <w:pStyle w:val="Bodytext40"/>
        <w:spacing w:after="614"/>
        <w:ind w:right="40" w:firstLine="0"/>
        <w:jc w:val="both"/>
        <w:rPr>
          <w:rFonts w:ascii="Tahoma" w:hAnsi="Tahoma" w:cs="Tahoma"/>
          <w:sz w:val="24"/>
          <w:szCs w:val="24"/>
        </w:rPr>
      </w:pPr>
      <w:r w:rsidRPr="00BD5122">
        <w:rPr>
          <w:rFonts w:ascii="Tahoma" w:hAnsi="Tahoma" w:cs="Tahoma"/>
          <w:sz w:val="24"/>
          <w:szCs w:val="24"/>
        </w:rPr>
        <w:t xml:space="preserve">Prvostepeni organ je donio obavještenje po osnovu podnijetog zahtjeva za slobodan pristup informacijama NVO Mans u kojem se navodi: "Povodom vašeg zahtjeva broj 17/110653-110654 od 3. aprila 2017. godine, kojim tražite dostavljanje kopije zapisnika sa sastanka kojeg je predsjednik Vlade Crne Gore održao dana 3. 3. 2017. godine sa direktorima Poreske uprave, Uprave carina i Uprave za inspekcijske poslove i zapisnika sa sastanka kojeg je predsjednik Vlade Crne Gore održao dana 31. 3. 2017. godine sa direktorima Poreske uprave, Uprave carina i Uprave za inspekcijske poslove, u skladu sa članom 26 stav 2 Zakona o slobodnom pristupu informacijama („Službeni list Crne Gore", broj 44/12), obavještavamo vas da su tražene informacije o sadržaju sastanaka objavljene na sajtu Vlade Crne Gore u obliku saopštenja, i to na linku: </w:t>
      </w:r>
      <w:r w:rsidR="000041B6" w:rsidRPr="000041B6">
        <w:rPr>
          <w:rStyle w:val="Hyperlink"/>
          <w:rFonts w:ascii="Tahoma" w:hAnsi="Tahoma" w:cs="Tahoma"/>
          <w:sz w:val="24"/>
          <w:szCs w:val="24"/>
        </w:rPr>
        <w:t>http://www.predsjednik.gov.me/vijesti/170927/Predsjednik-Markovic-sa- direktorima-uprava-Bolja-naplata-drzavnih-prihoda.html, i linku: http://www.predsjednik.gov.me/vijesti/169985/Predsjednik-Markovic-direktorima- organa-inspekciie-Primarni-zadatak-je-ni-euro-mimo-drzavne-kase.html</w:t>
      </w:r>
      <w:r>
        <w:rPr>
          <w:rFonts w:ascii="Tahoma" w:hAnsi="Tahoma" w:cs="Tahoma"/>
          <w:sz w:val="24"/>
          <w:szCs w:val="24"/>
        </w:rPr>
        <w:t xml:space="preserve">. </w:t>
      </w:r>
      <w:r w:rsidRPr="00BD5122">
        <w:rPr>
          <w:rFonts w:ascii="Tahoma" w:hAnsi="Tahoma" w:cs="Tahoma"/>
          <w:sz w:val="24"/>
          <w:szCs w:val="24"/>
        </w:rPr>
        <w:t>Shodno</w:t>
      </w:r>
      <w:r>
        <w:rPr>
          <w:rFonts w:ascii="Tahoma" w:hAnsi="Tahoma" w:cs="Tahoma"/>
          <w:sz w:val="24"/>
          <w:szCs w:val="24"/>
        </w:rPr>
        <w:t xml:space="preserve"> </w:t>
      </w:r>
      <w:r w:rsidRPr="00BD5122">
        <w:rPr>
          <w:rFonts w:ascii="Tahoma" w:hAnsi="Tahoma" w:cs="Tahoma"/>
          <w:sz w:val="24"/>
          <w:szCs w:val="24"/>
        </w:rPr>
        <w:lastRenderedPageBreak/>
        <w:t>stavu 1 istog člana Zakona Generalni sekretarijat Vlade C</w:t>
      </w:r>
      <w:r>
        <w:rPr>
          <w:rFonts w:ascii="Tahoma" w:hAnsi="Tahoma" w:cs="Tahoma"/>
          <w:sz w:val="24"/>
          <w:szCs w:val="24"/>
        </w:rPr>
        <w:t xml:space="preserve">rne Gore nije dužan da traženoj </w:t>
      </w:r>
      <w:r w:rsidRPr="00BD5122">
        <w:rPr>
          <w:rFonts w:ascii="Tahoma" w:hAnsi="Tahoma" w:cs="Tahoma"/>
          <w:sz w:val="24"/>
          <w:szCs w:val="24"/>
        </w:rPr>
        <w:t>informaciji omogući pristup na traženi način.</w:t>
      </w:r>
    </w:p>
    <w:p w:rsidR="00BD5122" w:rsidRPr="00BD5122" w:rsidRDefault="00BD5122" w:rsidP="000041B6">
      <w:pPr>
        <w:pStyle w:val="Bodytext40"/>
        <w:spacing w:after="614"/>
        <w:ind w:right="40" w:firstLine="0"/>
        <w:jc w:val="both"/>
        <w:rPr>
          <w:rFonts w:ascii="Tahoma" w:hAnsi="Tahoma" w:cs="Tahoma"/>
          <w:sz w:val="24"/>
          <w:szCs w:val="24"/>
        </w:rPr>
      </w:pPr>
      <w:r w:rsidRPr="00BD5122">
        <w:rPr>
          <w:rFonts w:ascii="Tahoma" w:hAnsi="Tahoma" w:cs="Tahoma"/>
          <w:sz w:val="24"/>
          <w:szCs w:val="24"/>
        </w:rPr>
        <w:t xml:space="preserve">Protiv ovog </w:t>
      </w:r>
      <w:r w:rsidR="007558FF">
        <w:rPr>
          <w:rFonts w:ascii="Tahoma" w:hAnsi="Tahoma" w:cs="Tahoma"/>
          <w:sz w:val="24"/>
          <w:szCs w:val="24"/>
        </w:rPr>
        <w:t>akta</w:t>
      </w:r>
      <w:r w:rsidRPr="00BD5122">
        <w:rPr>
          <w:rFonts w:ascii="Tahoma" w:hAnsi="Tahoma" w:cs="Tahoma"/>
          <w:sz w:val="24"/>
          <w:szCs w:val="24"/>
        </w:rPr>
        <w:t xml:space="preserve"> u zakonskom roku podnosilac zahtjeva je uložio žalbu. U žalbi je navedeno da se rješenje pobija zbog nepotpuno i nepravilno utvrđenog činjeničnog stanja. U bitnom se navodi sljedeće: Dana 11. aprila 2017.godine Generalni sekretarijat Vlade Crne Gore dostavlja akt broj: UP 47/2-17 od 11. aprila 2017. godine kojim ih obavještava da su tražene informacije objavljene na sajtu Vlade Crne Gore, navodeći link na kom se iste nalaze. U postupku donošenja osporenog akta prvostepeni organ je na štetu žalioca povrijedio zakon, a koja povreda se sastoji u sljedećem: 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žalioca prvostepeni organ upućuje na informacije koje ne zadovoljavaju sadržinu traženih informacija, žalilac ukazuje na to da je akt prvostepenog organa nezakonit. Žalilac osporava navode prvostepenog organa jer isti ne odgovaraju stvarnom činjeničnom stanju. Naime, navedenim linkovima nije moguće pristupiti, odnosno prilikom pokušaja pretrage istih pokazuje se greška, što ukazuje na to ih je prvostepeni organ pogrešno uputio na iste. Osim toga, kako je prvostepeni organ naveo da su informacije objavljene na sajtu Vlade Crne Gore pretražili su ovaj sajt i pronašli vijesti pod brojevima i naslovima navedenim u naznačenim linkovima. Međutim, žalilac ukazuje na to da ni navedene vijesti, odnosno tekstovi objevljeni u istima, ne odgovaraju traženim informacijama. Predmetnim zahtjevom traženi su zapisnici sačinjeni na navedenim sastancima, pa upućivanje na objavljenu vijest o održanom sastanku nije relevantno i ni u kom slučaju ne može odgovarati traženim informacijama. Iz navedenog se jasno zaključuje da je prilikom donošenja pobijanog akta pogrešno utvrđeno činjenično stanje na osnovu čega je postupljeno na način naveden u osporenom aktu, a suprotno zakonskim odredbama koje daju mogućnost ovakvog postupanja. Iz navedenog jasno proizilazi da nijesmo pronašli traženu informaciju prema uputstvima datim u osporenom aktu, na osnovu čega se zaključuje da je prvostepeni organ usljed nepravilno utvrđenog činjeničnog stanja, odnosno kod činjenice da nije pravilno utvrdio šta je predmet zahtjeva, pogrešno postupio neosnovano ih upućujući na javno objavljenu informaciju, suprotno zakonskim odredbama. Naime,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Član 13 stav 1 ovog Zakona o slobodnom pristupu informacijama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w:t>
      </w:r>
      <w:r w:rsidRPr="00BD5122">
        <w:rPr>
          <w:rFonts w:ascii="Tahoma" w:hAnsi="Tahoma" w:cs="Tahoma"/>
          <w:sz w:val="24"/>
          <w:szCs w:val="24"/>
        </w:rPr>
        <w:lastRenderedPageBreak/>
        <w:t>iste nijesu javno objavljene, žalilac smatra da je prvostepeni organ bio dužan dostaviti ih, a u skladu sa navedenim zakonskim odredbama. S obzirom na to da je donošenjem akta prvostepenog organa ograničeno njegovo zakonsko pravo na slobodan pristup informacijama na njegovu štetu, a u skladu sa navedenim, žalilac blagovremeno izjavljuje žalbu i predlaže da Savjet Agencije za zaštitu ličnih podataka i slobodan pristup informacijama poništi akt Generalnog sekretarijata Vlade Crne Gore broj: UP 47/2-17 od 11. aprila 2017. godine i meritorno odluči po žalbi.</w:t>
      </w:r>
    </w:p>
    <w:p w:rsidR="00BD5122" w:rsidRDefault="00BD5122" w:rsidP="000041B6">
      <w:pPr>
        <w:pStyle w:val="Bodytext40"/>
        <w:spacing w:after="614" w:line="276" w:lineRule="auto"/>
        <w:ind w:right="40" w:firstLine="0"/>
        <w:jc w:val="both"/>
        <w:rPr>
          <w:rFonts w:ascii="Tahoma" w:hAnsi="Tahoma" w:cs="Tahoma"/>
          <w:sz w:val="24"/>
          <w:szCs w:val="24"/>
          <w:lang w:val="sr-Latn-CS"/>
        </w:rPr>
      </w:pPr>
      <w:r w:rsidRPr="00BD5122">
        <w:rPr>
          <w:rFonts w:ascii="Tahoma" w:hAnsi="Tahoma" w:cs="Tahoma"/>
          <w:sz w:val="24"/>
          <w:szCs w:val="24"/>
        </w:rPr>
        <w:t>Generalni sekretarijat je dostavilo odgovor na žalbu UP 47/4-17 od 09.05.2017. godine u kome se u bitnom navodi da je NVO Mreža za afirmaciju nevladinog sektora - MANS izjavila žalbu na akt Generalnog sekretarijata, broj: UP 47/2-17 od 11.04.2017. U skladu sa zakonskim odredbama, a postupajući po predmetnom zahtjevu, Generalni sekretarijat Vlade je Obavještenjem broj: UP 47/2-17 od 11. aprila 2017. godine podnosioca zahtjeva uputio na nosača informacije odnosno na web sajt Vlade Crne Gore na kojem su tražene informacije o sadržaju sastanaka objavljene u obliku saopštenja. Žalilac navodi da je Generalni sekretarijat Vlade u postupku donošenja osporenog akta povrijedio zakon, ističući da navedenim linkovima nije moguće pristupiti, da zahtjev za slobodan pristup ne odgovara dobijenim informacijama te da je prvostepeni organ nepravilno utvrdio činjenično stanje suprotno odredbama zakona.Naime, ukazujemo da je Generalni sekretarijat Vlade u postupku rješavanja po zahtjevu utvrdio daje dana 3. 3. 2017. i 31. 3. 2017. godine, predsjednik Vlade Crne Gore održao sastanke sa direktorima Poreske uprave, Uprave carina i Uprave za inspekcijske poslove, da zapisnik o navedenim sastancima nije sačinjavan te da Generalni sekretarijat Vlade nije u posjedu istog, a da je o temama i sadržaju navedenih sastanaka izdato saopštenje od strane Kabineta predsjednika Vlade i Službe za odnose sa javnošću Vlade koje je objavljeno na web sajtu Vlade, iz kojih razloga je Obavještenjem broj: UP 47/2-17 od 11. aprila 2017. godine ovaj organ i uputio podnosioca zahtjeva na nosača informacije.Uz to, netačan je navod žalioca da linkovima na koje je upućen osporavanim Obavještenjem nije moguće pristupiti, jer su isti dostupni jednostavnim klikom, u šta se i članovi Savjeta mogu uvjeriti pristupom linku. Prema tome, podnosiocu zahtjeva je na navedeni način omogućen pristup informaciji od strane nadležnog organa, i postupljeno po zahtjevu za slobodan pristup informacijama u skladu sa Zakonom. Predlažu da Savjet Agencije za zaštitu ličnih podataka i slobodan pristup informacijama odbije žalbu kao neosnovanu.</w:t>
      </w:r>
    </w:p>
    <w:p w:rsidR="00BD5122" w:rsidRDefault="0015086A" w:rsidP="004E3C73">
      <w:pPr>
        <w:pStyle w:val="NoSpacing"/>
        <w:jc w:val="both"/>
        <w:rPr>
          <w:rFonts w:ascii="Tahoma" w:hAnsi="Tahoma" w:cs="Tahoma"/>
          <w:sz w:val="24"/>
          <w:szCs w:val="24"/>
        </w:rPr>
      </w:pPr>
      <w:r w:rsidRPr="004E3C73">
        <w:rPr>
          <w:rFonts w:ascii="Tahoma" w:hAnsi="Tahoma" w:cs="Tahoma"/>
          <w:sz w:val="24"/>
          <w:szCs w:val="24"/>
        </w:rPr>
        <w:t>N</w:t>
      </w:r>
      <w:r w:rsidR="009E6D0A" w:rsidRPr="004E3C73">
        <w:rPr>
          <w:rFonts w:ascii="Tahoma" w:hAnsi="Tahoma" w:cs="Tahoma"/>
          <w:sz w:val="24"/>
          <w:szCs w:val="24"/>
        </w:rPr>
        <w:t>akon razmatranja spisa predmeta</w:t>
      </w:r>
      <w:r w:rsidR="00A24D5B" w:rsidRPr="004E3C73">
        <w:rPr>
          <w:rFonts w:ascii="Tahoma" w:hAnsi="Tahoma" w:cs="Tahoma"/>
          <w:sz w:val="24"/>
          <w:szCs w:val="24"/>
        </w:rPr>
        <w:t>,</w:t>
      </w:r>
      <w:r w:rsidR="009E6D0A" w:rsidRPr="004E3C73">
        <w:rPr>
          <w:rFonts w:ascii="Tahoma" w:hAnsi="Tahoma" w:cs="Tahoma"/>
          <w:sz w:val="24"/>
          <w:szCs w:val="24"/>
        </w:rPr>
        <w:t xml:space="preserve"> </w:t>
      </w:r>
      <w:r w:rsidR="00A24D5B" w:rsidRPr="004E3C73">
        <w:rPr>
          <w:rFonts w:ascii="Tahoma" w:hAnsi="Tahoma" w:cs="Tahoma"/>
          <w:sz w:val="24"/>
          <w:szCs w:val="24"/>
        </w:rPr>
        <w:t>žalbenih navoda i odgovora na žalbu,</w:t>
      </w:r>
      <w:r w:rsidRPr="004E3C73">
        <w:rPr>
          <w:rFonts w:ascii="Tahoma" w:hAnsi="Tahoma" w:cs="Tahoma"/>
          <w:sz w:val="24"/>
          <w:szCs w:val="24"/>
        </w:rPr>
        <w:t xml:space="preserve"> a postupajući po presudi Upravnog suda</w:t>
      </w:r>
      <w:r w:rsidR="00B61D5D">
        <w:rPr>
          <w:rFonts w:ascii="Tahoma" w:hAnsi="Tahoma" w:cs="Tahoma"/>
          <w:sz w:val="24"/>
          <w:szCs w:val="24"/>
        </w:rPr>
        <w:t xml:space="preserve"> Crne Gore</w:t>
      </w:r>
      <w:r w:rsidRPr="004E3C73">
        <w:rPr>
          <w:rFonts w:ascii="Tahoma" w:hAnsi="Tahoma" w:cs="Tahoma"/>
          <w:sz w:val="24"/>
          <w:szCs w:val="24"/>
        </w:rPr>
        <w:t xml:space="preserve"> U.br. </w:t>
      </w:r>
      <w:r w:rsidR="00A24D5B" w:rsidRPr="004E3C73">
        <w:rPr>
          <w:rFonts w:ascii="Tahoma" w:hAnsi="Tahoma" w:cs="Tahoma"/>
          <w:sz w:val="24"/>
          <w:szCs w:val="24"/>
        </w:rPr>
        <w:t>5562/2017 od 13.11.2018</w:t>
      </w:r>
      <w:r w:rsidRPr="004E3C73">
        <w:rPr>
          <w:rFonts w:ascii="Tahoma" w:hAnsi="Tahoma" w:cs="Tahoma"/>
          <w:sz w:val="24"/>
          <w:szCs w:val="24"/>
        </w:rPr>
        <w:t xml:space="preserve">. godine Savjet Agencije nalazi da je žalba osnovana. </w:t>
      </w:r>
    </w:p>
    <w:p w:rsidR="004E3C73" w:rsidRPr="004E3C73" w:rsidRDefault="004E3C73" w:rsidP="004E3C73">
      <w:pPr>
        <w:pStyle w:val="NoSpacing"/>
        <w:jc w:val="both"/>
        <w:rPr>
          <w:rFonts w:ascii="Tahoma" w:hAnsi="Tahoma" w:cs="Tahoma"/>
          <w:sz w:val="24"/>
          <w:szCs w:val="24"/>
          <w:lang w:val="sr-Latn-CS"/>
        </w:rPr>
      </w:pPr>
    </w:p>
    <w:p w:rsidR="00E65966" w:rsidRDefault="00E65966" w:rsidP="004E3C73">
      <w:pPr>
        <w:pStyle w:val="NoSpacing"/>
        <w:jc w:val="both"/>
        <w:rPr>
          <w:rFonts w:ascii="Tahoma" w:hAnsi="Tahoma" w:cs="Tahoma"/>
          <w:sz w:val="24"/>
          <w:szCs w:val="24"/>
        </w:rPr>
      </w:pPr>
    </w:p>
    <w:p w:rsidR="00E65966" w:rsidRDefault="00E65966" w:rsidP="004E3C73">
      <w:pPr>
        <w:pStyle w:val="NoSpacing"/>
        <w:jc w:val="both"/>
        <w:rPr>
          <w:rFonts w:ascii="Tahoma" w:hAnsi="Tahoma" w:cs="Tahoma"/>
          <w:sz w:val="24"/>
          <w:szCs w:val="24"/>
        </w:rPr>
      </w:pPr>
    </w:p>
    <w:p w:rsidR="00BD5122" w:rsidRDefault="0015086A" w:rsidP="004E3C73">
      <w:pPr>
        <w:pStyle w:val="NoSpacing"/>
        <w:jc w:val="both"/>
        <w:rPr>
          <w:rFonts w:ascii="Tahoma" w:hAnsi="Tahoma" w:cs="Tahoma"/>
          <w:sz w:val="24"/>
          <w:szCs w:val="24"/>
        </w:rPr>
      </w:pPr>
      <w:r w:rsidRPr="004E3C73">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w:t>
      </w:r>
      <w:r w:rsidR="00B61D5D">
        <w:rPr>
          <w:rFonts w:ascii="Tahoma" w:hAnsi="Tahoma" w:cs="Tahoma"/>
          <w:sz w:val="24"/>
          <w:szCs w:val="24"/>
        </w:rPr>
        <w:t xml:space="preserve"> Crne Gore U.br.5562/2017  od 12.10.2018.godine</w:t>
      </w:r>
      <w:r w:rsidRPr="004E3C73">
        <w:rPr>
          <w:rFonts w:ascii="Tahoma" w:hAnsi="Tahoma" w:cs="Tahoma"/>
          <w:sz w:val="24"/>
          <w:szCs w:val="24"/>
        </w:rPr>
        <w:t xml:space="preserve"> u postupku preispitivanja zakonitosti</w:t>
      </w:r>
      <w:r w:rsidR="00751AAC" w:rsidRPr="004E3C73">
        <w:rPr>
          <w:rFonts w:ascii="Tahoma" w:hAnsi="Tahoma" w:cs="Tahoma"/>
          <w:sz w:val="24"/>
          <w:szCs w:val="24"/>
        </w:rPr>
        <w:t xml:space="preserve"> </w:t>
      </w:r>
      <w:r w:rsidRPr="004E3C73">
        <w:rPr>
          <w:rFonts w:ascii="Tahoma" w:hAnsi="Tahoma" w:cs="Tahoma"/>
          <w:sz w:val="24"/>
          <w:szCs w:val="24"/>
        </w:rPr>
        <w:t xml:space="preserve">osporenog </w:t>
      </w:r>
      <w:r w:rsidR="005F0B1B" w:rsidRPr="004E3C73">
        <w:rPr>
          <w:rFonts w:ascii="Tahoma" w:hAnsi="Tahoma" w:cs="Tahoma"/>
          <w:sz w:val="24"/>
          <w:szCs w:val="24"/>
        </w:rPr>
        <w:t xml:space="preserve">akta </w:t>
      </w:r>
      <w:r w:rsidRPr="004E3C73">
        <w:rPr>
          <w:rFonts w:ascii="Tahoma" w:hAnsi="Tahoma" w:cs="Tahoma"/>
          <w:sz w:val="24"/>
          <w:szCs w:val="24"/>
        </w:rPr>
        <w:t>utvrdio da</w:t>
      </w:r>
      <w:r w:rsidR="002D7A8A" w:rsidRPr="004E3C73">
        <w:rPr>
          <w:rFonts w:ascii="Tahoma" w:hAnsi="Tahoma" w:cs="Tahoma"/>
          <w:sz w:val="24"/>
          <w:szCs w:val="24"/>
        </w:rPr>
        <w:t xml:space="preserve"> je</w:t>
      </w:r>
      <w:r w:rsidRPr="004E3C73">
        <w:rPr>
          <w:rFonts w:ascii="Tahoma" w:hAnsi="Tahoma" w:cs="Tahoma"/>
          <w:sz w:val="24"/>
          <w:szCs w:val="24"/>
        </w:rPr>
        <w:t xml:space="preserve"> prvostepeni organ </w:t>
      </w:r>
      <w:r w:rsidR="00E434D7" w:rsidRPr="004E3C73">
        <w:rPr>
          <w:rFonts w:ascii="Tahoma" w:hAnsi="Tahoma" w:cs="Tahoma"/>
          <w:sz w:val="24"/>
          <w:szCs w:val="24"/>
        </w:rPr>
        <w:t>počinio povredu pravila postupka</w:t>
      </w:r>
      <w:r w:rsidRPr="004E3C73">
        <w:rPr>
          <w:rFonts w:ascii="Tahoma" w:hAnsi="Tahoma" w:cs="Tahoma"/>
          <w:sz w:val="24"/>
          <w:szCs w:val="24"/>
        </w:rPr>
        <w:t>.</w:t>
      </w:r>
      <w:r w:rsidR="00E434D7" w:rsidRPr="004E3C73">
        <w:rPr>
          <w:rFonts w:ascii="Tahoma" w:hAnsi="Tahoma" w:cs="Tahoma"/>
          <w:sz w:val="24"/>
          <w:szCs w:val="24"/>
        </w:rPr>
        <w:t xml:space="preserve"> </w:t>
      </w:r>
      <w:r w:rsidR="007B0E62" w:rsidRPr="004E3C73">
        <w:rPr>
          <w:rFonts w:ascii="Tahoma" w:hAnsi="Tahoma" w:cs="Tahoma"/>
          <w:sz w:val="24"/>
          <w:szCs w:val="24"/>
        </w:rPr>
        <w:t>Članom 30 stav 1 Zakona o slobodnom pristupu informacijama propisano je da o zahtjevu za pristup informaciji ili ponovnu upotrebu informacija, osim u slučaju iz člana 22 ovog zakona, organ vlasti odlučuje rješenjem, kojim dozvoljava pristup traženoj informaciji, odnosno ponovnu upotrebu informacija ili njenom dijelu ili zahtjev odbija.</w:t>
      </w:r>
      <w:r w:rsidR="005B3365" w:rsidRPr="004E3C73">
        <w:rPr>
          <w:rFonts w:ascii="Tahoma" w:hAnsi="Tahoma" w:cs="Tahoma"/>
          <w:sz w:val="24"/>
          <w:szCs w:val="24"/>
        </w:rPr>
        <w:t xml:space="preserve"> U skladu sa tim prvostepeni organ je u konkretnoj upravnoj stvari bio dužan odlučiti u formi rješenja.</w:t>
      </w:r>
      <w:r w:rsidR="005F0B1B" w:rsidRPr="004E3C73">
        <w:rPr>
          <w:rFonts w:ascii="Tahoma" w:hAnsi="Tahoma" w:cs="Tahoma"/>
          <w:sz w:val="24"/>
          <w:szCs w:val="24"/>
        </w:rPr>
        <w:t xml:space="preserve"> U odgovoru na žalbu prvostepeni organ navodi da je Generalni sekretarijat Vlade u postupku rješavanja po zahtjevu utvrdio da</w:t>
      </w:r>
      <w:r w:rsidR="00EC664F" w:rsidRPr="004E3C73">
        <w:rPr>
          <w:rFonts w:ascii="Tahoma" w:hAnsi="Tahoma" w:cs="Tahoma"/>
          <w:sz w:val="24"/>
          <w:szCs w:val="24"/>
        </w:rPr>
        <w:t xml:space="preserve"> </w:t>
      </w:r>
      <w:r w:rsidR="005F0B1B" w:rsidRPr="004E3C73">
        <w:rPr>
          <w:rFonts w:ascii="Tahoma" w:hAnsi="Tahoma" w:cs="Tahoma"/>
          <w:sz w:val="24"/>
          <w:szCs w:val="24"/>
        </w:rPr>
        <w:t>je dana 3. 3. 2017. i 31. 3. 2017. godine, predsjednik Vlade Crne Gore održao sastanke sa direktorima Poreske uprave, Uprave carina i Uprave za inspekcijske poslove,</w:t>
      </w:r>
      <w:r w:rsidR="00EC664F" w:rsidRPr="004E3C73">
        <w:rPr>
          <w:rFonts w:ascii="Tahoma" w:hAnsi="Tahoma" w:cs="Tahoma"/>
          <w:sz w:val="24"/>
          <w:szCs w:val="24"/>
        </w:rPr>
        <w:t xml:space="preserve"> ali</w:t>
      </w:r>
      <w:r w:rsidR="005F0B1B" w:rsidRPr="004E3C73">
        <w:rPr>
          <w:rFonts w:ascii="Tahoma" w:hAnsi="Tahoma" w:cs="Tahoma"/>
          <w:sz w:val="24"/>
          <w:szCs w:val="24"/>
        </w:rPr>
        <w:t xml:space="preserve"> da zapisnik o navedenim sastancima nije sačinjavan te da Generalni sekretarijat Vlade nije u posjedu istog, a da je o temama i sadržaju navedenih sastanaka izdato saopštenje od strane Kabineta predsjednika Vlade i Službe za odnose sa javnošću Vlade koje je objavljeno na web sajtu Vlade, iz kojih razloga je Obavještenjem broj: UP 47/2-17 od 11. aprila 2017. godine </w:t>
      </w:r>
      <w:r w:rsidR="007558FF" w:rsidRPr="004E3C73">
        <w:rPr>
          <w:rFonts w:ascii="Tahoma" w:hAnsi="Tahoma" w:cs="Tahoma"/>
          <w:sz w:val="24"/>
          <w:szCs w:val="24"/>
        </w:rPr>
        <w:t>prvostepeni</w:t>
      </w:r>
      <w:r w:rsidR="005F0B1B" w:rsidRPr="004E3C73">
        <w:rPr>
          <w:rFonts w:ascii="Tahoma" w:hAnsi="Tahoma" w:cs="Tahoma"/>
          <w:sz w:val="24"/>
          <w:szCs w:val="24"/>
        </w:rPr>
        <w:t xml:space="preserve"> organ i uputio podnosioca zahtjeva na nosača informacije</w:t>
      </w:r>
      <w:r w:rsidR="00EC664F" w:rsidRPr="004E3C73">
        <w:rPr>
          <w:rFonts w:ascii="Tahoma" w:hAnsi="Tahoma" w:cs="Tahoma"/>
          <w:sz w:val="24"/>
          <w:szCs w:val="24"/>
        </w:rPr>
        <w:t>.</w:t>
      </w:r>
      <w:r w:rsidR="00D02088" w:rsidRPr="004E3C73">
        <w:rPr>
          <w:rFonts w:ascii="Tahoma" w:hAnsi="Tahoma" w:cs="Tahoma"/>
          <w:sz w:val="24"/>
          <w:szCs w:val="24"/>
        </w:rPr>
        <w:t xml:space="preserve"> Iz prednje navedenog se može zaključiti da prvostepeni organ nije u posjedu traženih informacija odnosno zapisnika sa navedenih sastanaka od 3. 3. 2017. i 31. 3. 2017. godine, koji su predmet zahtjeva za slobodan pristup informacijama. </w:t>
      </w:r>
      <w:r w:rsidRPr="004E3C73">
        <w:rPr>
          <w:rFonts w:ascii="Tahoma" w:hAnsi="Tahoma" w:cs="Tahoma"/>
          <w:sz w:val="24"/>
          <w:szCs w:val="24"/>
        </w:rPr>
        <w:t xml:space="preserve"> Savjet Agenc</w:t>
      </w:r>
      <w:r w:rsidR="007B0E62" w:rsidRPr="004E3C73">
        <w:rPr>
          <w:rFonts w:ascii="Tahoma" w:hAnsi="Tahoma" w:cs="Tahoma"/>
          <w:sz w:val="24"/>
          <w:szCs w:val="24"/>
        </w:rPr>
        <w:t>ije je cijeneći navode presude,</w:t>
      </w:r>
      <w:r w:rsidRPr="004E3C73">
        <w:rPr>
          <w:rFonts w:ascii="Tahoma" w:hAnsi="Tahoma" w:cs="Tahoma"/>
          <w:sz w:val="24"/>
          <w:szCs w:val="24"/>
        </w:rPr>
        <w:t xml:space="preserve"> žalbe</w:t>
      </w:r>
      <w:r w:rsidR="007B0E62" w:rsidRPr="004E3C73">
        <w:rPr>
          <w:rFonts w:ascii="Tahoma" w:hAnsi="Tahoma" w:cs="Tahoma"/>
          <w:sz w:val="24"/>
          <w:szCs w:val="24"/>
        </w:rPr>
        <w:t xml:space="preserve"> i odgovora na žalbu</w:t>
      </w:r>
      <w:r w:rsidRPr="004E3C73">
        <w:rPr>
          <w:rFonts w:ascii="Tahoma" w:hAnsi="Tahoma" w:cs="Tahoma"/>
          <w:sz w:val="24"/>
          <w:szCs w:val="24"/>
        </w:rPr>
        <w:t xml:space="preserve"> utvrdio da je žalba osnovana, pa je ista usvojena, a prvostepeni organ je dužan da u ponovnom postupku u roku od </w:t>
      </w:r>
      <w:r w:rsidR="004E3C73" w:rsidRPr="004E3C73">
        <w:rPr>
          <w:rFonts w:ascii="Tahoma" w:hAnsi="Tahoma" w:cs="Tahoma"/>
          <w:sz w:val="24"/>
          <w:szCs w:val="24"/>
        </w:rPr>
        <w:t>20</w:t>
      </w:r>
      <w:r w:rsidRPr="004E3C73">
        <w:rPr>
          <w:rFonts w:ascii="Tahoma" w:hAnsi="Tahoma" w:cs="Tahoma"/>
          <w:sz w:val="24"/>
          <w:szCs w:val="24"/>
        </w:rPr>
        <w:t xml:space="preserve"> dana od dana prijema rješenja donese zakonito rješenje u kojem će p</w:t>
      </w:r>
      <w:r w:rsidR="00BE6C08">
        <w:rPr>
          <w:rFonts w:ascii="Tahoma" w:hAnsi="Tahoma" w:cs="Tahoma"/>
          <w:sz w:val="24"/>
          <w:szCs w:val="24"/>
        </w:rPr>
        <w:t xml:space="preserve">ravilno primijeniti član 30 </w:t>
      </w:r>
      <w:r w:rsidRPr="004E3C73">
        <w:rPr>
          <w:rFonts w:ascii="Tahoma" w:hAnsi="Tahoma" w:cs="Tahoma"/>
          <w:sz w:val="24"/>
          <w:szCs w:val="24"/>
        </w:rPr>
        <w:t xml:space="preserve">Zakona o slobodnom pristupu informacijama </w:t>
      </w:r>
      <w:r w:rsidR="00BE6C08">
        <w:rPr>
          <w:rFonts w:ascii="Tahoma" w:hAnsi="Tahoma" w:cs="Tahoma"/>
          <w:sz w:val="24"/>
          <w:szCs w:val="24"/>
        </w:rPr>
        <w:t>.</w:t>
      </w:r>
    </w:p>
    <w:p w:rsidR="00BE6C08" w:rsidRPr="004E3C73" w:rsidRDefault="00BE6C08" w:rsidP="004E3C73">
      <w:pPr>
        <w:pStyle w:val="NoSpacing"/>
        <w:jc w:val="both"/>
        <w:rPr>
          <w:rFonts w:ascii="Tahoma" w:hAnsi="Tahoma" w:cs="Tahoma"/>
          <w:sz w:val="24"/>
          <w:szCs w:val="24"/>
          <w:lang w:val="sr-Latn-CS"/>
        </w:rPr>
      </w:pPr>
    </w:p>
    <w:p w:rsidR="00BD5122" w:rsidRDefault="0015086A" w:rsidP="004E3C73">
      <w:pPr>
        <w:pStyle w:val="NoSpacing"/>
        <w:jc w:val="both"/>
        <w:rPr>
          <w:rFonts w:ascii="Tahoma" w:hAnsi="Tahoma" w:cs="Tahoma"/>
          <w:sz w:val="24"/>
          <w:szCs w:val="24"/>
          <w:lang w:val="sr-Latn-CS"/>
        </w:rPr>
      </w:pPr>
      <w:r w:rsidRPr="004E3C73">
        <w:rPr>
          <w:rFonts w:ascii="Tahoma" w:hAnsi="Tahoma" w:cs="Tahoma"/>
          <w:sz w:val="24"/>
          <w:szCs w:val="24"/>
        </w:rPr>
        <w:t>Na osnovu člana 237 stav 2 Zakona o opštem upravnom postupku je poništen</w:t>
      </w:r>
      <w:r w:rsidR="00BE6C08">
        <w:rPr>
          <w:rFonts w:ascii="Tahoma" w:hAnsi="Tahoma" w:cs="Tahoma"/>
          <w:sz w:val="24"/>
          <w:szCs w:val="24"/>
        </w:rPr>
        <w:t xml:space="preserve"> prvostepeni</w:t>
      </w:r>
      <w:r w:rsidRPr="004E3C73">
        <w:rPr>
          <w:rFonts w:ascii="Tahoma" w:hAnsi="Tahoma" w:cs="Tahoma"/>
          <w:sz w:val="24"/>
          <w:szCs w:val="24"/>
        </w:rPr>
        <w:t xml:space="preserve"> </w:t>
      </w:r>
      <w:r w:rsidR="00BE6C08">
        <w:rPr>
          <w:rFonts w:ascii="Tahoma" w:hAnsi="Tahoma" w:cs="Tahoma"/>
          <w:sz w:val="24"/>
          <w:szCs w:val="24"/>
        </w:rPr>
        <w:t>akt</w:t>
      </w:r>
      <w:r w:rsidRPr="004E3C73">
        <w:rPr>
          <w:rFonts w:ascii="Tahoma" w:hAnsi="Tahoma" w:cs="Tahoma"/>
          <w:sz w:val="24"/>
          <w:szCs w:val="24"/>
        </w:rPr>
        <w:t>, a predmet se zbog prirode upravne stvari dostavlja na ponovni postupak prvostepenom organu.</w:t>
      </w:r>
      <w:r w:rsidR="00BD5122" w:rsidRPr="004E3C73">
        <w:rPr>
          <w:rFonts w:ascii="Tahoma" w:hAnsi="Tahoma" w:cs="Tahoma"/>
          <w:sz w:val="24"/>
          <w:szCs w:val="24"/>
          <w:lang w:val="sr-Latn-CS"/>
        </w:rPr>
        <w:t xml:space="preserve"> </w:t>
      </w:r>
    </w:p>
    <w:p w:rsidR="00BE6C08" w:rsidRPr="004E3C73" w:rsidRDefault="00BE6C08" w:rsidP="004E3C73">
      <w:pPr>
        <w:pStyle w:val="NoSpacing"/>
        <w:jc w:val="both"/>
        <w:rPr>
          <w:rFonts w:ascii="Tahoma" w:hAnsi="Tahoma" w:cs="Tahoma"/>
          <w:sz w:val="24"/>
          <w:szCs w:val="24"/>
          <w:lang w:val="sr-Latn-CS"/>
        </w:rPr>
      </w:pPr>
    </w:p>
    <w:p w:rsidR="00BD5122" w:rsidRDefault="0015086A" w:rsidP="004E3C73">
      <w:pPr>
        <w:pStyle w:val="NoSpacing"/>
        <w:jc w:val="both"/>
        <w:rPr>
          <w:rFonts w:ascii="Tahoma" w:hAnsi="Tahoma" w:cs="Tahoma"/>
          <w:sz w:val="24"/>
          <w:szCs w:val="24"/>
        </w:rPr>
      </w:pPr>
      <w:r w:rsidRPr="004E3C73">
        <w:rPr>
          <w:rFonts w:ascii="Tahoma" w:hAnsi="Tahoma" w:cs="Tahoma"/>
          <w:sz w:val="24"/>
          <w:szCs w:val="24"/>
        </w:rPr>
        <w:t xml:space="preserve">Budući da je poništen </w:t>
      </w:r>
      <w:r w:rsidR="007619FF">
        <w:rPr>
          <w:rFonts w:ascii="Tahoma" w:hAnsi="Tahoma" w:cs="Tahoma"/>
          <w:sz w:val="24"/>
          <w:szCs w:val="24"/>
        </w:rPr>
        <w:t>akt</w:t>
      </w:r>
      <w:r w:rsidRPr="004E3C73">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Zakona o opštem upravnom postupku.</w:t>
      </w:r>
    </w:p>
    <w:p w:rsidR="0073727F" w:rsidRPr="004E3C73" w:rsidRDefault="0073727F" w:rsidP="004E3C73">
      <w:pPr>
        <w:pStyle w:val="NoSpacing"/>
        <w:jc w:val="both"/>
        <w:rPr>
          <w:rFonts w:ascii="Tahoma" w:hAnsi="Tahoma" w:cs="Tahoma"/>
          <w:sz w:val="24"/>
          <w:szCs w:val="24"/>
          <w:lang w:val="sr-Latn-CS"/>
        </w:rPr>
      </w:pPr>
    </w:p>
    <w:p w:rsidR="00BD5122" w:rsidRDefault="0015086A" w:rsidP="0073727F">
      <w:pPr>
        <w:pStyle w:val="NoSpacing"/>
        <w:rPr>
          <w:rFonts w:ascii="Tahoma" w:hAnsi="Tahoma" w:cs="Tahoma"/>
          <w:sz w:val="24"/>
          <w:szCs w:val="24"/>
        </w:rPr>
      </w:pPr>
      <w:r w:rsidRPr="0073727F">
        <w:rPr>
          <w:rFonts w:ascii="Tahoma" w:hAnsi="Tahoma" w:cs="Tahoma"/>
          <w:sz w:val="24"/>
          <w:szCs w:val="24"/>
        </w:rPr>
        <w:t>Savjet Agencije je cijenio i ostale navode iz žalbe, pa je našao da nijesu od uticaja za drugačije rješavanje u ovoj pravnoj stvari.</w:t>
      </w:r>
    </w:p>
    <w:p w:rsidR="0073727F" w:rsidRPr="0073727F" w:rsidRDefault="0073727F" w:rsidP="0073727F">
      <w:pPr>
        <w:pStyle w:val="NoSpacing"/>
        <w:rPr>
          <w:rFonts w:ascii="Tahoma" w:hAnsi="Tahoma" w:cs="Tahoma"/>
          <w:sz w:val="24"/>
          <w:szCs w:val="24"/>
          <w:lang w:val="sr-Latn-CS"/>
        </w:rPr>
      </w:pPr>
    </w:p>
    <w:p w:rsidR="006C38D1" w:rsidRDefault="006C38D1" w:rsidP="0073727F">
      <w:pPr>
        <w:pStyle w:val="NoSpacing"/>
        <w:rPr>
          <w:rFonts w:ascii="Tahoma" w:hAnsi="Tahoma" w:cs="Tahoma"/>
          <w:sz w:val="24"/>
          <w:szCs w:val="24"/>
        </w:rPr>
      </w:pPr>
    </w:p>
    <w:p w:rsidR="006C38D1" w:rsidRDefault="006C38D1" w:rsidP="0073727F">
      <w:pPr>
        <w:pStyle w:val="NoSpacing"/>
        <w:rPr>
          <w:rFonts w:ascii="Tahoma" w:hAnsi="Tahoma" w:cs="Tahoma"/>
          <w:sz w:val="24"/>
          <w:szCs w:val="24"/>
        </w:rPr>
      </w:pPr>
    </w:p>
    <w:p w:rsidR="006C38D1" w:rsidRDefault="006C38D1" w:rsidP="0073727F">
      <w:pPr>
        <w:pStyle w:val="NoSpacing"/>
        <w:rPr>
          <w:rFonts w:ascii="Tahoma" w:hAnsi="Tahoma" w:cs="Tahoma"/>
          <w:sz w:val="24"/>
          <w:szCs w:val="24"/>
        </w:rPr>
      </w:pPr>
    </w:p>
    <w:p w:rsidR="006C38D1" w:rsidRDefault="006C38D1" w:rsidP="0073727F">
      <w:pPr>
        <w:pStyle w:val="NoSpacing"/>
        <w:rPr>
          <w:rFonts w:ascii="Tahoma" w:hAnsi="Tahoma" w:cs="Tahoma"/>
          <w:sz w:val="24"/>
          <w:szCs w:val="24"/>
        </w:rPr>
      </w:pPr>
    </w:p>
    <w:p w:rsidR="00BD5122" w:rsidRDefault="0015086A" w:rsidP="0073727F">
      <w:pPr>
        <w:pStyle w:val="NoSpacing"/>
        <w:rPr>
          <w:rFonts w:ascii="Tahoma" w:hAnsi="Tahoma" w:cs="Tahoma"/>
          <w:sz w:val="24"/>
          <w:szCs w:val="24"/>
        </w:rPr>
      </w:pPr>
      <w:r w:rsidRPr="0073727F">
        <w:rPr>
          <w:rFonts w:ascii="Tahoma" w:hAnsi="Tahoma" w:cs="Tahoma"/>
          <w:sz w:val="24"/>
          <w:szCs w:val="24"/>
        </w:rPr>
        <w:t>Sa iznjetih razloga, shodno članu 38 Zakona o slobodnom pristupu informacijama i člana 237 stav 2 Zakona o opštem upravnom pos</w:t>
      </w:r>
      <w:r w:rsidR="00BD5122" w:rsidRPr="0073727F">
        <w:rPr>
          <w:rFonts w:ascii="Tahoma" w:hAnsi="Tahoma" w:cs="Tahoma"/>
          <w:sz w:val="24"/>
          <w:szCs w:val="24"/>
        </w:rPr>
        <w:t xml:space="preserve">tupku, odlučeno je kao u izreci. </w:t>
      </w:r>
    </w:p>
    <w:p w:rsidR="0073727F" w:rsidRPr="0073727F" w:rsidRDefault="0073727F" w:rsidP="0073727F">
      <w:pPr>
        <w:pStyle w:val="NoSpacing"/>
        <w:rPr>
          <w:rFonts w:ascii="Tahoma" w:hAnsi="Tahoma" w:cs="Tahoma"/>
          <w:sz w:val="24"/>
          <w:szCs w:val="24"/>
        </w:rPr>
      </w:pPr>
    </w:p>
    <w:p w:rsidR="006C38D1" w:rsidRDefault="00306A70" w:rsidP="0073727F">
      <w:pPr>
        <w:pStyle w:val="Bodytext40"/>
        <w:spacing w:after="614" w:line="276" w:lineRule="auto"/>
        <w:ind w:right="40" w:firstLine="0"/>
        <w:jc w:val="both"/>
        <w:rPr>
          <w:rFonts w:ascii="Tahoma" w:hAnsi="Tahoma" w:cs="Tahoma"/>
        </w:rPr>
      </w:pPr>
      <w:r w:rsidRPr="00791952">
        <w:rPr>
          <w:rFonts w:ascii="Tahoma" w:hAnsi="Tahoma" w:cs="Tahoma"/>
          <w:b/>
          <w:sz w:val="24"/>
          <w:szCs w:val="24"/>
          <w:u w:val="single"/>
        </w:rPr>
        <w:t>Pravna pouka:</w:t>
      </w:r>
      <w:r w:rsidRPr="00791952">
        <w:rPr>
          <w:rFonts w:ascii="Tahoma" w:hAnsi="Tahoma" w:cs="Tahoma"/>
          <w:sz w:val="24"/>
          <w:szCs w:val="24"/>
        </w:rPr>
        <w:t xml:space="preserve"> Protiv ovog Rješenja može se pokrenuti Upravni spor u roku od </w:t>
      </w:r>
      <w:r w:rsidR="003B11DC" w:rsidRPr="00791952">
        <w:rPr>
          <w:rFonts w:ascii="Tahoma" w:hAnsi="Tahoma" w:cs="Tahoma"/>
          <w:sz w:val="24"/>
          <w:szCs w:val="24"/>
        </w:rPr>
        <w:t>2</w:t>
      </w:r>
      <w:r w:rsidR="0015086A">
        <w:rPr>
          <w:rFonts w:ascii="Tahoma" w:hAnsi="Tahoma" w:cs="Tahoma"/>
          <w:sz w:val="24"/>
          <w:szCs w:val="24"/>
        </w:rPr>
        <w:t>0 d</w:t>
      </w:r>
      <w:r w:rsidRPr="00791952">
        <w:rPr>
          <w:rFonts w:ascii="Tahoma" w:hAnsi="Tahoma" w:cs="Tahoma"/>
          <w:sz w:val="24"/>
          <w:szCs w:val="24"/>
        </w:rPr>
        <w:t>ana od dana prijema.</w:t>
      </w:r>
      <w:r w:rsidRPr="00791952">
        <w:rPr>
          <w:rFonts w:ascii="Tahoma" w:hAnsi="Tahoma" w:cs="Tahoma"/>
        </w:rPr>
        <w:tab/>
      </w:r>
      <w:r w:rsidRPr="00791952">
        <w:rPr>
          <w:rFonts w:ascii="Tahoma" w:hAnsi="Tahoma" w:cs="Tahoma"/>
        </w:rPr>
        <w:tab/>
      </w:r>
      <w:r w:rsidRPr="00791952">
        <w:rPr>
          <w:rFonts w:ascii="Tahoma" w:hAnsi="Tahoma" w:cs="Tahoma"/>
        </w:rPr>
        <w:tab/>
      </w:r>
      <w:r w:rsidRPr="00791952">
        <w:rPr>
          <w:rFonts w:ascii="Tahoma" w:hAnsi="Tahoma" w:cs="Tahoma"/>
        </w:rPr>
        <w:tab/>
      </w:r>
      <w:r w:rsidR="0073727F">
        <w:rPr>
          <w:rFonts w:ascii="Tahoma" w:hAnsi="Tahoma" w:cs="Tahoma"/>
        </w:rPr>
        <w:t xml:space="preserve">             </w:t>
      </w:r>
    </w:p>
    <w:p w:rsidR="006C38D1" w:rsidRDefault="0073727F" w:rsidP="006C38D1">
      <w:pPr>
        <w:pStyle w:val="Bodytext40"/>
        <w:spacing w:after="614" w:line="276" w:lineRule="auto"/>
        <w:ind w:right="40" w:firstLine="0"/>
        <w:jc w:val="right"/>
        <w:rPr>
          <w:rFonts w:ascii="Tahoma" w:hAnsi="Tahoma" w:cs="Tahoma"/>
          <w:b/>
          <w:sz w:val="28"/>
          <w:szCs w:val="28"/>
        </w:rPr>
      </w:pPr>
      <w:r>
        <w:rPr>
          <w:rFonts w:ascii="Tahoma" w:hAnsi="Tahoma" w:cs="Tahoma"/>
        </w:rPr>
        <w:t xml:space="preserve"> </w:t>
      </w:r>
      <w:r w:rsidR="00306A70" w:rsidRPr="00791952">
        <w:rPr>
          <w:rFonts w:ascii="Tahoma" w:hAnsi="Tahoma" w:cs="Tahoma"/>
          <w:b/>
          <w:sz w:val="28"/>
          <w:szCs w:val="28"/>
        </w:rPr>
        <w:t>SAVJET AGENCIJE:</w:t>
      </w:r>
      <w:r w:rsidR="006C38D1">
        <w:rPr>
          <w:rFonts w:ascii="Tahoma" w:hAnsi="Tahoma" w:cs="Tahoma"/>
          <w:b/>
          <w:sz w:val="28"/>
          <w:szCs w:val="28"/>
        </w:rPr>
        <w:t xml:space="preserve"> </w:t>
      </w:r>
    </w:p>
    <w:p w:rsidR="00306A70" w:rsidRPr="006C38D1" w:rsidRDefault="00FF0345" w:rsidP="006C38D1">
      <w:pPr>
        <w:pStyle w:val="Bodytext40"/>
        <w:spacing w:after="614" w:line="276" w:lineRule="auto"/>
        <w:ind w:right="40" w:firstLine="0"/>
        <w:jc w:val="right"/>
        <w:rPr>
          <w:rFonts w:ascii="Tahoma" w:hAnsi="Tahoma" w:cs="Tahoma"/>
        </w:rPr>
      </w:pPr>
      <w:r>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C31599" w:rsidRPr="00791952" w:rsidRDefault="00C31599" w:rsidP="0015086A">
      <w:pPr>
        <w:pStyle w:val="NoSpacing"/>
        <w:spacing w:line="276" w:lineRule="auto"/>
        <w:jc w:val="both"/>
        <w:rPr>
          <w:rFonts w:ascii="Tahoma" w:eastAsia="Times New Roman" w:hAnsi="Tahoma" w:cs="Tahoma"/>
          <w:b/>
          <w:sz w:val="20"/>
          <w:szCs w:val="20"/>
        </w:rPr>
      </w:pPr>
    </w:p>
    <w:p w:rsidR="00446864" w:rsidRPr="00791952" w:rsidRDefault="00446864" w:rsidP="0015086A">
      <w:pPr>
        <w:pStyle w:val="NoSpacing"/>
        <w:spacing w:line="276" w:lineRule="auto"/>
        <w:jc w:val="both"/>
        <w:rPr>
          <w:rFonts w:ascii="Tahoma" w:eastAsia="Times New Roman" w:hAnsi="Tahoma" w:cs="Tahoma"/>
          <w:b/>
          <w:sz w:val="24"/>
          <w:szCs w:val="24"/>
        </w:rPr>
      </w:pPr>
    </w:p>
    <w:p w:rsidR="009E6D0A" w:rsidRPr="00F803D8" w:rsidRDefault="009E6D0A" w:rsidP="0015086A">
      <w:pPr>
        <w:pStyle w:val="NoSpacing"/>
        <w:spacing w:line="276" w:lineRule="auto"/>
        <w:jc w:val="both"/>
        <w:rPr>
          <w:rFonts w:ascii="Tahoma" w:hAnsi="Tahoma" w:cs="Tahoma"/>
          <w:b/>
          <w:sz w:val="24"/>
          <w:szCs w:val="24"/>
        </w:rPr>
      </w:pPr>
      <w:bookmarkStart w:id="0" w:name="_GoBack"/>
      <w:bookmarkEnd w:id="0"/>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490" w:rsidRDefault="00651490" w:rsidP="004C7646">
      <w:pPr>
        <w:spacing w:after="0" w:line="240" w:lineRule="auto"/>
      </w:pPr>
      <w:r>
        <w:separator/>
      </w:r>
    </w:p>
  </w:endnote>
  <w:endnote w:type="continuationSeparator" w:id="0">
    <w:p w:rsidR="00651490" w:rsidRDefault="0065149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5149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1490" w:rsidP="00EA2993">
    <w:pPr>
      <w:pStyle w:val="Footer"/>
      <w:rPr>
        <w:b/>
        <w:sz w:val="16"/>
        <w:szCs w:val="16"/>
      </w:rPr>
    </w:pPr>
  </w:p>
  <w:p w:rsidR="0090753B" w:rsidRPr="00E62A90" w:rsidRDefault="00651490" w:rsidP="00E62A90">
    <w:pPr>
      <w:pStyle w:val="Footer"/>
      <w:shd w:val="clear" w:color="auto" w:fill="FF0000"/>
      <w:jc w:val="center"/>
      <w:rPr>
        <w:b/>
        <w:color w:val="FF0000"/>
        <w:sz w:val="2"/>
        <w:szCs w:val="2"/>
      </w:rPr>
    </w:pPr>
  </w:p>
  <w:p w:rsidR="0090753B" w:rsidRDefault="00651490"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651490" w:rsidP="00E03674">
    <w:pPr>
      <w:pStyle w:val="Footer"/>
      <w:jc w:val="center"/>
      <w:rPr>
        <w:sz w:val="16"/>
        <w:szCs w:val="16"/>
      </w:rPr>
    </w:pPr>
  </w:p>
  <w:p w:rsidR="0090753B" w:rsidRPr="002B6C39" w:rsidRDefault="00651490">
    <w:pPr>
      <w:pStyle w:val="Footer"/>
    </w:pPr>
  </w:p>
  <w:p w:rsidR="0090753B" w:rsidRDefault="0065149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14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490" w:rsidRDefault="00651490" w:rsidP="004C7646">
      <w:pPr>
        <w:spacing w:after="0" w:line="240" w:lineRule="auto"/>
      </w:pPr>
      <w:r>
        <w:separator/>
      </w:r>
    </w:p>
  </w:footnote>
  <w:footnote w:type="continuationSeparator" w:id="0">
    <w:p w:rsidR="00651490" w:rsidRDefault="0065149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14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14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14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41B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17C25"/>
    <w:rsid w:val="00221794"/>
    <w:rsid w:val="0022202F"/>
    <w:rsid w:val="00226F1A"/>
    <w:rsid w:val="002271A6"/>
    <w:rsid w:val="002303CB"/>
    <w:rsid w:val="0023098F"/>
    <w:rsid w:val="00231B33"/>
    <w:rsid w:val="00233DE8"/>
    <w:rsid w:val="002340E7"/>
    <w:rsid w:val="0023453F"/>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D7A8A"/>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93863"/>
    <w:rsid w:val="00394402"/>
    <w:rsid w:val="00394631"/>
    <w:rsid w:val="00395729"/>
    <w:rsid w:val="00396589"/>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0EA9"/>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2712"/>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3C73"/>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5743"/>
    <w:rsid w:val="005161B3"/>
    <w:rsid w:val="00516C02"/>
    <w:rsid w:val="00516C60"/>
    <w:rsid w:val="00524E06"/>
    <w:rsid w:val="0052693C"/>
    <w:rsid w:val="00526BEA"/>
    <w:rsid w:val="00531792"/>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3F7"/>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365"/>
    <w:rsid w:val="005B387E"/>
    <w:rsid w:val="005B5DF2"/>
    <w:rsid w:val="005B606B"/>
    <w:rsid w:val="005B7B6C"/>
    <w:rsid w:val="005C0323"/>
    <w:rsid w:val="005C3D4F"/>
    <w:rsid w:val="005C71E9"/>
    <w:rsid w:val="005C7406"/>
    <w:rsid w:val="005C7552"/>
    <w:rsid w:val="005D0D24"/>
    <w:rsid w:val="005D146E"/>
    <w:rsid w:val="005D1939"/>
    <w:rsid w:val="005D6ACA"/>
    <w:rsid w:val="005D6ACB"/>
    <w:rsid w:val="005D7230"/>
    <w:rsid w:val="005D74B4"/>
    <w:rsid w:val="005E3A93"/>
    <w:rsid w:val="005E3B10"/>
    <w:rsid w:val="005F03B1"/>
    <w:rsid w:val="005F0A71"/>
    <w:rsid w:val="005F0B1B"/>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490"/>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38D1"/>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3727F"/>
    <w:rsid w:val="007418A3"/>
    <w:rsid w:val="007423AF"/>
    <w:rsid w:val="00743ED4"/>
    <w:rsid w:val="0074498A"/>
    <w:rsid w:val="00747B7A"/>
    <w:rsid w:val="00751AAC"/>
    <w:rsid w:val="00751D76"/>
    <w:rsid w:val="00752852"/>
    <w:rsid w:val="00753002"/>
    <w:rsid w:val="00753608"/>
    <w:rsid w:val="00755086"/>
    <w:rsid w:val="00755127"/>
    <w:rsid w:val="007558FF"/>
    <w:rsid w:val="00755B4A"/>
    <w:rsid w:val="007568A6"/>
    <w:rsid w:val="007578B5"/>
    <w:rsid w:val="0076013B"/>
    <w:rsid w:val="007619FF"/>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0E62"/>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E7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11F"/>
    <w:rsid w:val="00975AA9"/>
    <w:rsid w:val="009762CA"/>
    <w:rsid w:val="00976828"/>
    <w:rsid w:val="0098009B"/>
    <w:rsid w:val="00982441"/>
    <w:rsid w:val="0098366C"/>
    <w:rsid w:val="0098658F"/>
    <w:rsid w:val="00991F77"/>
    <w:rsid w:val="00992232"/>
    <w:rsid w:val="00993F5F"/>
    <w:rsid w:val="009952AF"/>
    <w:rsid w:val="0099537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4B74"/>
    <w:rsid w:val="00A24D5B"/>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87509"/>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2E80"/>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1D5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122"/>
    <w:rsid w:val="00BD5F78"/>
    <w:rsid w:val="00BD6593"/>
    <w:rsid w:val="00BE00CA"/>
    <w:rsid w:val="00BE1827"/>
    <w:rsid w:val="00BE1B5E"/>
    <w:rsid w:val="00BE2B5D"/>
    <w:rsid w:val="00BE2F1A"/>
    <w:rsid w:val="00BE63CC"/>
    <w:rsid w:val="00BE6C08"/>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463B"/>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066"/>
    <w:rsid w:val="00CD586C"/>
    <w:rsid w:val="00CD6679"/>
    <w:rsid w:val="00CE2EDC"/>
    <w:rsid w:val="00CE4A20"/>
    <w:rsid w:val="00CE523C"/>
    <w:rsid w:val="00CF0BB5"/>
    <w:rsid w:val="00CF1731"/>
    <w:rsid w:val="00CF178B"/>
    <w:rsid w:val="00CF1B2B"/>
    <w:rsid w:val="00CF1F9D"/>
    <w:rsid w:val="00CF459B"/>
    <w:rsid w:val="00CF604B"/>
    <w:rsid w:val="00CF6D3E"/>
    <w:rsid w:val="00CF7910"/>
    <w:rsid w:val="00CF7B14"/>
    <w:rsid w:val="00D02088"/>
    <w:rsid w:val="00D0357C"/>
    <w:rsid w:val="00D03974"/>
    <w:rsid w:val="00D03ADF"/>
    <w:rsid w:val="00D03FC8"/>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1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50A0"/>
    <w:rsid w:val="00DB6A04"/>
    <w:rsid w:val="00DB7002"/>
    <w:rsid w:val="00DB713B"/>
    <w:rsid w:val="00DC1F40"/>
    <w:rsid w:val="00DC3C8E"/>
    <w:rsid w:val="00DC45E9"/>
    <w:rsid w:val="00DD32B4"/>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6C2C"/>
    <w:rsid w:val="00E2748D"/>
    <w:rsid w:val="00E315F9"/>
    <w:rsid w:val="00E34188"/>
    <w:rsid w:val="00E346DF"/>
    <w:rsid w:val="00E35367"/>
    <w:rsid w:val="00E368C1"/>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5966"/>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664F"/>
    <w:rsid w:val="00EC70EC"/>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C91"/>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75AA"/>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67A7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A7ED8-1342-40E6-B836-9CD879EF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5436</TotalTime>
  <Pages>1</Pages>
  <Words>1741</Words>
  <Characters>9927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88</cp:revision>
  <cp:lastPrinted>2019-02-03T10:59:00Z</cp:lastPrinted>
  <dcterms:created xsi:type="dcterms:W3CDTF">2018-02-10T11:01:00Z</dcterms:created>
  <dcterms:modified xsi:type="dcterms:W3CDTF">2019-06-04T11:40:00Z</dcterms:modified>
</cp:coreProperties>
</file>