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061C1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 xml:space="preserve">Br. UPII </w:t>
      </w:r>
      <w:r w:rsidR="00385F44">
        <w:rPr>
          <w:rFonts w:ascii="Tahoma" w:hAnsi="Tahoma" w:cs="Tahoma"/>
          <w:b/>
          <w:sz w:val="24"/>
          <w:szCs w:val="24"/>
          <w:lang w:val="sr-Latn-ME" w:eastAsia="sr-Latn-ME"/>
        </w:rPr>
        <w:t>2026</w:t>
      </w:r>
      <w:r w:rsidR="009870C3">
        <w:rPr>
          <w:rFonts w:ascii="Tahoma" w:hAnsi="Tahoma" w:cs="Tahoma"/>
          <w:b/>
          <w:sz w:val="24"/>
          <w:szCs w:val="24"/>
          <w:lang w:val="sr-Latn-ME" w:eastAsia="sr-Latn-ME"/>
        </w:rPr>
        <w:t>/15</w:t>
      </w:r>
      <w:r w:rsidR="00385F44">
        <w:rPr>
          <w:rFonts w:ascii="Tahoma" w:hAnsi="Tahoma" w:cs="Tahoma"/>
          <w:b/>
          <w:sz w:val="24"/>
          <w:szCs w:val="24"/>
          <w:lang w:val="sr-Latn-ME" w:eastAsia="sr-Latn-ME"/>
        </w:rPr>
        <w:t>-1</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AE3DAB">
        <w:rPr>
          <w:rFonts w:ascii="Tahoma" w:eastAsiaTheme="minorEastAsia" w:hAnsi="Tahoma" w:cs="Tahoma"/>
          <w:b/>
          <w:sz w:val="24"/>
          <w:szCs w:val="24"/>
          <w:lang w:val="sr-Latn-ME" w:eastAsia="sr-Latn-ME"/>
        </w:rPr>
        <w:t>21</w:t>
      </w:r>
      <w:r w:rsidRPr="00D2068D">
        <w:rPr>
          <w:rFonts w:ascii="Tahoma" w:eastAsiaTheme="minorEastAsia" w:hAnsi="Tahoma" w:cs="Tahoma"/>
          <w:b/>
          <w:sz w:val="24"/>
          <w:szCs w:val="24"/>
          <w:lang w:val="sr-Latn-ME" w:eastAsia="sr-Latn-ME"/>
        </w:rPr>
        <w:t>.</w:t>
      </w:r>
      <w:r w:rsidR="00AE3DAB">
        <w:rPr>
          <w:rFonts w:ascii="Tahoma" w:eastAsiaTheme="minorEastAsia" w:hAnsi="Tahoma" w:cs="Tahoma"/>
          <w:b/>
          <w:sz w:val="24"/>
          <w:szCs w:val="24"/>
          <w:lang w:val="sr-Latn-ME" w:eastAsia="sr-Latn-ME"/>
        </w:rPr>
        <w:t>01.2019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801A71">
        <w:rPr>
          <w:rFonts w:ascii="Tahoma" w:eastAsiaTheme="minorEastAsia" w:hAnsi="Tahoma" w:cs="Tahoma"/>
          <w:sz w:val="24"/>
          <w:szCs w:val="24"/>
          <w:lang w:val="sr-Latn-ME" w:eastAsia="sr-Latn-ME"/>
        </w:rPr>
        <w:t>NVO Mans</w:t>
      </w:r>
      <w:r w:rsidRPr="00D2068D">
        <w:rPr>
          <w:rFonts w:ascii="Tahoma" w:eastAsiaTheme="minorEastAsia" w:hAnsi="Tahoma" w:cs="Tahoma"/>
          <w:sz w:val="24"/>
          <w:szCs w:val="24"/>
          <w:lang w:val="sr-Latn-ME" w:eastAsia="sr-Latn-ME"/>
        </w:rPr>
        <w:t xml:space="preserve"> br. </w:t>
      </w:r>
      <w:r w:rsidR="00D90F4B">
        <w:rPr>
          <w:rFonts w:ascii="Tahoma" w:eastAsiaTheme="minorEastAsia" w:hAnsi="Tahoma" w:cs="Tahoma"/>
          <w:sz w:val="24"/>
          <w:szCs w:val="24"/>
          <w:lang w:val="sr-Latn-ME" w:eastAsia="sr-Latn-ME"/>
        </w:rPr>
        <w:t>15/79025</w:t>
      </w:r>
      <w:r w:rsidRPr="00D2068D">
        <w:rPr>
          <w:rFonts w:ascii="Tahoma" w:eastAsiaTheme="minorEastAsia" w:hAnsi="Tahoma" w:cs="Tahoma"/>
          <w:sz w:val="24"/>
          <w:szCs w:val="24"/>
          <w:lang w:val="sr-Latn-ME" w:eastAsia="sr-Latn-ME"/>
        </w:rPr>
        <w:t xml:space="preserve"> od </w:t>
      </w:r>
      <w:r w:rsidR="00D90F4B">
        <w:rPr>
          <w:rFonts w:ascii="Tahoma" w:eastAsiaTheme="minorEastAsia" w:hAnsi="Tahoma" w:cs="Tahoma"/>
          <w:sz w:val="24"/>
          <w:szCs w:val="24"/>
          <w:lang w:val="sr-Latn-ME" w:eastAsia="sr-Latn-ME"/>
        </w:rPr>
        <w:t>11</w:t>
      </w:r>
      <w:r w:rsidRPr="00D2068D">
        <w:rPr>
          <w:rFonts w:ascii="Tahoma" w:eastAsiaTheme="minorEastAsia" w:hAnsi="Tahoma" w:cs="Tahoma"/>
          <w:sz w:val="24"/>
          <w:szCs w:val="24"/>
          <w:lang w:val="sr-Latn-ME" w:eastAsia="sr-Latn-ME"/>
        </w:rPr>
        <w:t>.</w:t>
      </w:r>
      <w:r w:rsidR="00D90F4B">
        <w:rPr>
          <w:rFonts w:ascii="Tahoma" w:eastAsiaTheme="minorEastAsia" w:hAnsi="Tahoma" w:cs="Tahoma"/>
          <w:sz w:val="24"/>
          <w:szCs w:val="24"/>
          <w:lang w:val="sr-Latn-ME" w:eastAsia="sr-Latn-ME"/>
        </w:rPr>
        <w:t>08</w:t>
      </w:r>
      <w:r w:rsidR="00801A71">
        <w:rPr>
          <w:rFonts w:ascii="Tahoma" w:eastAsiaTheme="minorEastAsia" w:hAnsi="Tahoma" w:cs="Tahoma"/>
          <w:sz w:val="24"/>
          <w:szCs w:val="24"/>
          <w:lang w:val="sr-Latn-ME" w:eastAsia="sr-Latn-ME"/>
        </w:rPr>
        <w:t>.2015</w:t>
      </w:r>
      <w:r w:rsidRPr="00D2068D">
        <w:rPr>
          <w:rFonts w:ascii="Tahoma" w:eastAsiaTheme="minorEastAsia" w:hAnsi="Tahoma" w:cs="Tahoma"/>
          <w:sz w:val="24"/>
          <w:szCs w:val="24"/>
          <w:lang w:val="sr-Latn-ME" w:eastAsia="sr-Latn-ME"/>
        </w:rPr>
        <w:t>.godine</w:t>
      </w:r>
      <w:r w:rsidR="00D90F4B">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izjavljene protiv </w:t>
      </w:r>
      <w:r w:rsidR="00D90F4B">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w:t>
      </w:r>
      <w:r w:rsidR="00D90F4B">
        <w:rPr>
          <w:rFonts w:ascii="Tahoma" w:eastAsiaTheme="minorEastAsia" w:hAnsi="Tahoma" w:cs="Tahoma"/>
          <w:sz w:val="24"/>
          <w:szCs w:val="24"/>
          <w:lang w:val="sr-Latn-ME" w:eastAsia="sr-Latn-ME"/>
        </w:rPr>
        <w:t>Vrhovnog državnog tužilaštva</w:t>
      </w:r>
      <w:r w:rsidRPr="00D2068D">
        <w:rPr>
          <w:rFonts w:ascii="Tahoma" w:eastAsiaTheme="minorEastAsia" w:hAnsi="Tahoma" w:cs="Tahoma"/>
          <w:sz w:val="24"/>
          <w:szCs w:val="24"/>
          <w:lang w:val="sr-Latn-ME" w:eastAsia="sr-Latn-ME"/>
        </w:rPr>
        <w:t xml:space="preserve"> </w:t>
      </w:r>
      <w:r w:rsidR="00D90F4B">
        <w:rPr>
          <w:rFonts w:ascii="Tahoma" w:eastAsiaTheme="minorEastAsia" w:hAnsi="Tahoma" w:cs="Tahoma"/>
          <w:sz w:val="24"/>
          <w:szCs w:val="24"/>
          <w:lang w:val="sr-Latn-ME" w:eastAsia="sr-Latn-ME"/>
        </w:rPr>
        <w:t>Tu. br. 810/15 od 30.07.2015</w:t>
      </w:r>
      <w:r w:rsidRPr="00D2068D">
        <w:rPr>
          <w:rFonts w:ascii="Tahoma" w:eastAsiaTheme="minorEastAsia" w:hAnsi="Tahoma" w:cs="Tahoma"/>
          <w:sz w:val="24"/>
          <w:szCs w:val="24"/>
          <w:lang w:val="sr-Latn-ME" w:eastAsia="sr-Latn-ME"/>
        </w:rPr>
        <w:t>.</w:t>
      </w:r>
      <w:r w:rsidR="006F5FF5">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 </w:t>
      </w:r>
      <w:r w:rsidR="00682801" w:rsidRPr="00682801">
        <w:rPr>
          <w:rFonts w:ascii="Tahoma" w:eastAsiaTheme="minorEastAsia" w:hAnsi="Tahoma" w:cs="Tahoma"/>
          <w:sz w:val="24"/>
          <w:szCs w:val="24"/>
          <w:lang w:val="sr-Latn-ME" w:eastAsia="sr-Latn-ME"/>
        </w:rPr>
        <w:t>na osnovu člana 38 Zakona o slobodnom pristupu informacijama (“Sl.list Crne Gore”, br.44/12</w:t>
      </w:r>
      <w:r w:rsidR="00061C1D">
        <w:rPr>
          <w:rFonts w:ascii="Tahoma" w:eastAsiaTheme="minorEastAsia" w:hAnsi="Tahoma" w:cs="Tahoma"/>
          <w:sz w:val="24"/>
          <w:szCs w:val="24"/>
          <w:lang w:val="sr-Latn-ME" w:eastAsia="sr-Latn-ME"/>
        </w:rPr>
        <w:t xml:space="preserve"> i 030/17</w:t>
      </w:r>
      <w:r w:rsidR="00682801" w:rsidRPr="00682801">
        <w:rPr>
          <w:rFonts w:ascii="Tahoma" w:eastAsiaTheme="minorEastAsia" w:hAnsi="Tahoma" w:cs="Tahoma"/>
          <w:sz w:val="24"/>
          <w:szCs w:val="24"/>
          <w:lang w:val="sr-Latn-ME" w:eastAsia="sr-Latn-ME"/>
        </w:rPr>
        <w:t xml:space="preserve">) i člana 235 stav 1 Zakona o opštem upravnom postupku (“Sl.list Crne Gore”,br.60/03, 73/10 i 32/11) je na sjednici održanoj dana </w:t>
      </w:r>
      <w:r w:rsidR="009870C3">
        <w:rPr>
          <w:rFonts w:ascii="Tahoma" w:eastAsiaTheme="minorEastAsia" w:hAnsi="Tahoma" w:cs="Tahoma"/>
          <w:sz w:val="24"/>
          <w:szCs w:val="24"/>
          <w:lang w:val="sr-Latn-ME" w:eastAsia="sr-Latn-ME"/>
        </w:rPr>
        <w:t>11.06</w:t>
      </w:r>
      <w:r w:rsidR="00682801" w:rsidRPr="00682801">
        <w:rPr>
          <w:rFonts w:ascii="Tahoma" w:eastAsiaTheme="minorEastAsia" w:hAnsi="Tahoma" w:cs="Tahoma"/>
          <w:sz w:val="24"/>
          <w:szCs w:val="24"/>
          <w:lang w:val="sr-Latn-ME" w:eastAsia="sr-Latn-ME"/>
        </w:rPr>
        <w:t>.201</w:t>
      </w:r>
      <w:r w:rsidR="00682801">
        <w:rPr>
          <w:rFonts w:ascii="Tahoma" w:eastAsiaTheme="minorEastAsia" w:hAnsi="Tahoma" w:cs="Tahoma"/>
          <w:sz w:val="24"/>
          <w:szCs w:val="24"/>
          <w:lang w:val="sr-Latn-ME" w:eastAsia="sr-Latn-ME"/>
        </w:rPr>
        <w:t>8</w:t>
      </w:r>
      <w:r w:rsidR="00682801" w:rsidRPr="00682801">
        <w:rPr>
          <w:rFonts w:ascii="Tahoma" w:eastAsiaTheme="minorEastAsia" w:hAnsi="Tahoma" w:cs="Tahoma"/>
          <w:sz w:val="24"/>
          <w:szCs w:val="24"/>
          <w:lang w:val="sr-Latn-ME" w:eastAsia="sr-Latn-ME"/>
        </w:rPr>
        <w:t>.</w:t>
      </w:r>
      <w:r w:rsidR="009870C3">
        <w:rPr>
          <w:rFonts w:ascii="Tahoma" w:eastAsiaTheme="minorEastAsia" w:hAnsi="Tahoma" w:cs="Tahoma"/>
          <w:sz w:val="24"/>
          <w:szCs w:val="24"/>
          <w:lang w:val="sr-Latn-ME" w:eastAsia="sr-Latn-ME"/>
        </w:rPr>
        <w:t xml:space="preserve"> </w:t>
      </w:r>
      <w:r w:rsidR="00682801" w:rsidRPr="00682801">
        <w:rPr>
          <w:rFonts w:ascii="Tahoma" w:eastAsiaTheme="minorEastAsia" w:hAnsi="Tahoma" w:cs="Tahoma"/>
          <w:sz w:val="24"/>
          <w:szCs w:val="24"/>
          <w:lang w:val="sr-Latn-ME" w:eastAsia="sr-Latn-ME"/>
        </w:rPr>
        <w:t>godine donio</w:t>
      </w:r>
      <w:r w:rsidRPr="00D2068D">
        <w:rPr>
          <w:rFonts w:ascii="Tahoma" w:eastAsiaTheme="minorEastAsia" w:hAnsi="Tahoma" w:cs="Tahoma"/>
          <w:sz w:val="24"/>
          <w:szCs w:val="24"/>
          <w:lang w:val="sr-Latn-ME" w:eastAsia="sr-Latn-ME"/>
        </w:rPr>
        <w:t>:</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B5370A" w:rsidRDefault="00B5370A" w:rsidP="00D2068D">
      <w:pPr>
        <w:jc w:val="both"/>
        <w:rPr>
          <w:rFonts w:ascii="Tahoma" w:hAnsi="Tahoma" w:cs="Tahoma"/>
          <w:sz w:val="24"/>
          <w:szCs w:val="24"/>
        </w:rPr>
      </w:pPr>
    </w:p>
    <w:p w:rsidR="00D2068D" w:rsidRPr="00D2068D" w:rsidRDefault="00B5370A" w:rsidP="00D2068D">
      <w:pPr>
        <w:jc w:val="both"/>
        <w:rPr>
          <w:rFonts w:ascii="Tahoma" w:eastAsiaTheme="minorEastAsia" w:hAnsi="Tahoma" w:cs="Tahoma"/>
          <w:sz w:val="24"/>
          <w:szCs w:val="24"/>
          <w:lang w:val="sr-Latn-ME" w:eastAsia="sr-Latn-ME"/>
        </w:rPr>
      </w:pPr>
      <w:proofErr w:type="spellStart"/>
      <w:r w:rsidRPr="0091003F">
        <w:rPr>
          <w:rFonts w:ascii="Tahoma" w:hAnsi="Tahoma" w:cs="Tahoma"/>
          <w:sz w:val="24"/>
          <w:szCs w:val="24"/>
        </w:rPr>
        <w:t>Žalba</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odbija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kao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neosnovana</w:t>
      </w:r>
      <w:proofErr w:type="spellEnd"/>
      <w:r w:rsidRPr="0091003F">
        <w:rPr>
          <w:rFonts w:ascii="Tahoma" w:hAnsi="Tahoma" w:cs="Tahoma"/>
          <w:sz w:val="24"/>
          <w:szCs w:val="24"/>
        </w:rPr>
        <w:t>.</w:t>
      </w:r>
    </w:p>
    <w:p w:rsidR="00B5370A" w:rsidRDefault="00B5370A" w:rsidP="00D2068D">
      <w:pPr>
        <w:jc w:val="center"/>
        <w:rPr>
          <w:rFonts w:ascii="Tahoma" w:eastAsiaTheme="minorEastAsia" w:hAnsi="Tahoma" w:cs="Tahoma"/>
          <w:b/>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240600" w:rsidRDefault="00D2068D" w:rsidP="00AE3DAB">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AE3DAB" w:rsidRPr="00AE3DAB">
        <w:rPr>
          <w:rFonts w:ascii="Tahoma" w:eastAsiaTheme="minorEastAsia" w:hAnsi="Tahoma" w:cs="Tahoma"/>
          <w:sz w:val="24"/>
          <w:szCs w:val="24"/>
          <w:lang w:val="sr-Latn-ME" w:eastAsia="sr-Latn-ME"/>
        </w:rPr>
        <w:t>rješenj</w:t>
      </w:r>
      <w:r w:rsidR="00AE3DAB">
        <w:rPr>
          <w:rFonts w:ascii="Tahoma" w:eastAsiaTheme="minorEastAsia" w:hAnsi="Tahoma" w:cs="Tahoma"/>
          <w:sz w:val="24"/>
          <w:szCs w:val="24"/>
          <w:lang w:val="sr-Latn-ME" w:eastAsia="sr-Latn-ME"/>
        </w:rPr>
        <w:t>e</w:t>
      </w:r>
      <w:r w:rsidR="00B135B0">
        <w:rPr>
          <w:rFonts w:ascii="Tahoma" w:eastAsiaTheme="minorEastAsia" w:hAnsi="Tahoma" w:cs="Tahoma"/>
          <w:sz w:val="24"/>
          <w:szCs w:val="24"/>
          <w:lang w:val="sr-Latn-ME" w:eastAsia="sr-Latn-ME"/>
        </w:rPr>
        <w:t xml:space="preserve"> </w:t>
      </w:r>
      <w:r w:rsidR="00801A71">
        <w:rPr>
          <w:rFonts w:ascii="Tahoma" w:eastAsiaTheme="minorEastAsia" w:hAnsi="Tahoma" w:cs="Tahoma"/>
          <w:sz w:val="24"/>
          <w:szCs w:val="24"/>
          <w:lang w:val="sr-Latn-ME" w:eastAsia="sr-Latn-ME"/>
        </w:rPr>
        <w:t>br. 01-1/1993 od 25.11.2015</w:t>
      </w:r>
      <w:r w:rsidR="00801A71" w:rsidRPr="00D2068D">
        <w:rPr>
          <w:rFonts w:ascii="Tahoma" w:eastAsiaTheme="minorEastAsia" w:hAnsi="Tahoma" w:cs="Tahoma"/>
          <w:sz w:val="24"/>
          <w:szCs w:val="24"/>
          <w:lang w:val="sr-Latn-ME" w:eastAsia="sr-Latn-ME"/>
        </w:rPr>
        <w:t>.</w:t>
      </w:r>
      <w:r w:rsidR="00801A71">
        <w:rPr>
          <w:rFonts w:ascii="Tahoma" w:eastAsiaTheme="minorEastAsia" w:hAnsi="Tahoma" w:cs="Tahoma"/>
          <w:sz w:val="24"/>
          <w:szCs w:val="24"/>
          <w:lang w:val="sr-Latn-ME" w:eastAsia="sr-Latn-ME"/>
        </w:rPr>
        <w:t xml:space="preserve"> </w:t>
      </w:r>
      <w:r w:rsidR="00801A71" w:rsidRPr="00D2068D">
        <w:rPr>
          <w:rFonts w:ascii="Tahoma" w:eastAsiaTheme="minorEastAsia" w:hAnsi="Tahoma" w:cs="Tahoma"/>
          <w:sz w:val="24"/>
          <w:szCs w:val="24"/>
          <w:lang w:val="sr-Latn-ME" w:eastAsia="sr-Latn-ME"/>
        </w:rPr>
        <w:t>godine</w:t>
      </w:r>
      <w:r w:rsidR="00801A71">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po osnovu podnijetog zahtjeva za slobodan pristup informacijama </w:t>
      </w:r>
      <w:r w:rsidR="00801A71">
        <w:rPr>
          <w:rFonts w:ascii="Tahoma" w:eastAsiaTheme="minorEastAsia" w:hAnsi="Tahoma" w:cs="Tahoma"/>
          <w:sz w:val="24"/>
          <w:szCs w:val="24"/>
          <w:lang w:val="sr-Latn-ME" w:eastAsia="sr-Latn-ME"/>
        </w:rPr>
        <w:t>NVO Mans</w:t>
      </w:r>
      <w:r w:rsidRPr="00D2068D">
        <w:rPr>
          <w:rFonts w:ascii="Tahoma" w:eastAsiaTheme="minorEastAsia" w:hAnsi="Tahoma" w:cs="Tahoma"/>
          <w:sz w:val="24"/>
          <w:szCs w:val="24"/>
          <w:lang w:val="sr-Latn-ME" w:eastAsia="sr-Latn-ME"/>
        </w:rPr>
        <w:t xml:space="preserve"> br. </w:t>
      </w:r>
      <w:r w:rsidR="00D90F4B">
        <w:rPr>
          <w:rFonts w:ascii="Tahoma" w:eastAsiaTheme="minorEastAsia" w:hAnsi="Tahoma" w:cs="Tahoma"/>
          <w:sz w:val="24"/>
          <w:szCs w:val="24"/>
          <w:lang w:val="sr-Latn-ME" w:eastAsia="sr-Latn-ME"/>
        </w:rPr>
        <w:t>15/79025</w:t>
      </w:r>
      <w:r w:rsidRPr="00D2068D">
        <w:rPr>
          <w:rFonts w:ascii="Tahoma" w:eastAsiaTheme="minorEastAsia" w:hAnsi="Tahoma" w:cs="Tahoma"/>
          <w:sz w:val="24"/>
          <w:szCs w:val="24"/>
          <w:lang w:val="sr-Latn-ME" w:eastAsia="sr-Latn-ME"/>
        </w:rPr>
        <w:t xml:space="preserve">  od </w:t>
      </w:r>
      <w:r w:rsidR="00AE3DAB">
        <w:rPr>
          <w:rFonts w:ascii="Tahoma" w:eastAsiaTheme="minorEastAsia" w:hAnsi="Tahoma" w:cs="Tahoma"/>
          <w:sz w:val="24"/>
          <w:szCs w:val="24"/>
          <w:lang w:val="sr-Latn-ME" w:eastAsia="sr-Latn-ME"/>
        </w:rPr>
        <w:t>24</w:t>
      </w:r>
      <w:r w:rsidRPr="00D2068D">
        <w:rPr>
          <w:rFonts w:ascii="Tahoma" w:eastAsiaTheme="minorEastAsia" w:hAnsi="Tahoma" w:cs="Tahoma"/>
          <w:sz w:val="24"/>
          <w:szCs w:val="24"/>
          <w:lang w:val="sr-Latn-ME" w:eastAsia="sr-Latn-ME"/>
        </w:rPr>
        <w:t>.</w:t>
      </w:r>
      <w:r w:rsidR="00AE3DAB">
        <w:rPr>
          <w:rFonts w:ascii="Tahoma" w:eastAsiaTheme="minorEastAsia" w:hAnsi="Tahoma" w:cs="Tahoma"/>
          <w:sz w:val="24"/>
          <w:szCs w:val="24"/>
          <w:lang w:val="sr-Latn-ME" w:eastAsia="sr-Latn-ME"/>
        </w:rPr>
        <w:t>07</w:t>
      </w:r>
      <w:r w:rsidR="00801A71">
        <w:rPr>
          <w:rFonts w:ascii="Tahoma" w:eastAsiaTheme="minorEastAsia" w:hAnsi="Tahoma" w:cs="Tahoma"/>
          <w:sz w:val="24"/>
          <w:szCs w:val="24"/>
          <w:lang w:val="sr-Latn-ME" w:eastAsia="sr-Latn-ME"/>
        </w:rPr>
        <w:t>.</w:t>
      </w:r>
      <w:r w:rsidRPr="00D2068D">
        <w:rPr>
          <w:rFonts w:ascii="Tahoma" w:eastAsiaTheme="minorEastAsia" w:hAnsi="Tahoma" w:cs="Tahoma"/>
          <w:sz w:val="24"/>
          <w:szCs w:val="24"/>
          <w:lang w:val="sr-Latn-ME" w:eastAsia="sr-Latn-ME"/>
        </w:rPr>
        <w:t>201</w:t>
      </w:r>
      <w:r w:rsidR="00AE3DAB">
        <w:rPr>
          <w:rFonts w:ascii="Tahoma" w:eastAsiaTheme="minorEastAsia" w:hAnsi="Tahoma" w:cs="Tahoma"/>
          <w:sz w:val="24"/>
          <w:szCs w:val="24"/>
          <w:lang w:val="sr-Latn-ME" w:eastAsia="sr-Latn-ME"/>
        </w:rPr>
        <w:t>5</w:t>
      </w:r>
      <w:r w:rsidRPr="00D2068D">
        <w:rPr>
          <w:rFonts w:ascii="Tahoma" w:eastAsiaTheme="minorEastAsia" w:hAnsi="Tahoma" w:cs="Tahoma"/>
          <w:sz w:val="24"/>
          <w:szCs w:val="24"/>
          <w:lang w:val="sr-Latn-ME" w:eastAsia="sr-Latn-ME"/>
        </w:rPr>
        <w:t xml:space="preserve">. godine, </w:t>
      </w:r>
      <w:r w:rsidR="00801A71">
        <w:rPr>
          <w:rFonts w:ascii="Tahoma" w:eastAsiaTheme="minorEastAsia" w:hAnsi="Tahoma" w:cs="Tahoma"/>
          <w:sz w:val="24"/>
          <w:szCs w:val="24"/>
          <w:lang w:val="sr-Latn-ME" w:eastAsia="sr-Latn-ME"/>
        </w:rPr>
        <w:t>kojim</w:t>
      </w:r>
      <w:r w:rsidR="00AE3DAB">
        <w:rPr>
          <w:rFonts w:ascii="Tahoma" w:eastAsiaTheme="minorEastAsia" w:hAnsi="Tahoma" w:cs="Tahoma"/>
          <w:sz w:val="24"/>
          <w:szCs w:val="24"/>
          <w:lang w:val="sr-Latn-ME" w:eastAsia="sr-Latn-ME"/>
        </w:rPr>
        <w:t xml:space="preserve"> je odlučeno:</w:t>
      </w:r>
      <w:r w:rsidR="00801A71">
        <w:rPr>
          <w:rFonts w:ascii="Tahoma" w:eastAsiaTheme="minorEastAsia" w:hAnsi="Tahoma" w:cs="Tahoma"/>
          <w:sz w:val="24"/>
          <w:szCs w:val="24"/>
          <w:lang w:val="sr-Latn-ME" w:eastAsia="sr-Latn-ME"/>
        </w:rPr>
        <w:t xml:space="preserve"> </w:t>
      </w:r>
      <w:r w:rsidR="00AE3DAB" w:rsidRPr="00AE3DAB">
        <w:rPr>
          <w:rFonts w:ascii="Tahoma" w:eastAsiaTheme="minorEastAsia" w:hAnsi="Tahoma" w:cs="Tahoma"/>
          <w:sz w:val="24"/>
          <w:szCs w:val="24"/>
          <w:lang w:val="sr-Latn-ME" w:eastAsia="sr-Latn-ME"/>
        </w:rPr>
        <w:t>Odbija se zahtjev Mreže za afirmaciju nevladinog sektora - MANS br. 15/79025 od 24. jula 2015. godine, kojim je tražen pristup informaciji - Rješenju o zaključenju sporazuma o odgođ</w:t>
      </w:r>
      <w:r w:rsidR="00061C1D">
        <w:rPr>
          <w:rFonts w:ascii="Tahoma" w:eastAsiaTheme="minorEastAsia" w:hAnsi="Tahoma" w:cs="Tahoma"/>
          <w:sz w:val="24"/>
          <w:szCs w:val="24"/>
          <w:lang w:val="sr-Latn-ME" w:eastAsia="sr-Latn-ME"/>
        </w:rPr>
        <w:t xml:space="preserve">enom krivičnom gonjenju </w:t>
      </w:r>
      <w:r w:rsidR="007C1669">
        <w:rPr>
          <w:rFonts w:ascii="Tahoma" w:eastAsiaTheme="minorEastAsia" w:hAnsi="Tahoma" w:cs="Tahoma"/>
          <w:sz w:val="24"/>
          <w:szCs w:val="24"/>
          <w:lang w:val="sr-Latn-ME" w:eastAsia="sr-Latn-ME"/>
        </w:rPr>
        <w:t>X X</w:t>
      </w:r>
      <w:r w:rsidR="00AE3DAB" w:rsidRPr="00AE3DAB">
        <w:rPr>
          <w:rFonts w:ascii="Tahoma" w:eastAsiaTheme="minorEastAsia" w:hAnsi="Tahoma" w:cs="Tahoma"/>
          <w:sz w:val="24"/>
          <w:szCs w:val="24"/>
          <w:lang w:val="sr-Latn-ME" w:eastAsia="sr-Latn-ME"/>
        </w:rPr>
        <w:t xml:space="preserve"> (JMBG:</w:t>
      </w:r>
      <w:r w:rsidR="00061C1D">
        <w:rPr>
          <w:rFonts w:ascii="Tahoma" w:eastAsiaTheme="minorEastAsia" w:hAnsi="Tahoma" w:cs="Tahoma"/>
          <w:sz w:val="24"/>
          <w:szCs w:val="24"/>
          <w:lang w:val="sr-Latn-ME" w:eastAsia="sr-Latn-ME"/>
        </w:rPr>
        <w:t>XXXXXXXXXXXXX</w:t>
      </w:r>
      <w:r w:rsidR="00AE3DAB" w:rsidRPr="00AE3DAB">
        <w:rPr>
          <w:rFonts w:ascii="Tahoma" w:eastAsiaTheme="minorEastAsia" w:hAnsi="Tahoma" w:cs="Tahoma"/>
          <w:sz w:val="24"/>
          <w:szCs w:val="24"/>
          <w:lang w:val="sr-Latn-ME" w:eastAsia="sr-Latn-ME"/>
        </w:rPr>
        <w:t>) kao i kompletnim spisima predmeta koji je formiran u postupanju Specijalnog tužilaštva u ovom slučaju, kao neosnovan.</w:t>
      </w:r>
      <w:r w:rsidR="00AE3DAB">
        <w:rPr>
          <w:rFonts w:ascii="Tahoma" w:eastAsiaTheme="minorEastAsia" w:hAnsi="Tahoma" w:cs="Tahoma"/>
          <w:sz w:val="24"/>
          <w:szCs w:val="24"/>
          <w:lang w:val="sr-Latn-ME" w:eastAsia="sr-Latn-ME"/>
        </w:rPr>
        <w:t xml:space="preserve"> </w:t>
      </w:r>
      <w:r w:rsidR="00AE3DAB" w:rsidRPr="00AE3DAB">
        <w:rPr>
          <w:rFonts w:ascii="Tahoma" w:eastAsiaTheme="minorEastAsia" w:hAnsi="Tahoma" w:cs="Tahoma"/>
          <w:sz w:val="24"/>
          <w:szCs w:val="24"/>
          <w:lang w:val="sr-Latn-ME" w:eastAsia="sr-Latn-ME"/>
        </w:rPr>
        <w:t>U postupku po zahtjevu Vrhovno državno tužilaštvo je utvrdilo da posjeduje traženu informaciju i da se u istoj nalaze podaci za koje je propisana mogućnost zaštite članom 14 stav 1 tačka 3 Zakona o sl</w:t>
      </w:r>
      <w:r w:rsidR="00AE3DAB">
        <w:rPr>
          <w:rFonts w:ascii="Tahoma" w:eastAsiaTheme="minorEastAsia" w:hAnsi="Tahoma" w:cs="Tahoma"/>
          <w:sz w:val="24"/>
          <w:szCs w:val="24"/>
          <w:lang w:val="sr-Latn-ME" w:eastAsia="sr-Latn-ME"/>
        </w:rPr>
        <w:t xml:space="preserve">obodnom pristupu informacijama. </w:t>
      </w:r>
      <w:r w:rsidR="00AE3DAB" w:rsidRPr="00AE3DAB">
        <w:rPr>
          <w:rFonts w:ascii="Tahoma" w:eastAsiaTheme="minorEastAsia" w:hAnsi="Tahoma" w:cs="Tahoma"/>
          <w:sz w:val="24"/>
          <w:szCs w:val="24"/>
          <w:lang w:val="sr-Latn-ME" w:eastAsia="sr-Latn-ME"/>
        </w:rPr>
        <w:t xml:space="preserve">Naime, članom 14 stav 1 tačka 3 alineja 3 Zakona o slobodnom pristupu informacijama, propisano je da organ vlasti može ograničiti pristup informaciji ili dijelu informacije, ako je to u interesu prevencije istrage i gonjenja izvršilaca krivičnih djela, radi zaštite od objelodanjivanja podataka koji se odnose na sadržinu preduzetih radnji u pretkrivičnom i krivičnom postupku. Kako podnosilac zahtjeva traži kopiju rješenja iz člana 272 Zakona o krivičnom postupku, kao i kompletne spise predmeta koji je formiran u postupanju </w:t>
      </w:r>
      <w:r w:rsidR="00AE3DAB" w:rsidRPr="00AE3DAB">
        <w:rPr>
          <w:rFonts w:ascii="Tahoma" w:eastAsiaTheme="minorEastAsia" w:hAnsi="Tahoma" w:cs="Tahoma"/>
          <w:sz w:val="24"/>
          <w:szCs w:val="24"/>
          <w:lang w:val="sr-Latn-ME" w:eastAsia="sr-Latn-ME"/>
        </w:rPr>
        <w:lastRenderedPageBreak/>
        <w:t>Specijalnog tužilaštva u konkretnom slučaju, iz sadržine navedene odredbe proizilazi da bi udovoljavanje ovakvom zahtjevu značilo objelodanjivanje podataka koji se odnose na sadržinu preduzetih radnji u krivičnom postupku, pa je u konkretnom slučaju potrebno ograničiti pristup traženoj informaciji. U prilog ovakvoj odluci ide i Pravni stav Vrhovnog suda Crne Gore Su VI br. 60/11 od 06.07.2011.godine da se uvid u spise i kopiranje spisa predmeta ne moze vršiti na osnovu Zakona o slobodnom pristupu informacijama već isključivo na. osnovu procesnih zakona, pa u konkretnom slučaju, shodno odredbama Zakona o krivičnom postupku, ovo pravo mogu ostvariti samo</w:t>
      </w:r>
      <w:r w:rsidR="00AE3DAB">
        <w:rPr>
          <w:rFonts w:ascii="Tahoma" w:eastAsiaTheme="minorEastAsia" w:hAnsi="Tahoma" w:cs="Tahoma"/>
          <w:sz w:val="24"/>
          <w:szCs w:val="24"/>
          <w:lang w:val="sr-Latn-ME" w:eastAsia="sr-Latn-ME"/>
        </w:rPr>
        <w:t xml:space="preserve"> učesnici u krivičnom postupku. </w:t>
      </w:r>
      <w:r w:rsidR="00AE3DAB" w:rsidRPr="00AE3DAB">
        <w:rPr>
          <w:rFonts w:ascii="Tahoma" w:eastAsiaTheme="minorEastAsia" w:hAnsi="Tahoma" w:cs="Tahoma"/>
          <w:sz w:val="24"/>
          <w:szCs w:val="24"/>
          <w:lang w:val="sr-Latn-ME" w:eastAsia="sr-Latn-ME"/>
        </w:rPr>
        <w:t>Na osnovu izloženog, shodno članu 29 stav 1 tačka 3 u vezi člana 14 stav 1 tačka 3 alineja 3 Zakona o slobodnom pristupu informacijama, odlučeno je kao u dispozitivu rješenja.</w:t>
      </w:r>
    </w:p>
    <w:p w:rsidR="00801A71" w:rsidRPr="00D2068D" w:rsidRDefault="00D2068D" w:rsidP="00AE3DAB">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AE3DAB">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735A13">
        <w:rPr>
          <w:rFonts w:ascii="Tahoma" w:eastAsiaTheme="minorEastAsia" w:hAnsi="Tahoma" w:cs="Tahoma"/>
          <w:sz w:val="24"/>
          <w:szCs w:val="24"/>
          <w:lang w:val="sr-Latn-ME" w:eastAsia="sr-Latn-ME"/>
        </w:rPr>
        <w:t xml:space="preserve">zbog </w:t>
      </w:r>
      <w:r w:rsidR="00801A71">
        <w:rPr>
          <w:rFonts w:ascii="Tahoma" w:eastAsiaTheme="minorEastAsia" w:hAnsi="Tahoma" w:cs="Tahoma"/>
          <w:sz w:val="24"/>
          <w:szCs w:val="24"/>
          <w:lang w:val="sr-Latn-ME" w:eastAsia="sr-Latn-ME"/>
        </w:rPr>
        <w:t>povrede pravila postupka</w:t>
      </w:r>
      <w:r w:rsidR="00AE3DAB">
        <w:rPr>
          <w:rFonts w:ascii="Tahoma" w:eastAsiaTheme="minorEastAsia" w:hAnsi="Tahoma" w:cs="Tahoma"/>
          <w:sz w:val="24"/>
          <w:szCs w:val="24"/>
          <w:lang w:val="sr-Latn-ME" w:eastAsia="sr-Latn-ME"/>
        </w:rPr>
        <w:t xml:space="preserve"> i pogrešne primjene materijalnog prava</w:t>
      </w:r>
      <w:r w:rsidRPr="00D2068D">
        <w:rPr>
          <w:rFonts w:ascii="Tahoma" w:eastAsiaTheme="minorEastAsia" w:hAnsi="Tahoma" w:cs="Tahoma"/>
          <w:sz w:val="24"/>
          <w:szCs w:val="24"/>
          <w:lang w:val="sr-Latn-ME" w:eastAsia="sr-Latn-ME"/>
        </w:rPr>
        <w:t>. U bitnom se navodi</w:t>
      </w:r>
      <w:r w:rsidR="00173ED9">
        <w:rPr>
          <w:rFonts w:ascii="Tahoma" w:eastAsiaTheme="minorEastAsia" w:hAnsi="Tahoma" w:cs="Tahoma"/>
          <w:sz w:val="24"/>
          <w:szCs w:val="24"/>
          <w:lang w:val="sr-Latn-ME" w:eastAsia="sr-Latn-ME"/>
        </w:rPr>
        <w:t xml:space="preserve"> da </w:t>
      </w:r>
      <w:r w:rsidR="00801A71">
        <w:rPr>
          <w:rFonts w:ascii="Tahoma" w:eastAsiaTheme="minorEastAsia" w:hAnsi="Tahoma" w:cs="Tahoma"/>
          <w:sz w:val="24"/>
          <w:szCs w:val="24"/>
          <w:lang w:val="sr-Latn-ME" w:eastAsia="sr-Latn-ME"/>
        </w:rPr>
        <w:t>je</w:t>
      </w:r>
      <w:r w:rsidR="00173ED9">
        <w:rPr>
          <w:rFonts w:ascii="Tahoma" w:eastAsiaTheme="minorEastAsia" w:hAnsi="Tahoma" w:cs="Tahoma"/>
          <w:sz w:val="24"/>
          <w:szCs w:val="24"/>
          <w:lang w:val="sr-Latn-ME" w:eastAsia="sr-Latn-ME"/>
        </w:rPr>
        <w:t xml:space="preserve"> </w:t>
      </w:r>
      <w:r w:rsidR="00AE3DAB">
        <w:rPr>
          <w:rFonts w:ascii="Tahoma" w:eastAsiaTheme="minorEastAsia" w:hAnsi="Tahoma" w:cs="Tahoma"/>
          <w:sz w:val="24"/>
          <w:szCs w:val="24"/>
          <w:lang w:val="sr-Latn-ME" w:eastAsia="sr-Latn-ME"/>
        </w:rPr>
        <w:t>d</w:t>
      </w:r>
      <w:r w:rsidR="00AE3DAB" w:rsidRPr="00AE3DAB">
        <w:rPr>
          <w:rFonts w:ascii="Tahoma" w:eastAsiaTheme="minorEastAsia" w:hAnsi="Tahoma" w:cs="Tahoma"/>
          <w:sz w:val="24"/>
          <w:szCs w:val="24"/>
          <w:lang w:val="sr-Latn-ME" w:eastAsia="sr-Latn-ME"/>
        </w:rPr>
        <w:t>ana 05. a</w:t>
      </w:r>
      <w:r w:rsidR="00AE3DAB">
        <w:rPr>
          <w:rFonts w:ascii="Tahoma" w:eastAsiaTheme="minorEastAsia" w:hAnsi="Tahoma" w:cs="Tahoma"/>
          <w:sz w:val="24"/>
          <w:szCs w:val="24"/>
          <w:lang w:val="sr-Latn-ME" w:eastAsia="sr-Latn-ME"/>
        </w:rPr>
        <w:t>vgusta 2015. godine dostavljeno</w:t>
      </w:r>
      <w:r w:rsidR="00AE3DAB" w:rsidRPr="00AE3DAB">
        <w:rPr>
          <w:rFonts w:ascii="Tahoma" w:eastAsiaTheme="minorEastAsia" w:hAnsi="Tahoma" w:cs="Tahoma"/>
          <w:sz w:val="24"/>
          <w:szCs w:val="24"/>
          <w:lang w:val="sr-Latn-ME" w:eastAsia="sr-Latn-ME"/>
        </w:rPr>
        <w:t xml:space="preserve"> rješenje Vrhovnog državnog tužilaštva Tu. br.810/15 od 30. jula 2015. godine, kojim se zahtjev z</w:t>
      </w:r>
      <w:r w:rsidR="00AE3DAB">
        <w:rPr>
          <w:rFonts w:ascii="Tahoma" w:eastAsiaTheme="minorEastAsia" w:hAnsi="Tahoma" w:cs="Tahoma"/>
          <w:sz w:val="24"/>
          <w:szCs w:val="24"/>
          <w:lang w:val="sr-Latn-ME" w:eastAsia="sr-Latn-ME"/>
        </w:rPr>
        <w:t xml:space="preserve">a pristup informacijama odbija. </w:t>
      </w:r>
      <w:r w:rsidR="00AE3DAB" w:rsidRPr="00AE3DAB">
        <w:rPr>
          <w:rFonts w:ascii="Tahoma" w:eastAsiaTheme="minorEastAsia" w:hAnsi="Tahoma" w:cs="Tahoma"/>
          <w:sz w:val="24"/>
          <w:szCs w:val="24"/>
          <w:lang w:val="sr-Latn-ME" w:eastAsia="sr-Latn-ME"/>
        </w:rPr>
        <w:t>Žalilac smatra da je prvostepeno rješenje donijeto uz bitne povrede pravila postupka, te pogrešnu</w:t>
      </w:r>
      <w:r w:rsidR="00AE3DAB">
        <w:rPr>
          <w:rFonts w:ascii="Tahoma" w:eastAsiaTheme="minorEastAsia" w:hAnsi="Tahoma" w:cs="Tahoma"/>
          <w:sz w:val="24"/>
          <w:szCs w:val="24"/>
          <w:lang w:val="sr-Latn-ME" w:eastAsia="sr-Latn-ME"/>
        </w:rPr>
        <w:t xml:space="preserve"> primjenu materijalnih propisa. </w:t>
      </w:r>
      <w:r w:rsidR="00AE3DAB" w:rsidRPr="00AE3DAB">
        <w:rPr>
          <w:rFonts w:ascii="Tahoma" w:eastAsiaTheme="minorEastAsia" w:hAnsi="Tahoma" w:cs="Tahoma"/>
          <w:sz w:val="24"/>
          <w:szCs w:val="24"/>
          <w:lang w:val="sr-Latn-ME" w:eastAsia="sr-Latn-ME"/>
        </w:rPr>
        <w:t>Naime, član 51 stav 1 Ustava Crne Gore propisuje da svako ima pravo pristupa informacijama u posjedu državnih organa ili organizac</w:t>
      </w:r>
      <w:r w:rsidR="00AE3DAB">
        <w:rPr>
          <w:rFonts w:ascii="Tahoma" w:eastAsiaTheme="minorEastAsia" w:hAnsi="Tahoma" w:cs="Tahoma"/>
          <w:sz w:val="24"/>
          <w:szCs w:val="24"/>
          <w:lang w:val="sr-Latn-ME" w:eastAsia="sr-Latn-ME"/>
        </w:rPr>
        <w:t xml:space="preserve">ija koje vrše javna ovlašćenja. </w:t>
      </w:r>
      <w:r w:rsidR="00AE3DAB" w:rsidRPr="00AE3DAB">
        <w:rPr>
          <w:rFonts w:ascii="Tahoma" w:eastAsiaTheme="minorEastAsia" w:hAnsi="Tahoma" w:cs="Tahoma"/>
          <w:sz w:val="24"/>
          <w:szCs w:val="24"/>
          <w:lang w:val="sr-Latn-ME" w:eastAsia="sr-Latn-ME"/>
        </w:rPr>
        <w:t>Član 4 Zakona o slobodnom pristupu informacijama propisuje da se pristupom informacijama obezbjedjuje transparentnost rada, podstiče efikasnost, djelotvornost, odgovornost i afirmiše integrit</w:t>
      </w:r>
      <w:r w:rsidR="00AE3DAB">
        <w:rPr>
          <w:rFonts w:ascii="Tahoma" w:eastAsiaTheme="minorEastAsia" w:hAnsi="Tahoma" w:cs="Tahoma"/>
          <w:sz w:val="24"/>
          <w:szCs w:val="24"/>
          <w:lang w:val="sr-Latn-ME" w:eastAsia="sr-Latn-ME"/>
        </w:rPr>
        <w:t xml:space="preserve">et i legitimnost organa vlasti. </w:t>
      </w:r>
      <w:r w:rsidR="00AE3DAB" w:rsidRPr="00AE3DAB">
        <w:rPr>
          <w:rFonts w:ascii="Tahoma" w:eastAsiaTheme="minorEastAsia" w:hAnsi="Tahoma" w:cs="Tahoma"/>
          <w:sz w:val="24"/>
          <w:szCs w:val="24"/>
          <w:lang w:val="sr-Latn-ME" w:eastAsia="sr-Latn-ME"/>
        </w:rPr>
        <w:t>Član 5 navedenog Zakona propisuje da se pristupom informacijama obezbjedjuje da javnost zna informacije koje su u posjedu organa vlasti, a sve to u cilju vršenja demokratske kontrole vlasti i ostvari</w:t>
      </w:r>
      <w:r w:rsidR="00AE3DAB">
        <w:rPr>
          <w:rFonts w:ascii="Tahoma" w:eastAsiaTheme="minorEastAsia" w:hAnsi="Tahoma" w:cs="Tahoma"/>
          <w:sz w:val="24"/>
          <w:szCs w:val="24"/>
          <w:lang w:val="sr-Latn-ME" w:eastAsia="sr-Latn-ME"/>
        </w:rPr>
        <w:t xml:space="preserve">vanja ljudskih prava i sloboda. </w:t>
      </w:r>
      <w:r w:rsidR="00AE3DAB" w:rsidRPr="00AE3DAB">
        <w:rPr>
          <w:rFonts w:ascii="Tahoma" w:eastAsiaTheme="minorEastAsia" w:hAnsi="Tahoma" w:cs="Tahoma"/>
          <w:sz w:val="24"/>
          <w:szCs w:val="24"/>
          <w:lang w:val="sr-Latn-ME" w:eastAsia="sr-Latn-ME"/>
        </w:rPr>
        <w:t>Član 7 stav 1 Zakona propisuje da je pristup informacijama od javnog značaja, dok stav 2 navedenog člana propisuje da se pristup informacijama može ograničiti samo radi zaštite in</w:t>
      </w:r>
      <w:r w:rsidR="00AE3DAB">
        <w:rPr>
          <w:rFonts w:ascii="Tahoma" w:eastAsiaTheme="minorEastAsia" w:hAnsi="Tahoma" w:cs="Tahoma"/>
          <w:sz w:val="24"/>
          <w:szCs w:val="24"/>
          <w:lang w:val="sr-Latn-ME" w:eastAsia="sr-Latn-ME"/>
        </w:rPr>
        <w:t xml:space="preserve">teresa propisanih ovim zakonom. </w:t>
      </w:r>
      <w:r w:rsidR="00AE3DAB" w:rsidRPr="00AE3DAB">
        <w:rPr>
          <w:rFonts w:ascii="Tahoma" w:eastAsiaTheme="minorEastAsia" w:hAnsi="Tahoma" w:cs="Tahoma"/>
          <w:sz w:val="24"/>
          <w:szCs w:val="24"/>
          <w:lang w:val="sr-Latn-ME" w:eastAsia="sr-Latn-ME"/>
        </w:rPr>
        <w:t>Član 13 navedenog Zakona propisuje da je organ vlasti dužan da fizičkom i pravnom licu koje traži pristup informaciji omogući pristup informaciji ili njenom dijelu koju posjeduje, osim u slučajevima predviđenim ovim zakonom, odnosno ukoliko tražena info</w:t>
      </w:r>
      <w:r w:rsidR="00AE3DAB">
        <w:rPr>
          <w:rFonts w:ascii="Tahoma" w:eastAsiaTheme="minorEastAsia" w:hAnsi="Tahoma" w:cs="Tahoma"/>
          <w:sz w:val="24"/>
          <w:szCs w:val="24"/>
          <w:lang w:val="sr-Latn-ME" w:eastAsia="sr-Latn-ME"/>
        </w:rPr>
        <w:t xml:space="preserve">rmacija podliježe ograničenjima </w:t>
      </w:r>
      <w:r w:rsidR="00AE3DAB" w:rsidRPr="00AE3DAB">
        <w:rPr>
          <w:rFonts w:ascii="Tahoma" w:eastAsiaTheme="minorEastAsia" w:hAnsi="Tahoma" w:cs="Tahoma"/>
          <w:sz w:val="24"/>
          <w:szCs w:val="24"/>
          <w:lang w:val="sr-Latn-ME" w:eastAsia="sr-Latn-ME"/>
        </w:rPr>
        <w:t xml:space="preserve">Vrhovno državno tužilaštvo se u spornom rješenju paušalno pozvalo na odredbiu člana 14 tačka 3 Zakona o slobodnom pristupu informacijama, koji propisuje da organ vlasti može ograničiti pristup informaciji ili dijelu informacije, ako je to u interesu prevencije istrage i gonjenja izvršilaca krivičnih djela, međutim, radi pravilne primjene navedene odredbe neophodno je navesti i alineju koja bliže određuje informaciju kojoj se pristup ograničava, a što je Vrhovno državno tužilaštvo propustilo da uradi, čime je učinjena </w:t>
      </w:r>
      <w:r w:rsidR="00AE3DAB">
        <w:rPr>
          <w:rFonts w:ascii="Tahoma" w:eastAsiaTheme="minorEastAsia" w:hAnsi="Tahoma" w:cs="Tahoma"/>
          <w:sz w:val="24"/>
          <w:szCs w:val="24"/>
          <w:lang w:val="sr-Latn-ME" w:eastAsia="sr-Latn-ME"/>
        </w:rPr>
        <w:t xml:space="preserve">bitna povreda pravila postupka. </w:t>
      </w:r>
      <w:r w:rsidR="00AE3DAB" w:rsidRPr="00AE3DAB">
        <w:rPr>
          <w:rFonts w:ascii="Tahoma" w:eastAsiaTheme="minorEastAsia" w:hAnsi="Tahoma" w:cs="Tahoma"/>
          <w:sz w:val="24"/>
          <w:szCs w:val="24"/>
          <w:lang w:val="sr-Latn-ME" w:eastAsia="sr-Latn-ME"/>
        </w:rPr>
        <w:t xml:space="preserve">U svakom slučaju, Zakon o slobodnom pristupu informacijama propisuje ograničenje pristupu informacijama, a ne potupnu zabranu </w:t>
      </w:r>
      <w:r w:rsidR="00AE3DAB" w:rsidRPr="00AE3DAB">
        <w:rPr>
          <w:rFonts w:ascii="Tahoma" w:eastAsiaTheme="minorEastAsia" w:hAnsi="Tahoma" w:cs="Tahoma"/>
          <w:sz w:val="24"/>
          <w:szCs w:val="24"/>
          <w:lang w:val="sr-Latn-ME" w:eastAsia="sr-Latn-ME"/>
        </w:rPr>
        <w:lastRenderedPageBreak/>
        <w:t>pristupa, a navedena ograničenja su osim ovim zakonom, definisana i u okviru Ustava i Konvencije Savjeta Evrope o pristupu službenim dokumentima. Naime, Ustavom i Konvencijom je takođe predviđena mogućnost, a ne obaveza ograničavanja pristupa informacijama radi zaštite određenih vitalnih</w:t>
      </w:r>
      <w:r w:rsidR="00AE3DAB">
        <w:rPr>
          <w:rFonts w:ascii="Tahoma" w:eastAsiaTheme="minorEastAsia" w:hAnsi="Tahoma" w:cs="Tahoma"/>
          <w:sz w:val="24"/>
          <w:szCs w:val="24"/>
          <w:lang w:val="sr-Latn-ME" w:eastAsia="sr-Latn-ME"/>
        </w:rPr>
        <w:t xml:space="preserve"> interesa, odnosno vrijednosti. </w:t>
      </w:r>
      <w:r w:rsidR="00AE3DAB" w:rsidRPr="00AE3DAB">
        <w:rPr>
          <w:rFonts w:ascii="Tahoma" w:eastAsiaTheme="minorEastAsia" w:hAnsi="Tahoma" w:cs="Tahoma"/>
          <w:sz w:val="24"/>
          <w:szCs w:val="24"/>
          <w:lang w:val="sr-Latn-ME" w:eastAsia="sr-Latn-ME"/>
        </w:rPr>
        <w:t>Štaviše, u članu 6 stav 2 Konvencije Savjeta Evrope o pristupu službenim dokumentima stoji, da ako se ograničenje primjenjuje na neke od informacija u zvaničnom dokumentu, organ vlasti bi trebalo da ipak omogući pristup ostat</w:t>
      </w:r>
      <w:r w:rsidR="00AE3DAB">
        <w:rPr>
          <w:rFonts w:ascii="Tahoma" w:eastAsiaTheme="minorEastAsia" w:hAnsi="Tahoma" w:cs="Tahoma"/>
          <w:sz w:val="24"/>
          <w:szCs w:val="24"/>
          <w:lang w:val="sr-Latn-ME" w:eastAsia="sr-Latn-ME"/>
        </w:rPr>
        <w:t xml:space="preserve">ak informacije koje ona sadrži. </w:t>
      </w:r>
      <w:r w:rsidR="00AE3DAB" w:rsidRPr="00AE3DAB">
        <w:rPr>
          <w:rFonts w:ascii="Tahoma" w:eastAsiaTheme="minorEastAsia" w:hAnsi="Tahoma" w:cs="Tahoma"/>
          <w:sz w:val="24"/>
          <w:szCs w:val="24"/>
          <w:lang w:val="sr-Latn-ME" w:eastAsia="sr-Latn-ME"/>
        </w:rPr>
        <w:t>Odredba člana 24 stav 1 Zakona o slobodnom pristupu informacijama propisuje da ako je dijelu informacije pristup ograničen, u skladu sa članom 14 ovog zakona, organ vlasti dužan je da omogući pristup informacijama dostavljanjem njene kopije podnosiocu zahtjeva, nakon brisanja dijela informac</w:t>
      </w:r>
      <w:r w:rsidR="00AE3DAB">
        <w:rPr>
          <w:rFonts w:ascii="Tahoma" w:eastAsiaTheme="minorEastAsia" w:hAnsi="Tahoma" w:cs="Tahoma"/>
          <w:sz w:val="24"/>
          <w:szCs w:val="24"/>
          <w:lang w:val="sr-Latn-ME" w:eastAsia="sr-Latn-ME"/>
        </w:rPr>
        <w:t xml:space="preserve">ije kojem je pristup ograničen. </w:t>
      </w:r>
      <w:r w:rsidR="00AE3DAB" w:rsidRPr="00AE3DAB">
        <w:rPr>
          <w:rFonts w:ascii="Tahoma" w:eastAsiaTheme="minorEastAsia" w:hAnsi="Tahoma" w:cs="Tahoma"/>
          <w:sz w:val="24"/>
          <w:szCs w:val="24"/>
          <w:lang w:val="sr-Latn-ME" w:eastAsia="sr-Latn-ME"/>
        </w:rPr>
        <w:t>U skladu sa gore navedenim, žalilac tvrdi da tražena informacija ne sadrži podatke kojima se prist</w:t>
      </w:r>
      <w:r w:rsidR="00AE3DAB">
        <w:rPr>
          <w:rFonts w:ascii="Tahoma" w:eastAsiaTheme="minorEastAsia" w:hAnsi="Tahoma" w:cs="Tahoma"/>
          <w:sz w:val="24"/>
          <w:szCs w:val="24"/>
          <w:lang w:val="sr-Latn-ME" w:eastAsia="sr-Latn-ME"/>
        </w:rPr>
        <w:t xml:space="preserve">up može zabraniti u potpunosti. </w:t>
      </w:r>
      <w:r w:rsidR="00AE3DAB" w:rsidRPr="00AE3DAB">
        <w:rPr>
          <w:rFonts w:ascii="Tahoma" w:eastAsiaTheme="minorEastAsia" w:hAnsi="Tahoma" w:cs="Tahoma"/>
          <w:sz w:val="24"/>
          <w:szCs w:val="24"/>
          <w:lang w:val="sr-Latn-ME" w:eastAsia="sr-Latn-ME"/>
        </w:rPr>
        <w:t>Štaviše, odredba člana 17 Zakona o slobodnom pristupu informacijama propisuje da preovlađujući javni interes za objelodanjivanjem informacije ili njenog dijela postoji kada tražena informacija sadrži podatke koji osnovano ukazuju na korupciju, nepoštovanje propisa, nezakonito korišćenje javnih sredstava ili zloupotrebu ovlašćenja u vršenju javne funkcije odnosno sumnju</w:t>
      </w:r>
      <w:r w:rsidR="00AE3DAB">
        <w:rPr>
          <w:rFonts w:ascii="Tahoma" w:eastAsiaTheme="minorEastAsia" w:hAnsi="Tahoma" w:cs="Tahoma"/>
          <w:sz w:val="24"/>
          <w:szCs w:val="24"/>
          <w:lang w:val="sr-Latn-ME" w:eastAsia="sr-Latn-ME"/>
        </w:rPr>
        <w:t xml:space="preserve"> da je izvršeno krivično djelo. </w:t>
      </w:r>
      <w:r w:rsidR="00AE3DAB" w:rsidRPr="00AE3DAB">
        <w:rPr>
          <w:rFonts w:ascii="Tahoma" w:eastAsiaTheme="minorEastAsia" w:hAnsi="Tahoma" w:cs="Tahoma"/>
          <w:sz w:val="24"/>
          <w:szCs w:val="24"/>
          <w:lang w:val="sr-Latn-ME" w:eastAsia="sr-Latn-ME"/>
        </w:rPr>
        <w:t>Obzirom da tražene informacije, po mišljenju žalioca, ni u kom slučaju ne predstavljaju informacije koje podliježu ograničenju iz člana 14 Zakona o slobodnom pristupu informacijama, žalilac poziva Savjet Agencije za zaštitu ličnih podataka i slobodan pristup informacijama da u skladu sa ovlašćenjima propisanim članom 40 stav 1 tačka 1 navedenog zakona zatraži od Vrhovnog državnog tužilaštva da mu dostavi kompletnu informaciju kojoj se traži pristup i utvrdi preovlađujući javni interes za objavljivanjem iste.</w:t>
      </w:r>
      <w:r w:rsidR="00AE3DAB">
        <w:rPr>
          <w:rFonts w:ascii="Tahoma" w:eastAsiaTheme="minorEastAsia" w:hAnsi="Tahoma" w:cs="Tahoma"/>
          <w:sz w:val="24"/>
          <w:szCs w:val="24"/>
          <w:lang w:val="sr-Latn-ME" w:eastAsia="sr-Latn-ME"/>
        </w:rPr>
        <w:t xml:space="preserve"> </w:t>
      </w:r>
      <w:r w:rsidR="00AE3DAB" w:rsidRPr="00AE3DAB">
        <w:rPr>
          <w:rFonts w:ascii="Tahoma" w:eastAsiaTheme="minorEastAsia" w:hAnsi="Tahoma" w:cs="Tahoma"/>
          <w:sz w:val="24"/>
          <w:szCs w:val="24"/>
          <w:lang w:val="sr-Latn-ME" w:eastAsia="sr-Latn-ME"/>
        </w:rPr>
        <w:t>Obzirom da je rješenjem Vrhovnog državnog tužilaštva ograničeno zakonsko pravo na slobodan</w:t>
      </w:r>
      <w:r w:rsidR="00AE3DAB">
        <w:rPr>
          <w:rFonts w:ascii="Tahoma" w:eastAsiaTheme="minorEastAsia" w:hAnsi="Tahoma" w:cs="Tahoma"/>
          <w:sz w:val="24"/>
          <w:szCs w:val="24"/>
          <w:lang w:val="sr-Latn-ME" w:eastAsia="sr-Latn-ME"/>
        </w:rPr>
        <w:t xml:space="preserve"> pristup informacijama, žalilac </w:t>
      </w:r>
      <w:r w:rsidR="00AE3DAB" w:rsidRPr="00AE3DAB">
        <w:rPr>
          <w:rFonts w:ascii="Tahoma" w:eastAsiaTheme="minorEastAsia" w:hAnsi="Tahoma" w:cs="Tahoma"/>
          <w:sz w:val="24"/>
          <w:szCs w:val="24"/>
          <w:lang w:val="sr-Latn-ME" w:eastAsia="sr-Latn-ME"/>
        </w:rPr>
        <w:t>predlaže</w:t>
      </w:r>
      <w:r w:rsidR="00AE3DAB">
        <w:rPr>
          <w:rFonts w:ascii="Tahoma" w:eastAsiaTheme="minorEastAsia" w:hAnsi="Tahoma" w:cs="Tahoma"/>
          <w:sz w:val="24"/>
          <w:szCs w:val="24"/>
          <w:lang w:val="sr-Latn-ME" w:eastAsia="sr-Latn-ME"/>
        </w:rPr>
        <w:t xml:space="preserve"> </w:t>
      </w:r>
      <w:r w:rsidR="00AE3DAB" w:rsidRPr="00AE3DAB">
        <w:rPr>
          <w:rFonts w:ascii="Tahoma" w:eastAsiaTheme="minorEastAsia" w:hAnsi="Tahoma" w:cs="Tahoma"/>
          <w:sz w:val="24"/>
          <w:szCs w:val="24"/>
          <w:lang w:val="sr-Latn-ME" w:eastAsia="sr-Latn-ME"/>
        </w:rPr>
        <w:t>da Agencija za zaštitu podataka o ličnosti i slobodan pristup informacijama poništi rješenje Tu.br.810/15 od dana 30. jula 2015. godine i naloži slobodan pristup traženim informacijama.</w:t>
      </w:r>
    </w:p>
    <w:p w:rsidR="00B75AF8" w:rsidRDefault="00B75AF8" w:rsidP="00D870CE">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w:t>
      </w:r>
      <w:r w:rsidR="00E07D4D">
        <w:rPr>
          <w:rFonts w:ascii="Tahoma" w:eastAsiaTheme="minorEastAsia" w:hAnsi="Tahoma" w:cs="Tahoma"/>
          <w:sz w:val="24"/>
          <w:szCs w:val="24"/>
          <w:lang w:val="sr-Latn-ME" w:eastAsia="sr-Latn-ME"/>
        </w:rPr>
        <w:t>a</w:t>
      </w:r>
      <w:r w:rsidR="00377E59">
        <w:rPr>
          <w:rFonts w:ascii="Tahoma" w:eastAsiaTheme="minorEastAsia" w:hAnsi="Tahoma" w:cs="Tahoma"/>
          <w:sz w:val="24"/>
          <w:szCs w:val="24"/>
          <w:lang w:val="sr-Latn-ME" w:eastAsia="sr-Latn-ME"/>
        </w:rPr>
        <w:t>kon razmatranja spisa predmeta,</w:t>
      </w:r>
      <w:r w:rsidRPr="00B75AF8">
        <w:rPr>
          <w:rFonts w:ascii="Tahoma" w:eastAsiaTheme="minorEastAsia" w:hAnsi="Tahoma" w:cs="Tahoma"/>
          <w:sz w:val="24"/>
          <w:szCs w:val="24"/>
          <w:lang w:val="sr-Latn-ME" w:eastAsia="sr-Latn-ME"/>
        </w:rPr>
        <w:t xml:space="preserve"> žalbenih navoda</w:t>
      </w:r>
      <w:r w:rsidR="00377E59">
        <w:rPr>
          <w:rFonts w:ascii="Tahoma" w:eastAsiaTheme="minorEastAsia" w:hAnsi="Tahoma" w:cs="Tahoma"/>
          <w:sz w:val="24"/>
          <w:szCs w:val="24"/>
          <w:lang w:val="sr-Latn-ME" w:eastAsia="sr-Latn-ME"/>
        </w:rPr>
        <w:t xml:space="preserve"> i odgovora na žalbu</w:t>
      </w:r>
      <w:r w:rsidRPr="00B75AF8">
        <w:rPr>
          <w:rFonts w:ascii="Tahoma" w:eastAsiaTheme="minorEastAsia" w:hAnsi="Tahoma" w:cs="Tahoma"/>
          <w:sz w:val="24"/>
          <w:szCs w:val="24"/>
          <w:lang w:val="sr-Latn-ME" w:eastAsia="sr-Latn-ME"/>
        </w:rPr>
        <w:t xml:space="preserve"> Savjet Agencije nalazi da je žalba </w:t>
      </w:r>
      <w:r w:rsidR="00061C1D">
        <w:rPr>
          <w:rFonts w:ascii="Tahoma" w:eastAsiaTheme="minorEastAsia" w:hAnsi="Tahoma" w:cs="Tahoma"/>
          <w:sz w:val="24"/>
          <w:szCs w:val="24"/>
          <w:lang w:val="sr-Latn-ME" w:eastAsia="sr-Latn-ME"/>
        </w:rPr>
        <w:t>ne</w:t>
      </w:r>
      <w:r w:rsidRPr="00B75AF8">
        <w:rPr>
          <w:rFonts w:ascii="Tahoma" w:eastAsiaTheme="minorEastAsia" w:hAnsi="Tahoma" w:cs="Tahoma"/>
          <w:sz w:val="24"/>
          <w:szCs w:val="24"/>
          <w:lang w:val="sr-Latn-ME" w:eastAsia="sr-Latn-ME"/>
        </w:rPr>
        <w:t>osnovana.</w:t>
      </w:r>
    </w:p>
    <w:p w:rsidR="00AC2CC0" w:rsidRPr="00AC2CC0" w:rsidRDefault="00682801" w:rsidP="00E458B9">
      <w:pPr>
        <w:jc w:val="both"/>
        <w:rPr>
          <w:rFonts w:ascii="Tahoma" w:eastAsiaTheme="minorEastAsia" w:hAnsi="Tahoma" w:cs="Tahoma"/>
          <w:sz w:val="24"/>
          <w:szCs w:val="24"/>
          <w:lang w:val="sr-Latn-ME" w:eastAsia="sr-Latn-ME"/>
        </w:rPr>
      </w:pPr>
      <w:r w:rsidRPr="00682801">
        <w:rPr>
          <w:rFonts w:ascii="Tahoma" w:eastAsiaTheme="minorEastAsia" w:hAnsi="Tahoma" w:cs="Tahoma"/>
          <w:sz w:val="24"/>
          <w:szCs w:val="24"/>
          <w:lang w:val="sr-Latn-ME" w:eastAsia="sr-Latn-ME"/>
        </w:rPr>
        <w:t>Član 235 Zakona o opštem upravnom postupku propisuje da će drugostepeni organ odbiti žalbu kada utvrdi da je postupak koji je rješenju prethodio pravilno sproveden i da je rješenje pravilno i na zakonu zasnovano, a žalba neosnovana</w:t>
      </w:r>
      <w:r w:rsidR="00E458B9" w:rsidRPr="00E458B9">
        <w:rPr>
          <w:rFonts w:ascii="Tahoma" w:eastAsiaTheme="minorEastAsia" w:hAnsi="Tahoma" w:cs="Tahoma"/>
          <w:sz w:val="24"/>
          <w:szCs w:val="24"/>
          <w:lang w:val="sr-Latn-ME" w:eastAsia="sr-Latn-ME"/>
        </w:rPr>
        <w:t>.</w:t>
      </w:r>
      <w:r w:rsidR="007F008A">
        <w:rPr>
          <w:rFonts w:ascii="Tahoma" w:eastAsiaTheme="minorEastAsia" w:hAnsi="Tahoma" w:cs="Tahoma"/>
          <w:sz w:val="24"/>
          <w:szCs w:val="24"/>
          <w:lang w:val="sr-Latn-ME" w:eastAsia="sr-Latn-ME"/>
        </w:rPr>
        <w:t xml:space="preserve"> </w:t>
      </w:r>
      <w:r w:rsidR="00324B80">
        <w:rPr>
          <w:rFonts w:ascii="Tahoma" w:eastAsiaTheme="minorEastAsia" w:hAnsi="Tahoma" w:cs="Tahoma"/>
          <w:sz w:val="24"/>
          <w:szCs w:val="24"/>
          <w:lang w:val="sr-Latn-ME" w:eastAsia="sr-Latn-ME"/>
        </w:rPr>
        <w:t>Č</w:t>
      </w:r>
      <w:r w:rsidR="00324B80" w:rsidRPr="00324B80">
        <w:rPr>
          <w:rFonts w:ascii="Tahoma" w:eastAsiaTheme="minorEastAsia" w:hAnsi="Tahoma" w:cs="Tahoma"/>
          <w:sz w:val="24"/>
          <w:szCs w:val="24"/>
          <w:lang w:val="sr-Latn-ME" w:eastAsia="sr-Latn-ME"/>
        </w:rPr>
        <w:t xml:space="preserve">lanom 14 stav 1 tačka 3 alineja 3 Zakona o slobodnom pristupu informacijama, propisano je da organ vlasti može ograničiti pristup informaciji ili dijelu informacije, ako je to u interesu prevencije istrage i gonjenja izvršilaca krivičnih djela, radi zaštite od objelodanjivanja podataka koji se odnose na sadržinu preduzetih radnji u pretkrivičnom i krivičnom postupku. Kako podnosilac zahtjeva traži kopiju rješenja, kao i kompletne spise </w:t>
      </w:r>
      <w:r w:rsidR="00324B80" w:rsidRPr="00324B80">
        <w:rPr>
          <w:rFonts w:ascii="Tahoma" w:eastAsiaTheme="minorEastAsia" w:hAnsi="Tahoma" w:cs="Tahoma"/>
          <w:sz w:val="24"/>
          <w:szCs w:val="24"/>
          <w:lang w:val="sr-Latn-ME" w:eastAsia="sr-Latn-ME"/>
        </w:rPr>
        <w:lastRenderedPageBreak/>
        <w:t>predmeta koji je formiran u postupanju Specijalnog tužilaštva u konkretnom slučaju,</w:t>
      </w:r>
      <w:r w:rsidR="007328DE">
        <w:rPr>
          <w:rFonts w:ascii="Tahoma" w:eastAsiaTheme="minorEastAsia" w:hAnsi="Tahoma" w:cs="Tahoma"/>
          <w:sz w:val="24"/>
          <w:szCs w:val="24"/>
          <w:lang w:val="sr-Latn-ME" w:eastAsia="sr-Latn-ME"/>
        </w:rPr>
        <w:t xml:space="preserve"> Savjet Agencije je utvrdio</w:t>
      </w:r>
      <w:r w:rsidR="00324B80" w:rsidRPr="00324B80">
        <w:rPr>
          <w:rFonts w:ascii="Tahoma" w:eastAsiaTheme="minorEastAsia" w:hAnsi="Tahoma" w:cs="Tahoma"/>
          <w:sz w:val="24"/>
          <w:szCs w:val="24"/>
          <w:lang w:val="sr-Latn-ME" w:eastAsia="sr-Latn-ME"/>
        </w:rPr>
        <w:t xml:space="preserve"> da bi udovoljavanje ovakvom zahtjevu značilo objelodanjivanje podataka koji se odnose na sadržinu preduzetih </w:t>
      </w:r>
      <w:r w:rsidR="009870C3">
        <w:rPr>
          <w:rFonts w:ascii="Tahoma" w:eastAsiaTheme="minorEastAsia" w:hAnsi="Tahoma" w:cs="Tahoma"/>
          <w:sz w:val="24"/>
          <w:szCs w:val="24"/>
          <w:lang w:val="sr-Latn-ME" w:eastAsia="sr-Latn-ME"/>
        </w:rPr>
        <w:t>radnji u krivičnom postupku, te iz tih razloga žalbu odbija kao neosnovanu</w:t>
      </w:r>
      <w:r w:rsidR="007328DE">
        <w:rPr>
          <w:rFonts w:ascii="Tahoma" w:eastAsiaTheme="minorEastAsia" w:hAnsi="Tahoma" w:cs="Tahoma"/>
          <w:sz w:val="24"/>
          <w:szCs w:val="24"/>
          <w:lang w:val="sr-Latn-ME" w:eastAsia="sr-Latn-ME"/>
        </w:rPr>
        <w:t>.</w:t>
      </w:r>
      <w:r w:rsidR="00061C1D">
        <w:rPr>
          <w:rFonts w:ascii="Tahoma" w:eastAsiaTheme="minorEastAsia" w:hAnsi="Tahoma" w:cs="Tahoma"/>
          <w:sz w:val="24"/>
          <w:szCs w:val="24"/>
          <w:lang w:val="sr-Latn-ME" w:eastAsia="sr-Latn-ME"/>
        </w:rPr>
        <w:t xml:space="preserve"> Savjet Agencije je cijenio da se nijesu stekli uslovi iz člana 15 Zakona o slobodnom pristupu informacijama koji se odnose na rokove ograničenja pristupa informaciji, a nakon kojeg bi pristup informaciji bio omogućen.</w:t>
      </w:r>
      <w:r w:rsidR="007328DE">
        <w:rPr>
          <w:rFonts w:ascii="Tahoma" w:eastAsiaTheme="minorEastAsia" w:hAnsi="Tahoma" w:cs="Tahoma"/>
          <w:sz w:val="24"/>
          <w:szCs w:val="24"/>
          <w:lang w:val="sr-Latn-ME" w:eastAsia="sr-Latn-ME"/>
        </w:rPr>
        <w:t xml:space="preserve"> </w:t>
      </w:r>
      <w:r w:rsidR="00E458B9" w:rsidRPr="00E458B9">
        <w:rPr>
          <w:rFonts w:ascii="Tahoma" w:eastAsiaTheme="minorEastAsia" w:hAnsi="Tahoma" w:cs="Tahoma"/>
          <w:sz w:val="24"/>
          <w:szCs w:val="24"/>
          <w:lang w:val="sr-Latn-ME" w:eastAsia="sr-Latn-ME"/>
        </w:rPr>
        <w:t xml:space="preserve">Savjet Agencije nalazi u postupku preispitivanja zakonitosti osporenog rješenja da istim nijesu povrijeđene odredbe Zakona </w:t>
      </w:r>
      <w:r w:rsidR="00061C1D" w:rsidRPr="00E458B9">
        <w:rPr>
          <w:rFonts w:ascii="Tahoma" w:eastAsiaTheme="minorEastAsia" w:hAnsi="Tahoma" w:cs="Tahoma"/>
          <w:sz w:val="24"/>
          <w:szCs w:val="24"/>
          <w:lang w:val="sr-Latn-ME" w:eastAsia="sr-Latn-ME"/>
        </w:rPr>
        <w:t xml:space="preserve">o slobodnom pristupu informacijama niti odredbe Zakona </w:t>
      </w:r>
      <w:r w:rsidR="00E458B9" w:rsidRPr="00E458B9">
        <w:rPr>
          <w:rFonts w:ascii="Tahoma" w:eastAsiaTheme="minorEastAsia" w:hAnsi="Tahoma" w:cs="Tahoma"/>
          <w:sz w:val="24"/>
          <w:szCs w:val="24"/>
          <w:lang w:val="sr-Latn-ME" w:eastAsia="sr-Latn-ME"/>
        </w:rPr>
        <w:t>o upravnom postupku na štetu podnosica žalbe.</w:t>
      </w:r>
      <w:r w:rsidR="004D0521">
        <w:rPr>
          <w:rFonts w:ascii="Tahoma" w:hAnsi="Tahoma" w:cs="Tahoma"/>
          <w:sz w:val="24"/>
          <w:szCs w:val="24"/>
        </w:rPr>
        <w:t xml:space="preserve"> </w:t>
      </w:r>
    </w:p>
    <w:p w:rsidR="007328DE" w:rsidRPr="00061C1D" w:rsidRDefault="00FB36BF" w:rsidP="00FB36BF">
      <w:pPr>
        <w:jc w:val="both"/>
        <w:rPr>
          <w:rFonts w:ascii="Tahoma" w:hAnsi="Tahoma" w:cs="Tahoma"/>
          <w:color w:val="000000"/>
          <w:sz w:val="24"/>
          <w:szCs w:val="24"/>
        </w:rPr>
      </w:pPr>
      <w:proofErr w:type="spellStart"/>
      <w:r w:rsidRPr="0091003F">
        <w:rPr>
          <w:rFonts w:ascii="Tahoma" w:hAnsi="Tahoma" w:cs="Tahoma"/>
          <w:color w:val="000000"/>
          <w:sz w:val="24"/>
          <w:szCs w:val="24"/>
        </w:rPr>
        <w:t>Savjet</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Agencije</w:t>
      </w:r>
      <w:proofErr w:type="spellEnd"/>
      <w:r w:rsidRPr="0091003F">
        <w:rPr>
          <w:rFonts w:ascii="Tahoma" w:hAnsi="Tahoma" w:cs="Tahoma"/>
          <w:color w:val="000000"/>
          <w:sz w:val="24"/>
          <w:szCs w:val="24"/>
        </w:rPr>
        <w:t xml:space="preserve"> je </w:t>
      </w:r>
      <w:proofErr w:type="spellStart"/>
      <w:r w:rsidRPr="0091003F">
        <w:rPr>
          <w:rFonts w:ascii="Tahoma" w:hAnsi="Tahoma" w:cs="Tahoma"/>
          <w:color w:val="000000"/>
          <w:sz w:val="24"/>
          <w:szCs w:val="24"/>
        </w:rPr>
        <w:t>cijenio</w:t>
      </w:r>
      <w:proofErr w:type="spellEnd"/>
      <w:r w:rsidRPr="0091003F">
        <w:rPr>
          <w:rFonts w:ascii="Tahoma" w:hAnsi="Tahoma" w:cs="Tahoma"/>
          <w:color w:val="000000"/>
          <w:sz w:val="24"/>
          <w:szCs w:val="24"/>
        </w:rPr>
        <w:t xml:space="preserve"> i </w:t>
      </w:r>
      <w:proofErr w:type="spellStart"/>
      <w:r w:rsidRPr="0091003F">
        <w:rPr>
          <w:rFonts w:ascii="Tahoma" w:hAnsi="Tahoma" w:cs="Tahoma"/>
          <w:color w:val="000000"/>
          <w:sz w:val="24"/>
          <w:szCs w:val="24"/>
        </w:rPr>
        <w:t>ostale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navode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iz</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žalbe</w:t>
      </w:r>
      <w:proofErr w:type="spellEnd"/>
      <w:r w:rsidRPr="0091003F">
        <w:rPr>
          <w:rFonts w:ascii="Tahoma" w:hAnsi="Tahoma" w:cs="Tahoma"/>
          <w:color w:val="000000"/>
          <w:sz w:val="24"/>
          <w:szCs w:val="24"/>
        </w:rPr>
        <w:t xml:space="preserve">, pa je </w:t>
      </w:r>
      <w:proofErr w:type="spellStart"/>
      <w:r w:rsidRPr="0091003F">
        <w:rPr>
          <w:rFonts w:ascii="Tahoma" w:hAnsi="Tahoma" w:cs="Tahoma"/>
          <w:color w:val="000000"/>
          <w:sz w:val="24"/>
          <w:szCs w:val="24"/>
        </w:rPr>
        <w:t>na</w:t>
      </w:r>
      <w:r>
        <w:rPr>
          <w:rFonts w:ascii="Tahoma" w:hAnsi="Tahoma" w:cs="Tahoma"/>
          <w:color w:val="000000"/>
          <w:sz w:val="24"/>
          <w:szCs w:val="24"/>
        </w:rPr>
        <w:t>šao</w:t>
      </w:r>
      <w:proofErr w:type="spellEnd"/>
      <w:r>
        <w:rPr>
          <w:rFonts w:ascii="Tahoma" w:hAnsi="Tahoma" w:cs="Tahoma"/>
          <w:color w:val="000000"/>
          <w:sz w:val="24"/>
          <w:szCs w:val="24"/>
        </w:rPr>
        <w:t xml:space="preserve"> da </w:t>
      </w:r>
      <w:proofErr w:type="spellStart"/>
      <w:r>
        <w:rPr>
          <w:rFonts w:ascii="Tahoma" w:hAnsi="Tahoma" w:cs="Tahoma"/>
          <w:color w:val="000000"/>
          <w:sz w:val="24"/>
          <w:szCs w:val="24"/>
        </w:rPr>
        <w:t>nijesu</w:t>
      </w:r>
      <w:proofErr w:type="spellEnd"/>
      <w:r>
        <w:rPr>
          <w:rFonts w:ascii="Tahoma" w:hAnsi="Tahoma" w:cs="Tahoma"/>
          <w:color w:val="000000"/>
          <w:sz w:val="24"/>
          <w:szCs w:val="24"/>
        </w:rPr>
        <w:t xml:space="preserve"> </w:t>
      </w:r>
      <w:proofErr w:type="spellStart"/>
      <w:proofErr w:type="gramStart"/>
      <w:r>
        <w:rPr>
          <w:rFonts w:ascii="Tahoma" w:hAnsi="Tahoma" w:cs="Tahoma"/>
          <w:color w:val="000000"/>
          <w:sz w:val="24"/>
          <w:szCs w:val="24"/>
        </w:rPr>
        <w:t>od</w:t>
      </w:r>
      <w:proofErr w:type="spellEnd"/>
      <w:proofErr w:type="gramEnd"/>
      <w:r>
        <w:rPr>
          <w:rFonts w:ascii="Tahoma" w:hAnsi="Tahoma" w:cs="Tahoma"/>
          <w:color w:val="000000"/>
          <w:sz w:val="24"/>
          <w:szCs w:val="24"/>
        </w:rPr>
        <w:t xml:space="preserve"> </w:t>
      </w:r>
      <w:proofErr w:type="spellStart"/>
      <w:r>
        <w:rPr>
          <w:rFonts w:ascii="Tahoma" w:hAnsi="Tahoma" w:cs="Tahoma"/>
          <w:color w:val="000000"/>
          <w:sz w:val="24"/>
          <w:szCs w:val="24"/>
        </w:rPr>
        <w:t>uticaja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za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druga</w:t>
      </w:r>
      <w:r w:rsidRPr="0091003F">
        <w:rPr>
          <w:rFonts w:ascii="Tahoma" w:hAnsi="Tahoma" w:cs="Tahoma"/>
          <w:color w:val="000000"/>
          <w:sz w:val="24"/>
          <w:szCs w:val="24"/>
        </w:rPr>
        <w:t>čije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rješavanje</w:t>
      </w:r>
      <w:proofErr w:type="spellEnd"/>
      <w:r w:rsidRPr="0091003F">
        <w:rPr>
          <w:rFonts w:ascii="Tahoma" w:hAnsi="Tahoma" w:cs="Tahoma"/>
          <w:color w:val="000000"/>
          <w:sz w:val="24"/>
          <w:szCs w:val="24"/>
        </w:rPr>
        <w:t xml:space="preserve"> u </w:t>
      </w:r>
      <w:proofErr w:type="spellStart"/>
      <w:r w:rsidRPr="0091003F">
        <w:rPr>
          <w:rFonts w:ascii="Tahoma" w:hAnsi="Tahoma" w:cs="Tahoma"/>
          <w:color w:val="000000"/>
          <w:sz w:val="24"/>
          <w:szCs w:val="24"/>
        </w:rPr>
        <w:t>ovoj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pravnoj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stvari</w:t>
      </w:r>
      <w:proofErr w:type="spellEnd"/>
      <w:r w:rsidRPr="0091003F">
        <w:rPr>
          <w:rFonts w:ascii="Tahoma" w:hAnsi="Tahoma" w:cs="Tahoma"/>
          <w:color w:val="000000"/>
          <w:sz w:val="24"/>
          <w:szCs w:val="24"/>
        </w:rPr>
        <w:t>.</w:t>
      </w:r>
    </w:p>
    <w:p w:rsidR="00D2068D" w:rsidRPr="00D2068D" w:rsidRDefault="00682801" w:rsidP="00FB36BF">
      <w:pPr>
        <w:jc w:val="both"/>
        <w:rPr>
          <w:rFonts w:ascii="Tahoma" w:eastAsiaTheme="minorEastAsia" w:hAnsi="Tahoma" w:cs="Tahoma"/>
          <w:sz w:val="24"/>
          <w:szCs w:val="24"/>
          <w:lang w:val="sr-Latn-ME" w:eastAsia="sr-Latn-ME"/>
        </w:rPr>
      </w:pPr>
      <w:proofErr w:type="gramStart"/>
      <w:r>
        <w:rPr>
          <w:rFonts w:ascii="Tahoma" w:hAnsi="Tahoma" w:cs="Tahoma"/>
          <w:sz w:val="24"/>
          <w:szCs w:val="24"/>
        </w:rPr>
        <w:t>Sa</w:t>
      </w:r>
      <w:proofErr w:type="gramEnd"/>
      <w:r>
        <w:rPr>
          <w:rFonts w:ascii="Tahoma" w:hAnsi="Tahoma" w:cs="Tahoma"/>
          <w:sz w:val="24"/>
          <w:szCs w:val="24"/>
        </w:rPr>
        <w:t xml:space="preserve"> </w:t>
      </w:r>
      <w:proofErr w:type="spellStart"/>
      <w:r>
        <w:rPr>
          <w:rFonts w:ascii="Tahoma" w:hAnsi="Tahoma" w:cs="Tahoma"/>
          <w:sz w:val="24"/>
          <w:szCs w:val="24"/>
        </w:rPr>
        <w:t>iznjetih</w:t>
      </w:r>
      <w:proofErr w:type="spellEnd"/>
      <w:r>
        <w:rPr>
          <w:rFonts w:ascii="Tahoma" w:hAnsi="Tahoma" w:cs="Tahoma"/>
          <w:sz w:val="24"/>
          <w:szCs w:val="24"/>
        </w:rPr>
        <w:t xml:space="preserve"> </w:t>
      </w:r>
      <w:proofErr w:type="spellStart"/>
      <w:r>
        <w:rPr>
          <w:rFonts w:ascii="Tahoma" w:hAnsi="Tahoma" w:cs="Tahoma"/>
          <w:sz w:val="24"/>
          <w:szCs w:val="24"/>
        </w:rPr>
        <w:t>razloga</w:t>
      </w:r>
      <w:proofErr w:type="spellEnd"/>
      <w:r>
        <w:rPr>
          <w:rFonts w:ascii="Tahoma" w:hAnsi="Tahoma" w:cs="Tahoma"/>
          <w:sz w:val="24"/>
          <w:szCs w:val="24"/>
        </w:rPr>
        <w:t xml:space="preserve">, </w:t>
      </w:r>
      <w:proofErr w:type="spellStart"/>
      <w:r>
        <w:rPr>
          <w:rFonts w:ascii="Tahoma" w:hAnsi="Tahoma" w:cs="Tahoma"/>
          <w:sz w:val="24"/>
          <w:szCs w:val="24"/>
        </w:rPr>
        <w:t>shodno</w:t>
      </w:r>
      <w:proofErr w:type="spellEnd"/>
      <w:r>
        <w:rPr>
          <w:rFonts w:ascii="Tahoma" w:hAnsi="Tahoma" w:cs="Tahoma"/>
          <w:sz w:val="24"/>
          <w:szCs w:val="24"/>
        </w:rPr>
        <w:t xml:space="preserve"> </w:t>
      </w:r>
      <w:proofErr w:type="spellStart"/>
      <w:r>
        <w:rPr>
          <w:rFonts w:ascii="Tahoma" w:hAnsi="Tahoma" w:cs="Tahoma"/>
          <w:sz w:val="24"/>
          <w:szCs w:val="24"/>
        </w:rPr>
        <w:t>članu</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i </w:t>
      </w:r>
      <w:proofErr w:type="spellStart"/>
      <w:r>
        <w:rPr>
          <w:rFonts w:ascii="Tahoma" w:hAnsi="Tahoma" w:cs="Tahoma"/>
          <w:sz w:val="24"/>
          <w:szCs w:val="24"/>
        </w:rPr>
        <w:t>člana</w:t>
      </w:r>
      <w:proofErr w:type="spellEnd"/>
      <w:r>
        <w:rPr>
          <w:rFonts w:ascii="Tahoma" w:hAnsi="Tahoma" w:cs="Tahoma"/>
          <w:sz w:val="24"/>
          <w:szCs w:val="24"/>
        </w:rPr>
        <w:t xml:space="preserve"> 235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odlučeno</w:t>
      </w:r>
      <w:proofErr w:type="spellEnd"/>
      <w:r>
        <w:rPr>
          <w:rFonts w:ascii="Tahoma" w:hAnsi="Tahoma" w:cs="Tahoma"/>
          <w:sz w:val="24"/>
          <w:szCs w:val="24"/>
        </w:rPr>
        <w:t xml:space="preserve"> je </w:t>
      </w:r>
      <w:proofErr w:type="spellStart"/>
      <w:r>
        <w:rPr>
          <w:rFonts w:ascii="Tahoma" w:hAnsi="Tahoma" w:cs="Tahoma"/>
          <w:sz w:val="24"/>
          <w:szCs w:val="24"/>
        </w:rPr>
        <w:t>kao</w:t>
      </w:r>
      <w:proofErr w:type="spellEnd"/>
      <w:r>
        <w:rPr>
          <w:rFonts w:ascii="Tahoma" w:hAnsi="Tahoma" w:cs="Tahoma"/>
          <w:sz w:val="24"/>
          <w:szCs w:val="24"/>
        </w:rPr>
        <w:t xml:space="preserve"> u </w:t>
      </w:r>
      <w:proofErr w:type="spellStart"/>
      <w:r>
        <w:rPr>
          <w:rFonts w:ascii="Tahoma" w:hAnsi="Tahoma" w:cs="Tahoma"/>
          <w:sz w:val="24"/>
          <w:szCs w:val="24"/>
        </w:rPr>
        <w:t>izreci</w:t>
      </w:r>
      <w:proofErr w:type="spellEnd"/>
      <w:r>
        <w:rPr>
          <w:rFonts w:ascii="Tahoma" w:hAnsi="Tahoma" w:cs="Tahoma"/>
          <w:sz w:val="24"/>
          <w:szCs w:val="24"/>
        </w:rPr>
        <w:t>.</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991" w:rsidRDefault="00330991" w:rsidP="00CB7F9A">
      <w:pPr>
        <w:spacing w:after="0" w:line="240" w:lineRule="auto"/>
      </w:pPr>
      <w:r>
        <w:separator/>
      </w:r>
    </w:p>
  </w:endnote>
  <w:endnote w:type="continuationSeparator" w:id="0">
    <w:p w:rsidR="00330991" w:rsidRDefault="00330991"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991" w:rsidRDefault="00330991" w:rsidP="00CB7F9A">
      <w:pPr>
        <w:spacing w:after="0" w:line="240" w:lineRule="auto"/>
      </w:pPr>
      <w:r>
        <w:separator/>
      </w:r>
    </w:p>
  </w:footnote>
  <w:footnote w:type="continuationSeparator" w:id="0">
    <w:p w:rsidR="00330991" w:rsidRDefault="00330991"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14A3"/>
    <w:rsid w:val="00024646"/>
    <w:rsid w:val="000360CE"/>
    <w:rsid w:val="00061C1D"/>
    <w:rsid w:val="00065AEA"/>
    <w:rsid w:val="00067C4C"/>
    <w:rsid w:val="00070E91"/>
    <w:rsid w:val="00072AFB"/>
    <w:rsid w:val="00075B9A"/>
    <w:rsid w:val="00090336"/>
    <w:rsid w:val="00097025"/>
    <w:rsid w:val="000A1E51"/>
    <w:rsid w:val="000C0B43"/>
    <w:rsid w:val="000D0F0B"/>
    <w:rsid w:val="000D5AEF"/>
    <w:rsid w:val="000F567B"/>
    <w:rsid w:val="0011170C"/>
    <w:rsid w:val="001131DD"/>
    <w:rsid w:val="00114C29"/>
    <w:rsid w:val="00127570"/>
    <w:rsid w:val="00134A3B"/>
    <w:rsid w:val="00153118"/>
    <w:rsid w:val="00153DB5"/>
    <w:rsid w:val="00155DE7"/>
    <w:rsid w:val="00167CB6"/>
    <w:rsid w:val="001711DD"/>
    <w:rsid w:val="00173ED9"/>
    <w:rsid w:val="00175942"/>
    <w:rsid w:val="00186F5F"/>
    <w:rsid w:val="001A5EEE"/>
    <w:rsid w:val="001C0B45"/>
    <w:rsid w:val="001C2DCA"/>
    <w:rsid w:val="001C659C"/>
    <w:rsid w:val="001C7CAF"/>
    <w:rsid w:val="001F29BD"/>
    <w:rsid w:val="00203703"/>
    <w:rsid w:val="00216882"/>
    <w:rsid w:val="00224D5F"/>
    <w:rsid w:val="00231D2C"/>
    <w:rsid w:val="00240600"/>
    <w:rsid w:val="00243A9F"/>
    <w:rsid w:val="00250D5C"/>
    <w:rsid w:val="00255127"/>
    <w:rsid w:val="002621D0"/>
    <w:rsid w:val="0026319C"/>
    <w:rsid w:val="00265134"/>
    <w:rsid w:val="002702D8"/>
    <w:rsid w:val="00272B03"/>
    <w:rsid w:val="0029425F"/>
    <w:rsid w:val="00295D8B"/>
    <w:rsid w:val="002A50A6"/>
    <w:rsid w:val="002A6C94"/>
    <w:rsid w:val="002B5041"/>
    <w:rsid w:val="002B6C39"/>
    <w:rsid w:val="002B73C6"/>
    <w:rsid w:val="002E3275"/>
    <w:rsid w:val="002E790A"/>
    <w:rsid w:val="002F1EDB"/>
    <w:rsid w:val="002F4DDC"/>
    <w:rsid w:val="00320A37"/>
    <w:rsid w:val="00324B80"/>
    <w:rsid w:val="00330991"/>
    <w:rsid w:val="00337E9F"/>
    <w:rsid w:val="00340B4A"/>
    <w:rsid w:val="00341E83"/>
    <w:rsid w:val="00350892"/>
    <w:rsid w:val="003529EB"/>
    <w:rsid w:val="003636E4"/>
    <w:rsid w:val="0036544B"/>
    <w:rsid w:val="00367470"/>
    <w:rsid w:val="00377E59"/>
    <w:rsid w:val="00385F44"/>
    <w:rsid w:val="00387445"/>
    <w:rsid w:val="003A4CDF"/>
    <w:rsid w:val="003A6487"/>
    <w:rsid w:val="003D46D8"/>
    <w:rsid w:val="003D4DD8"/>
    <w:rsid w:val="003E4E1D"/>
    <w:rsid w:val="00407C81"/>
    <w:rsid w:val="00427136"/>
    <w:rsid w:val="0044288F"/>
    <w:rsid w:val="00443FFD"/>
    <w:rsid w:val="00446379"/>
    <w:rsid w:val="00454710"/>
    <w:rsid w:val="00456653"/>
    <w:rsid w:val="00461303"/>
    <w:rsid w:val="00464905"/>
    <w:rsid w:val="00466BF6"/>
    <w:rsid w:val="00467C3F"/>
    <w:rsid w:val="00473754"/>
    <w:rsid w:val="004737B5"/>
    <w:rsid w:val="00482B16"/>
    <w:rsid w:val="00483434"/>
    <w:rsid w:val="004860E6"/>
    <w:rsid w:val="00487198"/>
    <w:rsid w:val="00495DAC"/>
    <w:rsid w:val="00497090"/>
    <w:rsid w:val="00497F2D"/>
    <w:rsid w:val="004A1B9C"/>
    <w:rsid w:val="004B481E"/>
    <w:rsid w:val="004B77F0"/>
    <w:rsid w:val="004D0521"/>
    <w:rsid w:val="004D1136"/>
    <w:rsid w:val="004D19AE"/>
    <w:rsid w:val="004D4DF0"/>
    <w:rsid w:val="004E7D7C"/>
    <w:rsid w:val="004E7F76"/>
    <w:rsid w:val="00501104"/>
    <w:rsid w:val="00502DA8"/>
    <w:rsid w:val="00502EA3"/>
    <w:rsid w:val="0050548F"/>
    <w:rsid w:val="00513EB5"/>
    <w:rsid w:val="00516A07"/>
    <w:rsid w:val="00530433"/>
    <w:rsid w:val="00530460"/>
    <w:rsid w:val="00533C20"/>
    <w:rsid w:val="00536B17"/>
    <w:rsid w:val="00542738"/>
    <w:rsid w:val="00557F87"/>
    <w:rsid w:val="0056301A"/>
    <w:rsid w:val="00570121"/>
    <w:rsid w:val="005701DF"/>
    <w:rsid w:val="00570D85"/>
    <w:rsid w:val="00575027"/>
    <w:rsid w:val="0057631C"/>
    <w:rsid w:val="00582F06"/>
    <w:rsid w:val="00586B26"/>
    <w:rsid w:val="00591B35"/>
    <w:rsid w:val="005A09C1"/>
    <w:rsid w:val="005A6EFF"/>
    <w:rsid w:val="005B3A7E"/>
    <w:rsid w:val="005D1D01"/>
    <w:rsid w:val="005D28CA"/>
    <w:rsid w:val="005D3CAF"/>
    <w:rsid w:val="005F203B"/>
    <w:rsid w:val="005F4F38"/>
    <w:rsid w:val="0060132C"/>
    <w:rsid w:val="0060767C"/>
    <w:rsid w:val="00621111"/>
    <w:rsid w:val="00626CF9"/>
    <w:rsid w:val="00643A74"/>
    <w:rsid w:val="00656E64"/>
    <w:rsid w:val="00677FFC"/>
    <w:rsid w:val="00682801"/>
    <w:rsid w:val="006907E5"/>
    <w:rsid w:val="006933A6"/>
    <w:rsid w:val="006C2D9B"/>
    <w:rsid w:val="006C386C"/>
    <w:rsid w:val="006D636D"/>
    <w:rsid w:val="006D7FD1"/>
    <w:rsid w:val="006E3B1D"/>
    <w:rsid w:val="006E40A2"/>
    <w:rsid w:val="006F1C15"/>
    <w:rsid w:val="006F2464"/>
    <w:rsid w:val="006F5FF5"/>
    <w:rsid w:val="0070044E"/>
    <w:rsid w:val="007034DC"/>
    <w:rsid w:val="00705245"/>
    <w:rsid w:val="00707225"/>
    <w:rsid w:val="007229C4"/>
    <w:rsid w:val="007328DE"/>
    <w:rsid w:val="00735A13"/>
    <w:rsid w:val="00740BFB"/>
    <w:rsid w:val="00740F75"/>
    <w:rsid w:val="00747767"/>
    <w:rsid w:val="00750922"/>
    <w:rsid w:val="007545C7"/>
    <w:rsid w:val="007577F2"/>
    <w:rsid w:val="007648BB"/>
    <w:rsid w:val="0076490A"/>
    <w:rsid w:val="0077093E"/>
    <w:rsid w:val="00781C81"/>
    <w:rsid w:val="00781EBB"/>
    <w:rsid w:val="00793738"/>
    <w:rsid w:val="007A7AD4"/>
    <w:rsid w:val="007C1669"/>
    <w:rsid w:val="007C3477"/>
    <w:rsid w:val="007F008A"/>
    <w:rsid w:val="007F1DDC"/>
    <w:rsid w:val="007F3739"/>
    <w:rsid w:val="007F4675"/>
    <w:rsid w:val="007F6668"/>
    <w:rsid w:val="007F7C6F"/>
    <w:rsid w:val="00801A71"/>
    <w:rsid w:val="00804B4A"/>
    <w:rsid w:val="00811404"/>
    <w:rsid w:val="008123B6"/>
    <w:rsid w:val="00817D11"/>
    <w:rsid w:val="00824AF1"/>
    <w:rsid w:val="00831DA1"/>
    <w:rsid w:val="00835B33"/>
    <w:rsid w:val="00841F42"/>
    <w:rsid w:val="008513AF"/>
    <w:rsid w:val="00881068"/>
    <w:rsid w:val="00881C14"/>
    <w:rsid w:val="00883CEC"/>
    <w:rsid w:val="00887560"/>
    <w:rsid w:val="00891C17"/>
    <w:rsid w:val="008933E1"/>
    <w:rsid w:val="008A4DDA"/>
    <w:rsid w:val="008B3416"/>
    <w:rsid w:val="008B39BD"/>
    <w:rsid w:val="008C70F7"/>
    <w:rsid w:val="008D03E8"/>
    <w:rsid w:val="008D2037"/>
    <w:rsid w:val="008D29C2"/>
    <w:rsid w:val="008D4501"/>
    <w:rsid w:val="008E5439"/>
    <w:rsid w:val="008F0555"/>
    <w:rsid w:val="008F2CEE"/>
    <w:rsid w:val="00900CFB"/>
    <w:rsid w:val="00904268"/>
    <w:rsid w:val="00905ACD"/>
    <w:rsid w:val="0090753B"/>
    <w:rsid w:val="00910E99"/>
    <w:rsid w:val="0091387B"/>
    <w:rsid w:val="009314B9"/>
    <w:rsid w:val="0093412F"/>
    <w:rsid w:val="009355B6"/>
    <w:rsid w:val="00937EDC"/>
    <w:rsid w:val="00940B8F"/>
    <w:rsid w:val="00942D27"/>
    <w:rsid w:val="0094564A"/>
    <w:rsid w:val="0094696F"/>
    <w:rsid w:val="00956368"/>
    <w:rsid w:val="00967E7F"/>
    <w:rsid w:val="00970930"/>
    <w:rsid w:val="009773AC"/>
    <w:rsid w:val="00980099"/>
    <w:rsid w:val="009870C3"/>
    <w:rsid w:val="00987354"/>
    <w:rsid w:val="0099473E"/>
    <w:rsid w:val="009B4D71"/>
    <w:rsid w:val="009E35AF"/>
    <w:rsid w:val="009E4E7A"/>
    <w:rsid w:val="009F7809"/>
    <w:rsid w:val="00A2053B"/>
    <w:rsid w:val="00A22CEE"/>
    <w:rsid w:val="00A53FBF"/>
    <w:rsid w:val="00A60A8F"/>
    <w:rsid w:val="00A64F36"/>
    <w:rsid w:val="00A66826"/>
    <w:rsid w:val="00A71CED"/>
    <w:rsid w:val="00A83EF7"/>
    <w:rsid w:val="00A8610B"/>
    <w:rsid w:val="00A86BA7"/>
    <w:rsid w:val="00A9394D"/>
    <w:rsid w:val="00AB502E"/>
    <w:rsid w:val="00AC2CC0"/>
    <w:rsid w:val="00AC2E20"/>
    <w:rsid w:val="00AD117C"/>
    <w:rsid w:val="00AD16A7"/>
    <w:rsid w:val="00AD2F39"/>
    <w:rsid w:val="00AE3DAB"/>
    <w:rsid w:val="00AE4EDF"/>
    <w:rsid w:val="00B05C8C"/>
    <w:rsid w:val="00B07017"/>
    <w:rsid w:val="00B132A7"/>
    <w:rsid w:val="00B135B0"/>
    <w:rsid w:val="00B144EB"/>
    <w:rsid w:val="00B15346"/>
    <w:rsid w:val="00B30A52"/>
    <w:rsid w:val="00B35126"/>
    <w:rsid w:val="00B36E00"/>
    <w:rsid w:val="00B5137B"/>
    <w:rsid w:val="00B513AE"/>
    <w:rsid w:val="00B5370A"/>
    <w:rsid w:val="00B55E2C"/>
    <w:rsid w:val="00B65E5D"/>
    <w:rsid w:val="00B75AF8"/>
    <w:rsid w:val="00B932E3"/>
    <w:rsid w:val="00BB4ED8"/>
    <w:rsid w:val="00BD5B98"/>
    <w:rsid w:val="00BD7622"/>
    <w:rsid w:val="00BD7F70"/>
    <w:rsid w:val="00BE3F1F"/>
    <w:rsid w:val="00BF2F93"/>
    <w:rsid w:val="00C00D7B"/>
    <w:rsid w:val="00C155F5"/>
    <w:rsid w:val="00C176E4"/>
    <w:rsid w:val="00C21521"/>
    <w:rsid w:val="00C33C0D"/>
    <w:rsid w:val="00C3552D"/>
    <w:rsid w:val="00C4043A"/>
    <w:rsid w:val="00C436E9"/>
    <w:rsid w:val="00C55206"/>
    <w:rsid w:val="00C67FDB"/>
    <w:rsid w:val="00C80EC6"/>
    <w:rsid w:val="00C9527E"/>
    <w:rsid w:val="00C95ADB"/>
    <w:rsid w:val="00CB342B"/>
    <w:rsid w:val="00CB7F9A"/>
    <w:rsid w:val="00CC0D7C"/>
    <w:rsid w:val="00CD5DCF"/>
    <w:rsid w:val="00CD721A"/>
    <w:rsid w:val="00CF0E2F"/>
    <w:rsid w:val="00D012F4"/>
    <w:rsid w:val="00D01492"/>
    <w:rsid w:val="00D06EBB"/>
    <w:rsid w:val="00D14B79"/>
    <w:rsid w:val="00D2068D"/>
    <w:rsid w:val="00D2736A"/>
    <w:rsid w:val="00D30667"/>
    <w:rsid w:val="00D35952"/>
    <w:rsid w:val="00D36AB5"/>
    <w:rsid w:val="00D4029B"/>
    <w:rsid w:val="00D46260"/>
    <w:rsid w:val="00D568DE"/>
    <w:rsid w:val="00D64681"/>
    <w:rsid w:val="00D7285A"/>
    <w:rsid w:val="00D870CE"/>
    <w:rsid w:val="00D90F4B"/>
    <w:rsid w:val="00DA0A90"/>
    <w:rsid w:val="00DA5B0D"/>
    <w:rsid w:val="00DC1A1D"/>
    <w:rsid w:val="00DC5F09"/>
    <w:rsid w:val="00DD27D0"/>
    <w:rsid w:val="00DE069C"/>
    <w:rsid w:val="00DE51FF"/>
    <w:rsid w:val="00DF338A"/>
    <w:rsid w:val="00DF5784"/>
    <w:rsid w:val="00E02885"/>
    <w:rsid w:val="00E03674"/>
    <w:rsid w:val="00E07885"/>
    <w:rsid w:val="00E07D4D"/>
    <w:rsid w:val="00E120CB"/>
    <w:rsid w:val="00E17A08"/>
    <w:rsid w:val="00E204A4"/>
    <w:rsid w:val="00E222FB"/>
    <w:rsid w:val="00E22909"/>
    <w:rsid w:val="00E24D05"/>
    <w:rsid w:val="00E44021"/>
    <w:rsid w:val="00E458B9"/>
    <w:rsid w:val="00E5189F"/>
    <w:rsid w:val="00E56A69"/>
    <w:rsid w:val="00E61A4C"/>
    <w:rsid w:val="00E62A90"/>
    <w:rsid w:val="00E64749"/>
    <w:rsid w:val="00E73FB7"/>
    <w:rsid w:val="00E8229B"/>
    <w:rsid w:val="00E8428E"/>
    <w:rsid w:val="00E9209C"/>
    <w:rsid w:val="00E92931"/>
    <w:rsid w:val="00E9376A"/>
    <w:rsid w:val="00EA1642"/>
    <w:rsid w:val="00EA2993"/>
    <w:rsid w:val="00EA4B59"/>
    <w:rsid w:val="00EA5BED"/>
    <w:rsid w:val="00EB20F9"/>
    <w:rsid w:val="00EC1DA5"/>
    <w:rsid w:val="00EC67B4"/>
    <w:rsid w:val="00EC70CA"/>
    <w:rsid w:val="00ED0E85"/>
    <w:rsid w:val="00ED7732"/>
    <w:rsid w:val="00EE41C0"/>
    <w:rsid w:val="00EE5185"/>
    <w:rsid w:val="00EF6A20"/>
    <w:rsid w:val="00F03089"/>
    <w:rsid w:val="00F12FFC"/>
    <w:rsid w:val="00F13A4D"/>
    <w:rsid w:val="00F147BC"/>
    <w:rsid w:val="00F17D8A"/>
    <w:rsid w:val="00F20709"/>
    <w:rsid w:val="00F2349F"/>
    <w:rsid w:val="00F24863"/>
    <w:rsid w:val="00F404CF"/>
    <w:rsid w:val="00F50793"/>
    <w:rsid w:val="00F50D75"/>
    <w:rsid w:val="00F5259E"/>
    <w:rsid w:val="00F53FCA"/>
    <w:rsid w:val="00F625EA"/>
    <w:rsid w:val="00F62957"/>
    <w:rsid w:val="00F7610E"/>
    <w:rsid w:val="00F76CAE"/>
    <w:rsid w:val="00F81B08"/>
    <w:rsid w:val="00F83B26"/>
    <w:rsid w:val="00F83BAE"/>
    <w:rsid w:val="00F90E39"/>
    <w:rsid w:val="00F91BE3"/>
    <w:rsid w:val="00F95485"/>
    <w:rsid w:val="00FB2EE2"/>
    <w:rsid w:val="00FB36BF"/>
    <w:rsid w:val="00FD16CB"/>
    <w:rsid w:val="00FD1C50"/>
    <w:rsid w:val="00FD2C13"/>
    <w:rsid w:val="00FD75E9"/>
    <w:rsid w:val="00FE45E6"/>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8FCD2EA"/>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6B3D2E-FFAA-47B2-B898-6B1A98AD4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1410</Words>
  <Characters>8040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4</cp:revision>
  <cp:lastPrinted>2019-01-21T12:19:00Z</cp:lastPrinted>
  <dcterms:created xsi:type="dcterms:W3CDTF">2019-01-21T12:16:00Z</dcterms:created>
  <dcterms:modified xsi:type="dcterms:W3CDTF">2019-06-06T06:20:00Z</dcterms:modified>
</cp:coreProperties>
</file>