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C39" w:rsidRPr="00284C39" w:rsidRDefault="00284C39" w:rsidP="00284C39">
      <w:pPr>
        <w:spacing w:after="0"/>
        <w:rPr>
          <w:rFonts w:ascii="Tahoma" w:hAnsi="Tahoma" w:cs="Tahoma"/>
          <w:b/>
          <w:sz w:val="24"/>
          <w:szCs w:val="24"/>
        </w:rPr>
      </w:pPr>
      <w:r w:rsidRPr="00284C39">
        <w:rPr>
          <w:rFonts w:ascii="Tahoma" w:hAnsi="Tahoma" w:cs="Tahoma"/>
          <w:b/>
          <w:sz w:val="24"/>
          <w:szCs w:val="24"/>
        </w:rPr>
        <w:t>C R N A   G O R A</w:t>
      </w:r>
    </w:p>
    <w:p w:rsidR="00284C39" w:rsidRPr="00284C39" w:rsidRDefault="00284C39" w:rsidP="00284C39">
      <w:pPr>
        <w:spacing w:after="0"/>
        <w:rPr>
          <w:rFonts w:ascii="Tahoma" w:hAnsi="Tahoma" w:cs="Tahoma"/>
          <w:b/>
          <w:sz w:val="24"/>
          <w:szCs w:val="24"/>
        </w:rPr>
      </w:pPr>
      <w:r w:rsidRPr="00284C39">
        <w:rPr>
          <w:rFonts w:ascii="Tahoma" w:hAnsi="Tahoma" w:cs="Tahoma"/>
          <w:b/>
          <w:sz w:val="24"/>
          <w:szCs w:val="24"/>
        </w:rPr>
        <w:t>AGENCIJA ZA ZAŠTITU LIČNIH PODATAKA</w:t>
      </w:r>
    </w:p>
    <w:p w:rsidR="00284C39" w:rsidRDefault="00284C39" w:rsidP="00284C39">
      <w:pPr>
        <w:spacing w:after="0"/>
        <w:rPr>
          <w:rFonts w:ascii="Tahoma" w:hAnsi="Tahoma" w:cs="Tahoma"/>
          <w:b/>
          <w:sz w:val="24"/>
          <w:szCs w:val="24"/>
        </w:rPr>
      </w:pPr>
      <w:r w:rsidRPr="00284C39">
        <w:rPr>
          <w:rFonts w:ascii="Tahoma" w:hAnsi="Tahoma" w:cs="Tahoma"/>
          <w:b/>
          <w:sz w:val="24"/>
          <w:szCs w:val="24"/>
        </w:rPr>
        <w:t>I SLOBODAN PRISTUP INFORMACIJAMA</w:t>
      </w:r>
    </w:p>
    <w:p w:rsidR="00765C18" w:rsidRPr="00284C39" w:rsidRDefault="00765C18" w:rsidP="00284C39">
      <w:pPr>
        <w:spacing w:after="0"/>
        <w:rPr>
          <w:rFonts w:ascii="Tahoma" w:hAnsi="Tahoma" w:cs="Tahoma"/>
          <w:b/>
          <w:sz w:val="24"/>
          <w:szCs w:val="24"/>
        </w:rPr>
      </w:pPr>
    </w:p>
    <w:p w:rsidR="00284C39" w:rsidRPr="00284C39" w:rsidRDefault="00284C39" w:rsidP="00284C39">
      <w:pPr>
        <w:spacing w:after="0"/>
        <w:rPr>
          <w:rFonts w:ascii="Tahoma" w:hAnsi="Tahoma" w:cs="Tahoma"/>
          <w:b/>
          <w:sz w:val="24"/>
          <w:szCs w:val="24"/>
        </w:rPr>
      </w:pPr>
      <w:r w:rsidRPr="00284C39">
        <w:rPr>
          <w:rFonts w:ascii="Tahoma" w:hAnsi="Tahoma" w:cs="Tahoma"/>
          <w:b/>
          <w:sz w:val="24"/>
          <w:szCs w:val="24"/>
        </w:rPr>
        <w:t xml:space="preserve">Br. UPII </w:t>
      </w:r>
      <w:r w:rsidR="00561E6B">
        <w:rPr>
          <w:rFonts w:ascii="Tahoma" w:hAnsi="Tahoma" w:cs="Tahoma"/>
          <w:b/>
          <w:sz w:val="24"/>
          <w:szCs w:val="24"/>
        </w:rPr>
        <w:t>07-30-</w:t>
      </w:r>
      <w:r w:rsidR="00D21A6F">
        <w:rPr>
          <w:rFonts w:ascii="Tahoma" w:hAnsi="Tahoma" w:cs="Tahoma"/>
          <w:b/>
          <w:sz w:val="24"/>
          <w:szCs w:val="24"/>
        </w:rPr>
        <w:t>717</w:t>
      </w:r>
      <w:r w:rsidR="00561E6B">
        <w:rPr>
          <w:rFonts w:ascii="Tahoma" w:hAnsi="Tahoma" w:cs="Tahoma"/>
          <w:b/>
          <w:sz w:val="24"/>
          <w:szCs w:val="24"/>
        </w:rPr>
        <w:t>-</w:t>
      </w:r>
      <w:r w:rsidR="00E402C9">
        <w:rPr>
          <w:rFonts w:ascii="Tahoma" w:hAnsi="Tahoma" w:cs="Tahoma"/>
          <w:b/>
          <w:sz w:val="24"/>
          <w:szCs w:val="24"/>
        </w:rPr>
        <w:t>2</w:t>
      </w:r>
      <w:r w:rsidR="00561E6B">
        <w:rPr>
          <w:rFonts w:ascii="Tahoma" w:hAnsi="Tahoma" w:cs="Tahoma"/>
          <w:b/>
          <w:sz w:val="24"/>
          <w:szCs w:val="24"/>
        </w:rPr>
        <w:t>/16</w:t>
      </w:r>
    </w:p>
    <w:p w:rsidR="00765C18" w:rsidRDefault="00284C39" w:rsidP="00284C39">
      <w:pPr>
        <w:spacing w:after="0"/>
        <w:rPr>
          <w:rFonts w:ascii="Tahoma" w:hAnsi="Tahoma" w:cs="Tahoma"/>
          <w:b/>
          <w:sz w:val="24"/>
          <w:szCs w:val="24"/>
        </w:rPr>
      </w:pPr>
      <w:r w:rsidRPr="00284C39">
        <w:rPr>
          <w:rFonts w:ascii="Tahoma" w:hAnsi="Tahoma" w:cs="Tahoma"/>
          <w:b/>
          <w:sz w:val="24"/>
          <w:szCs w:val="24"/>
        </w:rPr>
        <w:t xml:space="preserve">Podgorica, </w:t>
      </w:r>
      <w:r w:rsidR="006C2FD9">
        <w:rPr>
          <w:rFonts w:ascii="Tahoma" w:hAnsi="Tahoma" w:cs="Tahoma"/>
          <w:b/>
          <w:sz w:val="24"/>
          <w:szCs w:val="24"/>
        </w:rPr>
        <w:t>08</w:t>
      </w:r>
      <w:r w:rsidRPr="00284C39">
        <w:rPr>
          <w:rFonts w:ascii="Tahoma" w:hAnsi="Tahoma" w:cs="Tahoma"/>
          <w:b/>
          <w:sz w:val="24"/>
          <w:szCs w:val="24"/>
        </w:rPr>
        <w:t>.03.201</w:t>
      </w:r>
      <w:r w:rsidR="00765C18">
        <w:rPr>
          <w:rFonts w:ascii="Tahoma" w:hAnsi="Tahoma" w:cs="Tahoma"/>
          <w:b/>
          <w:sz w:val="24"/>
          <w:szCs w:val="24"/>
        </w:rPr>
        <w:t>9</w:t>
      </w:r>
      <w:r w:rsidRPr="00284C39">
        <w:rPr>
          <w:rFonts w:ascii="Tahoma" w:hAnsi="Tahoma" w:cs="Tahoma"/>
          <w:b/>
          <w:sz w:val="24"/>
          <w:szCs w:val="24"/>
        </w:rPr>
        <w:t xml:space="preserve">.godine   </w:t>
      </w:r>
    </w:p>
    <w:p w:rsidR="00284C39" w:rsidRPr="00284C39" w:rsidRDefault="00284C39" w:rsidP="00284C39">
      <w:pPr>
        <w:spacing w:after="0"/>
        <w:rPr>
          <w:rFonts w:ascii="Tahoma" w:hAnsi="Tahoma" w:cs="Tahoma"/>
          <w:b/>
          <w:sz w:val="24"/>
          <w:szCs w:val="24"/>
        </w:rPr>
      </w:pPr>
      <w:r w:rsidRPr="00284C39">
        <w:rPr>
          <w:rFonts w:ascii="Tahoma" w:hAnsi="Tahoma" w:cs="Tahoma"/>
          <w:b/>
          <w:sz w:val="24"/>
          <w:szCs w:val="24"/>
        </w:rPr>
        <w:t xml:space="preserve">          </w:t>
      </w:r>
    </w:p>
    <w:p w:rsidR="00284C39" w:rsidRPr="00D21A6F" w:rsidRDefault="00284C39" w:rsidP="006E0082">
      <w:pPr>
        <w:spacing w:line="276" w:lineRule="auto"/>
        <w:jc w:val="both"/>
        <w:rPr>
          <w:rFonts w:ascii="Tahoma" w:hAnsi="Tahoma" w:cs="Tahoma"/>
          <w:sz w:val="24"/>
          <w:szCs w:val="24"/>
        </w:rPr>
      </w:pPr>
      <w:proofErr w:type="spellStart"/>
      <w:r w:rsidRPr="00D21A6F">
        <w:rPr>
          <w:rFonts w:ascii="Tahoma" w:hAnsi="Tahoma" w:cs="Tahoma"/>
          <w:sz w:val="24"/>
          <w:szCs w:val="24"/>
        </w:rPr>
        <w:t>Agencija</w:t>
      </w:r>
      <w:proofErr w:type="spellEnd"/>
      <w:r w:rsidRPr="00D21A6F">
        <w:rPr>
          <w:rFonts w:ascii="Tahoma" w:hAnsi="Tahoma" w:cs="Tahoma"/>
          <w:sz w:val="24"/>
          <w:szCs w:val="24"/>
        </w:rPr>
        <w:t xml:space="preserve"> </w:t>
      </w:r>
      <w:proofErr w:type="spellStart"/>
      <w:r w:rsidRPr="00D21A6F">
        <w:rPr>
          <w:rFonts w:ascii="Tahoma" w:hAnsi="Tahoma" w:cs="Tahoma"/>
          <w:sz w:val="24"/>
          <w:szCs w:val="24"/>
        </w:rPr>
        <w:t>za</w:t>
      </w:r>
      <w:proofErr w:type="spellEnd"/>
      <w:r w:rsidRPr="00D21A6F">
        <w:rPr>
          <w:rFonts w:ascii="Tahoma" w:hAnsi="Tahoma" w:cs="Tahoma"/>
          <w:sz w:val="24"/>
          <w:szCs w:val="24"/>
        </w:rPr>
        <w:t xml:space="preserve"> </w:t>
      </w:r>
      <w:proofErr w:type="spellStart"/>
      <w:r w:rsidRPr="00D21A6F">
        <w:rPr>
          <w:rFonts w:ascii="Tahoma" w:hAnsi="Tahoma" w:cs="Tahoma"/>
          <w:sz w:val="24"/>
          <w:szCs w:val="24"/>
        </w:rPr>
        <w:t>zaštitu</w:t>
      </w:r>
      <w:proofErr w:type="spellEnd"/>
      <w:r w:rsidRPr="00D21A6F">
        <w:rPr>
          <w:rFonts w:ascii="Tahoma" w:hAnsi="Tahoma" w:cs="Tahoma"/>
          <w:sz w:val="24"/>
          <w:szCs w:val="24"/>
        </w:rPr>
        <w:t xml:space="preserve"> </w:t>
      </w:r>
      <w:proofErr w:type="spellStart"/>
      <w:r w:rsidRPr="00D21A6F">
        <w:rPr>
          <w:rFonts w:ascii="Tahoma" w:hAnsi="Tahoma" w:cs="Tahoma"/>
          <w:sz w:val="24"/>
          <w:szCs w:val="24"/>
        </w:rPr>
        <w:t>ličnih</w:t>
      </w:r>
      <w:proofErr w:type="spellEnd"/>
      <w:r w:rsidRPr="00D21A6F">
        <w:rPr>
          <w:rFonts w:ascii="Tahoma" w:hAnsi="Tahoma" w:cs="Tahoma"/>
          <w:sz w:val="24"/>
          <w:szCs w:val="24"/>
        </w:rPr>
        <w:t xml:space="preserve"> </w:t>
      </w:r>
      <w:proofErr w:type="spellStart"/>
      <w:r w:rsidRPr="00D21A6F">
        <w:rPr>
          <w:rFonts w:ascii="Tahoma" w:hAnsi="Tahoma" w:cs="Tahoma"/>
          <w:sz w:val="24"/>
          <w:szCs w:val="24"/>
        </w:rPr>
        <w:t>podataka</w:t>
      </w:r>
      <w:proofErr w:type="spellEnd"/>
      <w:r w:rsidRPr="00D21A6F">
        <w:rPr>
          <w:rFonts w:ascii="Tahoma" w:hAnsi="Tahoma" w:cs="Tahoma"/>
          <w:sz w:val="24"/>
          <w:szCs w:val="24"/>
        </w:rPr>
        <w:t xml:space="preserve"> i </w:t>
      </w:r>
      <w:proofErr w:type="spellStart"/>
      <w:r w:rsidRPr="00D21A6F">
        <w:rPr>
          <w:rFonts w:ascii="Tahoma" w:hAnsi="Tahoma" w:cs="Tahoma"/>
          <w:sz w:val="24"/>
          <w:szCs w:val="24"/>
        </w:rPr>
        <w:t>slobodan</w:t>
      </w:r>
      <w:proofErr w:type="spellEnd"/>
      <w:r w:rsidRPr="00D21A6F">
        <w:rPr>
          <w:rFonts w:ascii="Tahoma" w:hAnsi="Tahoma" w:cs="Tahoma"/>
          <w:sz w:val="24"/>
          <w:szCs w:val="24"/>
        </w:rPr>
        <w:t xml:space="preserve"> pristup informacijama - </w:t>
      </w:r>
      <w:proofErr w:type="spellStart"/>
      <w:r w:rsidRPr="00D21A6F">
        <w:rPr>
          <w:rFonts w:ascii="Tahoma" w:hAnsi="Tahoma" w:cs="Tahoma"/>
          <w:sz w:val="24"/>
          <w:szCs w:val="24"/>
        </w:rPr>
        <w:t>Savjet</w:t>
      </w:r>
      <w:proofErr w:type="spellEnd"/>
      <w:r w:rsidRPr="00D21A6F">
        <w:rPr>
          <w:rFonts w:ascii="Tahoma" w:hAnsi="Tahoma" w:cs="Tahoma"/>
          <w:sz w:val="24"/>
          <w:szCs w:val="24"/>
        </w:rPr>
        <w:t xml:space="preserve"> </w:t>
      </w:r>
      <w:proofErr w:type="spellStart"/>
      <w:r w:rsidRPr="00D21A6F">
        <w:rPr>
          <w:rFonts w:ascii="Tahoma" w:hAnsi="Tahoma" w:cs="Tahoma"/>
          <w:sz w:val="24"/>
          <w:szCs w:val="24"/>
        </w:rPr>
        <w:t>Agencije</w:t>
      </w:r>
      <w:proofErr w:type="spellEnd"/>
      <w:r w:rsidRPr="00D21A6F">
        <w:rPr>
          <w:rFonts w:ascii="Tahoma" w:hAnsi="Tahoma" w:cs="Tahoma"/>
          <w:sz w:val="24"/>
          <w:szCs w:val="24"/>
        </w:rPr>
        <w:t xml:space="preserve">, </w:t>
      </w:r>
      <w:proofErr w:type="spellStart"/>
      <w:r w:rsidRPr="00D21A6F">
        <w:rPr>
          <w:rFonts w:ascii="Tahoma" w:hAnsi="Tahoma" w:cs="Tahoma"/>
          <w:sz w:val="24"/>
          <w:szCs w:val="24"/>
        </w:rPr>
        <w:t>rješavajući</w:t>
      </w:r>
      <w:proofErr w:type="spellEnd"/>
      <w:r w:rsidRPr="00D21A6F">
        <w:rPr>
          <w:rFonts w:ascii="Tahoma" w:hAnsi="Tahoma" w:cs="Tahoma"/>
          <w:sz w:val="24"/>
          <w:szCs w:val="24"/>
        </w:rPr>
        <w:t xml:space="preserve"> </w:t>
      </w:r>
      <w:proofErr w:type="spellStart"/>
      <w:r w:rsidRPr="00D21A6F">
        <w:rPr>
          <w:rFonts w:ascii="Tahoma" w:hAnsi="Tahoma" w:cs="Tahoma"/>
          <w:sz w:val="24"/>
          <w:szCs w:val="24"/>
        </w:rPr>
        <w:t>po</w:t>
      </w:r>
      <w:proofErr w:type="spellEnd"/>
      <w:r w:rsidRPr="00D21A6F">
        <w:rPr>
          <w:rFonts w:ascii="Tahoma" w:hAnsi="Tahoma" w:cs="Tahoma"/>
          <w:sz w:val="24"/>
          <w:szCs w:val="24"/>
        </w:rPr>
        <w:t xml:space="preserve"> </w:t>
      </w:r>
      <w:proofErr w:type="spellStart"/>
      <w:r w:rsidRPr="00D21A6F">
        <w:rPr>
          <w:rFonts w:ascii="Tahoma" w:hAnsi="Tahoma" w:cs="Tahoma"/>
          <w:sz w:val="24"/>
          <w:szCs w:val="24"/>
        </w:rPr>
        <w:t>žalbi</w:t>
      </w:r>
      <w:proofErr w:type="spellEnd"/>
      <w:r w:rsidRPr="00D21A6F">
        <w:rPr>
          <w:rFonts w:ascii="Tahoma" w:hAnsi="Tahoma" w:cs="Tahoma"/>
          <w:sz w:val="24"/>
          <w:szCs w:val="24"/>
        </w:rPr>
        <w:t xml:space="preserve"> NVO Mans </w:t>
      </w:r>
      <w:r w:rsidR="006E0082" w:rsidRPr="00D21A6F">
        <w:rPr>
          <w:rFonts w:ascii="Tahoma" w:hAnsi="Tahoma" w:cs="Tahoma"/>
          <w:color w:val="000000"/>
          <w:sz w:val="24"/>
          <w:szCs w:val="24"/>
          <w:lang w:val="hr-HR"/>
        </w:rPr>
        <w:t xml:space="preserve">br. </w:t>
      </w:r>
      <w:r w:rsidR="00561E6B" w:rsidRPr="00D21A6F">
        <w:rPr>
          <w:rFonts w:ascii="Tahoma" w:hAnsi="Tahoma" w:cs="Tahoma"/>
          <w:color w:val="000000"/>
          <w:sz w:val="24"/>
          <w:szCs w:val="24"/>
        </w:rPr>
        <w:t>16/</w:t>
      </w:r>
      <w:r w:rsidR="00E402C9" w:rsidRPr="00D21A6F">
        <w:rPr>
          <w:rFonts w:ascii="Tahoma" w:hAnsi="Tahoma" w:cs="Tahoma"/>
          <w:color w:val="000000"/>
          <w:sz w:val="24"/>
          <w:szCs w:val="24"/>
        </w:rPr>
        <w:t>85</w:t>
      </w:r>
      <w:r w:rsidR="00D21A6F" w:rsidRPr="00D21A6F">
        <w:rPr>
          <w:rFonts w:ascii="Tahoma" w:hAnsi="Tahoma" w:cs="Tahoma"/>
          <w:color w:val="000000"/>
          <w:sz w:val="24"/>
          <w:szCs w:val="24"/>
        </w:rPr>
        <w:t>934</w:t>
      </w:r>
      <w:r w:rsidR="00E402C9" w:rsidRPr="00D21A6F">
        <w:rPr>
          <w:rFonts w:ascii="Tahoma" w:hAnsi="Tahoma" w:cs="Tahoma"/>
          <w:color w:val="000000"/>
          <w:sz w:val="24"/>
          <w:szCs w:val="24"/>
        </w:rPr>
        <w:t>-85</w:t>
      </w:r>
      <w:r w:rsidR="00D21A6F" w:rsidRPr="00D21A6F">
        <w:rPr>
          <w:rFonts w:ascii="Tahoma" w:hAnsi="Tahoma" w:cs="Tahoma"/>
          <w:color w:val="000000"/>
          <w:sz w:val="24"/>
          <w:szCs w:val="24"/>
        </w:rPr>
        <w:t>937</w:t>
      </w:r>
      <w:r w:rsidR="006E0082" w:rsidRPr="00D21A6F">
        <w:rPr>
          <w:rFonts w:ascii="Tahoma" w:hAnsi="Tahoma" w:cs="Tahoma"/>
          <w:color w:val="000000"/>
          <w:sz w:val="24"/>
          <w:szCs w:val="24"/>
        </w:rPr>
        <w:t xml:space="preserve"> </w:t>
      </w:r>
      <w:r w:rsidR="006E0082" w:rsidRPr="00D21A6F">
        <w:rPr>
          <w:rFonts w:ascii="Tahoma" w:hAnsi="Tahoma" w:cs="Tahoma"/>
          <w:color w:val="000000"/>
          <w:sz w:val="24"/>
          <w:szCs w:val="24"/>
          <w:lang w:val="hr-HR"/>
        </w:rPr>
        <w:t xml:space="preserve">od </w:t>
      </w:r>
      <w:r w:rsidR="00E402C9" w:rsidRPr="00D21A6F">
        <w:rPr>
          <w:rFonts w:ascii="Tahoma" w:hAnsi="Tahoma" w:cs="Tahoma"/>
          <w:color w:val="000000"/>
          <w:sz w:val="24"/>
          <w:szCs w:val="24"/>
          <w:lang w:val="hr-HR"/>
        </w:rPr>
        <w:t>0</w:t>
      </w:r>
      <w:r w:rsidR="00D21A6F" w:rsidRPr="00D21A6F">
        <w:rPr>
          <w:rFonts w:ascii="Tahoma" w:hAnsi="Tahoma" w:cs="Tahoma"/>
          <w:color w:val="000000"/>
          <w:sz w:val="24"/>
          <w:szCs w:val="24"/>
          <w:lang w:val="hr-HR"/>
        </w:rPr>
        <w:t>6</w:t>
      </w:r>
      <w:r w:rsidR="006E0082" w:rsidRPr="00D21A6F">
        <w:rPr>
          <w:rFonts w:ascii="Tahoma" w:hAnsi="Tahoma" w:cs="Tahoma"/>
          <w:color w:val="000000"/>
          <w:sz w:val="24"/>
          <w:szCs w:val="24"/>
          <w:lang w:val="hr-HR"/>
        </w:rPr>
        <w:t>.0</w:t>
      </w:r>
      <w:r w:rsidR="00E402C9" w:rsidRPr="00D21A6F">
        <w:rPr>
          <w:rFonts w:ascii="Tahoma" w:hAnsi="Tahoma" w:cs="Tahoma"/>
          <w:color w:val="000000"/>
          <w:sz w:val="24"/>
          <w:szCs w:val="24"/>
          <w:lang w:val="hr-HR"/>
        </w:rPr>
        <w:t>5</w:t>
      </w:r>
      <w:r w:rsidR="006E0082" w:rsidRPr="00D21A6F">
        <w:rPr>
          <w:rFonts w:ascii="Tahoma" w:hAnsi="Tahoma" w:cs="Tahoma"/>
          <w:color w:val="000000"/>
          <w:sz w:val="24"/>
          <w:szCs w:val="24"/>
          <w:lang w:val="hr-HR"/>
        </w:rPr>
        <w:t>.201</w:t>
      </w:r>
      <w:r w:rsidR="00561E6B" w:rsidRPr="00D21A6F">
        <w:rPr>
          <w:rFonts w:ascii="Tahoma" w:hAnsi="Tahoma" w:cs="Tahoma"/>
          <w:color w:val="000000"/>
          <w:sz w:val="24"/>
          <w:szCs w:val="24"/>
          <w:lang w:val="hr-HR"/>
        </w:rPr>
        <w:t>6</w:t>
      </w:r>
      <w:r w:rsidR="006E0082" w:rsidRPr="00D21A6F">
        <w:rPr>
          <w:rFonts w:ascii="Tahoma" w:hAnsi="Tahoma" w:cs="Tahoma"/>
          <w:color w:val="000000"/>
          <w:sz w:val="24"/>
          <w:szCs w:val="24"/>
          <w:lang w:val="hr-HR"/>
        </w:rPr>
        <w:t xml:space="preserve">. godine, koje zastupa adv. Veselin Radulović, radi poništaja rješenja </w:t>
      </w:r>
      <w:proofErr w:type="spellStart"/>
      <w:r w:rsidR="00D21A6F" w:rsidRPr="00D21A6F">
        <w:rPr>
          <w:rFonts w:ascii="Tahoma" w:hAnsi="Tahoma" w:cs="Tahoma"/>
          <w:sz w:val="24"/>
          <w:szCs w:val="24"/>
        </w:rPr>
        <w:t>Lokalnog</w:t>
      </w:r>
      <w:proofErr w:type="spellEnd"/>
      <w:r w:rsidR="00D21A6F" w:rsidRPr="00D21A6F">
        <w:rPr>
          <w:rFonts w:ascii="Tahoma" w:hAnsi="Tahoma" w:cs="Tahoma"/>
          <w:sz w:val="24"/>
          <w:szCs w:val="24"/>
        </w:rPr>
        <w:t xml:space="preserve"> </w:t>
      </w:r>
      <w:proofErr w:type="spellStart"/>
      <w:r w:rsidR="00D21A6F" w:rsidRPr="00D21A6F">
        <w:rPr>
          <w:rFonts w:ascii="Tahoma" w:hAnsi="Tahoma" w:cs="Tahoma"/>
          <w:sz w:val="24"/>
          <w:szCs w:val="24"/>
        </w:rPr>
        <w:t>javnog</w:t>
      </w:r>
      <w:proofErr w:type="spellEnd"/>
      <w:r w:rsidR="00D21A6F" w:rsidRPr="00D21A6F">
        <w:rPr>
          <w:rFonts w:ascii="Tahoma" w:hAnsi="Tahoma" w:cs="Tahoma"/>
          <w:sz w:val="24"/>
          <w:szCs w:val="24"/>
        </w:rPr>
        <w:t xml:space="preserve"> </w:t>
      </w:r>
      <w:proofErr w:type="spellStart"/>
      <w:r w:rsidR="00D21A6F" w:rsidRPr="00D21A6F">
        <w:rPr>
          <w:rFonts w:ascii="Tahoma" w:hAnsi="Tahoma" w:cs="Tahoma"/>
          <w:sz w:val="24"/>
          <w:szCs w:val="24"/>
        </w:rPr>
        <w:t>emitera</w:t>
      </w:r>
      <w:proofErr w:type="spellEnd"/>
      <w:r w:rsidR="00D21A6F" w:rsidRPr="00D21A6F">
        <w:rPr>
          <w:rFonts w:ascii="Tahoma" w:hAnsi="Tahoma" w:cs="Tahoma"/>
          <w:sz w:val="24"/>
          <w:szCs w:val="24"/>
        </w:rPr>
        <w:t xml:space="preserve"> “Radio i </w:t>
      </w:r>
      <w:proofErr w:type="spellStart"/>
      <w:r w:rsidR="00D21A6F" w:rsidRPr="00D21A6F">
        <w:rPr>
          <w:rFonts w:ascii="Tahoma" w:hAnsi="Tahoma" w:cs="Tahoma"/>
          <w:sz w:val="24"/>
          <w:szCs w:val="24"/>
        </w:rPr>
        <w:t>Televizija</w:t>
      </w:r>
      <w:proofErr w:type="spellEnd"/>
      <w:r w:rsidR="00D21A6F" w:rsidRPr="00D21A6F">
        <w:rPr>
          <w:rFonts w:ascii="Tahoma" w:hAnsi="Tahoma" w:cs="Tahoma"/>
          <w:sz w:val="24"/>
          <w:szCs w:val="24"/>
        </w:rPr>
        <w:t xml:space="preserve"> Nikšić” </w:t>
      </w:r>
      <w:proofErr w:type="spellStart"/>
      <w:r w:rsidR="00D21A6F" w:rsidRPr="00D21A6F">
        <w:rPr>
          <w:rFonts w:ascii="Tahoma" w:hAnsi="Tahoma" w:cs="Tahoma"/>
          <w:sz w:val="24"/>
          <w:szCs w:val="24"/>
        </w:rPr>
        <w:t>d.o.o</w:t>
      </w:r>
      <w:proofErr w:type="spellEnd"/>
      <w:r w:rsidR="00D21A6F" w:rsidRPr="00D21A6F">
        <w:rPr>
          <w:rFonts w:ascii="Tahoma" w:hAnsi="Tahoma" w:cs="Tahoma"/>
          <w:sz w:val="24"/>
          <w:szCs w:val="24"/>
        </w:rPr>
        <w:t>.</w:t>
      </w:r>
      <w:r w:rsidR="006E0082" w:rsidRPr="00D21A6F">
        <w:rPr>
          <w:rFonts w:ascii="Tahoma" w:hAnsi="Tahoma" w:cs="Tahoma"/>
          <w:color w:val="000000"/>
          <w:sz w:val="24"/>
          <w:szCs w:val="24"/>
          <w:lang w:val="hr-HR"/>
        </w:rPr>
        <w:t xml:space="preserve"> br.</w:t>
      </w:r>
      <w:r w:rsidR="00B149DD" w:rsidRPr="00D21A6F">
        <w:rPr>
          <w:rFonts w:ascii="Tahoma" w:hAnsi="Tahoma" w:cs="Tahoma"/>
          <w:color w:val="000000"/>
          <w:sz w:val="24"/>
          <w:szCs w:val="24"/>
          <w:lang w:val="hr-HR"/>
        </w:rPr>
        <w:t xml:space="preserve"> </w:t>
      </w:r>
      <w:r w:rsidR="00D21A6F" w:rsidRPr="00D21A6F">
        <w:rPr>
          <w:rFonts w:ascii="Tahoma" w:hAnsi="Tahoma" w:cs="Tahoma"/>
          <w:color w:val="000000"/>
          <w:sz w:val="24"/>
          <w:szCs w:val="24"/>
          <w:lang w:val="hr-HR"/>
        </w:rPr>
        <w:t>02-263</w:t>
      </w:r>
      <w:r w:rsidR="00EC7E9B" w:rsidRPr="00D21A6F">
        <w:rPr>
          <w:rFonts w:ascii="Tahoma" w:hAnsi="Tahoma" w:cs="Tahoma"/>
          <w:color w:val="000000"/>
          <w:sz w:val="24"/>
          <w:szCs w:val="24"/>
          <w:lang w:val="hr-HR"/>
        </w:rPr>
        <w:t xml:space="preserve"> </w:t>
      </w:r>
      <w:r w:rsidR="00D21A6F" w:rsidRPr="00D21A6F">
        <w:rPr>
          <w:rFonts w:ascii="Tahoma" w:hAnsi="Tahoma" w:cs="Tahoma"/>
          <w:color w:val="000000"/>
          <w:sz w:val="24"/>
          <w:szCs w:val="24"/>
        </w:rPr>
        <w:t xml:space="preserve">od </w:t>
      </w:r>
      <w:r w:rsidR="00EC7E9B" w:rsidRPr="00D21A6F">
        <w:rPr>
          <w:rFonts w:ascii="Tahoma" w:hAnsi="Tahoma" w:cs="Tahoma"/>
          <w:color w:val="000000"/>
          <w:sz w:val="24"/>
          <w:szCs w:val="24"/>
          <w:lang w:val="hr-HR"/>
        </w:rPr>
        <w:t>2</w:t>
      </w:r>
      <w:r w:rsidR="00D21A6F" w:rsidRPr="00D21A6F">
        <w:rPr>
          <w:rFonts w:ascii="Tahoma" w:hAnsi="Tahoma" w:cs="Tahoma"/>
          <w:color w:val="000000"/>
          <w:sz w:val="24"/>
          <w:szCs w:val="24"/>
          <w:lang w:val="hr-HR"/>
        </w:rPr>
        <w:t>0</w:t>
      </w:r>
      <w:r w:rsidR="00EC7E9B" w:rsidRPr="00D21A6F">
        <w:rPr>
          <w:rFonts w:ascii="Tahoma" w:hAnsi="Tahoma" w:cs="Tahoma"/>
          <w:color w:val="000000"/>
          <w:sz w:val="24"/>
          <w:szCs w:val="24"/>
          <w:lang w:val="hr-HR"/>
        </w:rPr>
        <w:t>.04.2016. godine</w:t>
      </w:r>
      <w:r w:rsidR="006E0082" w:rsidRPr="00D21A6F">
        <w:rPr>
          <w:rFonts w:ascii="Tahoma" w:hAnsi="Tahoma" w:cs="Tahoma"/>
          <w:color w:val="000000"/>
          <w:sz w:val="24"/>
          <w:szCs w:val="24"/>
          <w:lang w:val="hr-HR"/>
        </w:rPr>
        <w:t>, na osnovu člana 38 Zakona o slobodnom pristupu informacijama ("SI.list Crne Gore", br.44/12</w:t>
      </w:r>
      <w:r w:rsidR="001A053A">
        <w:rPr>
          <w:rFonts w:ascii="Tahoma" w:hAnsi="Tahoma" w:cs="Tahoma"/>
          <w:color w:val="000000"/>
          <w:sz w:val="24"/>
          <w:szCs w:val="24"/>
          <w:lang w:val="hr-HR"/>
        </w:rPr>
        <w:t xml:space="preserve"> i 030/17</w:t>
      </w:r>
      <w:r w:rsidR="006E0082" w:rsidRPr="00D21A6F">
        <w:rPr>
          <w:rFonts w:ascii="Tahoma" w:hAnsi="Tahoma" w:cs="Tahoma"/>
          <w:color w:val="000000"/>
          <w:sz w:val="24"/>
          <w:szCs w:val="24"/>
          <w:lang w:val="hr-HR"/>
        </w:rPr>
        <w:t>) i člana 23</w:t>
      </w:r>
      <w:r w:rsidR="001A053A">
        <w:rPr>
          <w:rFonts w:ascii="Tahoma" w:hAnsi="Tahoma" w:cs="Tahoma"/>
          <w:color w:val="000000"/>
          <w:sz w:val="24"/>
          <w:szCs w:val="24"/>
          <w:lang w:val="hr-HR"/>
        </w:rPr>
        <w:t>7</w:t>
      </w:r>
      <w:r w:rsidR="006E0082" w:rsidRPr="00D21A6F">
        <w:rPr>
          <w:rFonts w:ascii="Tahoma" w:hAnsi="Tahoma" w:cs="Tahoma"/>
          <w:color w:val="000000"/>
          <w:sz w:val="24"/>
          <w:szCs w:val="24"/>
          <w:lang w:val="hr-HR"/>
        </w:rPr>
        <w:t xml:space="preserve"> stav </w:t>
      </w:r>
      <w:r w:rsidR="001A053A">
        <w:rPr>
          <w:rFonts w:ascii="Tahoma" w:hAnsi="Tahoma" w:cs="Tahoma"/>
          <w:color w:val="000000"/>
          <w:sz w:val="24"/>
          <w:szCs w:val="24"/>
          <w:lang w:val="hr-HR"/>
        </w:rPr>
        <w:t>2</w:t>
      </w:r>
      <w:r w:rsidR="006E0082" w:rsidRPr="00D21A6F">
        <w:rPr>
          <w:rFonts w:ascii="Tahoma" w:hAnsi="Tahoma" w:cs="Tahoma"/>
          <w:color w:val="000000"/>
          <w:sz w:val="24"/>
          <w:szCs w:val="24"/>
          <w:lang w:val="hr-HR"/>
        </w:rPr>
        <w:t xml:space="preserve"> Zakona o opštem upravnom postupku ("SI.list Crne Gore", br.60/03, </w:t>
      </w:r>
      <w:r w:rsidR="006E0082" w:rsidRPr="00D21A6F">
        <w:rPr>
          <w:rFonts w:ascii="Tahoma" w:hAnsi="Tahoma" w:cs="Tahoma"/>
          <w:color w:val="000000"/>
          <w:sz w:val="24"/>
          <w:szCs w:val="24"/>
        </w:rPr>
        <w:t xml:space="preserve">73/10 </w:t>
      </w:r>
      <w:r w:rsidR="006E0082" w:rsidRPr="00D21A6F">
        <w:rPr>
          <w:rFonts w:ascii="Tahoma" w:hAnsi="Tahoma" w:cs="Tahoma"/>
          <w:color w:val="000000"/>
          <w:sz w:val="24"/>
          <w:szCs w:val="24"/>
          <w:lang w:val="hr-HR"/>
        </w:rPr>
        <w:t xml:space="preserve">i </w:t>
      </w:r>
      <w:r w:rsidR="006E0082" w:rsidRPr="00D21A6F">
        <w:rPr>
          <w:rFonts w:ascii="Tahoma" w:hAnsi="Tahoma" w:cs="Tahoma"/>
          <w:color w:val="000000"/>
          <w:sz w:val="24"/>
          <w:szCs w:val="24"/>
        </w:rPr>
        <w:t xml:space="preserve">32/11) </w:t>
      </w:r>
      <w:r w:rsidR="006E0082" w:rsidRPr="00D21A6F">
        <w:rPr>
          <w:rFonts w:ascii="Tahoma" w:hAnsi="Tahoma" w:cs="Tahoma"/>
          <w:color w:val="000000"/>
          <w:sz w:val="24"/>
          <w:szCs w:val="24"/>
          <w:lang w:val="hr-HR"/>
        </w:rPr>
        <w:t>je na sjednici održanoj</w:t>
      </w:r>
      <w:r w:rsidRPr="00D21A6F">
        <w:rPr>
          <w:rFonts w:ascii="Tahoma" w:hAnsi="Tahoma" w:cs="Tahoma"/>
          <w:sz w:val="24"/>
          <w:szCs w:val="24"/>
        </w:rPr>
        <w:t xml:space="preserve"> </w:t>
      </w:r>
      <w:r w:rsidR="006E0082" w:rsidRPr="00D21A6F">
        <w:rPr>
          <w:rFonts w:ascii="Tahoma" w:hAnsi="Tahoma" w:cs="Tahoma"/>
          <w:sz w:val="24"/>
          <w:szCs w:val="24"/>
        </w:rPr>
        <w:t xml:space="preserve">dana </w:t>
      </w:r>
      <w:r w:rsidRPr="00D21A6F">
        <w:rPr>
          <w:rFonts w:ascii="Tahoma" w:hAnsi="Tahoma" w:cs="Tahoma"/>
          <w:sz w:val="24"/>
          <w:szCs w:val="24"/>
        </w:rPr>
        <w:t xml:space="preserve">30.01.2018. </w:t>
      </w:r>
      <w:proofErr w:type="spellStart"/>
      <w:r w:rsidRPr="00D21A6F">
        <w:rPr>
          <w:rFonts w:ascii="Tahoma" w:hAnsi="Tahoma" w:cs="Tahoma"/>
          <w:sz w:val="24"/>
          <w:szCs w:val="24"/>
        </w:rPr>
        <w:t>godine</w:t>
      </w:r>
      <w:proofErr w:type="spellEnd"/>
      <w:r w:rsidRPr="00D21A6F">
        <w:rPr>
          <w:rFonts w:ascii="Tahoma" w:hAnsi="Tahoma" w:cs="Tahoma"/>
          <w:sz w:val="24"/>
          <w:szCs w:val="24"/>
        </w:rPr>
        <w:t xml:space="preserve"> </w:t>
      </w:r>
      <w:proofErr w:type="spellStart"/>
      <w:r w:rsidRPr="00D21A6F">
        <w:rPr>
          <w:rFonts w:ascii="Tahoma" w:hAnsi="Tahoma" w:cs="Tahoma"/>
          <w:sz w:val="24"/>
          <w:szCs w:val="24"/>
        </w:rPr>
        <w:t>donio</w:t>
      </w:r>
      <w:proofErr w:type="spellEnd"/>
      <w:r w:rsidRPr="00D21A6F">
        <w:rPr>
          <w:rFonts w:ascii="Tahoma" w:hAnsi="Tahoma" w:cs="Tahoma"/>
          <w:sz w:val="24"/>
          <w:szCs w:val="24"/>
        </w:rPr>
        <w:t>:</w:t>
      </w:r>
    </w:p>
    <w:p w:rsidR="00673034" w:rsidRPr="00284C39" w:rsidRDefault="00284C39" w:rsidP="00673034">
      <w:pPr>
        <w:jc w:val="center"/>
        <w:rPr>
          <w:rFonts w:ascii="Tahoma" w:hAnsi="Tahoma" w:cs="Tahoma"/>
          <w:b/>
          <w:sz w:val="28"/>
          <w:szCs w:val="28"/>
        </w:rPr>
      </w:pPr>
      <w:r w:rsidRPr="00284C39">
        <w:rPr>
          <w:rFonts w:ascii="Tahoma" w:hAnsi="Tahoma" w:cs="Tahoma"/>
          <w:b/>
          <w:sz w:val="28"/>
          <w:szCs w:val="28"/>
        </w:rPr>
        <w:t>R J E Š E NJ E</w:t>
      </w:r>
    </w:p>
    <w:p w:rsidR="00673034" w:rsidRPr="00D2068D" w:rsidRDefault="00673034" w:rsidP="00673034">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673034" w:rsidRDefault="00673034" w:rsidP="00673034">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Pr>
          <w:rFonts w:ascii="Tahoma" w:eastAsiaTheme="minorEastAsia" w:hAnsi="Tahoma" w:cs="Tahoma"/>
          <w:sz w:val="24"/>
          <w:szCs w:val="24"/>
          <w:lang w:val="sr-Latn-ME" w:eastAsia="sr-Latn-ME"/>
        </w:rPr>
        <w:t>rješenje</w:t>
      </w:r>
      <w:r w:rsidRPr="00D01492">
        <w:rPr>
          <w:rFonts w:ascii="Tahoma" w:eastAsiaTheme="minorEastAsia" w:hAnsi="Tahoma" w:cs="Tahoma"/>
          <w:sz w:val="24"/>
          <w:szCs w:val="24"/>
          <w:lang w:val="sr-Latn-ME" w:eastAsia="sr-Latn-ME"/>
        </w:rPr>
        <w:t xml:space="preserve"> </w:t>
      </w:r>
      <w:r w:rsidRPr="00673034">
        <w:rPr>
          <w:rFonts w:ascii="Tahoma" w:eastAsiaTheme="minorEastAsia" w:hAnsi="Tahoma" w:cs="Tahoma"/>
          <w:sz w:val="24"/>
          <w:szCs w:val="24"/>
          <w:lang w:val="sr-Latn-ME" w:eastAsia="sr-Latn-ME"/>
        </w:rPr>
        <w:t>Lokalnog javnog emitera “Radio i Televizija Nikšić” d.o.o. br. 02-263 od 20.04.2016. godine</w:t>
      </w:r>
      <w:r>
        <w:rPr>
          <w:rFonts w:ascii="Tahoma" w:eastAsiaTheme="minorEastAsia" w:hAnsi="Tahoma" w:cs="Tahoma"/>
          <w:sz w:val="24"/>
          <w:szCs w:val="24"/>
          <w:lang w:val="sr-Latn-ME" w:eastAsia="sr-Latn-ME"/>
        </w:rPr>
        <w:t>.</w:t>
      </w:r>
      <w:r w:rsidRPr="00673034">
        <w:rPr>
          <w:rFonts w:ascii="Tahoma" w:eastAsiaTheme="minorEastAsia" w:hAnsi="Tahoma" w:cs="Tahoma"/>
          <w:sz w:val="24"/>
          <w:szCs w:val="24"/>
          <w:lang w:val="sr-Latn-ME" w:eastAsia="sr-Latn-ME"/>
        </w:rPr>
        <w:t xml:space="preserve"> </w:t>
      </w:r>
    </w:p>
    <w:p w:rsidR="00673034" w:rsidRPr="00D2068D" w:rsidRDefault="00673034" w:rsidP="00673034">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B149DD" w:rsidRDefault="00284C39" w:rsidP="00B149DD">
      <w:pPr>
        <w:jc w:val="center"/>
        <w:rPr>
          <w:rFonts w:ascii="Tahoma" w:hAnsi="Tahoma" w:cs="Tahoma"/>
          <w:b/>
          <w:sz w:val="24"/>
          <w:szCs w:val="24"/>
        </w:rPr>
      </w:pPr>
      <w:r w:rsidRPr="00284C39">
        <w:rPr>
          <w:rFonts w:ascii="Tahoma" w:hAnsi="Tahoma" w:cs="Tahoma"/>
          <w:b/>
          <w:sz w:val="24"/>
          <w:szCs w:val="24"/>
        </w:rPr>
        <w:t xml:space="preserve">O b r a z l o ž e </w:t>
      </w:r>
      <w:proofErr w:type="spellStart"/>
      <w:r w:rsidRPr="00284C39">
        <w:rPr>
          <w:rFonts w:ascii="Tahoma" w:hAnsi="Tahoma" w:cs="Tahoma"/>
          <w:b/>
          <w:sz w:val="24"/>
          <w:szCs w:val="24"/>
        </w:rPr>
        <w:t>nj</w:t>
      </w:r>
      <w:proofErr w:type="spellEnd"/>
      <w:r w:rsidRPr="00284C39">
        <w:rPr>
          <w:rFonts w:ascii="Tahoma" w:hAnsi="Tahoma" w:cs="Tahoma"/>
          <w:b/>
          <w:sz w:val="24"/>
          <w:szCs w:val="24"/>
        </w:rPr>
        <w:t xml:space="preserve"> e</w:t>
      </w:r>
    </w:p>
    <w:p w:rsidR="00D21A6F" w:rsidRDefault="00B149DD" w:rsidP="007D5688">
      <w:pPr>
        <w:pStyle w:val="BodyText1"/>
        <w:shd w:val="clear" w:color="auto" w:fill="auto"/>
        <w:spacing w:after="84" w:line="276" w:lineRule="auto"/>
        <w:ind w:left="60" w:right="20"/>
        <w:rPr>
          <w:rFonts w:eastAsia="Times New Roman"/>
          <w:sz w:val="24"/>
          <w:szCs w:val="24"/>
        </w:rPr>
      </w:pPr>
      <w:r w:rsidRPr="00D9107F">
        <w:rPr>
          <w:sz w:val="24"/>
          <w:szCs w:val="24"/>
        </w:rPr>
        <w:t xml:space="preserve">Prvostepeni organ je postupajući po zahtjevu br. </w:t>
      </w:r>
      <w:r w:rsidR="00D21A6F" w:rsidRPr="00D9107F">
        <w:rPr>
          <w:sz w:val="24"/>
          <w:szCs w:val="24"/>
        </w:rPr>
        <w:t xml:space="preserve">16/85934-85937 </w:t>
      </w:r>
      <w:r w:rsidR="00EC7E9B" w:rsidRPr="00D9107F">
        <w:rPr>
          <w:sz w:val="24"/>
          <w:szCs w:val="24"/>
        </w:rPr>
        <w:t xml:space="preserve"> </w:t>
      </w:r>
      <w:r w:rsidRPr="00D9107F">
        <w:rPr>
          <w:sz w:val="24"/>
          <w:szCs w:val="24"/>
        </w:rPr>
        <w:t>od 11.04.2016. godine donio rješenj</w:t>
      </w:r>
      <w:r w:rsidR="00EC7E9B" w:rsidRPr="00D9107F">
        <w:rPr>
          <w:sz w:val="24"/>
          <w:szCs w:val="24"/>
        </w:rPr>
        <w:t>e kojim je odlučeno na način: "</w:t>
      </w:r>
      <w:r w:rsidR="00D21A6F" w:rsidRPr="00D9107F">
        <w:rPr>
          <w:rFonts w:eastAsia="Times New Roman"/>
          <w:sz w:val="24"/>
          <w:szCs w:val="24"/>
        </w:rPr>
        <w:t xml:space="preserve">Usvaja se djelimično Zahtjev NVO MANS, br. 16/85934-85937 od 11.04.2016. zaveden u Lokalnom javnom emiteru „Radio i Televizija Nikšić“d.o.o. dana 15.04.2016.godine pod brojem 03-243. </w:t>
      </w:r>
      <w:r w:rsidR="00D21A6F" w:rsidRPr="00D21A6F">
        <w:rPr>
          <w:rFonts w:eastAsia="Times New Roman"/>
          <w:sz w:val="24"/>
          <w:szCs w:val="24"/>
        </w:rPr>
        <w:t>Pristup informacijama iz tačke 1 ovog rješenja, ostvariće se uvidom u predmetnu dokumentaciju u prostorijama ( Pravna služba) Lokalnog javnog emitera „Radio i Televizija Nikšić“ d.o.o. u ulici Novice Cerovića broj 30 N</w:t>
      </w:r>
      <w:r w:rsidR="00D21A6F" w:rsidRPr="00D9107F">
        <w:rPr>
          <w:rFonts w:eastAsia="Times New Roman"/>
          <w:sz w:val="24"/>
          <w:szCs w:val="24"/>
        </w:rPr>
        <w:t xml:space="preserve">ikšić, 28.04.2016.godine u 11 h. </w:t>
      </w:r>
      <w:r w:rsidR="00D21A6F" w:rsidRPr="00D21A6F">
        <w:rPr>
          <w:rFonts w:eastAsia="Times New Roman"/>
          <w:sz w:val="24"/>
          <w:szCs w:val="24"/>
        </w:rPr>
        <w:t>Žalba protiv ovog rješenja ne odlaže njegovo izvršenje.</w:t>
      </w:r>
      <w:r w:rsidR="00D21A6F" w:rsidRPr="00D9107F">
        <w:rPr>
          <w:rFonts w:eastAsia="Times New Roman"/>
          <w:sz w:val="24"/>
          <w:szCs w:val="24"/>
        </w:rPr>
        <w:t xml:space="preserve">“ Navodi se da je NVO MANS iz Podgorice podnijela  prvostepenom organu Zahtjev br. 16/85934-85937 od 11.04.2016. koji je zaveden 15.04.2016.godine pod brojem 03-243 za dostavljanje kopije: </w:t>
      </w:r>
      <w:r w:rsidR="00D21A6F" w:rsidRPr="00D21A6F">
        <w:rPr>
          <w:rFonts w:eastAsia="Times New Roman"/>
          <w:sz w:val="24"/>
          <w:szCs w:val="24"/>
        </w:rPr>
        <w:t>Svih Ugovora o volonterskom radu koje je Lokalni javni emiter „Radio i Televizija Nikšić“ d.o.o. , a ne Javni servis, kako ste naveli u Zahtjev</w:t>
      </w:r>
      <w:r w:rsidR="00D21A6F" w:rsidRPr="00D9107F">
        <w:rPr>
          <w:rFonts w:eastAsia="Times New Roman"/>
          <w:sz w:val="24"/>
          <w:szCs w:val="24"/>
        </w:rPr>
        <w:t>u, zaključio u martu 2016.godine, s</w:t>
      </w:r>
      <w:r w:rsidR="00D21A6F" w:rsidRPr="00D21A6F">
        <w:rPr>
          <w:rFonts w:eastAsia="Times New Roman"/>
          <w:sz w:val="24"/>
          <w:szCs w:val="24"/>
        </w:rPr>
        <w:t xml:space="preserve">vih Ugovora o radu / Rješenja o zasnivanju radnog odnosa na određeno / neodređeno vrijeme koje je Lokalni javni emiter „Radio i Televizija Nikšić” d.o.o.zaključio sa svojim zaposlenim u </w:t>
      </w:r>
      <w:r w:rsidR="00D21A6F" w:rsidRPr="00D21A6F">
        <w:rPr>
          <w:rFonts w:eastAsia="Times New Roman"/>
          <w:sz w:val="24"/>
          <w:szCs w:val="24"/>
        </w:rPr>
        <w:lastRenderedPageBreak/>
        <w:t>martu 2016.godine</w:t>
      </w:r>
      <w:r w:rsidR="00D21A6F" w:rsidRPr="00D9107F">
        <w:rPr>
          <w:rFonts w:eastAsia="Times New Roman"/>
          <w:sz w:val="24"/>
          <w:szCs w:val="24"/>
        </w:rPr>
        <w:t>, s</w:t>
      </w:r>
      <w:r w:rsidR="00D21A6F" w:rsidRPr="00D21A6F">
        <w:rPr>
          <w:rFonts w:eastAsia="Times New Roman"/>
          <w:sz w:val="24"/>
          <w:szCs w:val="24"/>
        </w:rPr>
        <w:t>vih Ugovora o djelu koje je Lokalni javni emiter „Radio i Televizija Nikšić“ d.o.o. zaključio sa svojim zaposlenim u martu 2016.godine</w:t>
      </w:r>
      <w:r w:rsidR="00D21A6F" w:rsidRPr="00D9107F">
        <w:rPr>
          <w:rFonts w:eastAsia="Times New Roman"/>
          <w:sz w:val="24"/>
          <w:szCs w:val="24"/>
        </w:rPr>
        <w:t>, s</w:t>
      </w:r>
      <w:r w:rsidR="00D21A6F" w:rsidRPr="00D21A6F">
        <w:rPr>
          <w:rFonts w:eastAsia="Times New Roman"/>
          <w:sz w:val="24"/>
          <w:szCs w:val="24"/>
        </w:rPr>
        <w:t>vih Ugovora o privremenim i povremenim poslovima koje je Lokalni javni emiter „Radio i Televizija Nikšić</w:t>
      </w:r>
      <w:r w:rsidR="00D21A6F" w:rsidRPr="00D21A6F">
        <w:rPr>
          <w:rFonts w:eastAsia="Times New Roman"/>
          <w:sz w:val="24"/>
          <w:szCs w:val="24"/>
          <w:vertAlign w:val="superscript"/>
        </w:rPr>
        <w:t>11</w:t>
      </w:r>
      <w:r w:rsidR="00D21A6F" w:rsidRPr="00D21A6F">
        <w:rPr>
          <w:rFonts w:eastAsia="Times New Roman"/>
          <w:sz w:val="24"/>
          <w:szCs w:val="24"/>
        </w:rPr>
        <w:t xml:space="preserve"> d.o.o. zaključio sa svojim zaposlenim u martu 2016.godine.</w:t>
      </w:r>
      <w:r w:rsidR="003E3465">
        <w:rPr>
          <w:rFonts w:eastAsia="Times New Roman"/>
          <w:sz w:val="24"/>
          <w:szCs w:val="24"/>
        </w:rPr>
        <w:t xml:space="preserve"> </w:t>
      </w:r>
      <w:r w:rsidR="007D5688">
        <w:rPr>
          <w:rFonts w:eastAsia="Times New Roman"/>
          <w:sz w:val="24"/>
          <w:szCs w:val="24"/>
        </w:rPr>
        <w:t xml:space="preserve">Prvostepeni organ navodi  </w:t>
      </w:r>
      <w:r w:rsidR="00D21A6F" w:rsidRPr="00D9107F">
        <w:rPr>
          <w:rFonts w:eastAsia="Times New Roman"/>
          <w:sz w:val="24"/>
          <w:szCs w:val="24"/>
        </w:rPr>
        <w:t>da je u</w:t>
      </w:r>
      <w:r w:rsidR="00D21A6F" w:rsidRPr="00D21A6F">
        <w:rPr>
          <w:rFonts w:eastAsia="Times New Roman"/>
          <w:sz w:val="24"/>
          <w:szCs w:val="24"/>
        </w:rPr>
        <w:t xml:space="preserve"> postupku po Zahtjevu, </w:t>
      </w:r>
      <w:r w:rsidR="00D21A6F" w:rsidRPr="00D9107F">
        <w:rPr>
          <w:rFonts w:eastAsia="Times New Roman"/>
          <w:sz w:val="24"/>
          <w:szCs w:val="24"/>
        </w:rPr>
        <w:t>prvostepeni organ</w:t>
      </w:r>
      <w:r w:rsidR="00D21A6F" w:rsidRPr="00D21A6F">
        <w:rPr>
          <w:rFonts w:eastAsia="Times New Roman"/>
          <w:sz w:val="24"/>
          <w:szCs w:val="24"/>
        </w:rPr>
        <w:t xml:space="preserve"> našao da se tražene informacije nalaze u njegovom posjedu, čime su se stekli uslovi za primjenu člana 30, stav 2 Zakona o slobodnom pristupu informacijama („SI.list Crne Gore“, broj 44/12).</w:t>
      </w:r>
      <w:r w:rsidR="00D21A6F" w:rsidRPr="00D9107F">
        <w:rPr>
          <w:rFonts w:eastAsia="Times New Roman"/>
          <w:sz w:val="24"/>
          <w:szCs w:val="24"/>
          <w:lang w:val="sr-Latn-ME"/>
        </w:rPr>
        <w:t xml:space="preserve"> Prvostepeni organ</w:t>
      </w:r>
      <w:r w:rsidR="00D21A6F" w:rsidRPr="00D9107F">
        <w:rPr>
          <w:rFonts w:eastAsia="Times New Roman"/>
          <w:sz w:val="24"/>
          <w:szCs w:val="24"/>
        </w:rPr>
        <w:t xml:space="preserve"> navodi da je s</w:t>
      </w:r>
      <w:r w:rsidR="00D21A6F" w:rsidRPr="00D21A6F">
        <w:rPr>
          <w:rFonts w:eastAsia="Times New Roman"/>
          <w:sz w:val="24"/>
          <w:szCs w:val="24"/>
        </w:rPr>
        <w:t>hodno članu 14, stav 7 Zakona o radu („SI.list Crne Gore“, br. 49/08, 26/09, 88/09, 26/10, 59/11, 66/12 i 31/14 ) u obavezi da poštuje ličnost , štiti privatnost zaposlenog i obezbjeđuje z</w:t>
      </w:r>
      <w:r w:rsidR="00D21A6F" w:rsidRPr="00D9107F">
        <w:rPr>
          <w:rFonts w:eastAsia="Times New Roman"/>
          <w:sz w:val="24"/>
          <w:szCs w:val="24"/>
        </w:rPr>
        <w:t>aštitu njegovih ličnih podataka, te da  n</w:t>
      </w:r>
      <w:r w:rsidR="00D21A6F" w:rsidRPr="00D21A6F">
        <w:rPr>
          <w:rFonts w:eastAsia="Times New Roman"/>
          <w:sz w:val="24"/>
          <w:szCs w:val="24"/>
        </w:rPr>
        <w:t>a osnovu navedenog ne mo</w:t>
      </w:r>
      <w:r w:rsidR="00D21A6F" w:rsidRPr="00D9107F">
        <w:rPr>
          <w:rFonts w:eastAsia="Times New Roman"/>
          <w:sz w:val="24"/>
          <w:szCs w:val="24"/>
        </w:rPr>
        <w:t>gu</w:t>
      </w:r>
      <w:r w:rsidR="00D21A6F" w:rsidRPr="00D21A6F">
        <w:rPr>
          <w:rFonts w:eastAsia="Times New Roman"/>
          <w:sz w:val="24"/>
          <w:szCs w:val="24"/>
        </w:rPr>
        <w:t xml:space="preserve"> dostavljati kopiju Ugov</w:t>
      </w:r>
      <w:r w:rsidR="003E3465">
        <w:rPr>
          <w:rFonts w:eastAsia="Times New Roman"/>
          <w:sz w:val="24"/>
          <w:szCs w:val="24"/>
        </w:rPr>
        <w:t>o</w:t>
      </w:r>
      <w:r w:rsidR="00D21A6F" w:rsidRPr="00D21A6F">
        <w:rPr>
          <w:rFonts w:eastAsia="Times New Roman"/>
          <w:sz w:val="24"/>
          <w:szCs w:val="24"/>
        </w:rPr>
        <w:t>ra, jer</w:t>
      </w:r>
      <w:r w:rsidR="00D21A6F" w:rsidRPr="00D9107F">
        <w:rPr>
          <w:rFonts w:eastAsia="Times New Roman"/>
          <w:sz w:val="24"/>
          <w:szCs w:val="24"/>
        </w:rPr>
        <w:t xml:space="preserve"> </w:t>
      </w:r>
      <w:r w:rsidR="00D21A6F" w:rsidRPr="00D21A6F">
        <w:rPr>
          <w:rFonts w:eastAsia="Times New Roman"/>
          <w:sz w:val="24"/>
          <w:szCs w:val="24"/>
        </w:rPr>
        <w:t>svaki ponaosob sadrži jmb zaposlenog, žiro račun, adresu st</w:t>
      </w:r>
      <w:r w:rsidR="00614C73">
        <w:rPr>
          <w:rFonts w:eastAsia="Times New Roman"/>
          <w:sz w:val="24"/>
          <w:szCs w:val="24"/>
        </w:rPr>
        <w:t>anovanja i ostale lične podatke</w:t>
      </w:r>
      <w:r w:rsidR="00D21A6F" w:rsidRPr="00D21A6F">
        <w:rPr>
          <w:rFonts w:eastAsia="Times New Roman"/>
          <w:sz w:val="24"/>
          <w:szCs w:val="24"/>
        </w:rPr>
        <w:t>. Ujedno obavještava</w:t>
      </w:r>
      <w:r w:rsidR="00D21A6F" w:rsidRPr="00D9107F">
        <w:rPr>
          <w:rFonts w:eastAsia="Times New Roman"/>
          <w:sz w:val="24"/>
          <w:szCs w:val="24"/>
        </w:rPr>
        <w:t>ju</w:t>
      </w:r>
      <w:r w:rsidR="00D21A6F" w:rsidRPr="00D21A6F">
        <w:rPr>
          <w:rFonts w:eastAsia="Times New Roman"/>
          <w:sz w:val="24"/>
          <w:szCs w:val="24"/>
        </w:rPr>
        <w:t xml:space="preserve"> da su kod </w:t>
      </w:r>
      <w:r w:rsidR="00D21A6F" w:rsidRPr="00D9107F">
        <w:rPr>
          <w:rFonts w:eastAsia="Times New Roman"/>
          <w:sz w:val="24"/>
          <w:szCs w:val="24"/>
        </w:rPr>
        <w:t>prvostepenog organa</w:t>
      </w:r>
      <w:r w:rsidR="00D21A6F" w:rsidRPr="00D21A6F">
        <w:rPr>
          <w:rFonts w:eastAsia="Times New Roman"/>
          <w:sz w:val="24"/>
          <w:szCs w:val="24"/>
        </w:rPr>
        <w:t xml:space="preserve"> uposleni po gore navedenim Ugovorima samo oni koji su u </w:t>
      </w:r>
      <w:r w:rsidR="004B54EB" w:rsidRPr="00D9107F">
        <w:rPr>
          <w:rFonts w:eastAsia="Times New Roman"/>
          <w:sz w:val="24"/>
          <w:szCs w:val="24"/>
        </w:rPr>
        <w:t>zaposleni</w:t>
      </w:r>
      <w:r w:rsidR="00D21A6F" w:rsidRPr="00D21A6F">
        <w:rPr>
          <w:rFonts w:eastAsia="Times New Roman"/>
          <w:sz w:val="24"/>
          <w:szCs w:val="24"/>
        </w:rPr>
        <w:t xml:space="preserve"> duži niz godina zbog povećanog obima posla, te u martu 2016. godine, a ni u ranijem periodu nemamo novozaposlenih.</w:t>
      </w:r>
    </w:p>
    <w:p w:rsidR="00673034" w:rsidRPr="00D21A6F" w:rsidRDefault="00673034" w:rsidP="007D5688">
      <w:pPr>
        <w:pStyle w:val="BodyText1"/>
        <w:shd w:val="clear" w:color="auto" w:fill="auto"/>
        <w:spacing w:after="84" w:line="276" w:lineRule="auto"/>
        <w:ind w:left="60" w:right="20"/>
        <w:rPr>
          <w:rFonts w:eastAsia="Times New Roman"/>
          <w:sz w:val="24"/>
          <w:szCs w:val="24"/>
        </w:rPr>
      </w:pPr>
    </w:p>
    <w:p w:rsidR="00140224" w:rsidRPr="00D9107F" w:rsidRDefault="00353067" w:rsidP="00131481">
      <w:pPr>
        <w:pStyle w:val="Bodytext60"/>
        <w:shd w:val="clear" w:color="auto" w:fill="auto"/>
        <w:spacing w:after="180" w:line="276" w:lineRule="auto"/>
        <w:ind w:left="60" w:right="40" w:firstLine="0"/>
        <w:jc w:val="both"/>
        <w:rPr>
          <w:rFonts w:ascii="Tahoma" w:hAnsi="Tahoma" w:cs="Tahoma"/>
          <w:color w:val="000000"/>
          <w:sz w:val="24"/>
          <w:szCs w:val="24"/>
          <w:lang w:val="hr-HR"/>
        </w:rPr>
      </w:pPr>
      <w:r w:rsidRPr="00D9107F">
        <w:rPr>
          <w:rFonts w:ascii="Tahoma" w:eastAsia="Tahoma" w:hAnsi="Tahoma" w:cs="Tahoma"/>
          <w:color w:val="000000"/>
          <w:sz w:val="24"/>
          <w:szCs w:val="24"/>
          <w:lang w:val="hr-HR"/>
        </w:rPr>
        <w:t>Protiv ovog rješenja u zakonskom roku podnosilac zahtjeva je uložio žalbu. U žalbi se u bitnom navodi da rješenje pobija zbog povrede pravila postupka i pogrešn</w:t>
      </w:r>
      <w:r w:rsidR="004B54EB" w:rsidRPr="00D9107F">
        <w:rPr>
          <w:rFonts w:ascii="Tahoma" w:eastAsia="Tahoma" w:hAnsi="Tahoma" w:cs="Tahoma"/>
          <w:color w:val="000000"/>
          <w:sz w:val="24"/>
          <w:szCs w:val="24"/>
          <w:lang w:val="hr-HR"/>
        </w:rPr>
        <w:t>e primjene materijalnog prava</w:t>
      </w:r>
      <w:r w:rsidRPr="00D9107F">
        <w:rPr>
          <w:rFonts w:ascii="Tahoma" w:eastAsia="Tahoma" w:hAnsi="Tahoma" w:cs="Tahoma"/>
          <w:color w:val="000000"/>
          <w:sz w:val="24"/>
          <w:szCs w:val="24"/>
          <w:lang w:val="hr-HR"/>
        </w:rPr>
        <w:t>. Podnosilac žalbe navodi da je dana</w:t>
      </w:r>
      <w:r w:rsidR="00140224" w:rsidRPr="00D9107F">
        <w:rPr>
          <w:rFonts w:ascii="Tahoma" w:eastAsia="Tahoma" w:hAnsi="Tahoma" w:cs="Tahoma"/>
          <w:color w:val="000000"/>
          <w:sz w:val="24"/>
          <w:szCs w:val="24"/>
          <w:lang w:val="hr-HR"/>
        </w:rPr>
        <w:t xml:space="preserve"> </w:t>
      </w:r>
      <w:r w:rsidR="00B149DD" w:rsidRPr="00D9107F">
        <w:rPr>
          <w:rFonts w:ascii="Tahoma" w:hAnsi="Tahoma" w:cs="Tahoma"/>
          <w:color w:val="000000"/>
          <w:sz w:val="24"/>
          <w:szCs w:val="24"/>
          <w:lang w:val="hr-HR"/>
        </w:rPr>
        <w:t>11. aprila 2016</w:t>
      </w:r>
      <w:r w:rsidR="00140224" w:rsidRPr="00D9107F">
        <w:rPr>
          <w:rFonts w:ascii="Tahoma" w:eastAsia="Tahoma" w:hAnsi="Tahoma" w:cs="Tahoma"/>
          <w:color w:val="000000"/>
          <w:sz w:val="24"/>
          <w:szCs w:val="24"/>
          <w:lang w:val="hr-HR"/>
        </w:rPr>
        <w:t>.</w:t>
      </w:r>
      <w:r w:rsidRPr="00D9107F">
        <w:rPr>
          <w:rFonts w:ascii="Tahoma" w:eastAsia="Tahoma" w:hAnsi="Tahoma" w:cs="Tahoma"/>
          <w:color w:val="000000"/>
          <w:sz w:val="24"/>
          <w:szCs w:val="24"/>
          <w:lang w:val="hr-HR"/>
        </w:rPr>
        <w:t xml:space="preserve">godine podnio zahtjev za pristup informacijama, a da je prvostepeni organ </w:t>
      </w:r>
      <w:r w:rsidR="00B149DD" w:rsidRPr="00D9107F">
        <w:rPr>
          <w:rFonts w:ascii="Tahoma" w:hAnsi="Tahoma" w:cs="Tahoma"/>
          <w:color w:val="000000"/>
          <w:sz w:val="24"/>
          <w:szCs w:val="24"/>
          <w:lang w:val="hr-HR"/>
        </w:rPr>
        <w:t>2</w:t>
      </w:r>
      <w:r w:rsidR="004B54EB" w:rsidRPr="00D9107F">
        <w:rPr>
          <w:rFonts w:ascii="Tahoma" w:hAnsi="Tahoma" w:cs="Tahoma"/>
          <w:color w:val="000000"/>
          <w:sz w:val="24"/>
          <w:szCs w:val="24"/>
          <w:lang w:val="hr-HR"/>
        </w:rPr>
        <w:t>5</w:t>
      </w:r>
      <w:r w:rsidR="00B149DD" w:rsidRPr="00D9107F">
        <w:rPr>
          <w:rFonts w:ascii="Tahoma" w:hAnsi="Tahoma" w:cs="Tahoma"/>
          <w:color w:val="000000"/>
          <w:sz w:val="24"/>
          <w:szCs w:val="24"/>
          <w:lang w:val="hr-HR"/>
        </w:rPr>
        <w:t>. aprila 2016</w:t>
      </w:r>
      <w:r w:rsidRPr="00D9107F">
        <w:rPr>
          <w:rFonts w:ascii="Tahoma" w:eastAsia="Tahoma" w:hAnsi="Tahoma" w:cs="Tahoma"/>
          <w:color w:val="000000"/>
          <w:sz w:val="24"/>
          <w:szCs w:val="24"/>
          <w:lang w:val="hr-HR"/>
        </w:rPr>
        <w:t xml:space="preserve">. godine dostavio rješenje kojim se </w:t>
      </w:r>
      <w:r w:rsidR="004B54EB" w:rsidRPr="00D9107F">
        <w:rPr>
          <w:rFonts w:ascii="Tahoma" w:eastAsia="Tahoma" w:hAnsi="Tahoma" w:cs="Tahoma"/>
          <w:color w:val="000000"/>
          <w:sz w:val="24"/>
          <w:szCs w:val="24"/>
          <w:lang w:val="hr-HR"/>
        </w:rPr>
        <w:t>djelimično usvaja</w:t>
      </w:r>
      <w:r w:rsidRPr="00D9107F">
        <w:rPr>
          <w:rFonts w:ascii="Tahoma" w:eastAsia="Tahoma" w:hAnsi="Tahoma" w:cs="Tahoma"/>
          <w:color w:val="000000"/>
          <w:sz w:val="24"/>
          <w:szCs w:val="24"/>
          <w:lang w:val="hr-HR"/>
        </w:rPr>
        <w:t xml:space="preserve"> zahtjev žalioca. </w:t>
      </w:r>
      <w:r w:rsidR="00B149DD" w:rsidRPr="00D9107F">
        <w:rPr>
          <w:rFonts w:ascii="Tahoma" w:eastAsia="Tahoma" w:hAnsi="Tahoma" w:cs="Tahoma"/>
          <w:color w:val="000000"/>
          <w:sz w:val="24"/>
          <w:szCs w:val="24"/>
          <w:lang w:val="hr-HR"/>
        </w:rPr>
        <w:t>U obrazloženju osporenog rješenja prvostepeni organ navodi da</w:t>
      </w:r>
      <w:r w:rsidR="004B54EB" w:rsidRPr="00D9107F">
        <w:rPr>
          <w:rFonts w:ascii="Tahoma" w:hAnsi="Tahoma" w:cs="Tahoma"/>
          <w:sz w:val="24"/>
          <w:szCs w:val="24"/>
        </w:rPr>
        <w:t xml:space="preserve"> </w:t>
      </w:r>
      <w:r w:rsidR="004B54EB" w:rsidRPr="00D9107F">
        <w:rPr>
          <w:rFonts w:ascii="Tahoma" w:hAnsi="Tahoma" w:cs="Tahoma"/>
          <w:color w:val="000000"/>
          <w:sz w:val="24"/>
          <w:szCs w:val="24"/>
          <w:lang w:val="hr-HR"/>
        </w:rPr>
        <w:t>shodno odredbi člana 21 stav 1 Zakona o slobodnom pristupu informacijama podnosilac zahtjeva ima pravo da izabere način na koji želi da ostvari pristup traženoj informaciji,da stav 2 navedenog člana propisuje obavezu organa vlasti da omogući pristup informaciji na način iz stava 1 ovog člana za koji se podnosilac zahtjeva opredijelio, osim ako zahtijevani način pristupa tehnički nije moguće, te s</w:t>
      </w:r>
      <w:r w:rsidR="004B54EB" w:rsidRPr="004B54EB">
        <w:rPr>
          <w:rFonts w:ascii="Tahoma" w:hAnsi="Tahoma" w:cs="Tahoma"/>
          <w:color w:val="000000"/>
          <w:sz w:val="24"/>
          <w:szCs w:val="24"/>
          <w:lang w:val="hr-HR"/>
        </w:rPr>
        <w:t>hodno tome, kako podnosilac u samom zahtjevu određuje način na koji želi pristupiti informaciji organ vlasti je dužan da omogući pristup informaciji na način koji je tražen, osim ako se iz opravdanih razloga odredi drugačiji način, ali u kom slučaju moraju biti navedeni i obrazloženi razlozi za takvo postupanje.</w:t>
      </w:r>
      <w:r w:rsidR="004B54EB" w:rsidRPr="00D9107F">
        <w:rPr>
          <w:rFonts w:ascii="Tahoma" w:hAnsi="Tahoma" w:cs="Tahoma"/>
          <w:color w:val="000000"/>
          <w:sz w:val="24"/>
          <w:szCs w:val="24"/>
          <w:lang w:val="hr-HR"/>
        </w:rPr>
        <w:t xml:space="preserve"> Navodi se da u</w:t>
      </w:r>
      <w:r w:rsidR="004B54EB" w:rsidRPr="004B54EB">
        <w:rPr>
          <w:rFonts w:ascii="Tahoma" w:hAnsi="Tahoma" w:cs="Tahoma"/>
          <w:color w:val="000000"/>
          <w:sz w:val="24"/>
          <w:szCs w:val="24"/>
          <w:lang w:val="hr-HR"/>
        </w:rPr>
        <w:t xml:space="preserve"> osporenom rješenju prvostepeni organ ne navodi razloge zbog kojih nije omogućio pristup na način tražen zahtjevom, već putem neposrednog uvida, te se dati razlozi ne mogu prihvatiti kao opravdani, niti se na osnovu istih može utvrditi da pristup informacijama na način tražen</w:t>
      </w:r>
      <w:r w:rsidR="00014AA6" w:rsidRPr="00D9107F">
        <w:rPr>
          <w:rFonts w:ascii="Tahoma" w:hAnsi="Tahoma" w:cs="Tahoma"/>
          <w:color w:val="000000"/>
          <w:sz w:val="24"/>
          <w:szCs w:val="24"/>
          <w:lang w:val="hr-HR"/>
        </w:rPr>
        <w:t xml:space="preserve"> zahtjevom tehnički nije moguć, p</w:t>
      </w:r>
      <w:r w:rsidR="004B54EB" w:rsidRPr="004B54EB">
        <w:rPr>
          <w:rFonts w:ascii="Tahoma" w:hAnsi="Tahoma" w:cs="Tahoma"/>
          <w:color w:val="000000"/>
          <w:sz w:val="24"/>
          <w:szCs w:val="24"/>
          <w:lang w:val="hr-HR"/>
        </w:rPr>
        <w:t xml:space="preserve">rema tome, prvostepeni organ je, u cilju zaštite podataka koje je naveo, mogao postupiti u skladu sa članom 24 Zakona o slobodnom </w:t>
      </w:r>
      <w:r w:rsidR="004B54EB" w:rsidRPr="004B54EB">
        <w:rPr>
          <w:rFonts w:ascii="Tahoma" w:hAnsi="Tahoma" w:cs="Tahoma"/>
          <w:color w:val="000000"/>
          <w:sz w:val="24"/>
          <w:szCs w:val="24"/>
          <w:lang w:val="hr-HR"/>
        </w:rPr>
        <w:lastRenderedPageBreak/>
        <w:t>pristupu informacijama i omogućiti pristup traženim informacijama na traženi način nakon brisanja dijela informacija koje predstavljaju lične podatke.</w:t>
      </w:r>
      <w:r w:rsidR="00014AA6" w:rsidRPr="00D9107F">
        <w:rPr>
          <w:rFonts w:ascii="Tahoma" w:hAnsi="Tahoma" w:cs="Tahoma"/>
          <w:color w:val="000000"/>
          <w:sz w:val="24"/>
          <w:szCs w:val="24"/>
          <w:lang w:val="hr-HR"/>
        </w:rPr>
        <w:t xml:space="preserve"> Ističe se da je</w:t>
      </w:r>
      <w:r w:rsidR="004B54EB" w:rsidRPr="004B54EB">
        <w:rPr>
          <w:rFonts w:ascii="Tahoma" w:hAnsi="Tahoma" w:cs="Tahoma"/>
          <w:color w:val="000000"/>
          <w:sz w:val="24"/>
          <w:szCs w:val="24"/>
          <w:lang w:val="hr-HR"/>
        </w:rPr>
        <w:t xml:space="preserve"> stav Vrhovnog suda iskazan u presudi </w:t>
      </w:r>
      <w:r w:rsidR="004B54EB" w:rsidRPr="004B54EB">
        <w:rPr>
          <w:rFonts w:ascii="Tahoma" w:hAnsi="Tahoma" w:cs="Tahoma"/>
          <w:color w:val="000000"/>
          <w:sz w:val="24"/>
          <w:szCs w:val="24"/>
        </w:rPr>
        <w:t xml:space="preserve">Uvp.br. 83/2006 </w:t>
      </w:r>
      <w:r w:rsidR="004B54EB" w:rsidRPr="004B54EB">
        <w:rPr>
          <w:rFonts w:ascii="Tahoma" w:hAnsi="Tahoma" w:cs="Tahoma"/>
          <w:color w:val="000000"/>
          <w:sz w:val="24"/>
          <w:szCs w:val="24"/>
          <w:lang w:val="hr-HR"/>
        </w:rPr>
        <w:t>od dana 08. decembra 2006 godine izričito nalaže da organ vlasti ima primarnu obavezu da sagleda mogućnost ostvarivanja prava na pristup informacijama na način kako je traženo u zahtjevu, ovo posebno iz razloga što pravo pristupa informaciji obuhvata i pravo primanja, korišćenja i širenja informacije.</w:t>
      </w:r>
      <w:r w:rsidR="00014AA6" w:rsidRPr="00D9107F">
        <w:rPr>
          <w:rFonts w:ascii="Tahoma" w:hAnsi="Tahoma" w:cs="Tahoma"/>
          <w:color w:val="000000"/>
          <w:sz w:val="24"/>
          <w:szCs w:val="24"/>
          <w:lang w:val="hr-HR"/>
        </w:rPr>
        <w:t xml:space="preserve"> Žalilac ističe da se</w:t>
      </w:r>
      <w:r w:rsidR="004B54EB" w:rsidRPr="004B54EB">
        <w:rPr>
          <w:rFonts w:ascii="Tahoma" w:hAnsi="Tahoma" w:cs="Tahoma"/>
          <w:color w:val="000000"/>
          <w:sz w:val="24"/>
          <w:szCs w:val="24"/>
          <w:lang w:val="hr-HR"/>
        </w:rPr>
        <w:t xml:space="preserve"> jasno može zaključiti da je Lokalni javni emiter “Radio i Televizija Nikšić” D.O.O., ne dajući bilo kakve razloge za svoju odluku, a određivanjem uvida u predmetnu dokumentaciju, izložio žalioca dodatnim i nepotrebnim troškovima, čime je na njegovu štetu povrijeđeno načelo ekonomičnosti postupka, koje predviđa da se upravni postupak mora voditi bez odugovlačenja i sa što manje troškova za stranku i za druge učesnike u postupku.Shodno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014AA6" w:rsidRPr="00D9107F">
        <w:rPr>
          <w:rFonts w:ascii="Tahoma" w:hAnsi="Tahoma" w:cs="Tahoma"/>
          <w:color w:val="000000"/>
          <w:sz w:val="24"/>
          <w:szCs w:val="24"/>
          <w:lang w:val="hr-HR"/>
        </w:rPr>
        <w:t xml:space="preserve"> Ukazuje se da o</w:t>
      </w:r>
      <w:r w:rsidR="004B54EB" w:rsidRPr="004B54EB">
        <w:rPr>
          <w:rFonts w:ascii="Tahoma" w:hAnsi="Tahoma" w:cs="Tahoma"/>
          <w:color w:val="000000"/>
          <w:sz w:val="24"/>
          <w:szCs w:val="24"/>
          <w:lang w:val="hr-HR"/>
        </w:rPr>
        <w:t>sporeno rješenje ne sadrži utvrđeno činjenično stanje, nijesu navedeni razlozi zbog kojih nije uvažen naš zahtjev na traženi način,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Ističe</w:t>
      </w:r>
      <w:proofErr w:type="spellEnd"/>
      <w:r w:rsidR="00C7408F" w:rsidRPr="00D9107F">
        <w:rPr>
          <w:rFonts w:ascii="Tahoma" w:hAnsi="Tahoma" w:cs="Tahoma"/>
          <w:sz w:val="24"/>
          <w:szCs w:val="24"/>
        </w:rPr>
        <w:t xml:space="preserve"> se da je </w:t>
      </w:r>
      <w:proofErr w:type="spellStart"/>
      <w:r w:rsidR="00C7408F" w:rsidRPr="00D9107F">
        <w:rPr>
          <w:rFonts w:ascii="Tahoma" w:hAnsi="Tahoma" w:cs="Tahoma"/>
          <w:sz w:val="24"/>
          <w:szCs w:val="24"/>
        </w:rPr>
        <w:t>osporenim</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rješenjem</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uskraćeno</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zakonsko</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pravo</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na</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slobodan</w:t>
      </w:r>
      <w:proofErr w:type="spellEnd"/>
      <w:r w:rsidR="00C7408F" w:rsidRPr="00D9107F">
        <w:rPr>
          <w:rFonts w:ascii="Tahoma" w:hAnsi="Tahoma" w:cs="Tahoma"/>
          <w:sz w:val="24"/>
          <w:szCs w:val="24"/>
        </w:rPr>
        <w:t xml:space="preserve"> pristup informacijama </w:t>
      </w:r>
      <w:proofErr w:type="spellStart"/>
      <w:r w:rsidR="00C7408F" w:rsidRPr="00D9107F">
        <w:rPr>
          <w:rFonts w:ascii="Tahoma" w:hAnsi="Tahoma" w:cs="Tahoma"/>
          <w:sz w:val="24"/>
          <w:szCs w:val="24"/>
        </w:rPr>
        <w:t>na</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njegovu</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štetu</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te</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stoga</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žalilac</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blagovremeno</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izjavljuje</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žalbu</w:t>
      </w:r>
      <w:proofErr w:type="spellEnd"/>
      <w:r w:rsidR="00C7408F" w:rsidRPr="00D9107F">
        <w:rPr>
          <w:rFonts w:ascii="Tahoma" w:hAnsi="Tahoma" w:cs="Tahoma"/>
          <w:sz w:val="24"/>
          <w:szCs w:val="24"/>
        </w:rPr>
        <w:t xml:space="preserve"> i </w:t>
      </w:r>
      <w:proofErr w:type="spellStart"/>
      <w:r w:rsidR="00C7408F" w:rsidRPr="00D9107F">
        <w:rPr>
          <w:rFonts w:ascii="Tahoma" w:hAnsi="Tahoma" w:cs="Tahoma"/>
          <w:sz w:val="24"/>
          <w:szCs w:val="24"/>
        </w:rPr>
        <w:t>predlaže</w:t>
      </w:r>
      <w:proofErr w:type="spellEnd"/>
      <w:r w:rsidR="00C7408F" w:rsidRPr="00D9107F">
        <w:rPr>
          <w:rFonts w:ascii="Tahoma" w:hAnsi="Tahoma" w:cs="Tahoma"/>
          <w:sz w:val="24"/>
          <w:szCs w:val="24"/>
        </w:rPr>
        <w:t xml:space="preserve"> da </w:t>
      </w:r>
      <w:proofErr w:type="spellStart"/>
      <w:r w:rsidR="00C7408F" w:rsidRPr="00D9107F">
        <w:rPr>
          <w:rFonts w:ascii="Tahoma" w:hAnsi="Tahoma" w:cs="Tahoma"/>
          <w:sz w:val="24"/>
          <w:szCs w:val="24"/>
        </w:rPr>
        <w:t>Savjet</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Agencije</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za</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zaštitu</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ličnih</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podataka</w:t>
      </w:r>
      <w:proofErr w:type="spellEnd"/>
      <w:r w:rsidR="00C7408F" w:rsidRPr="00D9107F">
        <w:rPr>
          <w:rFonts w:ascii="Tahoma" w:hAnsi="Tahoma" w:cs="Tahoma"/>
          <w:sz w:val="24"/>
          <w:szCs w:val="24"/>
        </w:rPr>
        <w:t xml:space="preserve"> i </w:t>
      </w:r>
      <w:proofErr w:type="spellStart"/>
      <w:r w:rsidR="00C7408F" w:rsidRPr="00D9107F">
        <w:rPr>
          <w:rFonts w:ascii="Tahoma" w:hAnsi="Tahoma" w:cs="Tahoma"/>
          <w:sz w:val="24"/>
          <w:szCs w:val="24"/>
        </w:rPr>
        <w:t>slobodan</w:t>
      </w:r>
      <w:proofErr w:type="spellEnd"/>
      <w:r w:rsidR="00C7408F" w:rsidRPr="00D9107F">
        <w:rPr>
          <w:rFonts w:ascii="Tahoma" w:hAnsi="Tahoma" w:cs="Tahoma"/>
          <w:sz w:val="24"/>
          <w:szCs w:val="24"/>
        </w:rPr>
        <w:t xml:space="preserve"> pristup informacijama </w:t>
      </w:r>
      <w:proofErr w:type="spellStart"/>
      <w:r w:rsidR="00C7408F" w:rsidRPr="00D9107F">
        <w:rPr>
          <w:rFonts w:ascii="Tahoma" w:hAnsi="Tahoma" w:cs="Tahoma"/>
          <w:sz w:val="24"/>
          <w:szCs w:val="24"/>
        </w:rPr>
        <w:t>poništi</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rješenje</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prvostepenog</w:t>
      </w:r>
      <w:proofErr w:type="spellEnd"/>
      <w:r w:rsidR="00C7408F" w:rsidRPr="00D9107F">
        <w:rPr>
          <w:rFonts w:ascii="Tahoma" w:hAnsi="Tahoma" w:cs="Tahoma"/>
          <w:sz w:val="24"/>
          <w:szCs w:val="24"/>
        </w:rPr>
        <w:t xml:space="preserve"> </w:t>
      </w:r>
      <w:proofErr w:type="spellStart"/>
      <w:r w:rsidR="00C7408F" w:rsidRPr="00D9107F">
        <w:rPr>
          <w:rFonts w:ascii="Tahoma" w:hAnsi="Tahoma" w:cs="Tahoma"/>
          <w:sz w:val="24"/>
          <w:szCs w:val="24"/>
        </w:rPr>
        <w:t>organa</w:t>
      </w:r>
      <w:proofErr w:type="spellEnd"/>
      <w:r w:rsidR="00C7408F" w:rsidRPr="00D9107F">
        <w:rPr>
          <w:rFonts w:ascii="Tahoma" w:hAnsi="Tahoma" w:cs="Tahoma"/>
          <w:sz w:val="24"/>
          <w:szCs w:val="24"/>
        </w:rPr>
        <w:t xml:space="preserve"> br. </w:t>
      </w:r>
      <w:r w:rsidR="00014AA6" w:rsidRPr="00D9107F">
        <w:rPr>
          <w:rFonts w:ascii="Tahoma" w:hAnsi="Tahoma" w:cs="Tahoma"/>
          <w:color w:val="000000"/>
          <w:sz w:val="24"/>
          <w:szCs w:val="24"/>
          <w:lang w:val="hr-HR"/>
        </w:rPr>
        <w:t xml:space="preserve">02-263 </w:t>
      </w:r>
      <w:r w:rsidR="00014AA6" w:rsidRPr="00D9107F">
        <w:rPr>
          <w:rFonts w:ascii="Tahoma" w:hAnsi="Tahoma" w:cs="Tahoma"/>
          <w:color w:val="000000"/>
          <w:sz w:val="24"/>
          <w:szCs w:val="24"/>
        </w:rPr>
        <w:t xml:space="preserve">od </w:t>
      </w:r>
      <w:r w:rsidR="00014AA6" w:rsidRPr="00D9107F">
        <w:rPr>
          <w:rFonts w:ascii="Tahoma" w:hAnsi="Tahoma" w:cs="Tahoma"/>
          <w:color w:val="000000"/>
          <w:sz w:val="24"/>
          <w:szCs w:val="24"/>
          <w:lang w:val="hr-HR"/>
        </w:rPr>
        <w:t>20.04.2016. godine</w:t>
      </w:r>
      <w:r w:rsidR="00014AA6" w:rsidRPr="00D9107F">
        <w:rPr>
          <w:rFonts w:ascii="Tahoma" w:hAnsi="Tahoma" w:cs="Tahoma"/>
          <w:sz w:val="24"/>
          <w:szCs w:val="24"/>
        </w:rPr>
        <w:t xml:space="preserve"> </w:t>
      </w:r>
      <w:r w:rsidR="00C7408F" w:rsidRPr="00D9107F">
        <w:rPr>
          <w:rFonts w:ascii="Tahoma" w:hAnsi="Tahoma" w:cs="Tahoma"/>
          <w:sz w:val="24"/>
          <w:szCs w:val="24"/>
        </w:rPr>
        <w:t xml:space="preserve">i </w:t>
      </w:r>
      <w:proofErr w:type="spellStart"/>
      <w:r w:rsidR="007A721A" w:rsidRPr="00D9107F">
        <w:rPr>
          <w:rFonts w:ascii="Tahoma" w:hAnsi="Tahoma" w:cs="Tahoma"/>
          <w:sz w:val="24"/>
          <w:szCs w:val="24"/>
        </w:rPr>
        <w:t>meritorno</w:t>
      </w:r>
      <w:proofErr w:type="spellEnd"/>
      <w:r w:rsidR="007A721A" w:rsidRPr="00D9107F">
        <w:rPr>
          <w:rFonts w:ascii="Tahoma" w:hAnsi="Tahoma" w:cs="Tahoma"/>
          <w:sz w:val="24"/>
          <w:szCs w:val="24"/>
        </w:rPr>
        <w:t xml:space="preserve"> </w:t>
      </w:r>
      <w:proofErr w:type="spellStart"/>
      <w:r w:rsidR="007A721A" w:rsidRPr="00D9107F">
        <w:rPr>
          <w:rFonts w:ascii="Tahoma" w:hAnsi="Tahoma" w:cs="Tahoma"/>
          <w:sz w:val="24"/>
          <w:szCs w:val="24"/>
        </w:rPr>
        <w:t>odluči</w:t>
      </w:r>
      <w:proofErr w:type="spellEnd"/>
      <w:r w:rsidR="007A721A" w:rsidRPr="00D9107F">
        <w:rPr>
          <w:rFonts w:ascii="Tahoma" w:hAnsi="Tahoma" w:cs="Tahoma"/>
          <w:sz w:val="24"/>
          <w:szCs w:val="24"/>
        </w:rPr>
        <w:t xml:space="preserve"> </w:t>
      </w:r>
      <w:proofErr w:type="spellStart"/>
      <w:r w:rsidR="007A721A" w:rsidRPr="00D9107F">
        <w:rPr>
          <w:rFonts w:ascii="Tahoma" w:hAnsi="Tahoma" w:cs="Tahoma"/>
          <w:sz w:val="24"/>
          <w:szCs w:val="24"/>
        </w:rPr>
        <w:t>po</w:t>
      </w:r>
      <w:proofErr w:type="spellEnd"/>
      <w:r w:rsidR="007A721A" w:rsidRPr="00D9107F">
        <w:rPr>
          <w:rFonts w:ascii="Tahoma" w:hAnsi="Tahoma" w:cs="Tahoma"/>
          <w:sz w:val="24"/>
          <w:szCs w:val="24"/>
        </w:rPr>
        <w:t xml:space="preserve"> </w:t>
      </w:r>
      <w:proofErr w:type="spellStart"/>
      <w:r w:rsidR="007A721A" w:rsidRPr="00D9107F">
        <w:rPr>
          <w:rFonts w:ascii="Tahoma" w:hAnsi="Tahoma" w:cs="Tahoma"/>
          <w:sz w:val="24"/>
          <w:szCs w:val="24"/>
        </w:rPr>
        <w:t>žalbi</w:t>
      </w:r>
      <w:proofErr w:type="spellEnd"/>
      <w:r w:rsidR="007A721A" w:rsidRPr="00D9107F">
        <w:rPr>
          <w:rFonts w:ascii="Tahoma" w:eastAsia="Tahoma" w:hAnsi="Tahoma" w:cs="Tahoma"/>
          <w:color w:val="000000"/>
          <w:sz w:val="24"/>
          <w:szCs w:val="24"/>
          <w:lang w:val="hr-HR"/>
        </w:rPr>
        <w:t xml:space="preserve"> i da podnosiocu žalbe nadoknadi troškove sastava žalbe po važećoj AT.</w:t>
      </w:r>
    </w:p>
    <w:p w:rsidR="00371083" w:rsidRPr="00D9107F" w:rsidRDefault="00371083" w:rsidP="00131481">
      <w:pPr>
        <w:pStyle w:val="Bodytext20"/>
        <w:shd w:val="clear" w:color="auto" w:fill="auto"/>
        <w:spacing w:line="276" w:lineRule="auto"/>
        <w:ind w:firstLine="0"/>
        <w:rPr>
          <w:rFonts w:ascii="Tahoma" w:hAnsi="Tahoma" w:cs="Tahoma"/>
        </w:rPr>
      </w:pPr>
    </w:p>
    <w:p w:rsidR="00014AA6" w:rsidRPr="00D9107F" w:rsidRDefault="00353067" w:rsidP="00131481">
      <w:pPr>
        <w:spacing w:line="276" w:lineRule="auto"/>
        <w:jc w:val="both"/>
        <w:rPr>
          <w:rFonts w:ascii="Tahoma" w:eastAsia="Tahoma" w:hAnsi="Tahoma" w:cs="Tahoma"/>
          <w:color w:val="000000"/>
          <w:sz w:val="24"/>
          <w:szCs w:val="24"/>
          <w:lang w:val="hr-HR"/>
        </w:rPr>
      </w:pPr>
      <w:r w:rsidRPr="00D9107F">
        <w:rPr>
          <w:rFonts w:ascii="Tahoma" w:eastAsia="Tahoma" w:hAnsi="Tahoma" w:cs="Tahoma"/>
          <w:color w:val="000000"/>
          <w:sz w:val="24"/>
          <w:szCs w:val="24"/>
          <w:lang w:val="hr-HR"/>
        </w:rPr>
        <w:t xml:space="preserve">Agencija za zaštitu ličnih podataka i slobodan pristup informacijama dana </w:t>
      </w:r>
      <w:r w:rsidR="00014AA6" w:rsidRPr="00D9107F">
        <w:rPr>
          <w:rFonts w:ascii="Tahoma" w:eastAsia="Tahoma" w:hAnsi="Tahoma" w:cs="Tahoma"/>
          <w:color w:val="000000"/>
          <w:sz w:val="24"/>
          <w:szCs w:val="24"/>
          <w:lang w:val="hr-HR"/>
        </w:rPr>
        <w:t>30</w:t>
      </w:r>
      <w:r w:rsidRPr="00D9107F">
        <w:rPr>
          <w:rFonts w:ascii="Tahoma" w:eastAsia="Tahoma" w:hAnsi="Tahoma" w:cs="Tahoma"/>
          <w:color w:val="000000"/>
          <w:sz w:val="24"/>
          <w:szCs w:val="24"/>
          <w:lang w:val="hr-HR"/>
        </w:rPr>
        <w:t>.0</w:t>
      </w:r>
      <w:r w:rsidR="00C7408F" w:rsidRPr="00D9107F">
        <w:rPr>
          <w:rFonts w:ascii="Tahoma" w:eastAsia="Tahoma" w:hAnsi="Tahoma" w:cs="Tahoma"/>
          <w:color w:val="000000"/>
          <w:sz w:val="24"/>
          <w:szCs w:val="24"/>
          <w:lang w:val="hr-HR"/>
        </w:rPr>
        <w:t>6</w:t>
      </w:r>
      <w:r w:rsidRPr="00D9107F">
        <w:rPr>
          <w:rFonts w:ascii="Tahoma" w:eastAsia="Tahoma" w:hAnsi="Tahoma" w:cs="Tahoma"/>
          <w:color w:val="000000"/>
          <w:sz w:val="24"/>
          <w:szCs w:val="24"/>
          <w:lang w:val="hr-HR"/>
        </w:rPr>
        <w:t>.2016. godine na osnovu člana 40 stav 1 tačka 1 Zakona o slobodnom pristupu informacijama podnijela prvostepenom organu zahtjev za dostavljanje informacije br. 07-</w:t>
      </w:r>
      <w:r w:rsidR="00C74FCD" w:rsidRPr="00D9107F">
        <w:rPr>
          <w:rFonts w:ascii="Tahoma" w:eastAsia="Tahoma" w:hAnsi="Tahoma" w:cs="Tahoma"/>
          <w:color w:val="000000"/>
          <w:sz w:val="24"/>
          <w:szCs w:val="24"/>
          <w:lang w:val="hr-HR"/>
        </w:rPr>
        <w:t>33</w:t>
      </w:r>
      <w:r w:rsidRPr="00D9107F">
        <w:rPr>
          <w:rFonts w:ascii="Tahoma" w:eastAsia="Tahoma" w:hAnsi="Tahoma" w:cs="Tahoma"/>
          <w:color w:val="000000"/>
          <w:sz w:val="24"/>
          <w:szCs w:val="24"/>
          <w:lang w:val="hr-HR"/>
        </w:rPr>
        <w:t>-</w:t>
      </w:r>
      <w:r w:rsidR="00C74FCD" w:rsidRPr="00D9107F">
        <w:rPr>
          <w:rFonts w:ascii="Tahoma" w:eastAsia="Tahoma" w:hAnsi="Tahoma" w:cs="Tahoma"/>
          <w:color w:val="000000"/>
          <w:sz w:val="24"/>
          <w:szCs w:val="24"/>
          <w:lang w:val="hr-HR"/>
        </w:rPr>
        <w:t>3</w:t>
      </w:r>
      <w:r w:rsidR="00014AA6" w:rsidRPr="00D9107F">
        <w:rPr>
          <w:rFonts w:ascii="Tahoma" w:eastAsia="Tahoma" w:hAnsi="Tahoma" w:cs="Tahoma"/>
          <w:color w:val="000000"/>
          <w:sz w:val="24"/>
          <w:szCs w:val="24"/>
          <w:lang w:val="hr-HR"/>
        </w:rPr>
        <w:t>928</w:t>
      </w:r>
      <w:r w:rsidRPr="00D9107F">
        <w:rPr>
          <w:rFonts w:ascii="Tahoma" w:eastAsia="Tahoma" w:hAnsi="Tahoma" w:cs="Tahoma"/>
          <w:color w:val="000000"/>
          <w:sz w:val="24"/>
          <w:szCs w:val="24"/>
          <w:lang w:val="hr-HR"/>
        </w:rPr>
        <w:t>-</w:t>
      </w:r>
      <w:r w:rsidR="00C7408F" w:rsidRPr="00D9107F">
        <w:rPr>
          <w:rFonts w:ascii="Tahoma" w:eastAsia="Tahoma" w:hAnsi="Tahoma" w:cs="Tahoma"/>
          <w:color w:val="000000"/>
          <w:sz w:val="24"/>
          <w:szCs w:val="24"/>
          <w:lang w:val="hr-HR"/>
        </w:rPr>
        <w:t>1</w:t>
      </w:r>
      <w:r w:rsidRPr="00D9107F">
        <w:rPr>
          <w:rFonts w:ascii="Tahoma" w:eastAsia="Tahoma" w:hAnsi="Tahoma" w:cs="Tahoma"/>
          <w:color w:val="000000"/>
          <w:sz w:val="24"/>
          <w:szCs w:val="24"/>
          <w:lang w:val="hr-HR"/>
        </w:rPr>
        <w:t>/16</w:t>
      </w:r>
      <w:r w:rsidR="00C74FCD" w:rsidRPr="00D9107F">
        <w:rPr>
          <w:rFonts w:ascii="Tahoma" w:eastAsia="Tahoma" w:hAnsi="Tahoma" w:cs="Tahoma"/>
          <w:color w:val="000000"/>
          <w:sz w:val="24"/>
          <w:szCs w:val="24"/>
          <w:lang w:val="hr-HR"/>
        </w:rPr>
        <w:t xml:space="preserve"> i </w:t>
      </w:r>
      <w:r w:rsidR="00C7408F" w:rsidRPr="00D9107F">
        <w:rPr>
          <w:rFonts w:ascii="Tahoma" w:eastAsia="Tahoma" w:hAnsi="Tahoma" w:cs="Tahoma"/>
          <w:color w:val="000000"/>
          <w:sz w:val="24"/>
          <w:szCs w:val="24"/>
          <w:lang w:val="hr-HR"/>
        </w:rPr>
        <w:t xml:space="preserve">dana 29.07.2016. godine </w:t>
      </w:r>
      <w:r w:rsidR="00C74FCD" w:rsidRPr="00D9107F">
        <w:rPr>
          <w:rFonts w:ascii="Tahoma" w:eastAsia="Tahoma" w:hAnsi="Tahoma" w:cs="Tahoma"/>
          <w:color w:val="000000"/>
          <w:sz w:val="24"/>
          <w:szCs w:val="24"/>
          <w:lang w:val="hr-HR"/>
        </w:rPr>
        <w:t>urgenciju br. 07-33-3</w:t>
      </w:r>
      <w:r w:rsidR="00014AA6" w:rsidRPr="00D9107F">
        <w:rPr>
          <w:rFonts w:ascii="Tahoma" w:eastAsia="Tahoma" w:hAnsi="Tahoma" w:cs="Tahoma"/>
          <w:color w:val="000000"/>
          <w:sz w:val="24"/>
          <w:szCs w:val="24"/>
          <w:lang w:val="hr-HR"/>
        </w:rPr>
        <w:t>928</w:t>
      </w:r>
      <w:r w:rsidR="00C74FCD" w:rsidRPr="00D9107F">
        <w:rPr>
          <w:rFonts w:ascii="Tahoma" w:eastAsia="Tahoma" w:hAnsi="Tahoma" w:cs="Tahoma"/>
          <w:color w:val="000000"/>
          <w:sz w:val="24"/>
          <w:szCs w:val="24"/>
          <w:lang w:val="hr-HR"/>
        </w:rPr>
        <w:t>-</w:t>
      </w:r>
      <w:r w:rsidR="00014AA6" w:rsidRPr="00D9107F">
        <w:rPr>
          <w:rFonts w:ascii="Tahoma" w:eastAsia="Tahoma" w:hAnsi="Tahoma" w:cs="Tahoma"/>
          <w:color w:val="000000"/>
          <w:sz w:val="24"/>
          <w:szCs w:val="24"/>
          <w:lang w:val="hr-HR"/>
        </w:rPr>
        <w:t>5</w:t>
      </w:r>
      <w:r w:rsidR="00C74FCD" w:rsidRPr="00D9107F">
        <w:rPr>
          <w:rFonts w:ascii="Tahoma" w:eastAsia="Tahoma" w:hAnsi="Tahoma" w:cs="Tahoma"/>
          <w:color w:val="000000"/>
          <w:sz w:val="24"/>
          <w:szCs w:val="24"/>
          <w:lang w:val="hr-HR"/>
        </w:rPr>
        <w:t>/16</w:t>
      </w:r>
      <w:r w:rsidRPr="00D9107F">
        <w:rPr>
          <w:rFonts w:ascii="Tahoma" w:eastAsia="Tahoma" w:hAnsi="Tahoma" w:cs="Tahoma"/>
          <w:color w:val="000000"/>
          <w:sz w:val="24"/>
          <w:szCs w:val="24"/>
          <w:lang w:val="hr-HR"/>
        </w:rPr>
        <w:t xml:space="preserve"> kojim je traženo da dostave </w:t>
      </w:r>
      <w:r w:rsidRPr="00D9107F">
        <w:rPr>
          <w:rFonts w:ascii="Tahoma" w:eastAsia="Tahoma" w:hAnsi="Tahoma" w:cs="Tahoma"/>
          <w:color w:val="000000"/>
          <w:sz w:val="24"/>
          <w:szCs w:val="24"/>
          <w:lang w:val="hr-HR"/>
        </w:rPr>
        <w:lastRenderedPageBreak/>
        <w:t xml:space="preserve">kopiju informacija traženih zahtjevom za slobodan pristup br. </w:t>
      </w:r>
      <w:r w:rsidR="00556D16">
        <w:rPr>
          <w:rFonts w:ascii="Tahoma" w:hAnsi="Tahoma" w:cs="Tahoma"/>
          <w:color w:val="000000"/>
          <w:sz w:val="24"/>
          <w:szCs w:val="24"/>
        </w:rPr>
        <w:t>16/85934-85937</w:t>
      </w:r>
      <w:r w:rsidR="00014AA6" w:rsidRPr="00D9107F">
        <w:rPr>
          <w:rFonts w:ascii="Tahoma" w:hAnsi="Tahoma" w:cs="Tahoma"/>
          <w:color w:val="000000"/>
          <w:sz w:val="24"/>
          <w:szCs w:val="24"/>
        </w:rPr>
        <w:t xml:space="preserve"> </w:t>
      </w:r>
      <w:r w:rsidR="00014AA6" w:rsidRPr="00D9107F">
        <w:rPr>
          <w:rFonts w:ascii="Tahoma" w:eastAsia="Tahoma" w:hAnsi="Tahoma" w:cs="Tahoma"/>
          <w:color w:val="000000"/>
          <w:sz w:val="24"/>
          <w:szCs w:val="24"/>
          <w:lang w:val="hr-HR"/>
        </w:rPr>
        <w:t>od 11.04.2016. godine.</w:t>
      </w:r>
    </w:p>
    <w:p w:rsidR="00371083" w:rsidRPr="00BC3A27" w:rsidRDefault="00371083" w:rsidP="00ED136D">
      <w:pPr>
        <w:pStyle w:val="BodyText1"/>
        <w:shd w:val="clear" w:color="auto" w:fill="auto"/>
        <w:spacing w:line="276" w:lineRule="auto"/>
        <w:rPr>
          <w:rFonts w:eastAsia="Times New Roman"/>
          <w:sz w:val="24"/>
          <w:szCs w:val="24"/>
        </w:rPr>
      </w:pPr>
      <w:r w:rsidRPr="00D9107F">
        <w:rPr>
          <w:sz w:val="24"/>
          <w:szCs w:val="24"/>
        </w:rPr>
        <w:t>Prvostepeni organ je dostavio izjašnjenje Savjetu Agencije dana 0</w:t>
      </w:r>
      <w:r w:rsidR="00131481" w:rsidRPr="00D9107F">
        <w:rPr>
          <w:sz w:val="24"/>
          <w:szCs w:val="24"/>
        </w:rPr>
        <w:t>1</w:t>
      </w:r>
      <w:r w:rsidRPr="00D9107F">
        <w:rPr>
          <w:sz w:val="24"/>
          <w:szCs w:val="24"/>
        </w:rPr>
        <w:t xml:space="preserve">.08.2016. godine u kome navodi da </w:t>
      </w:r>
      <w:r w:rsidR="00131481" w:rsidRPr="00D9107F">
        <w:rPr>
          <w:rFonts w:eastAsia="Times New Roman"/>
          <w:sz w:val="24"/>
          <w:szCs w:val="24"/>
        </w:rPr>
        <w:t>povodom zahtjeva</w:t>
      </w:r>
      <w:r w:rsidR="00131481" w:rsidRPr="00D9107F">
        <w:rPr>
          <w:sz w:val="24"/>
          <w:szCs w:val="24"/>
        </w:rPr>
        <w:t xml:space="preserve"> br. 16/85934-85937  od 11.04.2016. godine</w:t>
      </w:r>
      <w:r w:rsidR="00131481" w:rsidRPr="00D9107F">
        <w:rPr>
          <w:rFonts w:eastAsia="Times New Roman"/>
          <w:sz w:val="24"/>
          <w:szCs w:val="24"/>
        </w:rPr>
        <w:t xml:space="preserve"> donio</w:t>
      </w:r>
      <w:r w:rsidR="00673034">
        <w:rPr>
          <w:rFonts w:eastAsia="Times New Roman"/>
          <w:sz w:val="24"/>
          <w:szCs w:val="24"/>
        </w:rPr>
        <w:t xml:space="preserve"> </w:t>
      </w:r>
      <w:r w:rsidR="00131481" w:rsidRPr="00D9107F">
        <w:rPr>
          <w:rFonts w:eastAsia="Times New Roman"/>
          <w:sz w:val="24"/>
          <w:szCs w:val="24"/>
        </w:rPr>
        <w:t xml:space="preserve">Rješenje br.02 - 263 od 20.04.2016. godine </w:t>
      </w:r>
      <w:r w:rsidR="00131481" w:rsidRPr="00131481">
        <w:rPr>
          <w:rFonts w:eastAsia="Times New Roman"/>
          <w:sz w:val="24"/>
          <w:szCs w:val="24"/>
        </w:rPr>
        <w:t>kojim se usvaja djelimično</w:t>
      </w:r>
      <w:r w:rsidR="00131481" w:rsidRPr="00D9107F">
        <w:rPr>
          <w:rFonts w:eastAsia="Times New Roman"/>
          <w:sz w:val="24"/>
          <w:szCs w:val="24"/>
        </w:rPr>
        <w:t xml:space="preserve"> predmetni Zahtjev.</w:t>
      </w:r>
      <w:r w:rsidR="00ED136D">
        <w:rPr>
          <w:rFonts w:eastAsia="Times New Roman"/>
          <w:sz w:val="24"/>
          <w:szCs w:val="24"/>
        </w:rPr>
        <w:t xml:space="preserve"> </w:t>
      </w:r>
      <w:r w:rsidR="00131481" w:rsidRPr="00D9107F">
        <w:rPr>
          <w:rFonts w:eastAsia="Times New Roman"/>
          <w:sz w:val="24"/>
          <w:szCs w:val="24"/>
        </w:rPr>
        <w:t>Ističe se da je u stavu 2 dispozitiva navedeno da će se pristup informacijama iz tačke 1 ovog rješenja, ostvariti uvidom u predmetnu dokumentaciju u prostorijama ( Pravna služba) Lokalnog javnog emitera „Radio i Televizija Nikšić“ d.o.o. u ulici Novice Cerovića broj 30 Nikšić, 28.04.2016.godine u 11h. Dalje se ističe da je nakon toga ,uslijedila je Žalba. Prvostepeni organ navodi da je 16.05.2016.god. na adrsu NVO MANS proslijedio Dopis broj: 02 - 387 kojim ih obavještavamo da ćemo zbog propusta administracije sve Ugovore zaključene od januara do aprila 2016.god. proslijediti na adresu istih nakon uplate troškova postupka, uz molbu da povuku Žalbu. Nijesmo ni čekali potvrdu da se sredstva uplate već poštom - preporučeno poslali</w:t>
      </w:r>
      <w:r w:rsidR="008C029D" w:rsidRPr="00D9107F">
        <w:rPr>
          <w:rFonts w:eastAsia="Times New Roman"/>
          <w:sz w:val="24"/>
          <w:szCs w:val="24"/>
        </w:rPr>
        <w:t xml:space="preserve"> sve Ugovor na adresu NVO MANS, k</w:t>
      </w:r>
      <w:r w:rsidR="00131481" w:rsidRPr="00D9107F">
        <w:rPr>
          <w:rFonts w:eastAsia="Times New Roman"/>
          <w:sz w:val="24"/>
          <w:szCs w:val="24"/>
        </w:rPr>
        <w:t>ao dokaz da su Ugovori primljeni proslje</w:t>
      </w:r>
      <w:r w:rsidR="008C029D" w:rsidRPr="00D9107F">
        <w:rPr>
          <w:rFonts w:eastAsia="Times New Roman"/>
          <w:sz w:val="24"/>
          <w:szCs w:val="24"/>
        </w:rPr>
        <w:t>đuju</w:t>
      </w:r>
      <w:r w:rsidR="00131481" w:rsidRPr="00D9107F">
        <w:rPr>
          <w:rFonts w:eastAsia="Times New Roman"/>
          <w:sz w:val="24"/>
          <w:szCs w:val="24"/>
        </w:rPr>
        <w:t xml:space="preserve"> povratnice, i to dvije na 30.05.2016.god.</w:t>
      </w:r>
      <w:r w:rsidR="008C029D" w:rsidRPr="00D9107F">
        <w:rPr>
          <w:rFonts w:eastAsia="Times New Roman"/>
          <w:sz w:val="24"/>
          <w:szCs w:val="24"/>
        </w:rPr>
        <w:t xml:space="preserve"> U krajnjem se navodi da je prvostepeni organ </w:t>
      </w:r>
      <w:r w:rsidR="00131481" w:rsidRPr="00D9107F">
        <w:rPr>
          <w:rFonts w:eastAsia="Times New Roman"/>
          <w:sz w:val="24"/>
          <w:szCs w:val="24"/>
        </w:rPr>
        <w:t>postupio po nalozima NVO MANS, i istima uputio sve Ugovore od januara do aprila 2016.god</w:t>
      </w:r>
      <w:r w:rsidR="008C029D" w:rsidRPr="00D9107F">
        <w:rPr>
          <w:rFonts w:eastAsia="Times New Roman"/>
          <w:sz w:val="24"/>
          <w:szCs w:val="24"/>
        </w:rPr>
        <w:t>. dakle, ispoštovao sve njihove Zahtjeve, te da su o</w:t>
      </w:r>
      <w:r w:rsidR="00131481" w:rsidRPr="00D9107F">
        <w:rPr>
          <w:rFonts w:eastAsia="Times New Roman"/>
          <w:sz w:val="24"/>
          <w:szCs w:val="24"/>
        </w:rPr>
        <w:t xml:space="preserve">d strane NVO MANS, telefonskim putem obavješteni da će </w:t>
      </w:r>
      <w:r w:rsidR="008C029D" w:rsidRPr="00D9107F">
        <w:rPr>
          <w:rFonts w:eastAsia="Times New Roman"/>
          <w:sz w:val="24"/>
          <w:szCs w:val="24"/>
        </w:rPr>
        <w:t xml:space="preserve">isti informisati </w:t>
      </w:r>
      <w:r w:rsidR="00131481" w:rsidRPr="00D9107F">
        <w:rPr>
          <w:rFonts w:eastAsia="Times New Roman"/>
          <w:sz w:val="24"/>
          <w:szCs w:val="24"/>
        </w:rPr>
        <w:t xml:space="preserve">Agenciju za zaštitu ličnih podaka i slobodan pristup informacijama da </w:t>
      </w:r>
      <w:r w:rsidR="008C029D" w:rsidRPr="00D9107F">
        <w:rPr>
          <w:rFonts w:eastAsia="Times New Roman"/>
          <w:sz w:val="24"/>
          <w:szCs w:val="24"/>
        </w:rPr>
        <w:t>je postupljeno po njihovim Zahtjevima</w:t>
      </w:r>
      <w:r w:rsidR="00131481" w:rsidRPr="00D9107F">
        <w:rPr>
          <w:rFonts w:eastAsia="Times New Roman"/>
          <w:sz w:val="24"/>
          <w:szCs w:val="24"/>
        </w:rPr>
        <w:t>.</w:t>
      </w:r>
    </w:p>
    <w:p w:rsidR="000C3992" w:rsidRDefault="00353067" w:rsidP="00371083">
      <w:pPr>
        <w:spacing w:line="276" w:lineRule="auto"/>
        <w:jc w:val="both"/>
      </w:pPr>
      <w:r w:rsidRPr="00657E14">
        <w:rPr>
          <w:rFonts w:ascii="Tahoma" w:eastAsia="Tahoma" w:hAnsi="Tahoma" w:cs="Tahoma"/>
          <w:color w:val="000000"/>
          <w:sz w:val="24"/>
          <w:szCs w:val="24"/>
          <w:lang w:val="hr-HR"/>
        </w:rPr>
        <w:t>N</w:t>
      </w:r>
      <w:r w:rsidR="00371083" w:rsidRPr="00657E14">
        <w:rPr>
          <w:rFonts w:ascii="Tahoma" w:eastAsia="Tahoma" w:hAnsi="Tahoma" w:cs="Tahoma"/>
          <w:color w:val="000000"/>
          <w:sz w:val="24"/>
          <w:szCs w:val="24"/>
          <w:lang w:val="hr-HR"/>
        </w:rPr>
        <w:t>akon razmatranja spisa predmeta, žalbenih navoda i izjašnjenja prvostepenog organa,</w:t>
      </w:r>
      <w:r w:rsidRPr="00657E14">
        <w:rPr>
          <w:rFonts w:ascii="Tahoma" w:eastAsia="Tahoma" w:hAnsi="Tahoma" w:cs="Tahoma"/>
          <w:color w:val="000000"/>
          <w:sz w:val="24"/>
          <w:szCs w:val="24"/>
          <w:lang w:val="hr-HR"/>
        </w:rPr>
        <w:t xml:space="preserve"> Savje</w:t>
      </w:r>
      <w:r w:rsidR="000C3992" w:rsidRPr="00657E14">
        <w:rPr>
          <w:rFonts w:ascii="Tahoma" w:eastAsia="Tahoma" w:hAnsi="Tahoma" w:cs="Tahoma"/>
          <w:color w:val="000000"/>
          <w:sz w:val="24"/>
          <w:szCs w:val="24"/>
          <w:lang w:val="hr-HR"/>
        </w:rPr>
        <w:t xml:space="preserve">t Agencije nalazi da je žalba </w:t>
      </w:r>
      <w:r w:rsidRPr="00657E14">
        <w:rPr>
          <w:rFonts w:ascii="Tahoma" w:eastAsia="Tahoma" w:hAnsi="Tahoma" w:cs="Tahoma"/>
          <w:color w:val="000000"/>
          <w:sz w:val="24"/>
          <w:szCs w:val="24"/>
          <w:lang w:val="hr-HR"/>
        </w:rPr>
        <w:t>osnovana.</w:t>
      </w:r>
      <w:r w:rsidR="000C3992" w:rsidRPr="000C3992">
        <w:t xml:space="preserve"> </w:t>
      </w:r>
    </w:p>
    <w:p w:rsidR="00791171" w:rsidRPr="00791171" w:rsidRDefault="000C3992" w:rsidP="00791171">
      <w:pPr>
        <w:spacing w:line="276" w:lineRule="auto"/>
        <w:jc w:val="both"/>
        <w:rPr>
          <w:rFonts w:ascii="Tahoma" w:eastAsia="Tahoma" w:hAnsi="Tahoma" w:cs="Tahoma"/>
          <w:color w:val="000000"/>
          <w:sz w:val="24"/>
          <w:szCs w:val="24"/>
          <w:lang w:val="hr-HR"/>
        </w:rPr>
      </w:pPr>
      <w:r w:rsidRPr="000C3992">
        <w:rPr>
          <w:rFonts w:ascii="Tahoma" w:eastAsia="Tahoma" w:hAnsi="Tahoma" w:cs="Tahoma"/>
          <w:color w:val="000000"/>
          <w:sz w:val="24"/>
          <w:szCs w:val="24"/>
          <w:lang w:val="hr-HR"/>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sidR="00791171" w:rsidRPr="00791171">
        <w:t xml:space="preserve"> </w:t>
      </w:r>
      <w:r w:rsidR="00791171" w:rsidRPr="00791171">
        <w:rPr>
          <w:rFonts w:ascii="Tahoma" w:eastAsia="Tahoma" w:hAnsi="Tahoma" w:cs="Tahoma"/>
          <w:color w:val="000000"/>
          <w:sz w:val="24"/>
          <w:szCs w:val="24"/>
          <w:lang w:val="hr-HR"/>
        </w:rPr>
        <w:t xml:space="preserve">Savjet Agencije je poništio prvostepeno rješenje godine zbog pogrešne primjene materijalnog prava. Članom 1 Zakona o slobodnom pristupu informacija je propisano da pravo na pristup informacijama u posjedu organa vlasti ostvaruje se na način i po postupku propisanim ovim zakonom a ne drugim. Članom 3 Zakona o slobodnom pristupu informacijama, propisano je da svako domaće i strano fizičko i pravno lice ima pravo na pristup informacijama, bez obaveze da navodi razloge i objašnjava interes traženja informacija. Članom 21 Zakona o slobodnom pristupu informacijama, propisano da podnosilac zahtjeva ima pravo da izabere način na koji želi da ostvari pristup traženoj informaciji, i to:1) neposrednim uvidom u original ili kopiju informacije u prostorijama organa vlasti;2) prepisivanjem ili skeniranjem informacije od </w:t>
      </w:r>
      <w:r w:rsidR="00791171" w:rsidRPr="00791171">
        <w:rPr>
          <w:rFonts w:ascii="Tahoma" w:eastAsia="Tahoma" w:hAnsi="Tahoma" w:cs="Tahoma"/>
          <w:color w:val="000000"/>
          <w:sz w:val="24"/>
          <w:szCs w:val="24"/>
          <w:lang w:val="hr-HR"/>
        </w:rPr>
        <w:lastRenderedPageBreak/>
        <w:t xml:space="preserve">strane podnosioca zahtjeva u prostorijama organa vlasti;3) dostavljanjem kopije informacije podnosiocu zahtjeva od strane organa vlasti, neposredno, putem pošte ili elektronskim putem. Organ vlasti dužan je da omogući pristup informaciji na način iz stava 1 ovog člana za koji se podnosilac zahtjeva opredijelio, osim ako zahtijevani način pristupa tehnički nije moguć. Kako je na osnovu člana 21 stav 1 Zakona o slobodnom pristupu informacijama propisano je da podnosilac zahtjeva ima pravo da izabere način na koji želi da ostavri pristup traženoj informacijim, i da se u podnijetom zahtjevu podnosilac žalbe opredijelio za dostavljanje tražene kopije traženih informacija  a imajući u vidu da je članom 21 stav 2 Zakona o slobodnom pristupu informacijama predviđeno da je organ vlasti dužan da omogući pristup informaciji, na način iz stava 1 ovog člana za koji se podnosilac zahtjeva oprijedijelio. Kako je tražena informacija u posjedu </w:t>
      </w:r>
      <w:r w:rsidR="00791171">
        <w:rPr>
          <w:rFonts w:ascii="Tahoma" w:eastAsia="Tahoma" w:hAnsi="Tahoma" w:cs="Tahoma"/>
          <w:color w:val="000000"/>
          <w:sz w:val="24"/>
          <w:szCs w:val="24"/>
          <w:lang w:val="hr-HR"/>
        </w:rPr>
        <w:t>Lokalnog javnog emitera Radio Televizija Nikšić</w:t>
      </w:r>
      <w:r w:rsidR="00791171" w:rsidRPr="00791171">
        <w:rPr>
          <w:rFonts w:ascii="Tahoma" w:eastAsia="Tahoma" w:hAnsi="Tahoma" w:cs="Tahoma"/>
          <w:color w:val="000000"/>
          <w:sz w:val="24"/>
          <w:szCs w:val="24"/>
          <w:lang w:val="hr-HR"/>
        </w:rPr>
        <w:t xml:space="preserve"> Savjet Agencije je utvrdio da je prvostepeni organ povrijedio odredbu člana 21 Zakona o slobodnom pristupu informacijama a koja se odnosi na pravo izbora načina dostavljanja tražene informacije od strane podnosioca zahtjeva te je prvostepeni organ dužan u ponovnom postupku u roku od 20 dana od prijema rješenja na osnovu pravilno utvrđenog činjeničnog stanja pravilno primjeniti odrebu člana 21 Zakona o slobodnom pristupu informacijama, te da je žalba osnovana, pa ista usvojena. Na osnovu člana </w:t>
      </w:r>
      <w:r w:rsidR="00791171">
        <w:rPr>
          <w:rFonts w:ascii="Tahoma" w:eastAsia="Tahoma" w:hAnsi="Tahoma" w:cs="Tahoma"/>
          <w:color w:val="000000"/>
          <w:sz w:val="24"/>
          <w:szCs w:val="24"/>
          <w:lang w:val="hr-HR"/>
        </w:rPr>
        <w:t xml:space="preserve">237 </w:t>
      </w:r>
      <w:r w:rsidR="00791171" w:rsidRPr="00791171">
        <w:rPr>
          <w:rFonts w:ascii="Tahoma" w:eastAsia="Tahoma" w:hAnsi="Tahoma" w:cs="Tahoma"/>
          <w:color w:val="000000"/>
          <w:sz w:val="24"/>
          <w:szCs w:val="24"/>
          <w:lang w:val="hr-HR"/>
        </w:rPr>
        <w:t xml:space="preserve">stav </w:t>
      </w:r>
      <w:r w:rsidR="00791171">
        <w:rPr>
          <w:rFonts w:ascii="Tahoma" w:eastAsia="Tahoma" w:hAnsi="Tahoma" w:cs="Tahoma"/>
          <w:color w:val="000000"/>
          <w:sz w:val="24"/>
          <w:szCs w:val="24"/>
          <w:lang w:val="hr-HR"/>
        </w:rPr>
        <w:t>2</w:t>
      </w:r>
      <w:r w:rsidR="00791171" w:rsidRPr="00791171">
        <w:rPr>
          <w:rFonts w:ascii="Tahoma" w:eastAsia="Tahoma" w:hAnsi="Tahoma" w:cs="Tahoma"/>
          <w:color w:val="000000"/>
          <w:sz w:val="24"/>
          <w:szCs w:val="24"/>
          <w:lang w:val="hr-HR"/>
        </w:rPr>
        <w:t xml:space="preserve"> Zakona o</w:t>
      </w:r>
      <w:r w:rsidR="00791171">
        <w:rPr>
          <w:rFonts w:ascii="Tahoma" w:eastAsia="Tahoma" w:hAnsi="Tahoma" w:cs="Tahoma"/>
          <w:color w:val="000000"/>
          <w:sz w:val="24"/>
          <w:szCs w:val="24"/>
          <w:lang w:val="hr-HR"/>
        </w:rPr>
        <w:t xml:space="preserve"> opštem</w:t>
      </w:r>
      <w:r w:rsidR="00791171" w:rsidRPr="00791171">
        <w:rPr>
          <w:rFonts w:ascii="Tahoma" w:eastAsia="Tahoma" w:hAnsi="Tahoma" w:cs="Tahoma"/>
          <w:color w:val="000000"/>
          <w:sz w:val="24"/>
          <w:szCs w:val="24"/>
          <w:lang w:val="hr-HR"/>
        </w:rPr>
        <w:t xml:space="preserve"> upravnom postupku je poništeno prvostepeno rješenje, a predmet se zbog prirode upravne stvari dostavlja na ponovn</w:t>
      </w:r>
      <w:r w:rsidR="0093782F">
        <w:rPr>
          <w:rFonts w:ascii="Tahoma" w:eastAsia="Tahoma" w:hAnsi="Tahoma" w:cs="Tahoma"/>
          <w:color w:val="000000"/>
          <w:sz w:val="24"/>
          <w:szCs w:val="24"/>
          <w:lang w:val="hr-HR"/>
        </w:rPr>
        <w:t>i postupak prvostepenom organu.</w:t>
      </w:r>
    </w:p>
    <w:p w:rsidR="00791171" w:rsidRPr="00791171" w:rsidRDefault="00791171" w:rsidP="00791171">
      <w:pPr>
        <w:spacing w:line="276" w:lineRule="auto"/>
        <w:jc w:val="both"/>
        <w:rPr>
          <w:rFonts w:ascii="Tahoma" w:eastAsia="Tahoma" w:hAnsi="Tahoma" w:cs="Tahoma"/>
          <w:color w:val="000000"/>
          <w:sz w:val="24"/>
          <w:szCs w:val="24"/>
          <w:lang w:val="hr-HR"/>
        </w:rPr>
      </w:pPr>
      <w:r w:rsidRPr="00791171">
        <w:rPr>
          <w:rFonts w:ascii="Tahoma" w:eastAsia="Tahoma" w:hAnsi="Tahoma" w:cs="Tahoma"/>
          <w:color w:val="000000"/>
          <w:sz w:val="24"/>
          <w:szCs w:val="24"/>
          <w:lang w:val="hr-HR"/>
        </w:rPr>
        <w:t xml:space="preserve">Budući da je poništeno rješenje prvostepenog organa i predmet vraćen na ponovno odlučivanje stoga upravni postupak nije okončan tako da se nijesu stekli uslovi za naknadu troškova postupka shodno članu </w:t>
      </w:r>
      <w:r w:rsidR="00B40B33">
        <w:rPr>
          <w:rFonts w:ascii="Tahoma" w:eastAsia="Tahoma" w:hAnsi="Tahoma" w:cs="Tahoma"/>
          <w:color w:val="000000"/>
          <w:sz w:val="24"/>
          <w:szCs w:val="24"/>
          <w:lang w:val="hr-HR"/>
        </w:rPr>
        <w:t xml:space="preserve">107 </w:t>
      </w:r>
      <w:r w:rsidRPr="00791171">
        <w:rPr>
          <w:rFonts w:ascii="Tahoma" w:eastAsia="Tahoma" w:hAnsi="Tahoma" w:cs="Tahoma"/>
          <w:color w:val="000000"/>
          <w:sz w:val="24"/>
          <w:szCs w:val="24"/>
          <w:lang w:val="hr-HR"/>
        </w:rPr>
        <w:t xml:space="preserve">Zakona o </w:t>
      </w:r>
      <w:r w:rsidR="00B40B33">
        <w:rPr>
          <w:rFonts w:ascii="Tahoma" w:eastAsia="Tahoma" w:hAnsi="Tahoma" w:cs="Tahoma"/>
          <w:color w:val="000000"/>
          <w:sz w:val="24"/>
          <w:szCs w:val="24"/>
          <w:lang w:val="hr-HR"/>
        </w:rPr>
        <w:t xml:space="preserve"> opštem </w:t>
      </w:r>
      <w:r w:rsidRPr="00791171">
        <w:rPr>
          <w:rFonts w:ascii="Tahoma" w:eastAsia="Tahoma" w:hAnsi="Tahoma" w:cs="Tahoma"/>
          <w:color w:val="000000"/>
          <w:sz w:val="24"/>
          <w:szCs w:val="24"/>
          <w:lang w:val="hr-HR"/>
        </w:rPr>
        <w:t>upravnom postupku.</w:t>
      </w:r>
    </w:p>
    <w:p w:rsidR="000C3992" w:rsidRDefault="00791171" w:rsidP="00791171">
      <w:pPr>
        <w:spacing w:line="276" w:lineRule="auto"/>
        <w:jc w:val="both"/>
        <w:rPr>
          <w:rFonts w:ascii="Tahoma" w:eastAsia="Tahoma" w:hAnsi="Tahoma" w:cs="Tahoma"/>
          <w:color w:val="000000"/>
          <w:sz w:val="24"/>
          <w:szCs w:val="24"/>
          <w:highlight w:val="yellow"/>
          <w:lang w:val="hr-HR"/>
        </w:rPr>
      </w:pPr>
      <w:r w:rsidRPr="00791171">
        <w:rPr>
          <w:rFonts w:ascii="Tahoma" w:eastAsia="Tahoma" w:hAnsi="Tahoma" w:cs="Tahoma"/>
          <w:color w:val="000000"/>
          <w:sz w:val="24"/>
          <w:szCs w:val="24"/>
          <w:lang w:val="hr-HR"/>
        </w:rPr>
        <w:t xml:space="preserve">Sa iznijetih razloga, shodno članu 38 Zakona o slobodnom pristupu informacijama i člana </w:t>
      </w:r>
      <w:r w:rsidR="00B40B33">
        <w:rPr>
          <w:rFonts w:ascii="Tahoma" w:eastAsia="Tahoma" w:hAnsi="Tahoma" w:cs="Tahoma"/>
          <w:color w:val="000000"/>
          <w:sz w:val="24"/>
          <w:szCs w:val="24"/>
          <w:lang w:val="hr-HR"/>
        </w:rPr>
        <w:t>237</w:t>
      </w:r>
      <w:r w:rsidRPr="00791171">
        <w:rPr>
          <w:rFonts w:ascii="Tahoma" w:eastAsia="Tahoma" w:hAnsi="Tahoma" w:cs="Tahoma"/>
          <w:color w:val="000000"/>
          <w:sz w:val="24"/>
          <w:szCs w:val="24"/>
          <w:lang w:val="hr-HR"/>
        </w:rPr>
        <w:t xml:space="preserve"> stav </w:t>
      </w:r>
      <w:r w:rsidR="00B40B33">
        <w:rPr>
          <w:rFonts w:ascii="Tahoma" w:eastAsia="Tahoma" w:hAnsi="Tahoma" w:cs="Tahoma"/>
          <w:color w:val="000000"/>
          <w:sz w:val="24"/>
          <w:szCs w:val="24"/>
          <w:lang w:val="hr-HR"/>
        </w:rPr>
        <w:t>2</w:t>
      </w:r>
      <w:r w:rsidRPr="00791171">
        <w:rPr>
          <w:rFonts w:ascii="Tahoma" w:eastAsia="Tahoma" w:hAnsi="Tahoma" w:cs="Tahoma"/>
          <w:color w:val="000000"/>
          <w:sz w:val="24"/>
          <w:szCs w:val="24"/>
          <w:lang w:val="hr-HR"/>
        </w:rPr>
        <w:t xml:space="preserve"> Zakona o</w:t>
      </w:r>
      <w:r w:rsidR="00B40B33">
        <w:rPr>
          <w:rFonts w:ascii="Tahoma" w:eastAsia="Tahoma" w:hAnsi="Tahoma" w:cs="Tahoma"/>
          <w:color w:val="000000"/>
          <w:sz w:val="24"/>
          <w:szCs w:val="24"/>
          <w:lang w:val="hr-HR"/>
        </w:rPr>
        <w:t xml:space="preserve"> opštem</w:t>
      </w:r>
      <w:r w:rsidRPr="00791171">
        <w:rPr>
          <w:rFonts w:ascii="Tahoma" w:eastAsia="Tahoma" w:hAnsi="Tahoma" w:cs="Tahoma"/>
          <w:color w:val="000000"/>
          <w:sz w:val="24"/>
          <w:szCs w:val="24"/>
          <w:lang w:val="hr-HR"/>
        </w:rPr>
        <w:t xml:space="preserve"> upravnom postupku, odlučeno je kao u izreci.</w:t>
      </w:r>
    </w:p>
    <w:p w:rsidR="000C3992" w:rsidRDefault="000C3992" w:rsidP="00371083">
      <w:pPr>
        <w:spacing w:line="276" w:lineRule="auto"/>
        <w:jc w:val="both"/>
        <w:rPr>
          <w:rFonts w:ascii="Tahoma" w:eastAsia="Tahoma" w:hAnsi="Tahoma" w:cs="Tahoma"/>
          <w:color w:val="000000"/>
          <w:sz w:val="24"/>
          <w:szCs w:val="24"/>
          <w:highlight w:val="yellow"/>
          <w:lang w:val="hr-HR"/>
        </w:rPr>
      </w:pPr>
    </w:p>
    <w:p w:rsidR="00284C39" w:rsidRPr="00284C39" w:rsidRDefault="00284C39" w:rsidP="00353067">
      <w:pPr>
        <w:spacing w:line="276" w:lineRule="auto"/>
        <w:jc w:val="both"/>
        <w:rPr>
          <w:rFonts w:ascii="Tahoma" w:hAnsi="Tahoma" w:cs="Tahoma"/>
          <w:sz w:val="24"/>
          <w:szCs w:val="24"/>
        </w:rPr>
      </w:pPr>
      <w:proofErr w:type="spellStart"/>
      <w:r w:rsidRPr="0079550E">
        <w:rPr>
          <w:rFonts w:ascii="Tahoma" w:hAnsi="Tahoma" w:cs="Tahoma"/>
          <w:b/>
          <w:sz w:val="24"/>
          <w:szCs w:val="24"/>
        </w:rPr>
        <w:t>Pravna</w:t>
      </w:r>
      <w:proofErr w:type="spellEnd"/>
      <w:r w:rsidRPr="0079550E">
        <w:rPr>
          <w:rFonts w:ascii="Tahoma" w:hAnsi="Tahoma" w:cs="Tahoma"/>
          <w:b/>
          <w:sz w:val="24"/>
          <w:szCs w:val="24"/>
        </w:rPr>
        <w:t xml:space="preserve"> </w:t>
      </w:r>
      <w:proofErr w:type="spellStart"/>
      <w:r w:rsidRPr="0079550E">
        <w:rPr>
          <w:rFonts w:ascii="Tahoma" w:hAnsi="Tahoma" w:cs="Tahoma"/>
          <w:b/>
          <w:sz w:val="24"/>
          <w:szCs w:val="24"/>
        </w:rPr>
        <w:t>pouka</w:t>
      </w:r>
      <w:proofErr w:type="spellEnd"/>
      <w:r w:rsidRPr="00284C39">
        <w:rPr>
          <w:rFonts w:ascii="Tahoma" w:hAnsi="Tahoma" w:cs="Tahoma"/>
          <w:sz w:val="24"/>
          <w:szCs w:val="24"/>
        </w:rPr>
        <w:t xml:space="preserve">: </w:t>
      </w:r>
      <w:proofErr w:type="spellStart"/>
      <w:r w:rsidRPr="00284C39">
        <w:rPr>
          <w:rFonts w:ascii="Tahoma" w:hAnsi="Tahoma" w:cs="Tahoma"/>
          <w:sz w:val="24"/>
          <w:szCs w:val="24"/>
        </w:rPr>
        <w:t>Protiv</w:t>
      </w:r>
      <w:proofErr w:type="spellEnd"/>
      <w:r w:rsidRPr="00284C39">
        <w:rPr>
          <w:rFonts w:ascii="Tahoma" w:hAnsi="Tahoma" w:cs="Tahoma"/>
          <w:sz w:val="24"/>
          <w:szCs w:val="24"/>
        </w:rPr>
        <w:t xml:space="preserve"> </w:t>
      </w:r>
      <w:proofErr w:type="spellStart"/>
      <w:r w:rsidRPr="00284C39">
        <w:rPr>
          <w:rFonts w:ascii="Tahoma" w:hAnsi="Tahoma" w:cs="Tahoma"/>
          <w:sz w:val="24"/>
          <w:szCs w:val="24"/>
        </w:rPr>
        <w:t>ovog</w:t>
      </w:r>
      <w:proofErr w:type="spellEnd"/>
      <w:r w:rsidRPr="00284C39">
        <w:rPr>
          <w:rFonts w:ascii="Tahoma" w:hAnsi="Tahoma" w:cs="Tahoma"/>
          <w:sz w:val="24"/>
          <w:szCs w:val="24"/>
        </w:rPr>
        <w:t xml:space="preserve"> </w:t>
      </w:r>
      <w:proofErr w:type="spellStart"/>
      <w:r w:rsidRPr="00284C39">
        <w:rPr>
          <w:rFonts w:ascii="Tahoma" w:hAnsi="Tahoma" w:cs="Tahoma"/>
          <w:sz w:val="24"/>
          <w:szCs w:val="24"/>
        </w:rPr>
        <w:t>Rješenja</w:t>
      </w:r>
      <w:proofErr w:type="spellEnd"/>
      <w:r w:rsidRPr="00284C39">
        <w:rPr>
          <w:rFonts w:ascii="Tahoma" w:hAnsi="Tahoma" w:cs="Tahoma"/>
          <w:sz w:val="24"/>
          <w:szCs w:val="24"/>
        </w:rPr>
        <w:t xml:space="preserve"> </w:t>
      </w:r>
      <w:proofErr w:type="spellStart"/>
      <w:r w:rsidRPr="00284C39">
        <w:rPr>
          <w:rFonts w:ascii="Tahoma" w:hAnsi="Tahoma" w:cs="Tahoma"/>
          <w:sz w:val="24"/>
          <w:szCs w:val="24"/>
        </w:rPr>
        <w:t>može</w:t>
      </w:r>
      <w:proofErr w:type="spellEnd"/>
      <w:r w:rsidRPr="00284C39">
        <w:rPr>
          <w:rFonts w:ascii="Tahoma" w:hAnsi="Tahoma" w:cs="Tahoma"/>
          <w:sz w:val="24"/>
          <w:szCs w:val="24"/>
        </w:rPr>
        <w:t xml:space="preserve"> se </w:t>
      </w:r>
      <w:proofErr w:type="spellStart"/>
      <w:r w:rsidRPr="00284C39">
        <w:rPr>
          <w:rFonts w:ascii="Tahoma" w:hAnsi="Tahoma" w:cs="Tahoma"/>
          <w:sz w:val="24"/>
          <w:szCs w:val="24"/>
        </w:rPr>
        <w:t>pokrenuti</w:t>
      </w:r>
      <w:proofErr w:type="spellEnd"/>
      <w:r w:rsidRPr="00284C39">
        <w:rPr>
          <w:rFonts w:ascii="Tahoma" w:hAnsi="Tahoma" w:cs="Tahoma"/>
          <w:sz w:val="24"/>
          <w:szCs w:val="24"/>
        </w:rPr>
        <w:t xml:space="preserve"> </w:t>
      </w:r>
      <w:proofErr w:type="spellStart"/>
      <w:r w:rsidRPr="00284C39">
        <w:rPr>
          <w:rFonts w:ascii="Tahoma" w:hAnsi="Tahoma" w:cs="Tahoma"/>
          <w:sz w:val="24"/>
          <w:szCs w:val="24"/>
        </w:rPr>
        <w:t>Upravni</w:t>
      </w:r>
      <w:proofErr w:type="spellEnd"/>
      <w:r w:rsidRPr="00284C39">
        <w:rPr>
          <w:rFonts w:ascii="Tahoma" w:hAnsi="Tahoma" w:cs="Tahoma"/>
          <w:sz w:val="24"/>
          <w:szCs w:val="24"/>
        </w:rPr>
        <w:t xml:space="preserve"> </w:t>
      </w:r>
      <w:proofErr w:type="spellStart"/>
      <w:r w:rsidRPr="00284C39">
        <w:rPr>
          <w:rFonts w:ascii="Tahoma" w:hAnsi="Tahoma" w:cs="Tahoma"/>
          <w:sz w:val="24"/>
          <w:szCs w:val="24"/>
        </w:rPr>
        <w:t>spor</w:t>
      </w:r>
      <w:proofErr w:type="spellEnd"/>
      <w:r w:rsidRPr="00284C39">
        <w:rPr>
          <w:rFonts w:ascii="Tahoma" w:hAnsi="Tahoma" w:cs="Tahoma"/>
          <w:sz w:val="24"/>
          <w:szCs w:val="24"/>
        </w:rPr>
        <w:t xml:space="preserve"> u </w:t>
      </w:r>
      <w:proofErr w:type="spellStart"/>
      <w:r w:rsidRPr="00284C39">
        <w:rPr>
          <w:rFonts w:ascii="Tahoma" w:hAnsi="Tahoma" w:cs="Tahoma"/>
          <w:sz w:val="24"/>
          <w:szCs w:val="24"/>
        </w:rPr>
        <w:t>roku</w:t>
      </w:r>
      <w:proofErr w:type="spellEnd"/>
      <w:r w:rsidRPr="00284C39">
        <w:rPr>
          <w:rFonts w:ascii="Tahoma" w:hAnsi="Tahoma" w:cs="Tahoma"/>
          <w:sz w:val="24"/>
          <w:szCs w:val="24"/>
        </w:rPr>
        <w:t xml:space="preserve"> od 20 dana od dana </w:t>
      </w:r>
      <w:proofErr w:type="spellStart"/>
      <w:r w:rsidRPr="00284C39">
        <w:rPr>
          <w:rFonts w:ascii="Tahoma" w:hAnsi="Tahoma" w:cs="Tahoma"/>
          <w:sz w:val="24"/>
          <w:szCs w:val="24"/>
        </w:rPr>
        <w:t>prijema</w:t>
      </w:r>
      <w:proofErr w:type="spellEnd"/>
      <w:r w:rsidRPr="00284C39">
        <w:rPr>
          <w:rFonts w:ascii="Tahoma" w:hAnsi="Tahoma" w:cs="Tahoma"/>
          <w:sz w:val="24"/>
          <w:szCs w:val="24"/>
        </w:rPr>
        <w:t>.</w:t>
      </w:r>
      <w:r w:rsidRPr="00284C39">
        <w:rPr>
          <w:rFonts w:ascii="Tahoma" w:hAnsi="Tahoma" w:cs="Tahoma"/>
          <w:sz w:val="24"/>
          <w:szCs w:val="24"/>
        </w:rPr>
        <w:tab/>
      </w:r>
      <w:r w:rsidRPr="00284C39">
        <w:rPr>
          <w:rFonts w:ascii="Tahoma" w:hAnsi="Tahoma" w:cs="Tahoma"/>
          <w:sz w:val="24"/>
          <w:szCs w:val="24"/>
        </w:rPr>
        <w:tab/>
      </w:r>
      <w:r w:rsidRPr="00284C39">
        <w:rPr>
          <w:rFonts w:ascii="Tahoma" w:hAnsi="Tahoma" w:cs="Tahoma"/>
          <w:sz w:val="24"/>
          <w:szCs w:val="24"/>
        </w:rPr>
        <w:tab/>
      </w:r>
      <w:r w:rsidRPr="00284C39">
        <w:rPr>
          <w:rFonts w:ascii="Tahoma" w:hAnsi="Tahoma" w:cs="Tahoma"/>
          <w:sz w:val="24"/>
          <w:szCs w:val="24"/>
        </w:rPr>
        <w:tab/>
      </w:r>
    </w:p>
    <w:p w:rsidR="00284C39" w:rsidRPr="005E4817" w:rsidRDefault="00284C39" w:rsidP="00D824BB">
      <w:pPr>
        <w:jc w:val="right"/>
        <w:rPr>
          <w:rFonts w:ascii="Tahoma" w:hAnsi="Tahoma" w:cs="Tahoma"/>
          <w:b/>
          <w:sz w:val="24"/>
          <w:szCs w:val="24"/>
        </w:rPr>
      </w:pPr>
      <w:r w:rsidRPr="005E4817">
        <w:rPr>
          <w:rFonts w:ascii="Tahoma" w:hAnsi="Tahoma" w:cs="Tahoma"/>
          <w:b/>
          <w:sz w:val="24"/>
          <w:szCs w:val="24"/>
        </w:rPr>
        <w:t>SAVJET AGENCIJE:</w:t>
      </w:r>
    </w:p>
    <w:p w:rsidR="00284C39" w:rsidRDefault="00284C39" w:rsidP="00D824BB">
      <w:pPr>
        <w:jc w:val="right"/>
        <w:rPr>
          <w:rFonts w:ascii="Tahoma" w:hAnsi="Tahoma" w:cs="Tahoma"/>
          <w:b/>
          <w:sz w:val="24"/>
          <w:szCs w:val="24"/>
        </w:rPr>
      </w:pPr>
      <w:proofErr w:type="spellStart"/>
      <w:r w:rsidRPr="005E4817">
        <w:rPr>
          <w:rFonts w:ascii="Tahoma" w:hAnsi="Tahoma" w:cs="Tahoma"/>
          <w:b/>
          <w:sz w:val="24"/>
          <w:szCs w:val="24"/>
        </w:rPr>
        <w:t>Predsjednik</w:t>
      </w:r>
      <w:proofErr w:type="spellEnd"/>
      <w:proofErr w:type="gramStart"/>
      <w:r w:rsidRPr="005E4817">
        <w:rPr>
          <w:rFonts w:ascii="Tahoma" w:hAnsi="Tahoma" w:cs="Tahoma"/>
          <w:b/>
          <w:sz w:val="24"/>
          <w:szCs w:val="24"/>
        </w:rPr>
        <w:t xml:space="preserve">,  </w:t>
      </w:r>
      <w:proofErr w:type="spellStart"/>
      <w:r w:rsidRPr="005E4817">
        <w:rPr>
          <w:rFonts w:ascii="Tahoma" w:hAnsi="Tahoma" w:cs="Tahoma"/>
          <w:b/>
          <w:sz w:val="24"/>
          <w:szCs w:val="24"/>
        </w:rPr>
        <w:t>Muhamed</w:t>
      </w:r>
      <w:proofErr w:type="spellEnd"/>
      <w:proofErr w:type="gramEnd"/>
      <w:r w:rsidRPr="005E4817">
        <w:rPr>
          <w:rFonts w:ascii="Tahoma" w:hAnsi="Tahoma" w:cs="Tahoma"/>
          <w:b/>
          <w:sz w:val="24"/>
          <w:szCs w:val="24"/>
        </w:rPr>
        <w:t xml:space="preserve"> Gjokaj</w:t>
      </w:r>
    </w:p>
    <w:p w:rsidR="00ED136D" w:rsidRPr="00D824BB" w:rsidRDefault="00ED136D" w:rsidP="00D824BB">
      <w:pPr>
        <w:jc w:val="right"/>
        <w:rPr>
          <w:rFonts w:ascii="Tahoma" w:hAnsi="Tahoma" w:cs="Tahoma"/>
          <w:b/>
          <w:sz w:val="24"/>
          <w:szCs w:val="24"/>
        </w:rPr>
      </w:pPr>
    </w:p>
    <w:p w:rsidR="00D824BB" w:rsidRPr="00ED136D" w:rsidRDefault="00D824BB" w:rsidP="005E4817">
      <w:pPr>
        <w:spacing w:after="0"/>
        <w:rPr>
          <w:rFonts w:ascii="Tahoma" w:hAnsi="Tahoma" w:cs="Tahoma"/>
          <w:b/>
          <w:sz w:val="24"/>
          <w:szCs w:val="24"/>
        </w:rPr>
      </w:pPr>
      <w:bookmarkStart w:id="0" w:name="_GoBack"/>
      <w:bookmarkEnd w:id="0"/>
    </w:p>
    <w:sectPr w:rsidR="00D824BB" w:rsidRPr="00ED136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45A" w:rsidRDefault="00EA245A" w:rsidP="00BC3A27">
      <w:pPr>
        <w:spacing w:after="0" w:line="240" w:lineRule="auto"/>
      </w:pPr>
      <w:r>
        <w:separator/>
      </w:r>
    </w:p>
  </w:endnote>
  <w:endnote w:type="continuationSeparator" w:id="0">
    <w:p w:rsidR="00EA245A" w:rsidRDefault="00EA245A" w:rsidP="00BC3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A27" w:rsidRDefault="00BC3A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A27" w:rsidRDefault="00BC3A27" w:rsidP="00BC3A27">
    <w:pPr>
      <w:pStyle w:val="Footer"/>
      <w:rPr>
        <w:b/>
        <w:sz w:val="16"/>
        <w:szCs w:val="16"/>
      </w:rPr>
    </w:pPr>
  </w:p>
  <w:p w:rsidR="00BC3A27" w:rsidRPr="00E62A90" w:rsidRDefault="00BC3A27" w:rsidP="00BC3A27">
    <w:pPr>
      <w:pStyle w:val="Footer"/>
      <w:shd w:val="clear" w:color="auto" w:fill="FF0000"/>
      <w:jc w:val="center"/>
      <w:rPr>
        <w:b/>
        <w:color w:val="FF0000"/>
        <w:sz w:val="2"/>
        <w:szCs w:val="2"/>
      </w:rPr>
    </w:pPr>
  </w:p>
  <w:p w:rsidR="00BC3A27" w:rsidRDefault="00BC3A27" w:rsidP="00BC3A27">
    <w:pPr>
      <w:pStyle w:val="Footer"/>
      <w:jc w:val="center"/>
      <w:rPr>
        <w:b/>
        <w:sz w:val="16"/>
        <w:szCs w:val="16"/>
      </w:rPr>
    </w:pPr>
  </w:p>
  <w:p w:rsidR="00BC3A27" w:rsidRPr="009E4D59" w:rsidRDefault="00BC3A27" w:rsidP="00BC3A27">
    <w:pPr>
      <w:pStyle w:val="Footer"/>
      <w:rPr>
        <w:b/>
        <w:sz w:val="16"/>
        <w:szCs w:val="16"/>
      </w:rPr>
    </w:pPr>
    <w:r>
      <w:rPr>
        <w:b/>
        <w:sz w:val="16"/>
        <w:szCs w:val="16"/>
      </w:rPr>
      <w:t xml:space="preserve">    </w:t>
    </w:r>
    <w:r w:rsidRPr="009E4D59">
      <w:rPr>
        <w:b/>
        <w:sz w:val="16"/>
        <w:szCs w:val="16"/>
      </w:rPr>
      <w:t xml:space="preserve">AGENCIJA ZA ZAŠTITU LIČNIH PODATAKA I SLOBODAN PRISTUP INFORMACIJAMA, </w:t>
    </w:r>
    <w:proofErr w:type="spellStart"/>
    <w:r w:rsidRPr="009E4D59">
      <w:rPr>
        <w:b/>
        <w:sz w:val="16"/>
        <w:szCs w:val="16"/>
      </w:rPr>
      <w:t>adresa</w:t>
    </w:r>
    <w:proofErr w:type="spellEnd"/>
    <w:r w:rsidRPr="009E4D59">
      <w:rPr>
        <w:b/>
        <w:sz w:val="16"/>
        <w:szCs w:val="16"/>
      </w:rPr>
      <w:t xml:space="preserve">: </w:t>
    </w:r>
    <w:proofErr w:type="spellStart"/>
    <w:r w:rsidRPr="009E4D59">
      <w:rPr>
        <w:b/>
        <w:sz w:val="16"/>
        <w:szCs w:val="16"/>
      </w:rPr>
      <w:t>Bulevar</w:t>
    </w:r>
    <w:proofErr w:type="spellEnd"/>
    <w:r w:rsidRPr="009E4D59">
      <w:rPr>
        <w:b/>
        <w:sz w:val="16"/>
        <w:szCs w:val="16"/>
      </w:rPr>
      <w:t xml:space="preserve"> </w:t>
    </w:r>
    <w:proofErr w:type="spellStart"/>
    <w:r w:rsidRPr="009E4D59">
      <w:rPr>
        <w:b/>
        <w:sz w:val="16"/>
        <w:szCs w:val="16"/>
      </w:rPr>
      <w:t>Svetog</w:t>
    </w:r>
    <w:proofErr w:type="spellEnd"/>
    <w:r w:rsidRPr="009E4D59">
      <w:rPr>
        <w:b/>
        <w:sz w:val="16"/>
        <w:szCs w:val="16"/>
      </w:rPr>
      <w:t xml:space="preserve"> Petra </w:t>
    </w:r>
    <w:proofErr w:type="spellStart"/>
    <w:r w:rsidRPr="009E4D59">
      <w:rPr>
        <w:b/>
        <w:sz w:val="16"/>
        <w:szCs w:val="16"/>
      </w:rPr>
      <w:t>Cetinjskog</w:t>
    </w:r>
    <w:proofErr w:type="spellEnd"/>
    <w:r w:rsidRPr="009E4D59">
      <w:rPr>
        <w:b/>
        <w:sz w:val="16"/>
        <w:szCs w:val="16"/>
      </w:rPr>
      <w:t xml:space="preserve"> br. 147</w:t>
    </w:r>
  </w:p>
  <w:p w:rsidR="00BC3A27" w:rsidRPr="009E4D59" w:rsidRDefault="00BC3A27" w:rsidP="00BC3A27">
    <w:pPr>
      <w:pStyle w:val="Footer"/>
      <w:rPr>
        <w:b/>
        <w:sz w:val="16"/>
        <w:szCs w:val="16"/>
      </w:rPr>
    </w:pPr>
    <w:r>
      <w:rPr>
        <w:b/>
        <w:sz w:val="16"/>
        <w:szCs w:val="16"/>
      </w:rPr>
      <w:t xml:space="preserve">              </w:t>
    </w:r>
    <w:proofErr w:type="spellStart"/>
    <w:r w:rsidRPr="009E4D59">
      <w:rPr>
        <w:b/>
        <w:sz w:val="16"/>
        <w:szCs w:val="16"/>
      </w:rPr>
      <w:t>tel</w:t>
    </w:r>
    <w:proofErr w:type="spellEnd"/>
    <w:r w:rsidRPr="009E4D59">
      <w:rPr>
        <w:b/>
        <w:sz w:val="16"/>
        <w:szCs w:val="16"/>
      </w:rPr>
      <w:t>/fax: +382 020 634 883 (</w:t>
    </w:r>
    <w:proofErr w:type="spellStart"/>
    <w:r w:rsidRPr="009E4D59">
      <w:rPr>
        <w:b/>
        <w:sz w:val="16"/>
        <w:szCs w:val="16"/>
      </w:rPr>
      <w:t>Savjet</w:t>
    </w:r>
    <w:proofErr w:type="spellEnd"/>
    <w:r w:rsidRPr="009E4D59">
      <w:rPr>
        <w:b/>
        <w:sz w:val="16"/>
        <w:szCs w:val="16"/>
      </w:rPr>
      <w:t>), +382 020 634 884 (</w:t>
    </w:r>
    <w:proofErr w:type="spellStart"/>
    <w:r w:rsidRPr="009E4D59">
      <w:rPr>
        <w:b/>
        <w:sz w:val="16"/>
        <w:szCs w:val="16"/>
      </w:rPr>
      <w:t>direktor</w:t>
    </w:r>
    <w:proofErr w:type="spellEnd"/>
    <w:r w:rsidRPr="009E4D59">
      <w:rPr>
        <w:b/>
        <w:sz w:val="16"/>
        <w:szCs w:val="16"/>
      </w:rPr>
      <w:t>), e-mail: azlp@</w:t>
    </w:r>
    <w:r>
      <w:rPr>
        <w:b/>
        <w:sz w:val="16"/>
        <w:szCs w:val="16"/>
      </w:rPr>
      <w:t>t-com.me, web site: www.azlp.me</w:t>
    </w:r>
  </w:p>
  <w:p w:rsidR="00BC3A27" w:rsidRPr="002B6C39" w:rsidRDefault="00BC3A27" w:rsidP="00BC3A27">
    <w:pPr>
      <w:pStyle w:val="Footer"/>
    </w:pPr>
  </w:p>
  <w:p w:rsidR="00BC3A27" w:rsidRDefault="00BC3A27" w:rsidP="00BC3A27">
    <w:pPr>
      <w:pStyle w:val="Footer"/>
      <w:jc w:val="center"/>
      <w:rPr>
        <w:b/>
        <w:sz w:val="16"/>
        <w:szCs w:val="16"/>
      </w:rPr>
    </w:pPr>
  </w:p>
  <w:p w:rsidR="00BC3A27" w:rsidRDefault="00BC3A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A27" w:rsidRDefault="00BC3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45A" w:rsidRDefault="00EA245A" w:rsidP="00BC3A27">
      <w:pPr>
        <w:spacing w:after="0" w:line="240" w:lineRule="auto"/>
      </w:pPr>
      <w:r>
        <w:separator/>
      </w:r>
    </w:p>
  </w:footnote>
  <w:footnote w:type="continuationSeparator" w:id="0">
    <w:p w:rsidR="00EA245A" w:rsidRDefault="00EA245A" w:rsidP="00BC3A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A27" w:rsidRDefault="00BC3A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A27" w:rsidRDefault="00BC3A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A27" w:rsidRDefault="00BC3A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D147C"/>
    <w:multiLevelType w:val="multilevel"/>
    <w:tmpl w:val="38BE247E"/>
    <w:lvl w:ilvl="0">
      <w:start w:val="2016"/>
      <w:numFmt w:val="decimal"/>
      <w:lvlText w:val="16.05.%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4078AA"/>
    <w:multiLevelType w:val="multilevel"/>
    <w:tmpl w:val="ED28D9F6"/>
    <w:lvl w:ilvl="0">
      <w:start w:val="2016"/>
      <w:numFmt w:val="decimal"/>
      <w:lvlText w:val="11.05.%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042E7F"/>
    <w:multiLevelType w:val="multilevel"/>
    <w:tmpl w:val="E6E4790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AC4980"/>
    <w:multiLevelType w:val="multilevel"/>
    <w:tmpl w:val="CDB403AA"/>
    <w:lvl w:ilvl="0">
      <w:start w:val="1"/>
      <w:numFmt w:val="upperRoman"/>
      <w:lvlText w:val="%1"/>
      <w:lvlJc w:val="left"/>
      <w:rPr>
        <w:rFonts w:ascii="Trebuchet MS" w:eastAsia="Trebuchet MS" w:hAnsi="Trebuchet MS" w:cs="Trebuchet MS"/>
        <w:b/>
        <w:bCs/>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BA71612"/>
    <w:multiLevelType w:val="multilevel"/>
    <w:tmpl w:val="A5E8390E"/>
    <w:lvl w:ilvl="0">
      <w:start w:val="2016"/>
      <w:numFmt w:val="decimal"/>
      <w:lvlText w:val="20.04.%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D400906"/>
    <w:multiLevelType w:val="multilevel"/>
    <w:tmpl w:val="B9E61D4A"/>
    <w:lvl w:ilvl="0">
      <w:start w:val="2015"/>
      <w:numFmt w:val="decimal"/>
      <w:lvlText w:val="18.02.%1."/>
      <w:lvlJc w:val="left"/>
      <w:rPr>
        <w:rFonts w:ascii="Tahoma" w:eastAsia="Tahoma" w:hAnsi="Tahoma" w:cs="Tahoma"/>
        <w:b w:val="0"/>
        <w:bCs w:val="0"/>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9E765E1"/>
    <w:multiLevelType w:val="multilevel"/>
    <w:tmpl w:val="699864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C2E32C7"/>
    <w:multiLevelType w:val="multilevel"/>
    <w:tmpl w:val="5F328654"/>
    <w:lvl w:ilvl="0">
      <w:start w:val="1"/>
      <w:numFmt w:val="lowerLetter"/>
      <w:lvlText w:val="%1)"/>
      <w:lvlJc w:val="left"/>
      <w:rPr>
        <w:rFonts w:ascii="Batang" w:eastAsia="Batang" w:hAnsi="Batang" w:cs="Batang"/>
        <w:b w:val="0"/>
        <w:bCs w:val="0"/>
        <w:i w:val="0"/>
        <w:iCs w:val="0"/>
        <w:smallCaps w:val="0"/>
        <w:strike w:val="0"/>
        <w:color w:val="000000"/>
        <w:spacing w:val="0"/>
        <w:w w:val="100"/>
        <w:position w:val="0"/>
        <w:sz w:val="17"/>
        <w:szCs w:val="17"/>
        <w:u w:val="none"/>
        <w:lang w:val="hr"/>
      </w:rPr>
    </w:lvl>
    <w:lvl w:ilvl="1">
      <w:start w:val="2"/>
      <w:numFmt w:val="decimal"/>
      <w:lvlText w:val="%2."/>
      <w:lvlJc w:val="left"/>
      <w:rPr>
        <w:rFonts w:ascii="Batang" w:eastAsia="Batang" w:hAnsi="Batang" w:cs="Batang"/>
        <w:b w:val="0"/>
        <w:bCs w:val="0"/>
        <w:i w:val="0"/>
        <w:iCs w:val="0"/>
        <w:smallCaps w:val="0"/>
        <w:strike w:val="0"/>
        <w:color w:val="000000"/>
        <w:spacing w:val="0"/>
        <w:w w:val="100"/>
        <w:position w:val="0"/>
        <w:sz w:val="17"/>
        <w:szCs w:val="17"/>
        <w:u w:val="none"/>
        <w:lang w:val="hr"/>
      </w:rPr>
    </w:lvl>
    <w:lvl w:ilvl="2">
      <w:start w:val="1"/>
      <w:numFmt w:val="decimal"/>
      <w:lvlText w:val="%3."/>
      <w:lvlJc w:val="left"/>
      <w:rPr>
        <w:rFonts w:ascii="Batang" w:eastAsia="Batang" w:hAnsi="Batang" w:cs="Batang"/>
        <w:b w:val="0"/>
        <w:bCs w:val="0"/>
        <w:i w:val="0"/>
        <w:iCs w:val="0"/>
        <w:smallCaps w:val="0"/>
        <w:strike w:val="0"/>
        <w:color w:val="000000"/>
        <w:spacing w:val="0"/>
        <w:w w:val="100"/>
        <w:position w:val="0"/>
        <w:sz w:val="17"/>
        <w:szCs w:val="17"/>
        <w:u w:val="none"/>
        <w:lang w:val="hr"/>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3"/>
  </w:num>
  <w:num w:numId="4">
    <w:abstractNumId w:val="2"/>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C39"/>
    <w:rsid w:val="00014AA6"/>
    <w:rsid w:val="000C3992"/>
    <w:rsid w:val="000E5A0E"/>
    <w:rsid w:val="00131481"/>
    <w:rsid w:val="00140224"/>
    <w:rsid w:val="001A053A"/>
    <w:rsid w:val="001F1751"/>
    <w:rsid w:val="00284C39"/>
    <w:rsid w:val="00353067"/>
    <w:rsid w:val="00370C14"/>
    <w:rsid w:val="00371083"/>
    <w:rsid w:val="003E3465"/>
    <w:rsid w:val="004B54EB"/>
    <w:rsid w:val="004E0C0B"/>
    <w:rsid w:val="004F0C8A"/>
    <w:rsid w:val="005134F7"/>
    <w:rsid w:val="00556D16"/>
    <w:rsid w:val="0056071F"/>
    <w:rsid w:val="00561E6B"/>
    <w:rsid w:val="005E4817"/>
    <w:rsid w:val="00614C73"/>
    <w:rsid w:val="00633BA0"/>
    <w:rsid w:val="00657E14"/>
    <w:rsid w:val="00673034"/>
    <w:rsid w:val="00684DFE"/>
    <w:rsid w:val="00687D5C"/>
    <w:rsid w:val="006C2FD9"/>
    <w:rsid w:val="006E0082"/>
    <w:rsid w:val="00765C18"/>
    <w:rsid w:val="00791171"/>
    <w:rsid w:val="0079550E"/>
    <w:rsid w:val="00797051"/>
    <w:rsid w:val="007A721A"/>
    <w:rsid w:val="007B2F62"/>
    <w:rsid w:val="007D5688"/>
    <w:rsid w:val="008C029D"/>
    <w:rsid w:val="0093782F"/>
    <w:rsid w:val="00A062E2"/>
    <w:rsid w:val="00A2251B"/>
    <w:rsid w:val="00A36419"/>
    <w:rsid w:val="00AD1B45"/>
    <w:rsid w:val="00B149DD"/>
    <w:rsid w:val="00B40B33"/>
    <w:rsid w:val="00BC3A27"/>
    <w:rsid w:val="00C7408F"/>
    <w:rsid w:val="00C74FCD"/>
    <w:rsid w:val="00CC4F0F"/>
    <w:rsid w:val="00CE366C"/>
    <w:rsid w:val="00D21A6F"/>
    <w:rsid w:val="00D824BB"/>
    <w:rsid w:val="00D9107F"/>
    <w:rsid w:val="00DF7C4C"/>
    <w:rsid w:val="00E244D2"/>
    <w:rsid w:val="00E402C9"/>
    <w:rsid w:val="00EA245A"/>
    <w:rsid w:val="00EA5A29"/>
    <w:rsid w:val="00EC7E9B"/>
    <w:rsid w:val="00ED136D"/>
    <w:rsid w:val="00FD0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E3C45"/>
  <w15:chartTrackingRefBased/>
  <w15:docId w15:val="{5BFABEB0-89AC-42E2-8333-6C9214338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3"/>
    <w:rsid w:val="00284C39"/>
    <w:rPr>
      <w:rFonts w:ascii="Batang" w:eastAsia="Batang" w:hAnsi="Batang" w:cs="Batang"/>
      <w:sz w:val="17"/>
      <w:szCs w:val="17"/>
      <w:shd w:val="clear" w:color="auto" w:fill="FFFFFF"/>
    </w:rPr>
  </w:style>
  <w:style w:type="paragraph" w:customStyle="1" w:styleId="BodyText3">
    <w:name w:val="Body Text3"/>
    <w:basedOn w:val="Normal"/>
    <w:link w:val="Bodytext"/>
    <w:rsid w:val="00284C39"/>
    <w:pPr>
      <w:shd w:val="clear" w:color="auto" w:fill="FFFFFF"/>
      <w:spacing w:after="240" w:line="137" w:lineRule="exact"/>
      <w:ind w:hanging="340"/>
    </w:pPr>
    <w:rPr>
      <w:rFonts w:ascii="Batang" w:eastAsia="Batang" w:hAnsi="Batang" w:cs="Batang"/>
      <w:sz w:val="17"/>
      <w:szCs w:val="17"/>
    </w:rPr>
  </w:style>
  <w:style w:type="paragraph" w:customStyle="1" w:styleId="BodyText1">
    <w:name w:val="Body Text1"/>
    <w:basedOn w:val="Normal"/>
    <w:rsid w:val="006E0082"/>
    <w:pPr>
      <w:widowControl w:val="0"/>
      <w:shd w:val="clear" w:color="auto" w:fill="FFFFFF"/>
      <w:spacing w:before="180" w:after="180" w:line="317" w:lineRule="exact"/>
      <w:jc w:val="both"/>
    </w:pPr>
    <w:rPr>
      <w:rFonts w:ascii="Tahoma" w:eastAsia="Tahoma" w:hAnsi="Tahoma" w:cs="Tahoma"/>
      <w:color w:val="000000"/>
      <w:lang w:val="hr-HR"/>
    </w:rPr>
  </w:style>
  <w:style w:type="character" w:customStyle="1" w:styleId="Bodytext11">
    <w:name w:val="Body text (11)_"/>
    <w:basedOn w:val="DefaultParagraphFont"/>
    <w:link w:val="Bodytext110"/>
    <w:rsid w:val="00B149DD"/>
    <w:rPr>
      <w:rFonts w:ascii="Arial" w:eastAsia="Arial" w:hAnsi="Arial" w:cs="Arial"/>
      <w:sz w:val="21"/>
      <w:szCs w:val="21"/>
      <w:shd w:val="clear" w:color="auto" w:fill="FFFFFF"/>
    </w:rPr>
  </w:style>
  <w:style w:type="character" w:customStyle="1" w:styleId="Bodytext11TrebuchetMS">
    <w:name w:val="Body text (11) + Trebuchet MS"/>
    <w:aliases w:val="Bold"/>
    <w:basedOn w:val="Bodytext11"/>
    <w:rsid w:val="00B149DD"/>
    <w:rPr>
      <w:rFonts w:ascii="Trebuchet MS" w:eastAsia="Trebuchet MS" w:hAnsi="Trebuchet MS" w:cs="Trebuchet MS"/>
      <w:b/>
      <w:bCs/>
      <w:color w:val="000000"/>
      <w:spacing w:val="0"/>
      <w:w w:val="100"/>
      <w:position w:val="0"/>
      <w:sz w:val="21"/>
      <w:szCs w:val="21"/>
      <w:shd w:val="clear" w:color="auto" w:fill="FFFFFF"/>
      <w:lang w:val="hr-HR"/>
    </w:rPr>
  </w:style>
  <w:style w:type="paragraph" w:customStyle="1" w:styleId="Bodytext110">
    <w:name w:val="Body text (11)"/>
    <w:basedOn w:val="Normal"/>
    <w:link w:val="Bodytext11"/>
    <w:rsid w:val="00B149DD"/>
    <w:pPr>
      <w:widowControl w:val="0"/>
      <w:shd w:val="clear" w:color="auto" w:fill="FFFFFF"/>
      <w:spacing w:before="240" w:after="0" w:line="274" w:lineRule="exact"/>
      <w:ind w:hanging="360"/>
      <w:jc w:val="both"/>
    </w:pPr>
    <w:rPr>
      <w:rFonts w:ascii="Arial" w:eastAsia="Arial" w:hAnsi="Arial" w:cs="Arial"/>
      <w:sz w:val="21"/>
      <w:szCs w:val="21"/>
    </w:rPr>
  </w:style>
  <w:style w:type="character" w:customStyle="1" w:styleId="Bodytext2">
    <w:name w:val="Body text (2)_"/>
    <w:basedOn w:val="DefaultParagraphFont"/>
    <w:link w:val="Bodytext20"/>
    <w:rsid w:val="00C7408F"/>
    <w:rPr>
      <w:rFonts w:ascii="Times New Roman" w:eastAsia="Times New Roman" w:hAnsi="Times New Roman" w:cs="Times New Roman"/>
      <w:sz w:val="24"/>
      <w:szCs w:val="24"/>
      <w:shd w:val="clear" w:color="auto" w:fill="FFFFFF"/>
    </w:rPr>
  </w:style>
  <w:style w:type="paragraph" w:customStyle="1" w:styleId="Bodytext20">
    <w:name w:val="Body text (2)"/>
    <w:basedOn w:val="Normal"/>
    <w:link w:val="Bodytext2"/>
    <w:rsid w:val="00C7408F"/>
    <w:pPr>
      <w:shd w:val="clear" w:color="auto" w:fill="FFFFFF"/>
      <w:spacing w:after="0" w:line="270" w:lineRule="exact"/>
      <w:ind w:hanging="540"/>
      <w:jc w:val="both"/>
    </w:pPr>
    <w:rPr>
      <w:rFonts w:ascii="Times New Roman" w:eastAsia="Times New Roman" w:hAnsi="Times New Roman" w:cs="Times New Roman"/>
      <w:sz w:val="24"/>
      <w:szCs w:val="24"/>
    </w:rPr>
  </w:style>
  <w:style w:type="character" w:customStyle="1" w:styleId="Bodytext6Exact">
    <w:name w:val="Body text (6) Exact"/>
    <w:basedOn w:val="Bodytext6"/>
    <w:rsid w:val="00D21A6F"/>
    <w:rPr>
      <w:rFonts w:ascii="Trebuchet MS" w:eastAsia="Trebuchet MS" w:hAnsi="Trebuchet MS" w:cs="Trebuchet MS"/>
      <w:spacing w:val="3"/>
      <w:sz w:val="18"/>
      <w:szCs w:val="18"/>
      <w:shd w:val="clear" w:color="auto" w:fill="FFFFFF"/>
    </w:rPr>
  </w:style>
  <w:style w:type="character" w:customStyle="1" w:styleId="Bodytext6">
    <w:name w:val="Body text (6)_"/>
    <w:basedOn w:val="DefaultParagraphFont"/>
    <w:link w:val="Bodytext60"/>
    <w:rsid w:val="00D21A6F"/>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D21A6F"/>
    <w:pPr>
      <w:widowControl w:val="0"/>
      <w:shd w:val="clear" w:color="auto" w:fill="FFFFFF"/>
      <w:spacing w:after="0" w:line="0" w:lineRule="atLeast"/>
      <w:ind w:hanging="360"/>
    </w:pPr>
    <w:rPr>
      <w:rFonts w:ascii="Trebuchet MS" w:eastAsia="Trebuchet MS" w:hAnsi="Trebuchet MS" w:cs="Trebuchet MS"/>
      <w:sz w:val="20"/>
      <w:szCs w:val="20"/>
    </w:rPr>
  </w:style>
  <w:style w:type="paragraph" w:styleId="Header">
    <w:name w:val="header"/>
    <w:basedOn w:val="Normal"/>
    <w:link w:val="HeaderChar"/>
    <w:uiPriority w:val="99"/>
    <w:unhideWhenUsed/>
    <w:rsid w:val="00BC3A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A27"/>
  </w:style>
  <w:style w:type="paragraph" w:styleId="Footer">
    <w:name w:val="footer"/>
    <w:basedOn w:val="Normal"/>
    <w:link w:val="FooterChar"/>
    <w:uiPriority w:val="99"/>
    <w:unhideWhenUsed/>
    <w:rsid w:val="00BC3A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1927</Words>
  <Characters>10989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35</cp:revision>
  <dcterms:created xsi:type="dcterms:W3CDTF">2018-03-20T07:18:00Z</dcterms:created>
  <dcterms:modified xsi:type="dcterms:W3CDTF">2019-06-07T08:15:00Z</dcterms:modified>
</cp:coreProperties>
</file>