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D3C" w:rsidRPr="00DC7D3C" w:rsidRDefault="00DC7D3C" w:rsidP="00DC7D3C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C7D3C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C R N A   G O R A</w:t>
      </w:r>
    </w:p>
    <w:p w:rsidR="00DC7D3C" w:rsidRPr="00DC7D3C" w:rsidRDefault="00DC7D3C" w:rsidP="00DC7D3C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C7D3C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AGENCIJA ZA ZAŠTITU LIČNIH PODATAKA</w:t>
      </w:r>
    </w:p>
    <w:p w:rsidR="00DC7D3C" w:rsidRPr="00DC7D3C" w:rsidRDefault="00DC7D3C" w:rsidP="00DC7D3C">
      <w:pPr>
        <w:spacing w:after="0" w:line="240" w:lineRule="auto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C7D3C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I SLOBODAN PRISTUP INFORMACIJAMA</w:t>
      </w:r>
    </w:p>
    <w:p w:rsidR="00AB32DD" w:rsidRDefault="00AB32DD" w:rsidP="00DC7D3C">
      <w:pPr>
        <w:spacing w:after="0" w:line="240" w:lineRule="auto"/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</w:p>
    <w:p w:rsidR="00DC7D3C" w:rsidRPr="00DC7D3C" w:rsidRDefault="00DC7D3C" w:rsidP="00DC7D3C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sr-Latn-ME" w:eastAsia="sr-Latn-ME"/>
        </w:rPr>
      </w:pPr>
      <w:r w:rsidRPr="00DC7D3C">
        <w:rPr>
          <w:rFonts w:ascii="Tahoma" w:hAnsi="Tahoma" w:cs="Tahoma"/>
          <w:b/>
          <w:sz w:val="24"/>
          <w:szCs w:val="24"/>
          <w:lang w:val="sr-Latn-ME" w:eastAsia="sr-Latn-ME"/>
        </w:rPr>
        <w:t>Br. UPII 07-30-</w:t>
      </w:r>
      <w:r w:rsidR="006066DD">
        <w:rPr>
          <w:rFonts w:ascii="Tahoma" w:hAnsi="Tahoma" w:cs="Tahoma"/>
          <w:b/>
          <w:sz w:val="24"/>
          <w:szCs w:val="24"/>
          <w:lang w:val="sr-Latn-ME" w:eastAsia="sr-Latn-ME"/>
        </w:rPr>
        <w:t>2</w:t>
      </w:r>
      <w:r w:rsidR="00640DF7">
        <w:rPr>
          <w:rFonts w:ascii="Tahoma" w:hAnsi="Tahoma" w:cs="Tahoma"/>
          <w:b/>
          <w:sz w:val="24"/>
          <w:szCs w:val="24"/>
          <w:lang w:val="sr-Latn-ME" w:eastAsia="sr-Latn-ME"/>
        </w:rPr>
        <w:t>610</w:t>
      </w:r>
      <w:r w:rsidR="008577EA">
        <w:rPr>
          <w:rFonts w:ascii="Tahoma" w:hAnsi="Tahoma" w:cs="Tahoma"/>
          <w:b/>
          <w:sz w:val="24"/>
          <w:szCs w:val="24"/>
          <w:lang w:val="sr-Latn-ME" w:eastAsia="sr-Latn-ME"/>
        </w:rPr>
        <w:t>-2</w:t>
      </w:r>
      <w:r w:rsidRPr="00DC7D3C">
        <w:rPr>
          <w:rFonts w:ascii="Tahoma" w:hAnsi="Tahoma" w:cs="Tahoma"/>
          <w:b/>
          <w:sz w:val="24"/>
          <w:szCs w:val="24"/>
          <w:lang w:val="sr-Latn-ME" w:eastAsia="sr-Latn-ME"/>
        </w:rPr>
        <w:t>/1</w:t>
      </w:r>
      <w:r w:rsidR="008577EA">
        <w:rPr>
          <w:rFonts w:ascii="Tahoma" w:hAnsi="Tahoma" w:cs="Tahoma"/>
          <w:b/>
          <w:sz w:val="24"/>
          <w:szCs w:val="24"/>
          <w:lang w:val="sr-Latn-ME" w:eastAsia="sr-Latn-ME"/>
        </w:rPr>
        <w:t>7</w:t>
      </w:r>
    </w:p>
    <w:p w:rsidR="00DC7D3C" w:rsidRPr="00DC7D3C" w:rsidRDefault="00DC7D3C" w:rsidP="00DC7D3C">
      <w:pPr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C7D3C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 xml:space="preserve">Podgorica, </w:t>
      </w:r>
      <w:r w:rsidR="000E03E7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06</w:t>
      </w:r>
      <w:r w:rsidR="006066D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.0</w:t>
      </w:r>
      <w:r w:rsidR="000E03E7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3</w:t>
      </w:r>
      <w:r w:rsidRPr="00DC7D3C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.201</w:t>
      </w:r>
      <w:r w:rsidR="000E03E7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9</w:t>
      </w:r>
      <w:r w:rsidRPr="00DC7D3C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 xml:space="preserve">. godine             </w:t>
      </w:r>
    </w:p>
    <w:p w:rsidR="00DC7D3C" w:rsidRDefault="00DC7D3C" w:rsidP="00DC7D3C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Agencija za zaštitu ličnih podataka i slobodan pristup informacijama - Savjet Agencije, rješavajući po žalbi NVO Mans br. </w:t>
      </w:r>
      <w:r w:rsidR="008577EA">
        <w:rPr>
          <w:rFonts w:ascii="Tahoma" w:eastAsiaTheme="minorEastAsia" w:hAnsi="Tahoma" w:cs="Tahoma"/>
          <w:sz w:val="24"/>
          <w:szCs w:val="24"/>
          <w:lang w:val="sr-Latn-ME" w:eastAsia="sr-Latn-ME"/>
        </w:rPr>
        <w:t>17/</w:t>
      </w:r>
      <w:r w:rsidR="00640DF7">
        <w:rPr>
          <w:rFonts w:ascii="Tahoma" w:eastAsiaTheme="minorEastAsia" w:hAnsi="Tahoma" w:cs="Tahoma"/>
          <w:sz w:val="24"/>
          <w:szCs w:val="24"/>
          <w:lang w:val="sr-Latn-ME" w:eastAsia="sr-Latn-ME"/>
        </w:rPr>
        <w:t>112738</w:t>
      </w: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od </w:t>
      </w:r>
      <w:r w:rsidR="00640DF7">
        <w:rPr>
          <w:rFonts w:ascii="Tahoma" w:eastAsiaTheme="minorEastAsia" w:hAnsi="Tahoma" w:cs="Tahoma"/>
          <w:sz w:val="24"/>
          <w:szCs w:val="24"/>
          <w:lang w:val="sr-Latn-ME" w:eastAsia="sr-Latn-ME"/>
        </w:rPr>
        <w:t>12.07</w:t>
      </w:r>
      <w:r w:rsidR="008577EA">
        <w:rPr>
          <w:rFonts w:ascii="Tahoma" w:eastAsiaTheme="minorEastAsia" w:hAnsi="Tahoma" w:cs="Tahoma"/>
          <w:sz w:val="24"/>
          <w:szCs w:val="24"/>
          <w:lang w:val="sr-Latn-ME" w:eastAsia="sr-Latn-ME"/>
        </w:rPr>
        <w:t>.2017</w:t>
      </w: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.godine  izjavljene protiv </w:t>
      </w:r>
      <w:r w:rsidR="00640DF7">
        <w:rPr>
          <w:rFonts w:ascii="Tahoma" w:eastAsiaTheme="minorEastAsia" w:hAnsi="Tahoma" w:cs="Tahoma"/>
          <w:sz w:val="24"/>
          <w:szCs w:val="24"/>
          <w:lang w:val="sr-Latn-ME" w:eastAsia="sr-Latn-ME"/>
        </w:rPr>
        <w:t>akta</w:t>
      </w: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640DF7">
        <w:rPr>
          <w:rFonts w:ascii="Tahoma" w:eastAsiaTheme="minorEastAsia" w:hAnsi="Tahoma" w:cs="Tahoma"/>
          <w:sz w:val="24"/>
          <w:szCs w:val="24"/>
          <w:lang w:val="sr-Latn-ME" w:eastAsia="sr-Latn-ME"/>
        </w:rPr>
        <w:t>Generalnog sekretarijata Skupštine Crne Gore</w:t>
      </w: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broj </w:t>
      </w:r>
      <w:r w:rsidR="00E701DA">
        <w:rPr>
          <w:rFonts w:ascii="Tahoma" w:eastAsiaTheme="minorEastAsia" w:hAnsi="Tahoma" w:cs="Tahoma"/>
          <w:sz w:val="24"/>
          <w:szCs w:val="24"/>
          <w:lang w:val="sr-Latn-ME" w:eastAsia="sr-Latn-ME"/>
        </w:rPr>
        <w:t>00-41/17-52/3</w:t>
      </w: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od </w:t>
      </w:r>
      <w:r w:rsidR="00E701DA">
        <w:rPr>
          <w:rFonts w:ascii="Tahoma" w:eastAsiaTheme="minorEastAsia" w:hAnsi="Tahoma" w:cs="Tahoma"/>
          <w:sz w:val="24"/>
          <w:szCs w:val="24"/>
          <w:lang w:val="sr-Latn-ME" w:eastAsia="sr-Latn-ME"/>
        </w:rPr>
        <w:t>30.06</w:t>
      </w:r>
      <w:r w:rsidR="008577EA">
        <w:rPr>
          <w:rFonts w:ascii="Tahoma" w:eastAsiaTheme="minorEastAsia" w:hAnsi="Tahoma" w:cs="Tahoma"/>
          <w:sz w:val="24"/>
          <w:szCs w:val="24"/>
          <w:lang w:val="sr-Latn-ME" w:eastAsia="sr-Latn-ME"/>
        </w:rPr>
        <w:t>.2017</w:t>
      </w: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>.godine,</w:t>
      </w:r>
      <w:r w:rsidRPr="00DC7D3C">
        <w:rPr>
          <w:rFonts w:eastAsiaTheme="minorEastAsia"/>
          <w:lang w:val="sr-Latn-ME" w:eastAsia="sr-Latn-ME"/>
        </w:rPr>
        <w:t xml:space="preserve"> </w:t>
      </w: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kojeg zastupa Veselin Radulović advokat iz Podgorice, na osnovu člana 38 Zakona o slobodnom pristupu informacijama (“Sl.list Crne Gore”, br.44/12 i 030/17) </w:t>
      </w:r>
      <w:r w:rsidR="00A3401D" w:rsidRPr="00A3401D">
        <w:rPr>
          <w:rFonts w:ascii="Tahoma" w:eastAsiaTheme="minorEastAsia" w:hAnsi="Tahoma" w:cs="Tahoma"/>
          <w:sz w:val="24"/>
          <w:szCs w:val="24"/>
          <w:lang w:val="sr-Latn-ME" w:eastAsia="sr-Latn-ME"/>
        </w:rPr>
        <w:t>člana 237 stav 2 Zakona o opštem upravnom postupku (“Sl.list Crne Gore”,br.60/03, 73/10 i 32/11)</w:t>
      </w: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je na sjednici održanoj dana </w:t>
      </w:r>
      <w:r w:rsidR="00E701DA">
        <w:rPr>
          <w:rFonts w:ascii="Tahoma" w:eastAsiaTheme="minorEastAsia" w:hAnsi="Tahoma" w:cs="Tahoma"/>
          <w:sz w:val="24"/>
          <w:szCs w:val="24"/>
          <w:lang w:val="sr-Latn-ME" w:eastAsia="sr-Latn-ME"/>
        </w:rPr>
        <w:t>03.08.2017</w:t>
      </w: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>. godine donio:</w:t>
      </w:r>
    </w:p>
    <w:p w:rsidR="008577EA" w:rsidRPr="00DC7D3C" w:rsidRDefault="008577EA" w:rsidP="00DC7D3C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</w:p>
    <w:p w:rsidR="00DC7D3C" w:rsidRPr="00DC7D3C" w:rsidRDefault="00DC7D3C" w:rsidP="00DC7D3C">
      <w:pPr>
        <w:jc w:val="center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C7D3C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R J E Š E NJ E</w:t>
      </w:r>
    </w:p>
    <w:p w:rsidR="00DC7D3C" w:rsidRPr="00DC7D3C" w:rsidRDefault="00DC7D3C" w:rsidP="00DC7D3C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>Usvaja se žalba .</w:t>
      </w:r>
    </w:p>
    <w:p w:rsidR="00DC7D3C" w:rsidRPr="00DC7D3C" w:rsidRDefault="00DC7D3C" w:rsidP="00DC7D3C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Poništava se </w:t>
      </w:r>
      <w:r w:rsidR="00640DF7">
        <w:rPr>
          <w:rFonts w:ascii="Tahoma" w:eastAsiaTheme="minorEastAsia" w:hAnsi="Tahoma" w:cs="Tahoma"/>
          <w:sz w:val="24"/>
          <w:szCs w:val="24"/>
          <w:lang w:val="sr-Latn-ME" w:eastAsia="sr-Latn-ME"/>
        </w:rPr>
        <w:t>akt</w:t>
      </w: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640DF7">
        <w:rPr>
          <w:rFonts w:ascii="Tahoma" w:eastAsiaTheme="minorEastAsia" w:hAnsi="Tahoma" w:cs="Tahoma"/>
          <w:sz w:val="24"/>
          <w:szCs w:val="24"/>
          <w:lang w:val="sr-Latn-ME" w:eastAsia="sr-Latn-ME"/>
        </w:rPr>
        <w:t>Generalnog sekretarijata Skupštine Crne Gore</w:t>
      </w: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broj </w:t>
      </w:r>
      <w:r w:rsidR="00E701DA">
        <w:rPr>
          <w:rFonts w:ascii="Tahoma" w:eastAsiaTheme="minorEastAsia" w:hAnsi="Tahoma" w:cs="Tahoma"/>
          <w:sz w:val="24"/>
          <w:szCs w:val="24"/>
          <w:lang w:val="sr-Latn-ME" w:eastAsia="sr-Latn-ME"/>
        </w:rPr>
        <w:t>00-41/17-52/3</w:t>
      </w: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od </w:t>
      </w:r>
      <w:r w:rsidR="00E701DA">
        <w:rPr>
          <w:rFonts w:ascii="Tahoma" w:eastAsiaTheme="minorEastAsia" w:hAnsi="Tahoma" w:cs="Tahoma"/>
          <w:sz w:val="24"/>
          <w:szCs w:val="24"/>
          <w:lang w:val="sr-Latn-ME" w:eastAsia="sr-Latn-ME"/>
        </w:rPr>
        <w:t>30.06</w:t>
      </w:r>
      <w:r w:rsidR="008577EA">
        <w:rPr>
          <w:rFonts w:ascii="Tahoma" w:eastAsiaTheme="minorEastAsia" w:hAnsi="Tahoma" w:cs="Tahoma"/>
          <w:sz w:val="24"/>
          <w:szCs w:val="24"/>
          <w:lang w:val="sr-Latn-ME" w:eastAsia="sr-Latn-ME"/>
        </w:rPr>
        <w:t>.2017</w:t>
      </w: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>.godine.</w:t>
      </w:r>
    </w:p>
    <w:p w:rsidR="00DC7D3C" w:rsidRPr="00DC7D3C" w:rsidRDefault="00DC7D3C" w:rsidP="00DC7D3C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>Predmet se dostavlja prvostepenom organu na ponovni postupak i odlučivanje.</w:t>
      </w:r>
    </w:p>
    <w:p w:rsidR="008577EA" w:rsidRDefault="008577EA" w:rsidP="00DC7D3C">
      <w:pPr>
        <w:jc w:val="center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</w:p>
    <w:p w:rsidR="00DC7D3C" w:rsidRPr="00DC7D3C" w:rsidRDefault="00DC7D3C" w:rsidP="00DC7D3C">
      <w:pPr>
        <w:jc w:val="center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C7D3C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O b r a z l o ž e nj e</w:t>
      </w:r>
    </w:p>
    <w:p w:rsidR="00D5295C" w:rsidRDefault="00DC7D3C" w:rsidP="00D5295C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Prvostepeni organ je donio </w:t>
      </w:r>
      <w:r w:rsidR="00640DF7">
        <w:rPr>
          <w:rFonts w:ascii="Tahoma" w:eastAsiaTheme="minorEastAsia" w:hAnsi="Tahoma" w:cs="Tahoma"/>
          <w:sz w:val="24"/>
          <w:szCs w:val="24"/>
          <w:lang w:val="sr-Latn-ME" w:eastAsia="sr-Latn-ME"/>
        </w:rPr>
        <w:t>akt</w:t>
      </w: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po osnovu podnijetog zahtjeva za slobodan pristup informacijama NVO Mans br. 1</w:t>
      </w:r>
      <w:r w:rsidR="00636D72">
        <w:rPr>
          <w:rFonts w:ascii="Tahoma" w:eastAsiaTheme="minorEastAsia" w:hAnsi="Tahoma" w:cs="Tahoma"/>
          <w:sz w:val="24"/>
          <w:szCs w:val="24"/>
          <w:lang w:val="sr-Latn-ME" w:eastAsia="sr-Latn-ME"/>
        </w:rPr>
        <w:t>7</w:t>
      </w: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>/</w:t>
      </w:r>
      <w:r w:rsidR="00640DF7">
        <w:rPr>
          <w:rFonts w:ascii="Tahoma" w:eastAsiaTheme="minorEastAsia" w:hAnsi="Tahoma" w:cs="Tahoma"/>
          <w:sz w:val="24"/>
          <w:szCs w:val="24"/>
          <w:lang w:val="sr-Latn-ME" w:eastAsia="sr-Latn-ME"/>
        </w:rPr>
        <w:t>112738</w:t>
      </w: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 od </w:t>
      </w:r>
      <w:r w:rsidR="00E701DA">
        <w:rPr>
          <w:rFonts w:ascii="Tahoma" w:eastAsiaTheme="minorEastAsia" w:hAnsi="Tahoma" w:cs="Tahoma"/>
          <w:sz w:val="24"/>
          <w:szCs w:val="24"/>
          <w:lang w:val="sr-Latn-ME" w:eastAsia="sr-Latn-ME"/>
        </w:rPr>
        <w:t>19.06</w:t>
      </w:r>
      <w:r w:rsidR="00D5295C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2017. godine, kojim </w:t>
      </w:r>
      <w:r w:rsidR="00E701DA">
        <w:rPr>
          <w:rFonts w:ascii="Tahoma" w:eastAsiaTheme="minorEastAsia" w:hAnsi="Tahoma" w:cs="Tahoma"/>
          <w:sz w:val="24"/>
          <w:szCs w:val="24"/>
          <w:lang w:val="sr-Latn-ME" w:eastAsia="sr-Latn-ME"/>
        </w:rPr>
        <w:t>obavještavaju</w:t>
      </w: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: </w:t>
      </w:r>
      <w:r w:rsidR="00D5295C">
        <w:rPr>
          <w:rFonts w:ascii="Tahoma" w:eastAsiaTheme="minorEastAsia" w:hAnsi="Tahoma" w:cs="Tahoma"/>
          <w:sz w:val="24"/>
          <w:szCs w:val="24"/>
          <w:lang w:val="sr-Latn-ME" w:eastAsia="sr-Latn-ME"/>
        </w:rPr>
        <w:t>„</w:t>
      </w:r>
      <w:r w:rsidR="00E701DA" w:rsidRPr="00E701DA">
        <w:rPr>
          <w:rFonts w:ascii="Tahoma" w:eastAsiaTheme="minorEastAsia" w:hAnsi="Tahoma" w:cs="Tahoma"/>
          <w:sz w:val="24"/>
          <w:szCs w:val="24"/>
          <w:lang w:val="sr-Latn-ME" w:eastAsia="sr-Latn-ME"/>
        </w:rPr>
        <w:t>Povodom Vašeg zahjeva za slobodan pristup informac</w:t>
      </w:r>
      <w:r w:rsidR="00E701DA">
        <w:rPr>
          <w:rFonts w:ascii="Tahoma" w:eastAsiaTheme="minorEastAsia" w:hAnsi="Tahoma" w:cs="Tahoma"/>
          <w:sz w:val="24"/>
          <w:szCs w:val="24"/>
          <w:lang w:val="sr-Latn-ME" w:eastAsia="sr-Latn-ME"/>
        </w:rPr>
        <w:t>ijama br.17/112738 od 22. juna</w:t>
      </w:r>
      <w:r w:rsidR="00E701DA" w:rsidRPr="00E701DA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2017. godine, obavještavam Vas da je godišnji izvještaj o praćenju poštovanja Etičkog kodeksa poslanika objavljen na internet stranici Skupštine Crne Gore.</w:t>
      </w:r>
      <w:r w:rsidR="00D5295C">
        <w:rPr>
          <w:rFonts w:ascii="Tahoma" w:eastAsiaTheme="minorEastAsia" w:hAnsi="Tahoma" w:cs="Tahoma"/>
          <w:sz w:val="24"/>
          <w:szCs w:val="24"/>
          <w:lang w:val="sr-Latn-ME" w:eastAsia="sr-Latn-ME"/>
        </w:rPr>
        <w:t>“</w:t>
      </w: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</w:p>
    <w:p w:rsidR="00B14E66" w:rsidRDefault="00DC7D3C" w:rsidP="00B14E66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Protiv ovog </w:t>
      </w:r>
      <w:r w:rsidR="00640DF7">
        <w:rPr>
          <w:rFonts w:ascii="Tahoma" w:eastAsiaTheme="minorEastAsia" w:hAnsi="Tahoma" w:cs="Tahoma"/>
          <w:sz w:val="24"/>
          <w:szCs w:val="24"/>
          <w:lang w:val="sr-Latn-ME" w:eastAsia="sr-Latn-ME"/>
        </w:rPr>
        <w:t>akta</w:t>
      </w: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 zakonskom roku podnosilac zahtjeva je uložio žalbu. U žalbi je navedeno da se </w:t>
      </w:r>
      <w:r w:rsidR="00640DF7">
        <w:rPr>
          <w:rFonts w:ascii="Tahoma" w:eastAsiaTheme="minorEastAsia" w:hAnsi="Tahoma" w:cs="Tahoma"/>
          <w:sz w:val="24"/>
          <w:szCs w:val="24"/>
          <w:lang w:val="sr-Latn-ME" w:eastAsia="sr-Latn-ME"/>
        </w:rPr>
        <w:t>akt</w:t>
      </w: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pobija zbog nepotpuno i nepravilno utvrđenog činjeničnog </w:t>
      </w:r>
      <w:r w:rsidR="00BD0200">
        <w:rPr>
          <w:rFonts w:ascii="Tahoma" w:eastAsiaTheme="minorEastAsia" w:hAnsi="Tahoma" w:cs="Tahoma"/>
          <w:sz w:val="24"/>
          <w:szCs w:val="24"/>
          <w:lang w:val="sr-Latn-ME" w:eastAsia="sr-Latn-ME"/>
        </w:rPr>
        <w:t>stanja. U bitnom se navodi da</w:t>
      </w: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je </w:t>
      </w:r>
      <w:r w:rsid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>d</w:t>
      </w:r>
      <w:r w:rsidR="00B14E66" w:rsidRP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ana 19. juna </w:t>
      </w:r>
      <w:r w:rsid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>2017.godine žalilac</w:t>
      </w:r>
      <w:r w:rsidR="00B14E66" w:rsidRP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uputio zahtjev za pristup informacijama kojim je od Generalnog sekretarijata Skupš</w:t>
      </w:r>
      <w:r w:rsid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tine Crne Gore zatražio kopije: </w:t>
      </w:r>
      <w:r w:rsidR="00B14E66" w:rsidRP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>Godišnjeg izvještaja o praćenju poštovanja Etičkog kodeksa i akata koji sadrže informacije o preduzetim mjerama sankcionisanja kršen</w:t>
      </w:r>
      <w:r w:rsid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ja odredbi Kodeksa u periodu: </w:t>
      </w:r>
      <w:r w:rsidR="00B14E66" w:rsidRP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>od 01. 04. 2017. do 30. 06. 2017. godine (veza sa m</w:t>
      </w:r>
      <w:r w:rsid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>jerom broj: 2.1.8.4. Akcionog</w:t>
      </w:r>
      <w:r w:rsidR="00B14E66" w:rsidRP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plana za poglavlje 23.)</w:t>
      </w:r>
      <w:r w:rsid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. </w:t>
      </w:r>
      <w:r w:rsidR="00B14E66" w:rsidRP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Dana 30. juna 2017.godine Generalni sekretarijat Skupštine Crne Gore dostavlja akt Broj: 00- 41/17-52/3 od 30. juna 2017. godine kojim </w:t>
      </w:r>
      <w:r w:rsidR="00B14E66" w:rsidRP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lastRenderedPageBreak/>
        <w:t>obavještava da je tražena informacija javno objavljena na internet stranici ovog organa.</w:t>
      </w:r>
      <w:r w:rsid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B14E66" w:rsidRP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>U postupku donošenja osporenog akta prvostepeni organ je na štetu žalioca povrijedio zakon, a koja povreda se sastoji u sljedećem:</w:t>
      </w:r>
      <w:r w:rsid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B14E66" w:rsidRP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>Shodno odredbi člana 26 stav 1 Zakona o slobodnom pristupu informacijama, organ vlasti nije i dužan da omogući pristup informaciji koju posjeduje, ako j</w:t>
      </w:r>
      <w:r w:rsid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>e ona javno objavljena u Crnoj</w:t>
      </w:r>
      <w:r w:rsidR="00B14E66" w:rsidRP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Gori ili dostupna na internet stranici organa vlasti. Prema st</w:t>
      </w:r>
      <w:r w:rsid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avu 2 ovog člana: “U slučaju iz </w:t>
      </w:r>
      <w:r w:rsidR="00B14E66" w:rsidRP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>stava 1 ovo člana organ vlasti dužan je da, u roku od pet dana od dana podnošenja zahtjeva, u pisanoj formi obavijesti podnosioca zahtjeva o tome gdje je i kada tražena informacija javno objavljena.”</w:t>
      </w:r>
      <w:r w:rsid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B14E66" w:rsidRP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>Žalilac osporava akt prvostepenog organa jer je isti nejasan i ne sadrži sm</w:t>
      </w:r>
      <w:r w:rsidR="00395870">
        <w:rPr>
          <w:rFonts w:ascii="Tahoma" w:eastAsiaTheme="minorEastAsia" w:hAnsi="Tahoma" w:cs="Tahoma"/>
          <w:sz w:val="24"/>
          <w:szCs w:val="24"/>
          <w:lang w:val="sr-Latn-ME" w:eastAsia="sr-Latn-ME"/>
        </w:rPr>
        <w:t>jern</w:t>
      </w:r>
      <w:r w:rsidR="00B14E66" w:rsidRP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ice na osnovu kojih je moguće naći tražene informacije, a pretragom sajta po generalnim pretraživanjima </w:t>
      </w:r>
      <w:r w:rsidR="00395870">
        <w:rPr>
          <w:rFonts w:ascii="Tahoma" w:eastAsiaTheme="minorEastAsia" w:hAnsi="Tahoma" w:cs="Tahoma"/>
          <w:sz w:val="24"/>
          <w:szCs w:val="24"/>
          <w:lang w:val="sr-Latn-ME" w:eastAsia="sr-Latn-ME"/>
        </w:rPr>
        <w:t>iste se nisu uspjele</w:t>
      </w:r>
      <w:r w:rsidR="00B14E66" w:rsidRP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395870">
        <w:rPr>
          <w:rFonts w:ascii="Tahoma" w:eastAsiaTheme="minorEastAsia" w:hAnsi="Tahoma" w:cs="Tahoma"/>
          <w:sz w:val="24"/>
          <w:szCs w:val="24"/>
          <w:lang w:val="sr-Latn-ME" w:eastAsia="sr-Latn-ME"/>
        </w:rPr>
        <w:t>pro</w:t>
      </w:r>
      <w:r w:rsidR="00B14E66" w:rsidRP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>naći. Naime, kako je propisano u gore citiranom članu prvostepeni organ je bio dužan u obavještenju o objavljenoj informaciji navesti gdje i kada je objavljena, što znači da uopšteno upućivanje na zvaničnu internet stranicu ovog organa nije dovoljno. Prema tome, kako na osnovu navoda datih u osporenom aktu nije moguće pronaći traženu informaciju žalilac smatra da je ovakvim postupanjem neosnovano ograničen pristup traženom godišnjem izvještaju, te da je akt nezakonit sa aspekta navedenog zakona.</w:t>
      </w:r>
      <w:r w:rsid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B14E66" w:rsidRP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>Naime, shodno odredbi člana 9 stav 1 tačka 2 Zakona o slobodnom pristupu informacijama informacija u posjedu organa vlasti je faktičko posjedovanje informacije od strane organa vlasti (sopstvene informacije, informacije dostavljene od drugih organa vlasti ili trećih lica), bez ob</w:t>
      </w:r>
      <w:r w:rsid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zira na osnov i način sticanja. </w:t>
      </w:r>
      <w:r w:rsidR="00B14E66" w:rsidRP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>Član 13 stav 1 ovog Zakona o slobodnom pristupu informacijama propisuje da je organ vlasti dužan da fizičkom i pravnom licu koje traži pristup informaciji omogući pristup informaciji ili njenom dijelu, koju posjeduje, osim u slučajevima predviđenim ovim zakonom. Kako je ne</w:t>
      </w:r>
      <w:r w:rsidR="00395870">
        <w:rPr>
          <w:rFonts w:ascii="Tahoma" w:eastAsiaTheme="minorEastAsia" w:hAnsi="Tahoma" w:cs="Tahoma"/>
          <w:sz w:val="24"/>
          <w:szCs w:val="24"/>
          <w:lang w:val="sr-Latn-ME" w:eastAsia="sr-Latn-ME"/>
        </w:rPr>
        <w:t>s</w:t>
      </w:r>
      <w:r w:rsidR="00B14E66" w:rsidRP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>porno da se tražene informacije nalaze u posjedu prvostepenog organa, a kako iste nijesu pronađene pretragom navedene internet stranice, žalilac smatra da je prvostepeni organ bio dužan dostaviti ih, a u skladu sa navedenim zakonskim odredbama.</w:t>
      </w:r>
      <w:r w:rsid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B14E66" w:rsidRP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>Dalje, predmet zahtjeva pored izvještaja na koje se odnosi osporeni akt, jesu i akti koji sadrže informacije o preduzetim mjerama sankcionisanja kršenja od</w:t>
      </w:r>
      <w:r w:rsidR="00395870">
        <w:rPr>
          <w:rFonts w:ascii="Tahoma" w:eastAsiaTheme="minorEastAsia" w:hAnsi="Tahoma" w:cs="Tahoma"/>
          <w:sz w:val="24"/>
          <w:szCs w:val="24"/>
          <w:lang w:val="sr-Latn-ME" w:eastAsia="sr-Latn-ME"/>
        </w:rPr>
        <w:t>redbi Kodeksa u periodu: od 01.04.2017. do 30.06.</w:t>
      </w:r>
      <w:r w:rsidR="00B14E66" w:rsidRP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>2017.godine, a u odnosu na koje se prvostepeni organ nije izjasnio. Kako je rok za odlučivanje po zahtjevu 15 dana od dana podnošenja zaht</w:t>
      </w:r>
      <w:r w:rsidR="00395870">
        <w:rPr>
          <w:rFonts w:ascii="Tahoma" w:eastAsiaTheme="minorEastAsia" w:hAnsi="Tahoma" w:cs="Tahoma"/>
          <w:sz w:val="24"/>
          <w:szCs w:val="24"/>
          <w:lang w:val="sr-Latn-ME" w:eastAsia="sr-Latn-ME"/>
        </w:rPr>
        <w:t>j</w:t>
      </w:r>
      <w:r w:rsidR="00B14E66" w:rsidRP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eva, a u skladu sa članom 31 stav 1 Zakona o slobodnom pristupu informacijama, a imajući u vidu da je zahtjev podnijet 19.06.2017.godine, prvostepeni organ je dostavljanjem nepotpunog akta kojim obavještava samo u odnosu na dio traženih informacija postupio suprotno navedenoj zakonskoj odredbi. </w:t>
      </w:r>
      <w:r w:rsid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B14E66" w:rsidRP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>S obzirom na to da je donošenjem akta prvostepenog organa ograničeno njegovo zakonsko pravo na slobodan pristup informacijama na njegovu štetu, a u skladu sa navedenim, žalilac blagovremeno izjavljuje žalbu i</w:t>
      </w:r>
      <w:r w:rsid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395870" w:rsidRP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>predlaže</w:t>
      </w:r>
      <w:r w:rsid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B14E66" w:rsidRP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>da Savjet Agencije za zaštitu ličnih podataka i slobodan pristup</w:t>
      </w:r>
      <w:r w:rsidR="0039587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informacijama poništi akt</w:t>
      </w:r>
      <w:r w:rsidR="00B14E66" w:rsidRP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Generalnog sekretarijata Skupštine Crne Gore Broj: 00-41/17-52/3 od 30. juna 2017. godine i m</w:t>
      </w:r>
      <w:r w:rsid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eritorno odluči po žalbi. </w:t>
      </w:r>
      <w:r w:rsidR="00B14E66" w:rsidRPr="00B14E66">
        <w:rPr>
          <w:rFonts w:ascii="Tahoma" w:eastAsiaTheme="minorEastAsia" w:hAnsi="Tahoma" w:cs="Tahoma"/>
          <w:sz w:val="24"/>
          <w:szCs w:val="24"/>
          <w:lang w:val="sr-Latn-ME" w:eastAsia="sr-Latn-ME"/>
        </w:rPr>
        <w:t>Obavezuje se prvostepeni organ da žaliocu naknadi troškove postupka po AT-u.</w:t>
      </w:r>
    </w:p>
    <w:p w:rsidR="00395870" w:rsidRDefault="00395870" w:rsidP="00395870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>
        <w:rPr>
          <w:rFonts w:ascii="Tahoma" w:eastAsiaTheme="minorEastAsia" w:hAnsi="Tahoma" w:cs="Tahoma"/>
          <w:sz w:val="24"/>
          <w:szCs w:val="24"/>
          <w:lang w:val="sr-Latn-ME" w:eastAsia="sr-Latn-ME"/>
        </w:rPr>
        <w:lastRenderedPageBreak/>
        <w:t>Dana 19.07.2017.godine nam je dostavljen odgovor na žalbu br. 00-41/17-52/5 u kojem se navodi da je Skupština Crne Gore</w:t>
      </w:r>
      <w:r w:rsidRPr="0039587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 okviru ovlašćenja utvrđenih Zakonom o slobodnom pristupu informacijama („Službeni list Crne Gore“, br. 44/12 i 30/17) i Zakonom o opštem upravnom postupku („Službeni list RCG“, br. 60/03, i „Službeni list Crne Gore“, br. 73/10 i 32/11), odmah po prijemu žalbe, 12. jula 2017. godine, sprovela radnje po žalbi, </w:t>
      </w:r>
      <w:r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i utvrdila da je, u smislu člana </w:t>
      </w:r>
      <w:r w:rsidRPr="00395870">
        <w:rPr>
          <w:rFonts w:ascii="Tahoma" w:eastAsiaTheme="minorEastAsia" w:hAnsi="Tahoma" w:cs="Tahoma"/>
          <w:sz w:val="24"/>
          <w:szCs w:val="24"/>
          <w:lang w:val="sr-Latn-ME" w:eastAsia="sr-Latn-ME"/>
        </w:rPr>
        <w:t>229 Zakona o opštem upravnom postupku, izjavljena žalba dopuštena, blagovremena i izjavljena od ovlašćenog lica.</w:t>
      </w:r>
      <w:r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Napominje se</w:t>
      </w:r>
      <w:r w:rsidRPr="0039587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da je Odbor za ljudska prava i slobode, na petoj sjednici, održanoj 24. aprila 2017. godine, usvojio Izvještaj o radu Odbora za ljudska prava i slobode kao radnog tijela nadležnog za nadzor nad primjenom i praćenjem poštovanja Etičkog kodeksa poslanika za 2016. godinu. Izvještajem su obuhvaćene sve aktivnosti koje se tiču Kodeksa od njegovog usvajanja u decembru 2014. godine do aprila 2017. godine.</w:t>
      </w:r>
      <w:r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395870">
        <w:rPr>
          <w:rFonts w:ascii="Tahoma" w:eastAsiaTheme="minorEastAsia" w:hAnsi="Tahoma" w:cs="Tahoma"/>
          <w:sz w:val="24"/>
          <w:szCs w:val="24"/>
          <w:lang w:val="sr-Latn-ME" w:eastAsia="sr-Latn-ME"/>
        </w:rPr>
        <w:t>Takođe, u periodu od 1. aprila do 30. juna 2017. godine, nije podnesena nijedna prijava za kršenje odredaba Etičkog kodeksa, kao i da u navedenom periodu nije bilo aktivnosti povodom prijava za kršenje Etičkog kodeksa poslanika, podnesenih u prethodnim izvještajnim periodima.</w:t>
      </w:r>
      <w:r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39587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Uz kopiju izjavljene žalbe sa pratećom dokumentacijom, br. 00-41/17-52/4 od 12. jula 2017. godine, u prilogu </w:t>
      </w:r>
      <w:r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se </w:t>
      </w:r>
      <w:r w:rsidRPr="00395870">
        <w:rPr>
          <w:rFonts w:ascii="Tahoma" w:eastAsiaTheme="minorEastAsia" w:hAnsi="Tahoma" w:cs="Tahoma"/>
          <w:sz w:val="24"/>
          <w:szCs w:val="24"/>
          <w:lang w:val="sr-Latn-ME" w:eastAsia="sr-Latn-ME"/>
        </w:rPr>
        <w:t>dostavlja kopij</w:t>
      </w:r>
      <w:r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a </w:t>
      </w:r>
      <w:r w:rsidRPr="00395870">
        <w:rPr>
          <w:rFonts w:ascii="Tahoma" w:eastAsiaTheme="minorEastAsia" w:hAnsi="Tahoma" w:cs="Tahoma"/>
          <w:sz w:val="24"/>
          <w:szCs w:val="24"/>
          <w:lang w:val="sr-Latn-ME" w:eastAsia="sr-Latn-ME"/>
        </w:rPr>
        <w:t>zahtjeva za pristup informacijama, br. 00-41/17-52 od 22. juna 2017. godine; kopij</w:t>
      </w:r>
      <w:r>
        <w:rPr>
          <w:rFonts w:ascii="Tahoma" w:eastAsiaTheme="minorEastAsia" w:hAnsi="Tahoma" w:cs="Tahoma"/>
          <w:sz w:val="24"/>
          <w:szCs w:val="24"/>
          <w:lang w:val="sr-Latn-ME" w:eastAsia="sr-Latn-ME"/>
        </w:rPr>
        <w:t>a</w:t>
      </w:r>
      <w:r w:rsidRPr="0039587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dopisa sekretarke Odbora za ljudska prava i slobode, br. 00-41/17- 52/2 od 30. juna 2017. godine, i kopij</w:t>
      </w:r>
      <w:r>
        <w:rPr>
          <w:rFonts w:ascii="Tahoma" w:eastAsiaTheme="minorEastAsia" w:hAnsi="Tahoma" w:cs="Tahoma"/>
          <w:sz w:val="24"/>
          <w:szCs w:val="24"/>
          <w:lang w:val="sr-Latn-ME" w:eastAsia="sr-Latn-ME"/>
        </w:rPr>
        <w:t>a</w:t>
      </w:r>
      <w:r w:rsidRPr="0039587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obavještenja o objavljivanju informacije, dostavljenog povodom navedenog zahtjeva, br. 00-41/17-52/3 od 30. juna 2017. godine.</w:t>
      </w:r>
    </w:p>
    <w:p w:rsidR="002B24F0" w:rsidRDefault="00DC7D3C" w:rsidP="00B14E66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>Nakon razmatranja s</w:t>
      </w:r>
      <w:r w:rsidR="00395870">
        <w:rPr>
          <w:rFonts w:ascii="Tahoma" w:eastAsiaTheme="minorEastAsia" w:hAnsi="Tahoma" w:cs="Tahoma"/>
          <w:sz w:val="24"/>
          <w:szCs w:val="24"/>
          <w:lang w:val="sr-Latn-ME" w:eastAsia="sr-Latn-ME"/>
        </w:rPr>
        <w:t>pisa predmeta, žalbenih navoda i odgovora na žalbu</w:t>
      </w: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Savjet Agencije nalazi da je žalba osnovana.</w:t>
      </w:r>
    </w:p>
    <w:p w:rsidR="00C23B43" w:rsidRDefault="00A3401D" w:rsidP="00A3401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A3401D">
        <w:rPr>
          <w:rFonts w:ascii="Tahoma" w:eastAsiaTheme="minorEastAsia" w:hAnsi="Tahoma" w:cs="Tahoma"/>
          <w:sz w:val="24"/>
          <w:szCs w:val="24"/>
          <w:lang w:val="sr-Latn-ME" w:eastAsia="sr-Latn-ME"/>
        </w:rPr>
        <w:t>Član 237 Zakona o opštem upravnom postupku propisuje ako drugostepeni organ nadje da će nedostatke prvostepenog postupka breže i ekonomi</w:t>
      </w:r>
      <w:r w:rsidR="002B24F0">
        <w:rPr>
          <w:rFonts w:ascii="Tahoma" w:eastAsiaTheme="minorEastAsia" w:hAnsi="Tahoma" w:cs="Tahoma"/>
          <w:sz w:val="24"/>
          <w:szCs w:val="24"/>
          <w:lang w:val="sr-Latn-ME" w:eastAsia="sr-Latn-ME"/>
        </w:rPr>
        <w:t>čnije otkloniti prvostepeni org</w:t>
      </w:r>
      <w:r w:rsidRPr="00A3401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an on će svojim </w:t>
      </w:r>
      <w:r w:rsidR="00640DF7">
        <w:rPr>
          <w:rFonts w:ascii="Tahoma" w:eastAsiaTheme="minorEastAsia" w:hAnsi="Tahoma" w:cs="Tahoma"/>
          <w:sz w:val="24"/>
          <w:szCs w:val="24"/>
          <w:lang w:val="sr-Latn-ME" w:eastAsia="sr-Latn-ME"/>
        </w:rPr>
        <w:t>akt</w:t>
      </w:r>
      <w:r w:rsidRPr="00A3401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m poništiti  prvostepeno </w:t>
      </w:r>
      <w:r w:rsidR="00640DF7">
        <w:rPr>
          <w:rFonts w:ascii="Tahoma" w:eastAsiaTheme="minorEastAsia" w:hAnsi="Tahoma" w:cs="Tahoma"/>
          <w:sz w:val="24"/>
          <w:szCs w:val="24"/>
          <w:lang w:val="sr-Latn-ME" w:eastAsia="sr-Latn-ME"/>
        </w:rPr>
        <w:t>akt</w:t>
      </w:r>
      <w:r w:rsidRPr="00A3401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 i vratiti predmet  prvostepenom organu na ponovni postupak.</w:t>
      </w:r>
      <w:r w:rsidR="00DC7D3C"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AE357A" w:rsidRPr="00AE357A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Savjet Agencije je poništio prvostepeno </w:t>
      </w:r>
      <w:r w:rsidR="00640DF7">
        <w:rPr>
          <w:rFonts w:ascii="Tahoma" w:eastAsiaTheme="minorEastAsia" w:hAnsi="Tahoma" w:cs="Tahoma"/>
          <w:sz w:val="24"/>
          <w:szCs w:val="24"/>
          <w:lang w:val="sr-Latn-ME" w:eastAsia="sr-Latn-ME"/>
        </w:rPr>
        <w:t>akt</w:t>
      </w:r>
      <w:r w:rsidR="00AE357A" w:rsidRPr="00AE357A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od </w:t>
      </w:r>
      <w:r w:rsidR="00E701DA">
        <w:rPr>
          <w:rFonts w:ascii="Tahoma" w:eastAsiaTheme="minorEastAsia" w:hAnsi="Tahoma" w:cs="Tahoma"/>
          <w:sz w:val="24"/>
          <w:szCs w:val="24"/>
          <w:lang w:val="sr-Latn-ME" w:eastAsia="sr-Latn-ME"/>
        </w:rPr>
        <w:t>30.06</w:t>
      </w:r>
      <w:r w:rsidR="008577EA">
        <w:rPr>
          <w:rFonts w:ascii="Tahoma" w:eastAsiaTheme="minorEastAsia" w:hAnsi="Tahoma" w:cs="Tahoma"/>
          <w:sz w:val="24"/>
          <w:szCs w:val="24"/>
          <w:lang w:val="sr-Latn-ME" w:eastAsia="sr-Latn-ME"/>
        </w:rPr>
        <w:t>.2017</w:t>
      </w:r>
      <w:r w:rsidR="002B24F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.godine </w:t>
      </w:r>
      <w:r w:rsidR="00AE357A" w:rsidRPr="00AE357A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zbog pogrešne primjene materijalnog prava. </w:t>
      </w:r>
      <w:r w:rsidR="004C2A01" w:rsidRPr="004C2A0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Članom 30 stav 1 Zakona o slobodnom pristupu informacijama je propisano  da o zahtjevu za pristup informaciji organ vlasti odlučuje rješenjem kojim odobrava pristup traženoj informaciji ili njenom dijelu ili zahtjev odbija. Članom 196 Zakona o opštem upravnom postupku kojim je propisano da na osnovu odlučnih činjenica utvrđenih u postupku, organ nadležan za rješavanje donosi rješenje o upravnoj stvari koja je predmet postupka . Kako je Savjet Agencije je utvrdio da je prvostepeni organ povrijedio odredbu člana  30 stav 1 Zakona o slobodnom pristupu informacijama te je prvostepeni organ dužan u ponovnom postupku u roku od </w:t>
      </w:r>
      <w:r w:rsidR="004C2A0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20 </w:t>
      </w:r>
      <w:r w:rsidR="004C2A01" w:rsidRPr="004C2A01">
        <w:rPr>
          <w:rFonts w:ascii="Tahoma" w:eastAsiaTheme="minorEastAsia" w:hAnsi="Tahoma" w:cs="Tahoma"/>
          <w:sz w:val="24"/>
          <w:szCs w:val="24"/>
          <w:lang w:val="sr-Latn-ME" w:eastAsia="sr-Latn-ME"/>
        </w:rPr>
        <w:t>dana od prijema rješenja na osnovu pravilno utvrđenog činjeničnog stanja pravilno primjeniti odrebu člana 30 stav 1 Zakona o slobodnom pristupu informacijama i donijeti odluku u formi rješenja  u postupku odlučivanja o predmetnom zahtjevu.</w:t>
      </w:r>
    </w:p>
    <w:p w:rsidR="00A3401D" w:rsidRPr="00A3401D" w:rsidRDefault="00A3401D" w:rsidP="00A3401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A3401D">
        <w:rPr>
          <w:rFonts w:ascii="Tahoma" w:eastAsiaTheme="minorEastAsia" w:hAnsi="Tahoma" w:cs="Tahoma"/>
          <w:sz w:val="24"/>
          <w:szCs w:val="24"/>
          <w:lang w:val="sr-Latn-ME" w:eastAsia="sr-Latn-ME"/>
        </w:rPr>
        <w:lastRenderedPageBreak/>
        <w:t>Budući da je poništen akt prvostepenog organa i predmet vraćen na ponovno odlučivanje  stoga  upravni postupak nije okončan tako da se nijesu stekli uslovi za naknadu troškova postupka shodno članu 107 Zakona o opštem upravnom postupku.</w:t>
      </w:r>
    </w:p>
    <w:p w:rsidR="00A3401D" w:rsidRPr="00A3401D" w:rsidRDefault="00A3401D" w:rsidP="00A3401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A3401D">
        <w:rPr>
          <w:rFonts w:ascii="Tahoma" w:eastAsiaTheme="minorEastAsia" w:hAnsi="Tahoma" w:cs="Tahoma"/>
          <w:sz w:val="24"/>
          <w:szCs w:val="24"/>
          <w:lang w:val="sr-Latn-ME" w:eastAsia="sr-Latn-ME"/>
        </w:rPr>
        <w:t>Savjet Agencije je cijenio i ostale navode iz žalbe, pa je našao da nijesu od uticaja za drugačije rješavanje u ovoj pravnoj stvari.</w:t>
      </w:r>
    </w:p>
    <w:p w:rsidR="00DC7D3C" w:rsidRPr="00DC7D3C" w:rsidRDefault="00A3401D" w:rsidP="00A3401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A3401D">
        <w:rPr>
          <w:rFonts w:ascii="Tahoma" w:eastAsiaTheme="minorEastAsia" w:hAnsi="Tahoma" w:cs="Tahoma"/>
          <w:sz w:val="24"/>
          <w:szCs w:val="24"/>
          <w:lang w:val="sr-Latn-ME" w:eastAsia="sr-Latn-ME"/>
        </w:rPr>
        <w:t>Sa iznjetih razloga, shodno članu 38 Zakona o slobodnom pristupu informacijama i člana 237 stav 2 Zakona o opštem upravnom postupku, odlučeno je kao u izreci.</w:t>
      </w:r>
      <w:r w:rsidR="00AE357A" w:rsidRPr="00AE357A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</w:p>
    <w:p w:rsidR="00DC7D3C" w:rsidRPr="00DC7D3C" w:rsidRDefault="00DC7D3C" w:rsidP="00DC7D3C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DC7D3C">
        <w:rPr>
          <w:rFonts w:ascii="Tahoma" w:eastAsiaTheme="minorEastAsia" w:hAnsi="Tahoma" w:cs="Tahoma"/>
          <w:b/>
          <w:sz w:val="24"/>
          <w:szCs w:val="24"/>
          <w:u w:val="single"/>
          <w:lang w:val="sr-Latn-ME" w:eastAsia="sr-Latn-ME"/>
        </w:rPr>
        <w:t>Pravna pouka:</w:t>
      </w: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Protiv ovog </w:t>
      </w:r>
      <w:r w:rsidR="00F83181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rješenja</w:t>
      </w: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može se pokrenuti Upravni spor u roku od 20 dana od dana prijema.</w:t>
      </w: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  <w:r w:rsidRPr="00DC7D3C">
        <w:rPr>
          <w:rFonts w:ascii="Tahoma" w:eastAsiaTheme="minorEastAsia" w:hAnsi="Tahoma" w:cs="Tahoma"/>
          <w:sz w:val="24"/>
          <w:szCs w:val="24"/>
          <w:lang w:val="sr-Latn-ME" w:eastAsia="sr-Latn-ME"/>
        </w:rPr>
        <w:tab/>
      </w:r>
    </w:p>
    <w:p w:rsidR="00DC7D3C" w:rsidRPr="00DC7D3C" w:rsidRDefault="00DC7D3C" w:rsidP="00DC7D3C">
      <w:pPr>
        <w:spacing w:after="0"/>
        <w:jc w:val="right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C7D3C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SAVJET AGENCIJE:</w:t>
      </w:r>
    </w:p>
    <w:p w:rsidR="00DC7D3C" w:rsidRPr="00DC7D3C" w:rsidRDefault="00DC7D3C" w:rsidP="00DC7D3C">
      <w:pPr>
        <w:spacing w:after="0"/>
        <w:jc w:val="right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</w:p>
    <w:p w:rsidR="00DC7D3C" w:rsidRDefault="00DC7D3C" w:rsidP="00DC7D3C">
      <w:pPr>
        <w:spacing w:after="0"/>
        <w:jc w:val="right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DC7D3C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Predsjednik,  Muhamed Gjokaj</w:t>
      </w:r>
    </w:p>
    <w:p w:rsidR="00DC7D3C" w:rsidRPr="00DC7D3C" w:rsidRDefault="00DC7D3C" w:rsidP="00DC7D3C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val="sr-Latn-ME" w:eastAsia="sr-Latn-ME"/>
        </w:rPr>
      </w:pPr>
    </w:p>
    <w:p w:rsidR="00A81B4E" w:rsidRPr="00395870" w:rsidRDefault="00A81B4E" w:rsidP="00395870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sr-Latn-ME" w:eastAsia="sr-Latn-ME"/>
        </w:rPr>
      </w:pPr>
      <w:bookmarkStart w:id="0" w:name="_GoBack"/>
      <w:bookmarkEnd w:id="0"/>
    </w:p>
    <w:sectPr w:rsidR="00A81B4E" w:rsidRPr="00395870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FA1" w:rsidRDefault="00CE0FA1" w:rsidP="00CB7F9A">
      <w:pPr>
        <w:spacing w:after="0" w:line="240" w:lineRule="auto"/>
      </w:pPr>
      <w:r>
        <w:separator/>
      </w:r>
    </w:p>
  </w:endnote>
  <w:endnote w:type="continuationSeparator" w:id="0">
    <w:p w:rsidR="00CE0FA1" w:rsidRDefault="00CE0FA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44065E" w:rsidRPr="0044065E" w:rsidRDefault="0044065E" w:rsidP="0044065E">
    <w:pPr>
      <w:pStyle w:val="Footer"/>
      <w:rPr>
        <w:b/>
        <w:sz w:val="16"/>
        <w:szCs w:val="16"/>
      </w:rPr>
    </w:pPr>
    <w:r w:rsidRPr="0044065E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44065E">
      <w:rPr>
        <w:b/>
        <w:sz w:val="16"/>
        <w:szCs w:val="16"/>
      </w:rPr>
      <w:t>adresa</w:t>
    </w:r>
    <w:proofErr w:type="spellEnd"/>
    <w:r w:rsidRPr="0044065E">
      <w:rPr>
        <w:b/>
        <w:sz w:val="16"/>
        <w:szCs w:val="16"/>
      </w:rPr>
      <w:t xml:space="preserve">: </w:t>
    </w:r>
    <w:proofErr w:type="spellStart"/>
    <w:r w:rsidRPr="0044065E">
      <w:rPr>
        <w:b/>
        <w:sz w:val="16"/>
        <w:szCs w:val="16"/>
      </w:rPr>
      <w:t>Bulevar</w:t>
    </w:r>
    <w:proofErr w:type="spellEnd"/>
    <w:r w:rsidRPr="0044065E">
      <w:rPr>
        <w:b/>
        <w:sz w:val="16"/>
        <w:szCs w:val="16"/>
      </w:rPr>
      <w:t xml:space="preserve"> </w:t>
    </w:r>
    <w:proofErr w:type="spellStart"/>
    <w:r w:rsidRPr="0044065E">
      <w:rPr>
        <w:b/>
        <w:sz w:val="16"/>
        <w:szCs w:val="16"/>
      </w:rPr>
      <w:t>Svetog</w:t>
    </w:r>
    <w:proofErr w:type="spellEnd"/>
    <w:r w:rsidRPr="0044065E">
      <w:rPr>
        <w:b/>
        <w:sz w:val="16"/>
        <w:szCs w:val="16"/>
      </w:rPr>
      <w:t xml:space="preserve"> Petra </w:t>
    </w:r>
    <w:proofErr w:type="spellStart"/>
    <w:r w:rsidRPr="0044065E">
      <w:rPr>
        <w:b/>
        <w:sz w:val="16"/>
        <w:szCs w:val="16"/>
      </w:rPr>
      <w:t>Cetinjskog</w:t>
    </w:r>
    <w:proofErr w:type="spellEnd"/>
    <w:r w:rsidRPr="0044065E">
      <w:rPr>
        <w:b/>
        <w:sz w:val="16"/>
        <w:szCs w:val="16"/>
      </w:rPr>
      <w:t xml:space="preserve"> br. 147</w:t>
    </w:r>
  </w:p>
  <w:p w:rsidR="0044065E" w:rsidRPr="0044065E" w:rsidRDefault="0044065E" w:rsidP="0044065E">
    <w:pPr>
      <w:pStyle w:val="Footer"/>
      <w:rPr>
        <w:b/>
        <w:sz w:val="16"/>
        <w:szCs w:val="16"/>
      </w:rPr>
    </w:pPr>
    <w:proofErr w:type="spellStart"/>
    <w:r w:rsidRPr="0044065E">
      <w:rPr>
        <w:b/>
        <w:sz w:val="16"/>
        <w:szCs w:val="16"/>
      </w:rPr>
      <w:t>tel</w:t>
    </w:r>
    <w:proofErr w:type="spellEnd"/>
    <w:r w:rsidRPr="0044065E">
      <w:rPr>
        <w:b/>
        <w:sz w:val="16"/>
        <w:szCs w:val="16"/>
      </w:rPr>
      <w:t>/fax: +382 020 634 883 (</w:t>
    </w:r>
    <w:proofErr w:type="spellStart"/>
    <w:r w:rsidRPr="0044065E">
      <w:rPr>
        <w:b/>
        <w:sz w:val="16"/>
        <w:szCs w:val="16"/>
      </w:rPr>
      <w:t>Savjet</w:t>
    </w:r>
    <w:proofErr w:type="spellEnd"/>
    <w:r w:rsidRPr="0044065E">
      <w:rPr>
        <w:b/>
        <w:sz w:val="16"/>
        <w:szCs w:val="16"/>
      </w:rPr>
      <w:t>), +382 020 634 884 (</w:t>
    </w:r>
    <w:proofErr w:type="spellStart"/>
    <w:r w:rsidRPr="0044065E">
      <w:rPr>
        <w:b/>
        <w:sz w:val="16"/>
        <w:szCs w:val="16"/>
      </w:rPr>
      <w:t>direktor</w:t>
    </w:r>
    <w:proofErr w:type="spellEnd"/>
    <w:r w:rsidRPr="0044065E">
      <w:rPr>
        <w:b/>
        <w:sz w:val="16"/>
        <w:szCs w:val="16"/>
      </w:rPr>
      <w:t>), e-mail: azlp@t-com.me, web site: www.azlp.me</w:t>
    </w: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FA1" w:rsidRDefault="00CE0FA1" w:rsidP="00CB7F9A">
      <w:pPr>
        <w:spacing w:after="0" w:line="240" w:lineRule="auto"/>
      </w:pPr>
      <w:r>
        <w:separator/>
      </w:r>
    </w:p>
  </w:footnote>
  <w:footnote w:type="continuationSeparator" w:id="0">
    <w:p w:rsidR="00CE0FA1" w:rsidRDefault="00CE0FA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65AEA"/>
    <w:rsid w:val="00067C4C"/>
    <w:rsid w:val="00072AFB"/>
    <w:rsid w:val="00075B9A"/>
    <w:rsid w:val="00097025"/>
    <w:rsid w:val="000B012A"/>
    <w:rsid w:val="000D0F0B"/>
    <w:rsid w:val="000D19AC"/>
    <w:rsid w:val="000D5AEF"/>
    <w:rsid w:val="000D6108"/>
    <w:rsid w:val="000E03E7"/>
    <w:rsid w:val="0011170C"/>
    <w:rsid w:val="001131DD"/>
    <w:rsid w:val="00114C29"/>
    <w:rsid w:val="00153118"/>
    <w:rsid w:val="00155DE7"/>
    <w:rsid w:val="00167CB6"/>
    <w:rsid w:val="001711DD"/>
    <w:rsid w:val="00175942"/>
    <w:rsid w:val="00186F5F"/>
    <w:rsid w:val="001A5EEE"/>
    <w:rsid w:val="001C0B45"/>
    <w:rsid w:val="001C2DCA"/>
    <w:rsid w:val="001C659C"/>
    <w:rsid w:val="001C7CAF"/>
    <w:rsid w:val="001F29BD"/>
    <w:rsid w:val="00203703"/>
    <w:rsid w:val="00243A9F"/>
    <w:rsid w:val="00255127"/>
    <w:rsid w:val="002621D0"/>
    <w:rsid w:val="0026319C"/>
    <w:rsid w:val="002702D8"/>
    <w:rsid w:val="00272B03"/>
    <w:rsid w:val="00283FDC"/>
    <w:rsid w:val="0029425F"/>
    <w:rsid w:val="00295D8B"/>
    <w:rsid w:val="002A50A6"/>
    <w:rsid w:val="002A6C94"/>
    <w:rsid w:val="002B24F0"/>
    <w:rsid w:val="002B6C39"/>
    <w:rsid w:val="002E3275"/>
    <w:rsid w:val="002F1EDB"/>
    <w:rsid w:val="002F4DDC"/>
    <w:rsid w:val="00337E9F"/>
    <w:rsid w:val="00340B4A"/>
    <w:rsid w:val="00350892"/>
    <w:rsid w:val="003529EB"/>
    <w:rsid w:val="003636E4"/>
    <w:rsid w:val="0036544B"/>
    <w:rsid w:val="00387445"/>
    <w:rsid w:val="00395870"/>
    <w:rsid w:val="003A4CDF"/>
    <w:rsid w:val="003B3169"/>
    <w:rsid w:val="003D46D8"/>
    <w:rsid w:val="003D4DD8"/>
    <w:rsid w:val="0040459C"/>
    <w:rsid w:val="0044065E"/>
    <w:rsid w:val="0044288F"/>
    <w:rsid w:val="00443FFD"/>
    <w:rsid w:val="00446379"/>
    <w:rsid w:val="00461303"/>
    <w:rsid w:val="00464905"/>
    <w:rsid w:val="00473754"/>
    <w:rsid w:val="00482B16"/>
    <w:rsid w:val="00483434"/>
    <w:rsid w:val="004860E6"/>
    <w:rsid w:val="00487198"/>
    <w:rsid w:val="00495DAC"/>
    <w:rsid w:val="00497090"/>
    <w:rsid w:val="00497F2D"/>
    <w:rsid w:val="004A1B9C"/>
    <w:rsid w:val="004B481E"/>
    <w:rsid w:val="004C2A01"/>
    <w:rsid w:val="004D1136"/>
    <w:rsid w:val="004D4DF0"/>
    <w:rsid w:val="004E7F76"/>
    <w:rsid w:val="00501104"/>
    <w:rsid w:val="00502DA8"/>
    <w:rsid w:val="00502EA3"/>
    <w:rsid w:val="0050548F"/>
    <w:rsid w:val="00513EB5"/>
    <w:rsid w:val="0052158E"/>
    <w:rsid w:val="00530460"/>
    <w:rsid w:val="00533C20"/>
    <w:rsid w:val="00536B17"/>
    <w:rsid w:val="00542738"/>
    <w:rsid w:val="00570121"/>
    <w:rsid w:val="00575027"/>
    <w:rsid w:val="0057631C"/>
    <w:rsid w:val="005B3A7E"/>
    <w:rsid w:val="005D1D01"/>
    <w:rsid w:val="005D3CAF"/>
    <w:rsid w:val="005F4F38"/>
    <w:rsid w:val="0060132C"/>
    <w:rsid w:val="006066DD"/>
    <w:rsid w:val="0060767C"/>
    <w:rsid w:val="00621111"/>
    <w:rsid w:val="00626CF9"/>
    <w:rsid w:val="00636D72"/>
    <w:rsid w:val="00640DF7"/>
    <w:rsid w:val="00656E64"/>
    <w:rsid w:val="00677FFC"/>
    <w:rsid w:val="006933A6"/>
    <w:rsid w:val="006C2D9B"/>
    <w:rsid w:val="006D7FD1"/>
    <w:rsid w:val="006E3B1D"/>
    <w:rsid w:val="0070044E"/>
    <w:rsid w:val="007034DC"/>
    <w:rsid w:val="00705245"/>
    <w:rsid w:val="007229C4"/>
    <w:rsid w:val="00723A2F"/>
    <w:rsid w:val="00740F75"/>
    <w:rsid w:val="007545C7"/>
    <w:rsid w:val="007648BB"/>
    <w:rsid w:val="0076490A"/>
    <w:rsid w:val="0077093E"/>
    <w:rsid w:val="00781EBB"/>
    <w:rsid w:val="007A7AD4"/>
    <w:rsid w:val="007B714D"/>
    <w:rsid w:val="007C3477"/>
    <w:rsid w:val="00804B4A"/>
    <w:rsid w:val="008123B6"/>
    <w:rsid w:val="00817D11"/>
    <w:rsid w:val="00835B33"/>
    <w:rsid w:val="00841A25"/>
    <w:rsid w:val="00843900"/>
    <w:rsid w:val="008513AF"/>
    <w:rsid w:val="008577EA"/>
    <w:rsid w:val="00887560"/>
    <w:rsid w:val="00891C17"/>
    <w:rsid w:val="008933E1"/>
    <w:rsid w:val="008C70F7"/>
    <w:rsid w:val="008D03E8"/>
    <w:rsid w:val="008D29C2"/>
    <w:rsid w:val="008E5439"/>
    <w:rsid w:val="008F0555"/>
    <w:rsid w:val="008F2CEE"/>
    <w:rsid w:val="008F3E1C"/>
    <w:rsid w:val="00904268"/>
    <w:rsid w:val="0090753B"/>
    <w:rsid w:val="00910E99"/>
    <w:rsid w:val="00932147"/>
    <w:rsid w:val="009355B6"/>
    <w:rsid w:val="00937EDC"/>
    <w:rsid w:val="00942D27"/>
    <w:rsid w:val="0094564A"/>
    <w:rsid w:val="00970930"/>
    <w:rsid w:val="009773AC"/>
    <w:rsid w:val="00980099"/>
    <w:rsid w:val="0099473E"/>
    <w:rsid w:val="009B4D71"/>
    <w:rsid w:val="009E35AF"/>
    <w:rsid w:val="009E4E7A"/>
    <w:rsid w:val="009F7809"/>
    <w:rsid w:val="00A23D16"/>
    <w:rsid w:val="00A3401D"/>
    <w:rsid w:val="00A37779"/>
    <w:rsid w:val="00A53FBF"/>
    <w:rsid w:val="00A66826"/>
    <w:rsid w:val="00A71CED"/>
    <w:rsid w:val="00A81B4E"/>
    <w:rsid w:val="00A8610B"/>
    <w:rsid w:val="00A86BA7"/>
    <w:rsid w:val="00A9394D"/>
    <w:rsid w:val="00AB32DD"/>
    <w:rsid w:val="00AB502E"/>
    <w:rsid w:val="00AE26A9"/>
    <w:rsid w:val="00AE357A"/>
    <w:rsid w:val="00B05C8C"/>
    <w:rsid w:val="00B07017"/>
    <w:rsid w:val="00B132A7"/>
    <w:rsid w:val="00B144EB"/>
    <w:rsid w:val="00B14E66"/>
    <w:rsid w:val="00B15346"/>
    <w:rsid w:val="00B30A52"/>
    <w:rsid w:val="00B36E00"/>
    <w:rsid w:val="00B509AE"/>
    <w:rsid w:val="00B5137B"/>
    <w:rsid w:val="00B513AE"/>
    <w:rsid w:val="00B55E2C"/>
    <w:rsid w:val="00B65E5D"/>
    <w:rsid w:val="00B932E3"/>
    <w:rsid w:val="00B94247"/>
    <w:rsid w:val="00BB4ED8"/>
    <w:rsid w:val="00BD0200"/>
    <w:rsid w:val="00BD5B98"/>
    <w:rsid w:val="00BD7622"/>
    <w:rsid w:val="00BD7F70"/>
    <w:rsid w:val="00BF2F93"/>
    <w:rsid w:val="00C00D7B"/>
    <w:rsid w:val="00C155F5"/>
    <w:rsid w:val="00C21521"/>
    <w:rsid w:val="00C23B43"/>
    <w:rsid w:val="00C33C0D"/>
    <w:rsid w:val="00C436E9"/>
    <w:rsid w:val="00C55206"/>
    <w:rsid w:val="00C67FDB"/>
    <w:rsid w:val="00C9527E"/>
    <w:rsid w:val="00CB342B"/>
    <w:rsid w:val="00CB7F9A"/>
    <w:rsid w:val="00CC0D7C"/>
    <w:rsid w:val="00CE0FA1"/>
    <w:rsid w:val="00D1250F"/>
    <w:rsid w:val="00D2736A"/>
    <w:rsid w:val="00D35952"/>
    <w:rsid w:val="00D4029B"/>
    <w:rsid w:val="00D46260"/>
    <w:rsid w:val="00D5295C"/>
    <w:rsid w:val="00D568DE"/>
    <w:rsid w:val="00D64681"/>
    <w:rsid w:val="00D67F69"/>
    <w:rsid w:val="00DA0A90"/>
    <w:rsid w:val="00DA5B0D"/>
    <w:rsid w:val="00DC1A1D"/>
    <w:rsid w:val="00DC5F09"/>
    <w:rsid w:val="00DC7D3C"/>
    <w:rsid w:val="00DD27D0"/>
    <w:rsid w:val="00DE069C"/>
    <w:rsid w:val="00DE51FF"/>
    <w:rsid w:val="00E03674"/>
    <w:rsid w:val="00E07885"/>
    <w:rsid w:val="00E17A08"/>
    <w:rsid w:val="00E204A4"/>
    <w:rsid w:val="00E22909"/>
    <w:rsid w:val="00E5189F"/>
    <w:rsid w:val="00E62A90"/>
    <w:rsid w:val="00E701DA"/>
    <w:rsid w:val="00E8428E"/>
    <w:rsid w:val="00E9209C"/>
    <w:rsid w:val="00E92931"/>
    <w:rsid w:val="00EA1642"/>
    <w:rsid w:val="00EA2993"/>
    <w:rsid w:val="00EB20F9"/>
    <w:rsid w:val="00EC67B4"/>
    <w:rsid w:val="00ED0E85"/>
    <w:rsid w:val="00ED7732"/>
    <w:rsid w:val="00EE41C0"/>
    <w:rsid w:val="00F03089"/>
    <w:rsid w:val="00F12FFC"/>
    <w:rsid w:val="00F147BC"/>
    <w:rsid w:val="00F17D8A"/>
    <w:rsid w:val="00F20709"/>
    <w:rsid w:val="00F2349F"/>
    <w:rsid w:val="00F24863"/>
    <w:rsid w:val="00F404CF"/>
    <w:rsid w:val="00F50793"/>
    <w:rsid w:val="00F53FCA"/>
    <w:rsid w:val="00F76CAE"/>
    <w:rsid w:val="00F81B08"/>
    <w:rsid w:val="00F83181"/>
    <w:rsid w:val="00F83B26"/>
    <w:rsid w:val="00F91BE3"/>
    <w:rsid w:val="00F95485"/>
    <w:rsid w:val="00FB2EE2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9B2C8D5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ECCF7E-14BD-400C-8418-C7D77B1DA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1333</TotalTime>
  <Pages>1</Pages>
  <Words>1382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43</cp:revision>
  <cp:lastPrinted>2015-06-24T12:22:00Z</cp:lastPrinted>
  <dcterms:created xsi:type="dcterms:W3CDTF">2016-02-15T09:15:00Z</dcterms:created>
  <dcterms:modified xsi:type="dcterms:W3CDTF">2019-06-04T11:43:00Z</dcterms:modified>
</cp:coreProperties>
</file>