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4F03C3" w:rsidRDefault="004F03C3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415204">
        <w:rPr>
          <w:rFonts w:ascii="Tahoma" w:hAnsi="Tahoma" w:cs="Tahoma"/>
          <w:b/>
          <w:sz w:val="24"/>
          <w:szCs w:val="24"/>
          <w:lang w:val="sr-Latn-CS"/>
        </w:rPr>
        <w:t>2510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A714A7">
        <w:rPr>
          <w:rFonts w:ascii="Tahoma" w:hAnsi="Tahoma" w:cs="Tahoma"/>
          <w:b/>
          <w:sz w:val="24"/>
          <w:szCs w:val="24"/>
          <w:lang w:val="sr-Latn-CS"/>
        </w:rPr>
        <w:t>06</w:t>
      </w:r>
      <w:r w:rsidR="005259CF">
        <w:rPr>
          <w:rFonts w:ascii="Tahoma" w:hAnsi="Tahoma" w:cs="Tahoma"/>
          <w:b/>
          <w:sz w:val="24"/>
          <w:szCs w:val="24"/>
          <w:lang w:val="sr-Latn-CS"/>
        </w:rPr>
        <w:t>.0</w:t>
      </w:r>
      <w:r w:rsidR="00A714A7">
        <w:rPr>
          <w:rFonts w:ascii="Tahoma" w:hAnsi="Tahoma" w:cs="Tahoma"/>
          <w:b/>
          <w:sz w:val="24"/>
          <w:szCs w:val="24"/>
          <w:lang w:val="sr-Latn-CS"/>
        </w:rPr>
        <w:t>3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 w:rsidR="00A714A7">
        <w:rPr>
          <w:rFonts w:ascii="Tahoma" w:hAnsi="Tahoma" w:cs="Tahoma"/>
          <w:b/>
          <w:sz w:val="24"/>
          <w:szCs w:val="24"/>
          <w:lang w:val="sr-Latn-CS"/>
        </w:rPr>
        <w:t>9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rješavajući po </w:t>
      </w:r>
      <w:r w:rsidRPr="00784EF8">
        <w:rPr>
          <w:rFonts w:ascii="Tahoma" w:hAnsi="Tahoma" w:cs="Tahoma"/>
          <w:sz w:val="24"/>
          <w:szCs w:val="24"/>
          <w:lang w:val="sr-Latn-CS"/>
        </w:rPr>
        <w:t>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4AF1">
        <w:rPr>
          <w:rFonts w:ascii="Tahoma" w:hAnsi="Tahoma" w:cs="Tahoma"/>
          <w:sz w:val="24"/>
          <w:szCs w:val="24"/>
          <w:lang w:val="sr-Latn-CS"/>
        </w:rPr>
        <w:t>X X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33092">
        <w:rPr>
          <w:rFonts w:ascii="Tahoma" w:hAnsi="Tahoma" w:cs="Tahoma"/>
          <w:sz w:val="24"/>
          <w:szCs w:val="24"/>
          <w:lang w:val="sr-Latn-CS"/>
        </w:rPr>
        <w:t>UP II 07-30-2510-1/18</w:t>
      </w:r>
      <w:r w:rsidR="00F260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33092">
        <w:rPr>
          <w:rFonts w:ascii="Tahoma" w:hAnsi="Tahoma" w:cs="Tahoma"/>
          <w:sz w:val="24"/>
          <w:szCs w:val="24"/>
          <w:lang w:val="sr-Latn-CS"/>
        </w:rPr>
        <w:t>01.06</w:t>
      </w:r>
      <w:r w:rsidR="00472A17">
        <w:rPr>
          <w:rFonts w:ascii="Tahoma" w:hAnsi="Tahoma" w:cs="Tahoma"/>
          <w:sz w:val="24"/>
          <w:szCs w:val="24"/>
          <w:lang w:val="sr-Latn-CS"/>
        </w:rPr>
        <w:t>.2018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="00A76390">
        <w:rPr>
          <w:rFonts w:ascii="Tahoma" w:hAnsi="Tahoma" w:cs="Tahoma"/>
          <w:sz w:val="24"/>
          <w:szCs w:val="24"/>
          <w:lang w:val="sr-Latn-CS"/>
        </w:rPr>
        <w:t>,</w:t>
      </w:r>
      <w:r w:rsidR="009330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639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933092">
        <w:rPr>
          <w:rFonts w:ascii="Tahoma" w:hAnsi="Tahoma" w:cs="Tahoma"/>
          <w:sz w:val="24"/>
          <w:szCs w:val="24"/>
          <w:lang w:val="sr-Latn-CS"/>
        </w:rPr>
        <w:t>protiv</w:t>
      </w:r>
      <w:r w:rsidR="00A6045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33092">
        <w:rPr>
          <w:rFonts w:ascii="Tahoma" w:hAnsi="Tahoma" w:cs="Tahoma"/>
          <w:sz w:val="24"/>
          <w:szCs w:val="24"/>
          <w:lang w:val="sr-Latn-CS"/>
        </w:rPr>
        <w:t>Ministarstva finansija, Poreska uprava</w:t>
      </w:r>
      <w:r w:rsidR="007B0EA7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933092">
        <w:rPr>
          <w:rFonts w:ascii="Tahoma" w:hAnsi="Tahoma" w:cs="Tahoma"/>
          <w:sz w:val="24"/>
          <w:szCs w:val="24"/>
          <w:lang w:val="sr-Latn-CS"/>
        </w:rPr>
        <w:t>03/1-9676/2-18</w:t>
      </w:r>
      <w:r w:rsidR="00550D94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33092">
        <w:rPr>
          <w:rFonts w:ascii="Tahoma" w:hAnsi="Tahoma" w:cs="Tahoma"/>
          <w:sz w:val="24"/>
          <w:szCs w:val="24"/>
          <w:lang w:val="sr-Latn-CS"/>
        </w:rPr>
        <w:t>28.05</w:t>
      </w:r>
      <w:r w:rsidR="00550D94">
        <w:rPr>
          <w:rFonts w:ascii="Tahoma" w:hAnsi="Tahoma" w:cs="Tahoma"/>
          <w:sz w:val="24"/>
          <w:szCs w:val="24"/>
          <w:lang w:val="sr-Latn-CS"/>
        </w:rPr>
        <w:t>.2018.godine,</w:t>
      </w:r>
      <w:r w:rsidR="008943F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33092" w:rsidRPr="00933092">
        <w:rPr>
          <w:rFonts w:ascii="Tahoma" w:hAnsi="Tahoma" w:cs="Tahoma"/>
          <w:sz w:val="24"/>
          <w:szCs w:val="24"/>
          <w:lang w:val="sr-Latn-CS"/>
        </w:rPr>
        <w:t xml:space="preserve">koju zastupa punomoćnik Nebojša Asanović, </w:t>
      </w:r>
      <w:r w:rsidRPr="00E65C7C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33092">
        <w:rPr>
          <w:rFonts w:ascii="Tahoma" w:hAnsi="Tahoma" w:cs="Tahoma"/>
          <w:sz w:val="24"/>
          <w:szCs w:val="24"/>
          <w:lang w:val="sr-Latn-CS"/>
        </w:rPr>
        <w:t>05</w:t>
      </w:r>
      <w:r w:rsidR="005259CF">
        <w:rPr>
          <w:rFonts w:ascii="Tahoma" w:hAnsi="Tahoma" w:cs="Tahoma"/>
          <w:sz w:val="24"/>
          <w:szCs w:val="24"/>
          <w:lang w:val="sr-Latn-CS"/>
        </w:rPr>
        <w:t>.09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5259CF" w:rsidRPr="00E65C7C" w:rsidRDefault="005259CF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E74A3" w:rsidRDefault="00A521D5" w:rsidP="00754E2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33092">
        <w:rPr>
          <w:rFonts w:ascii="Tahoma" w:hAnsi="Tahoma" w:cs="Tahoma"/>
          <w:sz w:val="24"/>
          <w:szCs w:val="24"/>
          <w:lang w:val="sr-Latn-CS"/>
        </w:rPr>
        <w:t>Ministarstvo finansija, Poreska uprava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A60450">
        <w:rPr>
          <w:rFonts w:ascii="Tahoma" w:hAnsi="Tahoma" w:cs="Tahoma"/>
          <w:sz w:val="24"/>
          <w:szCs w:val="24"/>
          <w:lang w:val="sr-Latn-CS"/>
        </w:rPr>
        <w:t>i</w:t>
      </w:r>
      <w:r w:rsidR="007B0EA7">
        <w:rPr>
          <w:rFonts w:ascii="Tahoma" w:hAnsi="Tahoma" w:cs="Tahoma"/>
          <w:sz w:val="24"/>
          <w:szCs w:val="24"/>
          <w:lang w:val="sr-Latn-CS"/>
        </w:rPr>
        <w:t>je</w:t>
      </w:r>
      <w:r w:rsidR="00933092">
        <w:rPr>
          <w:rFonts w:ascii="Tahoma" w:hAnsi="Tahoma" w:cs="Tahoma"/>
          <w:sz w:val="24"/>
          <w:szCs w:val="24"/>
          <w:lang w:val="sr-Latn-CS"/>
        </w:rPr>
        <w:t>la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933092">
        <w:rPr>
          <w:rFonts w:ascii="Tahoma" w:hAnsi="Tahoma" w:cs="Tahoma"/>
          <w:sz w:val="24"/>
          <w:szCs w:val="24"/>
          <w:lang w:val="sr-Latn-CS"/>
        </w:rPr>
        <w:t>03/1-9676/2-18</w:t>
      </w:r>
      <w:r w:rsidR="009813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33092">
        <w:rPr>
          <w:rFonts w:ascii="Tahoma" w:hAnsi="Tahoma" w:cs="Tahoma"/>
          <w:sz w:val="24"/>
          <w:szCs w:val="24"/>
          <w:lang w:val="sr-Latn-CS"/>
        </w:rPr>
        <w:t>28.05</w:t>
      </w:r>
      <w:r w:rsidR="007B0EA7">
        <w:rPr>
          <w:rFonts w:ascii="Tahoma" w:hAnsi="Tahoma" w:cs="Tahoma"/>
          <w:sz w:val="24"/>
          <w:szCs w:val="24"/>
          <w:lang w:val="sr-Latn-CS"/>
        </w:rPr>
        <w:t>.2018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6F4AF1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010F5">
        <w:rPr>
          <w:rFonts w:ascii="Tahoma" w:hAnsi="Tahoma" w:cs="Tahoma"/>
          <w:sz w:val="24"/>
          <w:szCs w:val="24"/>
          <w:lang w:val="sr-Latn-CS"/>
        </w:rPr>
        <w:t>15.05</w:t>
      </w:r>
      <w:r w:rsidR="007B0EA7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B74C0F">
        <w:rPr>
          <w:rFonts w:ascii="Tahoma" w:hAnsi="Tahoma" w:cs="Tahoma"/>
          <w:sz w:val="24"/>
          <w:szCs w:val="24"/>
          <w:lang w:val="sr-Latn-CS"/>
        </w:rPr>
        <w:t xml:space="preserve"> na način što je odlučeno: “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 xml:space="preserve">Odbija se kao neosnovan zahtjev </w:t>
      </w:r>
      <w:r w:rsidR="006F4AF1">
        <w:rPr>
          <w:rFonts w:ascii="Tahoma" w:hAnsi="Tahoma" w:cs="Tahoma"/>
          <w:sz w:val="24"/>
          <w:szCs w:val="24"/>
          <w:lang w:val="sr-Latn-CS"/>
        </w:rPr>
        <w:t>X X</w:t>
      </w:r>
      <w:r w:rsidR="00754E2C">
        <w:rPr>
          <w:rFonts w:ascii="Tahoma" w:hAnsi="Tahoma" w:cs="Tahoma"/>
          <w:sz w:val="24"/>
          <w:szCs w:val="24"/>
          <w:lang w:val="sr-Latn-CS"/>
        </w:rPr>
        <w:t xml:space="preserve"> iz Podgorice od 15.05.2018.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>godine kojim je tražen pristup sljedećim informacijama:</w:t>
      </w:r>
      <w:r w:rsidR="00754E2C">
        <w:rPr>
          <w:rFonts w:ascii="Tahoma" w:hAnsi="Tahoma" w:cs="Tahoma"/>
          <w:sz w:val="24"/>
          <w:szCs w:val="24"/>
          <w:lang w:val="sr-Latn-CS"/>
        </w:rPr>
        <w:t xml:space="preserve"> K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 xml:space="preserve">o je iz </w:t>
      </w:r>
      <w:r w:rsidR="00754E2C">
        <w:rPr>
          <w:rFonts w:ascii="Tahoma" w:hAnsi="Tahoma" w:cs="Tahoma"/>
          <w:sz w:val="24"/>
          <w:szCs w:val="24"/>
          <w:lang w:val="sr-Latn-CS"/>
        </w:rPr>
        <w:t>Poreske uprave dana 19.02.2016.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>godine ulazio u lične podatke podnosioca zahtjeva sa JMBG datim u zahtjevu, a koji se nalaze u posjedu MUP-a,</w:t>
      </w:r>
      <w:r w:rsidR="00754E2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>koje službe</w:t>
      </w:r>
      <w:r w:rsidR="00754E2C">
        <w:rPr>
          <w:rFonts w:ascii="Tahoma" w:hAnsi="Tahoma" w:cs="Tahoma"/>
          <w:sz w:val="24"/>
          <w:szCs w:val="24"/>
          <w:lang w:val="sr-Latn-CS"/>
        </w:rPr>
        <w:t>n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>o lice i iz koje organizacione jedinice je koristilo podatke podnosioca zahtjeva, po kom pravnom osnovu, po čijem nalogu ili odobrenju i na osnovu kog p</w:t>
      </w:r>
      <w:r w:rsidR="00754E2C">
        <w:rPr>
          <w:rFonts w:ascii="Tahoma" w:hAnsi="Tahoma" w:cs="Tahoma"/>
          <w:sz w:val="24"/>
          <w:szCs w:val="24"/>
          <w:lang w:val="sr-Latn-CS"/>
        </w:rPr>
        <w:t>ravnog akta, kao i u koje svrhe</w:t>
      </w:r>
      <w:r w:rsidR="00A261AE">
        <w:rPr>
          <w:rFonts w:ascii="Tahoma" w:hAnsi="Tahoma" w:cs="Tahoma"/>
          <w:sz w:val="24"/>
          <w:szCs w:val="24"/>
          <w:lang w:val="sr-Latn-CS"/>
        </w:rPr>
        <w:t>„</w:t>
      </w:r>
      <w:r w:rsidR="00754E2C">
        <w:rPr>
          <w:rFonts w:ascii="Tahoma" w:hAnsi="Tahoma" w:cs="Tahoma"/>
          <w:sz w:val="24"/>
          <w:szCs w:val="24"/>
          <w:lang w:val="sr-Latn-CS"/>
        </w:rPr>
        <w:t>.</w:t>
      </w:r>
      <w:r w:rsidR="00B74C0F">
        <w:rPr>
          <w:rFonts w:ascii="Tahoma" w:hAnsi="Tahoma" w:cs="Tahoma"/>
          <w:sz w:val="24"/>
          <w:szCs w:val="24"/>
          <w:lang w:val="sr-Latn-CS"/>
        </w:rPr>
        <w:t xml:space="preserve"> U obra</w:t>
      </w:r>
      <w:r w:rsidR="00754E2C">
        <w:rPr>
          <w:rFonts w:ascii="Tahoma" w:hAnsi="Tahoma" w:cs="Tahoma"/>
          <w:sz w:val="24"/>
          <w:szCs w:val="24"/>
          <w:lang w:val="sr-Latn-CS"/>
        </w:rPr>
        <w:t>zloženju rješenja se navodi da j</w:t>
      </w:r>
      <w:r w:rsidR="00B74C0F">
        <w:rPr>
          <w:rFonts w:ascii="Tahoma" w:hAnsi="Tahoma" w:cs="Tahoma"/>
          <w:sz w:val="24"/>
          <w:szCs w:val="24"/>
          <w:lang w:val="sr-Latn-CS"/>
        </w:rPr>
        <w:t xml:space="preserve">e </w:t>
      </w:r>
      <w:r w:rsidR="006F4AF1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754E2C">
        <w:rPr>
          <w:rFonts w:ascii="Tahoma" w:hAnsi="Tahoma" w:cs="Tahoma"/>
          <w:sz w:val="24"/>
          <w:szCs w:val="24"/>
          <w:lang w:val="sr-Latn-CS"/>
        </w:rPr>
        <w:t xml:space="preserve"> iz Podgorice podnijela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 xml:space="preserve"> Poreskoj </w:t>
      </w:r>
      <w:r w:rsidR="00754E2C">
        <w:rPr>
          <w:rFonts w:ascii="Tahoma" w:hAnsi="Tahoma" w:cs="Tahoma"/>
          <w:sz w:val="24"/>
          <w:szCs w:val="24"/>
          <w:lang w:val="sr-Latn-CS"/>
        </w:rPr>
        <w:t>upravi zahtjev dana 15.05.2018.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>godine, kojim je tražen pristup informaciji ko je iz Poreske uprave dana 19.02.201</w:t>
      </w:r>
      <w:r w:rsidR="00754E2C">
        <w:rPr>
          <w:rFonts w:ascii="Tahoma" w:hAnsi="Tahoma" w:cs="Tahoma"/>
          <w:sz w:val="24"/>
          <w:szCs w:val="24"/>
          <w:lang w:val="sr-Latn-CS"/>
        </w:rPr>
        <w:t>6.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>godine ulazio u lične podatke podnosioca zahtjeva sa JMBG datim u zahtjevu, a koji se nalaze u posjedu MUP-a, koje službe</w:t>
      </w:r>
      <w:r w:rsidR="00754E2C">
        <w:rPr>
          <w:rFonts w:ascii="Tahoma" w:hAnsi="Tahoma" w:cs="Tahoma"/>
          <w:sz w:val="24"/>
          <w:szCs w:val="24"/>
          <w:lang w:val="sr-Latn-CS"/>
        </w:rPr>
        <w:t>n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>o lice i iz koje organizacione jedinice je koristilo podatke podnosioca zahtjeva, po kom pravnom osnovu, po čijem nalogu ili odobrenju i na osnovu kog pravnog akta, kao i u koje svrhe.</w:t>
      </w:r>
      <w:r w:rsidR="00754E2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>Postupajući po zahtjevu, ovaj organ je utvrdio da se tražena informacija ne nalazi u dokumentima koji su u njegovom posjedu, odnosno Poreska uprava ne čuva logove starije od nekoliko mjeseci, tako da se zahtjevu ne može udovoljiti.</w:t>
      </w:r>
      <w:r w:rsidR="00754E2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 xml:space="preserve">Informacija u posjedu organa vlasti, kako je 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lastRenderedPageBreak/>
        <w:t>propisano članom 9 stav 1 tačka 2 Zakona o slobodnom pristupu informacijama, je faktičko posjedovanje tražene informacije od strane organa vlasti (sopstvena informacija, informacija dostavljena od drugog organa vlasti ili od trećeg lica), bez obzira na osnov i način sticanja.</w:t>
      </w:r>
      <w:r w:rsidR="00754E2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4E2C" w:rsidRPr="00754E2C">
        <w:rPr>
          <w:rFonts w:ascii="Tahoma" w:hAnsi="Tahoma" w:cs="Tahoma"/>
          <w:sz w:val="24"/>
          <w:szCs w:val="24"/>
          <w:lang w:val="sr-Latn-CS"/>
        </w:rPr>
        <w:t>Na osnovu izloženog odlučeno je kao u dispozitivu rješenja.</w:t>
      </w:r>
    </w:p>
    <w:p w:rsidR="008E74A3" w:rsidRDefault="00A76390" w:rsidP="008E74A3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663D6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Protiv rješenja </w:t>
      </w:r>
      <w:r w:rsidR="00933092">
        <w:rPr>
          <w:rFonts w:ascii="Tahoma" w:hAnsi="Tahoma" w:cs="Tahoma"/>
          <w:sz w:val="24"/>
          <w:szCs w:val="24"/>
          <w:lang w:val="sr-Latn-CS"/>
        </w:rPr>
        <w:t>Ministarstva finansija</w:t>
      </w:r>
      <w:r w:rsidR="00754E2C">
        <w:rPr>
          <w:rFonts w:ascii="Tahoma" w:hAnsi="Tahoma" w:cs="Tahoma"/>
          <w:sz w:val="24"/>
          <w:szCs w:val="24"/>
          <w:lang w:val="sr-Latn-CS"/>
        </w:rPr>
        <w:t>, Poreske uprave,</w:t>
      </w:r>
      <w:r w:rsidRPr="00A76390">
        <w:rPr>
          <w:rFonts w:ascii="Tahoma" w:hAnsi="Tahoma" w:cs="Tahoma"/>
          <w:sz w:val="24"/>
          <w:szCs w:val="24"/>
          <w:lang w:val="sr-Latn-CS"/>
        </w:rPr>
        <w:t xml:space="preserve"> podnosilac zahtjeva blagovremeno je uložio žalbu. Žalba je izjavljena zbog </w:t>
      </w:r>
      <w:r w:rsidR="00861515">
        <w:rPr>
          <w:rFonts w:ascii="Tahoma" w:hAnsi="Tahoma" w:cs="Tahoma"/>
          <w:sz w:val="24"/>
          <w:szCs w:val="24"/>
          <w:lang w:val="sr-Latn-CS"/>
        </w:rPr>
        <w:t xml:space="preserve">pogrešne primjene materijalnog prava, povrede pravila postupka i </w:t>
      </w:r>
      <w:r>
        <w:rPr>
          <w:rFonts w:ascii="Tahoma" w:hAnsi="Tahoma" w:cs="Tahoma"/>
          <w:sz w:val="24"/>
          <w:szCs w:val="24"/>
          <w:lang w:val="sr-Latn-CS"/>
        </w:rPr>
        <w:t>nepotpuno i nepravilno utvrđenog činjeničnog stanja</w:t>
      </w:r>
      <w:r w:rsidRPr="00A76390">
        <w:rPr>
          <w:rFonts w:ascii="Tahoma" w:hAnsi="Tahoma" w:cs="Tahoma"/>
          <w:sz w:val="24"/>
          <w:szCs w:val="24"/>
          <w:lang w:val="sr-Latn-CS"/>
        </w:rPr>
        <w:t xml:space="preserve">. U žalbi se navodi da 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se </w:t>
      </w:r>
      <w:r w:rsidR="006663D6">
        <w:rPr>
          <w:rFonts w:ascii="Tahoma" w:hAnsi="Tahoma" w:cs="Tahoma"/>
          <w:sz w:val="24"/>
          <w:szCs w:val="24"/>
          <w:lang w:val="sr-Latn-CS"/>
        </w:rPr>
        <w:t>o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sporenim rješenjem Ministarstva finansija,</w:t>
      </w:r>
      <w:r w:rsidR="006663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Poreska uprava broj:</w:t>
      </w:r>
      <w:r w:rsidR="006663D6">
        <w:rPr>
          <w:rFonts w:ascii="Tahoma" w:hAnsi="Tahoma" w:cs="Tahoma"/>
          <w:sz w:val="24"/>
          <w:szCs w:val="24"/>
          <w:lang w:val="sr-Latn-CS"/>
        </w:rPr>
        <w:t xml:space="preserve"> 03/1-9676/2-18 od 28.05.2018.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godine,</w:t>
      </w:r>
      <w:r w:rsidR="006663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dostavljeno podnosiocu žalbe dana 31.</w:t>
      </w:r>
      <w:r w:rsidR="006663D6">
        <w:rPr>
          <w:rFonts w:ascii="Tahoma" w:hAnsi="Tahoma" w:cs="Tahoma"/>
          <w:sz w:val="24"/>
          <w:szCs w:val="24"/>
          <w:lang w:val="sr-Latn-CS"/>
        </w:rPr>
        <w:t>05.2018.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godine, odbija kao neosnovan zahtjev </w:t>
      </w:r>
      <w:r w:rsidR="006F4AF1">
        <w:rPr>
          <w:rFonts w:ascii="Tahoma" w:hAnsi="Tahoma" w:cs="Tahoma"/>
          <w:sz w:val="24"/>
          <w:szCs w:val="24"/>
          <w:lang w:val="sr-Latn-CS"/>
        </w:rPr>
        <w:t>X X</w:t>
      </w:r>
      <w:r w:rsidR="006663D6">
        <w:rPr>
          <w:rFonts w:ascii="Tahoma" w:hAnsi="Tahoma" w:cs="Tahoma"/>
          <w:sz w:val="24"/>
          <w:szCs w:val="24"/>
          <w:lang w:val="sr-Latn-CS"/>
        </w:rPr>
        <w:t xml:space="preserve"> iz Podgorice od 15.05.2018.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godine kojim je tražen 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pristup traženim informacijama.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Međutim,</w:t>
      </w:r>
      <w:r w:rsidR="006663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rješenje sa datim razlozima nije zasnovano na pravilno i potpuno utvrđenom činjeničnom stanju,</w:t>
      </w:r>
      <w:r w:rsidR="006663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odredbama materijalnog prava i Zakona o opštem upravnom postupku i Zakona o slobodnom pristupu informacijama,</w:t>
      </w:r>
      <w:r w:rsidR="006663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što opravdava žalbene navode u cjelosti.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Prethodno je, na osnovu zahtjeva za slobodan pristup informacijama podnosilac zahtjeva dobila od Ministarstva unutrašnjih poslova,</w:t>
      </w:r>
      <w:r w:rsidR="006663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Odjeljenje za zaštitu podataka o ličnosti i slobodan pristup informacijama Rješenje 39 broj:</w:t>
      </w:r>
      <w:r w:rsidR="006663D6">
        <w:rPr>
          <w:rFonts w:ascii="Tahoma" w:hAnsi="Tahoma" w:cs="Tahoma"/>
          <w:sz w:val="24"/>
          <w:szCs w:val="24"/>
          <w:lang w:val="sr-Latn-CS"/>
        </w:rPr>
        <w:t xml:space="preserve"> UPI-007/18-1831/3 od 14.05.2018.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godine sa kojim je odobren pristup informacijama u posjedu MUP-informacija o ličnim pod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acima.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Uz pomenuto rješenje između ostalog podnosiocu zahtjeva je dostavljen podatak da</w:t>
      </w:r>
      <w:r w:rsidR="006663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je lične podatke iste provjerila kao korisnik i Poreska uprava sa da</w:t>
      </w:r>
      <w:r w:rsidR="006663D6">
        <w:rPr>
          <w:rFonts w:ascii="Tahoma" w:hAnsi="Tahoma" w:cs="Tahoma"/>
          <w:sz w:val="24"/>
          <w:szCs w:val="24"/>
          <w:lang w:val="sr-Latn-CS"/>
        </w:rPr>
        <w:t>tumom pristupa dana 19.02.2016.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godine a osnov p</w:t>
      </w:r>
      <w:r w:rsidR="0098788C">
        <w:rPr>
          <w:rFonts w:ascii="Tahoma" w:hAnsi="Tahoma" w:cs="Tahoma"/>
          <w:sz w:val="24"/>
          <w:szCs w:val="24"/>
          <w:lang w:val="sr-Latn-CS"/>
        </w:rPr>
        <w:t xml:space="preserve">ristupa je naveden „Zakon o objedinjenoj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8788C">
        <w:rPr>
          <w:rFonts w:ascii="Tahoma" w:hAnsi="Tahoma" w:cs="Tahoma"/>
          <w:sz w:val="24"/>
          <w:szCs w:val="24"/>
          <w:lang w:val="sr-Latn-CS"/>
        </w:rPr>
        <w:t>r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egistraciji i sistemu izvještavanja”.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Kao pravni osnov za odbijanje zahtjeva prvostepeni organ se poziva na član 30 Zakona o slobodnom pristupu informacijama i dalje se navodi da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je „ovaj organ utvrdio da se tražena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informacija ne nalazi u dokumentima koji su u njegovom posjedu,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odnosno Poreska uprava ne čuva logove starije od nekoliko mjeseci,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tako da se zahtjevu ne može udovoljiti.”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Prvostepeni organ sa datim obrazloženjem i pozivom na pravni osnov nije u pravu i isti je nezakonito odbio predmetni zahtjev.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Iz navedenog obrazloženja jasno je vidljiva svaka nezakonitost prvostepenog organa a ovo iz razloga jer prvostepeni organ nije jasno naveo i obrazložio koliki je to broj mjeseci od kada poreski organ ne čuva svoje logove jer nije dovoljno navesti u tom smislu termin „starije od nekoliko mjeseci”,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već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 mora biti precizno nave</w:t>
      </w:r>
      <w:r w:rsidR="0011209D">
        <w:rPr>
          <w:rFonts w:ascii="Tahoma" w:hAnsi="Tahoma" w:cs="Tahoma"/>
          <w:sz w:val="24"/>
          <w:szCs w:val="24"/>
          <w:lang w:val="sr-Latn-CS"/>
        </w:rPr>
        <w:t>deno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 koji je to tačan period i po kom pravnom osnovu ili činjeničnom je to baš taj i takav period od „nekoliko mjeseci”.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Takođe je jasno da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je navedeni razlog ili pozivanje prvostepenog organa netačan da Poreska uprava ne čuva logove starije od nekoliko mjeseci,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a ovo iz razloga što poreski organ čuva logove i od nekoliko godina jer da nije tako bilo bi dovedeno u pitanje i informacioni sistem poreskog organa i sve baze podataka poreskog organa,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jer bi se onda izbrisali svi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lastRenderedPageBreak/>
        <w:t>podaci iz informacionog sistema i baze podataka poreskog organa starijih od „nekoliko mjeseci”,a što je jano daje netačno,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nelogično i suprotno zakonu.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Prvostepeni organ je morao dozvoliti pristup traženoj informaciji i dostaviti podnosiocu zahtjeva ili na zakonu propisanom načinu omogućiti i dozvoliti pristup traženoj informaciji i iz istog rješenja nikako nije jasno zbog čega i kog pravnog osnova prvostepeni organ u tom dijelu kao i u svakom drugom dijelu odbija predmetni zahtjev,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kada se i u predmetnom zahtjevu posebno navodi da se dostavi sva raspoloživa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dokumentaciju sa kojom se raspol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aže a koju je dužan prvostepeni organ kao državni organ da vodi po zakonu.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8788C">
        <w:rPr>
          <w:rFonts w:ascii="Tahoma" w:hAnsi="Tahoma" w:cs="Tahoma"/>
          <w:sz w:val="24"/>
          <w:szCs w:val="24"/>
          <w:lang w:val="sr-Latn-CS"/>
        </w:rPr>
        <w:t>Č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lanom 30 Zakona o slobodnom pristupu informacijama je između ostalog propisano da kada se rješenjem odbija zahtjev za pristup informaciji,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isto rješenje mora sadržati detaljno obrazloženje razloga zbog kojih se ne dozvoljava pristup traženoj informaciji,</w:t>
      </w:r>
      <w:r w:rsidR="0011209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a sto je u ovom slučaju izostalo,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jer prvostepeni organ uopšte ne </w:t>
      </w:r>
      <w:r w:rsidR="0012163F">
        <w:rPr>
          <w:rFonts w:ascii="Tahoma" w:hAnsi="Tahoma" w:cs="Tahoma"/>
          <w:sz w:val="24"/>
          <w:szCs w:val="24"/>
          <w:lang w:val="sr-Latn-CS"/>
        </w:rPr>
        <w:t>obrazlaže a posebno ne detaljno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zbog čega ne dozvoljava pristup traženoj informaciji i po kom pravnom osnovu poreski organ može ili ima zakonsko pravo da „ne čuva logove starije od nekoliko mjeseci,tako da zahtjevu ne može udovoljiti”.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163F">
        <w:rPr>
          <w:rFonts w:ascii="Tahoma" w:hAnsi="Tahoma" w:cs="Tahoma"/>
          <w:sz w:val="24"/>
          <w:szCs w:val="24"/>
          <w:lang w:val="sr-Latn-CS"/>
        </w:rPr>
        <w:t>Žalilac dalje navodi da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naveden</w:t>
      </w:r>
      <w:r w:rsidR="0012163F">
        <w:rPr>
          <w:rFonts w:ascii="Tahoma" w:hAnsi="Tahoma" w:cs="Tahoma"/>
          <w:sz w:val="24"/>
          <w:szCs w:val="24"/>
          <w:lang w:val="sr-Latn-CS"/>
        </w:rPr>
        <w:t>a tvrdnja prvostepenog organa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 netačna a ovo iz razloga što se isti podaci o primljenim i poslatim e-mail porukama i dalje moraju nalaziti u računarskom sistemu poreskog organa,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osim ako nisu namjerno izbrisani od strane istog,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pa čak i tada vještak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informaciono-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tehničke struke može da dođe do istih,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a isti podaci se u svakom slučaju mogu dobiti i od „Crnogorskog telekoma”</w:t>
      </w:r>
      <w:r w:rsidR="00105DC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AD, a koji podaci se nalaze u sistemu E-mail servera istog,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a što zna i prvostepeni organ koji je morao otvoriti i prijaviti korisničku lozinku i šifru,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kao i koje ovlašćeno lice poreskog organa ima pristup navedenim šiframa i podacima,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a što zna pronaći svaki vještak pomenute informaciono-tehničke struke.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Iz pomenutog razloga podnosilac zahtjeva traži da se izvrši vještačenje po vještaku informaciono-tehničke službe sa zadatkom vještačenja da utvrdi ko je iz Poreske uprave dana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19.02.2016.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godine, ulazio u lične podatke podnosioca zahtjeva sa JMBG datim u zahtjevu,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a koji se nalaze u posjedu MUP-a,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koje je službeno lice i iz koje organizacione jedinice koristilo podatke podnosioca zahtjeva, po kom pravnom osnovu, po čijem nalogu ili odobrenju i na osnovu kog pravnog akta i u koje svrhe,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a što će isti lako utvrditi stručnim uvidom u računarski sistem prvostepenog organa i uvidom kod „Crnogorskog telekoma”AD, a koji podaci se nalaze u sistemu E-mail servera istog.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Pored navedenog,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prvostepen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i organ mora imati sve zakonom i drugim propisima propisane evidencije u kojima se evidentiraju svi zahtjevi,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upisi,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pr</w:t>
      </w:r>
      <w:r w:rsidR="008E74A3">
        <w:rPr>
          <w:rFonts w:ascii="Tahoma" w:hAnsi="Tahoma" w:cs="Tahoma"/>
          <w:sz w:val="24"/>
          <w:szCs w:val="24"/>
          <w:lang w:val="sr-Latn-CS"/>
        </w:rPr>
        <w:t>edmeti,</w:t>
      </w:r>
      <w:r w:rsidR="001216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dokumenta, pa i oni koji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se tiču svih zahtjeva u vezi ličnih podataka podnosioca zahtjeva i razloga za ulazak u iste,</w:t>
      </w:r>
      <w:r w:rsidR="0076014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zatim koje je službeno lice i iz koje organizacione jedinice koristilo lične podatke iste, po kom pravnom osnovu, po čijem nalogu ili odobrenju i na osnovu kog pravnog akta i u koje svrhe,a ovo iz razloga jer po zakonu nijedan državni organ ili ovlašćeno lice iz istog organa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lastRenderedPageBreak/>
        <w:t>ne smije i po zakonu ne može da ulazi u lične podatke podnosioca zahtjeva ili bilo kog drugog lica bez pravnog osnova za isto,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bez odgovarajućeg i prop</w:t>
      </w:r>
      <w:r w:rsidR="00117D77">
        <w:rPr>
          <w:rFonts w:ascii="Tahoma" w:hAnsi="Tahoma" w:cs="Tahoma"/>
          <w:sz w:val="24"/>
          <w:szCs w:val="24"/>
          <w:lang w:val="sr-Latn-CS"/>
        </w:rPr>
        <w:t>isanog akta i suprotno propisano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m postupku i proceduri.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U konkretnom slučaju i na osnovu navedenih dokaza je očito da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je poreski organ ulazi</w:t>
      </w:r>
      <w:r w:rsidR="00117D77">
        <w:rPr>
          <w:rFonts w:ascii="Tahoma" w:hAnsi="Tahoma" w:cs="Tahoma"/>
          <w:sz w:val="24"/>
          <w:szCs w:val="24"/>
          <w:lang w:val="sr-Latn-CS"/>
        </w:rPr>
        <w:t>o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 u lične podatke podnosioca zahtjeva sa da</w:t>
      </w:r>
      <w:r w:rsidR="00117D77">
        <w:rPr>
          <w:rFonts w:ascii="Tahoma" w:hAnsi="Tahoma" w:cs="Tahoma"/>
          <w:sz w:val="24"/>
          <w:szCs w:val="24"/>
          <w:lang w:val="sr-Latn-CS"/>
        </w:rPr>
        <w:t>tumom pristupa dana 19.02.2016.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godine a osnov pristupa je naveden „Zakon o obj. Registraciji i sistemu izvještavanja” i to sve bez pravnog osnova za isto,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bez odgovarajućeg i propisanog akta i suprotno propisanim postupku i proceduri.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Zakonom o zaštiti podataka o ličnosti i Zakonom o objedinjenoj registraciji i sistemu izvještavanja o obračunu i naplati poreza i doprinosa jasno je propisano koje su obaveze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poreskog organa u vezi čuvanja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prijema i davanja ličnih podataka,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a članom 13 istog zakona je propisana je zaštita podataka centralnog registra i poreski organ već kada navodi kao osnov pomenuti zakon za ulazak u lične podatke podnosioca zahtjeva,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mora da ima i propisanu evidenciju za korišćenje ličnih podataka i da podatke iz istih dostavi podnosiocu zahtjeva na njen zahtjev,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osim u situacijama propisanim zakonom,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naravno ovo pod uslovom da poreski organ isto radi po zakonu,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a naravno da ne može da isto dostavi kada poreski organ radi suprotno zakonu i kada suprotno zakonu ulazi,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koristi i prosleđuje drugome u okviru poreskog organa ili van istog lične podatke podnosioca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zahtjeva.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Na navedeni način i iz navedenih razloga,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očito je da prvostepeni organ nije potpuno i tačno utvrdio činjenično stanje,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niti je pravilno primijenio materijalne propise.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Radi svega iznijetog,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ovom žalbom se d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rugostepenom organu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17D77">
        <w:rPr>
          <w:rFonts w:ascii="Tahoma" w:hAnsi="Tahoma" w:cs="Tahoma"/>
          <w:sz w:val="24"/>
          <w:szCs w:val="24"/>
          <w:lang w:val="sr-Latn-CS"/>
        </w:rPr>
        <w:t>predlaže da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 se prvostepeno rješenje preinači i usvoji predmetni zahtjev,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odnosno ukine prvostepeno rješenje i vrati na ponovno odlučivanje.</w:t>
      </w:r>
      <w:r w:rsidR="008E7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>Podnosilac žalbe traži troškove postupka za angažovanje advokata i u tom smislu za sastav žalbe u iznosu od 484,00 EUR-a sa PDV-om po Advokatskoj Tarifi,</w:t>
      </w:r>
      <w:r w:rsidR="00117D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74A3" w:rsidRPr="008E74A3">
        <w:rPr>
          <w:rFonts w:ascii="Tahoma" w:hAnsi="Tahoma" w:cs="Tahoma"/>
          <w:sz w:val="24"/>
          <w:szCs w:val="24"/>
          <w:lang w:val="sr-Latn-CS"/>
        </w:rPr>
        <w:t xml:space="preserve">uvećano za plaćenu administrativnu taksu u iznosu od 5,00 EUR-a i druge troškove ovog upravnog postupka koliko budu iznosili. </w:t>
      </w:r>
    </w:p>
    <w:p w:rsidR="00117D77" w:rsidRDefault="00F07D3E" w:rsidP="00633138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Podnosilac žal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be je podnio i urgenciju br. UP II </w:t>
      </w:r>
      <w:r>
        <w:rPr>
          <w:rFonts w:ascii="Tahoma" w:hAnsi="Tahoma" w:cs="Tahoma"/>
          <w:sz w:val="24"/>
          <w:szCs w:val="24"/>
          <w:lang w:val="sr-Latn-CS"/>
        </w:rPr>
        <w:t xml:space="preserve">07-30-2510-1/18 od 20.06.2018.godine u kojoj se navodi </w:t>
      </w:r>
      <w:r w:rsidR="00E97564">
        <w:rPr>
          <w:rFonts w:ascii="Tahoma" w:hAnsi="Tahoma" w:cs="Tahoma"/>
          <w:sz w:val="24"/>
          <w:szCs w:val="24"/>
          <w:lang w:val="sr-Latn-CS"/>
        </w:rPr>
        <w:t>kako je dana 01.06.2018.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="00E97564">
        <w:rPr>
          <w:rFonts w:ascii="Tahoma" w:hAnsi="Tahoma" w:cs="Tahoma"/>
          <w:sz w:val="24"/>
          <w:szCs w:val="24"/>
          <w:lang w:val="sr-Latn-CS"/>
        </w:rPr>
        <w:t>podnesena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 žalb</w:t>
      </w:r>
      <w:r w:rsidR="00E97564">
        <w:rPr>
          <w:rFonts w:ascii="Tahoma" w:hAnsi="Tahoma" w:cs="Tahoma"/>
          <w:sz w:val="24"/>
          <w:szCs w:val="24"/>
          <w:lang w:val="sr-Latn-CS"/>
        </w:rPr>
        <w:t>a protiv rješenja Ministarstva fin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ansija,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Poreska uprava broj: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03/1-9676/2-18 od 28.05.2018.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godine,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dostavljeno p</w:t>
      </w:r>
      <w:r w:rsidR="00E97564">
        <w:rPr>
          <w:rFonts w:ascii="Tahoma" w:hAnsi="Tahoma" w:cs="Tahoma"/>
          <w:sz w:val="24"/>
          <w:szCs w:val="24"/>
          <w:lang w:val="sr-Latn-CS"/>
        </w:rPr>
        <w:t>odnosiocu žalbe dana 31.05.2018.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godine,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sa kojim se odbija kao neosnovan zahtjev </w:t>
      </w:r>
      <w:r w:rsidR="006F4AF1">
        <w:rPr>
          <w:rFonts w:ascii="Tahoma" w:hAnsi="Tahoma" w:cs="Tahoma"/>
          <w:sz w:val="24"/>
          <w:szCs w:val="24"/>
          <w:lang w:val="sr-Latn-CS"/>
        </w:rPr>
        <w:t>X X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iz Podgorice od 15.05.2018.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godine kojim je tražen pristup sledećim informacijama: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ko je iz Poreske </w:t>
      </w:r>
      <w:r w:rsidR="00E97564">
        <w:rPr>
          <w:rFonts w:ascii="Tahoma" w:hAnsi="Tahoma" w:cs="Tahoma"/>
          <w:sz w:val="24"/>
          <w:szCs w:val="24"/>
          <w:lang w:val="sr-Latn-CS"/>
        </w:rPr>
        <w:t>uprave dana 19.02.2016.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godine, ulazio u lične podatke podnosioca zahtjeva sa JMBG datim u zahtjevu,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a koji se nalaze u posjedu MUP-a,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koje je službeno lice i iz koje organizacione jedinice koristilo podatke podnosioca zahtjeva, po kom pravnom osnovu, po čijem nalogu ili odobrenju i na osnovu kog pravnog akta i u koje svrhe.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Takođe je bitno navesti da </w:t>
      </w:r>
      <w:r w:rsidR="00E97564">
        <w:rPr>
          <w:rFonts w:ascii="Tahoma" w:hAnsi="Tahoma" w:cs="Tahoma"/>
          <w:sz w:val="24"/>
          <w:szCs w:val="24"/>
          <w:lang w:val="sr-Latn-CS"/>
        </w:rPr>
        <w:t>je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 žalb</w:t>
      </w:r>
      <w:r w:rsidR="00E97564">
        <w:rPr>
          <w:rFonts w:ascii="Tahoma" w:hAnsi="Tahoma" w:cs="Tahoma"/>
          <w:sz w:val="24"/>
          <w:szCs w:val="24"/>
          <w:lang w:val="sr-Latn-CS"/>
        </w:rPr>
        <w:t>a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 sa kompletnim spisima predmeta dostav</w:t>
      </w:r>
      <w:r w:rsidR="00E97564">
        <w:rPr>
          <w:rFonts w:ascii="Tahoma" w:hAnsi="Tahoma" w:cs="Tahoma"/>
          <w:sz w:val="24"/>
          <w:szCs w:val="24"/>
          <w:lang w:val="sr-Latn-CS"/>
        </w:rPr>
        <w:t>ljena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 neposredno Agenciji za zaštitu ličnih podataka i slobodan pristup informacijama,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a što je Agencija i primila i to sve zajedno sa žalbom i svim spisima predmeta.</w:t>
      </w:r>
      <w:r w:rsidR="0063313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Na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lastRenderedPageBreak/>
        <w:t>osnovu čl.38 Zakona o slobodnom pristupu informacijama propisano je „Agencija je dužna da po žalbi na akt o zahtjevu za pristup informaciji donese rješenje i dostavi ga podnosiocu žalbe, u roku od 15 dana od dana podnošenja žalbe”.</w:t>
      </w:r>
      <w:r w:rsidR="0063313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Imajući u vidu sve gore navedene rokove više je nego jasno da su istekli svi zakonski rokovi da Agencija u ovoj predmetnoj stvari donese rješenje i dostavi ga podnosiocu žalbe.</w:t>
      </w:r>
      <w:r w:rsidR="0063313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Pošto su za donošenja odluke u ovoj pravnoj stvari protekli svi zakonski rokovi za donošenje istog </w:t>
      </w:r>
      <w:r w:rsidR="00E97564">
        <w:rPr>
          <w:rFonts w:ascii="Tahoma" w:hAnsi="Tahoma" w:cs="Tahoma"/>
          <w:sz w:val="24"/>
          <w:szCs w:val="24"/>
          <w:lang w:val="sr-Latn-CS"/>
        </w:rPr>
        <w:t>punomoćnik je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 pr</w:t>
      </w:r>
      <w:r w:rsidR="00E97564">
        <w:rPr>
          <w:rFonts w:ascii="Tahoma" w:hAnsi="Tahoma" w:cs="Tahoma"/>
          <w:sz w:val="24"/>
          <w:szCs w:val="24"/>
          <w:lang w:val="sr-Latn-CS"/>
        </w:rPr>
        <w:t>vo usmeno upozorio Agenciju, tj.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 lice koje je zaposleno u Agenciji da Agencija donese predmetnu odluku u ovoj stvari i istu dostavi,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ali Agencija nije donijela odluku u ovoj pravnoj stvari,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pa </w:t>
      </w:r>
      <w:r w:rsidR="00E97564">
        <w:rPr>
          <w:rFonts w:ascii="Tahoma" w:hAnsi="Tahoma" w:cs="Tahoma"/>
          <w:sz w:val="24"/>
          <w:szCs w:val="24"/>
          <w:lang w:val="sr-Latn-CS"/>
        </w:rPr>
        <w:t>je punomoćnik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 xml:space="preserve"> zarad ostvarenja zakonskih prava prinuđen i da se pismenim putem obrati ovoj Agenciji da bi ista donijela odluku u ovoj pravnoj stvari u skladu sa zakonom.</w:t>
      </w:r>
      <w:r w:rsidR="0063313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97564">
        <w:rPr>
          <w:rFonts w:ascii="Tahoma" w:hAnsi="Tahoma" w:cs="Tahoma"/>
          <w:sz w:val="24"/>
          <w:szCs w:val="24"/>
          <w:lang w:val="sr-Latn-CS"/>
        </w:rPr>
        <w:t>Punomoćnik takođe navodi da „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svaki put kada postupate moram da se natežem sa vama da vi uopšte postupite i da donesete odluku koju ste dužni po zakonu da donesete,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a ne donosite je u roku već stalno moram usmenim i pismenim urgencijama da insistiram da donesete odluku koju ste dužni da donesete i da tako postupite po zakonu i opet ne postupate po zakonu.</w:t>
      </w:r>
      <w:r w:rsidR="0063313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Kakvu ćete odluku donijeti po mom zahtjevu to je vaše pravo i odgovornost sa tim u vezi,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pa ko nije zadovoljan sa vašom odlukom,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ja ili neko drugi, neka pokrene odgovarajući postupak,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ali bitno je da odluku donesete,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ali vi se na to očito teško odlučujete ili bolje r</w:t>
      </w:r>
      <w:r w:rsidR="00E97564">
        <w:rPr>
          <w:rFonts w:ascii="Tahoma" w:hAnsi="Tahoma" w:cs="Tahoma"/>
          <w:sz w:val="24"/>
          <w:szCs w:val="24"/>
          <w:lang w:val="sr-Latn-CS"/>
        </w:rPr>
        <w:t>eći nikako“.</w:t>
      </w:r>
      <w:r w:rsidR="0063313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Iz navedenog razloga,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a sve na osnovu odredbi Zakona o upravnom sporu podnosilac urgencije opominje ovaj organ da donese predmetnu odluku u ovoj pravnoj stvari u roku od sedam dana po ovom ponovljenom traženju,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a ako isti to ne uradi podnosilac urgencije će pokrenuti upravni spor kao da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je zahtjev odbijen ili zbog ćutanja uprave,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a sve na osnovu odredbi navedenog zakona i pokrenuću i druge odgovarajuće postupke,</w:t>
      </w:r>
      <w:r w:rsidR="00E975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138" w:rsidRPr="00633138">
        <w:rPr>
          <w:rFonts w:ascii="Tahoma" w:hAnsi="Tahoma" w:cs="Tahoma"/>
          <w:sz w:val="24"/>
          <w:szCs w:val="24"/>
          <w:lang w:val="sr-Latn-CS"/>
        </w:rPr>
        <w:t>a sve u skladu sa zakonom i na osnovu zakona.</w:t>
      </w:r>
      <w:r w:rsidR="0063313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17D77" w:rsidRDefault="005D346E" w:rsidP="008E74A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U odgovoru na žalbu br. 07-33-6607-2/18 od 10.07.2018.godine se navodi </w:t>
      </w:r>
      <w:r w:rsidR="003A6AE8">
        <w:rPr>
          <w:rFonts w:ascii="Tahoma" w:hAnsi="Tahoma" w:cs="Tahoma"/>
          <w:sz w:val="24"/>
          <w:szCs w:val="24"/>
          <w:lang w:val="sr-Latn-CS"/>
        </w:rPr>
        <w:t>da je os</w:t>
      </w:r>
      <w:r w:rsidRPr="005D346E">
        <w:rPr>
          <w:rFonts w:ascii="Tahoma" w:hAnsi="Tahoma" w:cs="Tahoma"/>
          <w:sz w:val="24"/>
          <w:szCs w:val="24"/>
          <w:lang w:val="sr-Latn-CS"/>
        </w:rPr>
        <w:t>porenim rješenjem Poreske uprave br. 03/1</w:t>
      </w:r>
      <w:r>
        <w:rPr>
          <w:rFonts w:ascii="Tahoma" w:hAnsi="Tahoma" w:cs="Tahoma"/>
          <w:sz w:val="24"/>
          <w:szCs w:val="24"/>
          <w:lang w:val="sr-Latn-CS"/>
        </w:rPr>
        <w:t>-9676/2-18 od 28.05.2018.</w:t>
      </w:r>
      <w:r w:rsidR="003A6AE8">
        <w:rPr>
          <w:rFonts w:ascii="Tahoma" w:hAnsi="Tahoma" w:cs="Tahoma"/>
          <w:sz w:val="24"/>
          <w:szCs w:val="24"/>
          <w:lang w:val="sr-Latn-CS"/>
        </w:rPr>
        <w:t>godine odbijen</w:t>
      </w:r>
      <w:r w:rsidRPr="005D346E">
        <w:rPr>
          <w:rFonts w:ascii="Tahoma" w:hAnsi="Tahoma" w:cs="Tahoma"/>
          <w:sz w:val="24"/>
          <w:szCs w:val="24"/>
          <w:lang w:val="sr-Latn-CS"/>
        </w:rPr>
        <w:t xml:space="preserve"> kao neosnovan zahtjev za slobodan pristup informacijama </w:t>
      </w:r>
      <w:r w:rsidR="006F4AF1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iz Podgorice od 15.05.2018.</w:t>
      </w:r>
      <w:r w:rsidRPr="005D346E">
        <w:rPr>
          <w:rFonts w:ascii="Tahoma" w:hAnsi="Tahoma" w:cs="Tahoma"/>
          <w:sz w:val="24"/>
          <w:szCs w:val="24"/>
          <w:lang w:val="sr-Latn-CS"/>
        </w:rPr>
        <w:t>godine, kojim je tražen pristup informacijama ko je iz Poreske uprave dana</w:t>
      </w:r>
      <w:r>
        <w:rPr>
          <w:rFonts w:ascii="Tahoma" w:hAnsi="Tahoma" w:cs="Tahoma"/>
          <w:sz w:val="24"/>
          <w:szCs w:val="24"/>
          <w:lang w:val="sr-Latn-CS"/>
        </w:rPr>
        <w:t xml:space="preserve"> 19.02.2016.</w:t>
      </w:r>
      <w:r w:rsidRPr="005D346E">
        <w:rPr>
          <w:rFonts w:ascii="Tahoma" w:hAnsi="Tahoma" w:cs="Tahoma"/>
          <w:sz w:val="24"/>
          <w:szCs w:val="24"/>
          <w:lang w:val="sr-Latn-CS"/>
        </w:rPr>
        <w:t>godine ulazio u lične podatke podnosioca zahtjeva sa JMBG datim u zahtjevu, a koji se nalaze u posjedu MUP-a kao i koje službe</w:t>
      </w:r>
      <w:r w:rsidR="003A6AE8">
        <w:rPr>
          <w:rFonts w:ascii="Tahoma" w:hAnsi="Tahoma" w:cs="Tahoma"/>
          <w:sz w:val="24"/>
          <w:szCs w:val="24"/>
          <w:lang w:val="sr-Latn-CS"/>
        </w:rPr>
        <w:t>n</w:t>
      </w:r>
      <w:r w:rsidRPr="005D346E">
        <w:rPr>
          <w:rFonts w:ascii="Tahoma" w:hAnsi="Tahoma" w:cs="Tahoma"/>
          <w:sz w:val="24"/>
          <w:szCs w:val="24"/>
          <w:lang w:val="sr-Latn-CS"/>
        </w:rPr>
        <w:t>o lice i i</w:t>
      </w:r>
      <w:r w:rsidR="003A6AE8">
        <w:rPr>
          <w:rFonts w:ascii="Tahoma" w:hAnsi="Tahoma" w:cs="Tahoma"/>
          <w:sz w:val="24"/>
          <w:szCs w:val="24"/>
          <w:lang w:val="sr-Latn-CS"/>
        </w:rPr>
        <w:t>z koje organizacione jedinice</w:t>
      </w:r>
      <w:r w:rsidRPr="005D346E">
        <w:rPr>
          <w:rFonts w:ascii="Tahoma" w:hAnsi="Tahoma" w:cs="Tahoma"/>
          <w:sz w:val="24"/>
          <w:szCs w:val="24"/>
          <w:lang w:val="sr-Latn-CS"/>
        </w:rPr>
        <w:t xml:space="preserve"> koristilo podatke podnosioca zahtjeva, po kom pravnom osnovu, po čijem nalogu ili odobrenju i na osnovu kog pravnog akta, kao i u koje svrhe.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5D346E">
        <w:rPr>
          <w:rFonts w:ascii="Tahoma" w:hAnsi="Tahoma" w:cs="Tahoma"/>
          <w:sz w:val="24"/>
          <w:szCs w:val="24"/>
          <w:lang w:val="sr-Latn-CS"/>
        </w:rPr>
        <w:t>Postupajući po zahtjevu, ovaj organ je utvrdio da se tražena informacija ne nalazi u dokumentima koji su u njegovom posjedu jer Poreska uprava ne čuva logove starije od nekoliko mjeseci, tako da se zahtjevu ne može udovoljiti.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5D346E">
        <w:rPr>
          <w:rFonts w:ascii="Tahoma" w:hAnsi="Tahoma" w:cs="Tahoma"/>
          <w:sz w:val="24"/>
          <w:szCs w:val="24"/>
          <w:lang w:val="sr-Latn-CS"/>
        </w:rPr>
        <w:t>Navodi žalbe da poreska uprava čuva logove i po nekoliko godina su neosnovani iz razloga što je u pomenutom sluč</w:t>
      </w:r>
      <w:r w:rsidR="003A6AE8">
        <w:rPr>
          <w:rFonts w:ascii="Tahoma" w:hAnsi="Tahoma" w:cs="Tahoma"/>
          <w:sz w:val="24"/>
          <w:szCs w:val="24"/>
          <w:lang w:val="sr-Latn-CS"/>
        </w:rPr>
        <w:t>a</w:t>
      </w:r>
      <w:r w:rsidRPr="005D346E">
        <w:rPr>
          <w:rFonts w:ascii="Tahoma" w:hAnsi="Tahoma" w:cs="Tahoma"/>
          <w:sz w:val="24"/>
          <w:szCs w:val="24"/>
          <w:lang w:val="sr-Latn-CS"/>
        </w:rPr>
        <w:t xml:space="preserve">ju riječ o pristupu podacima iz informacione baze podataka MUP-a, pri čemu je Poreska uprava samo korisnik njihovih podataka, tako da </w:t>
      </w:r>
      <w:r w:rsidRPr="005D346E">
        <w:rPr>
          <w:rFonts w:ascii="Tahoma" w:hAnsi="Tahoma" w:cs="Tahoma"/>
          <w:sz w:val="24"/>
          <w:szCs w:val="24"/>
          <w:lang w:val="sr-Latn-CS"/>
        </w:rPr>
        <w:lastRenderedPageBreak/>
        <w:t>čuvanje ovih logov</w:t>
      </w:r>
      <w:r w:rsidR="003A6AE8">
        <w:rPr>
          <w:rFonts w:ascii="Tahoma" w:hAnsi="Tahoma" w:cs="Tahoma"/>
          <w:sz w:val="24"/>
          <w:szCs w:val="24"/>
          <w:lang w:val="sr-Latn-CS"/>
        </w:rPr>
        <w:t>a nije prioritet kada je čuvanje</w:t>
      </w:r>
      <w:r w:rsidRPr="005D346E">
        <w:rPr>
          <w:rFonts w:ascii="Tahoma" w:hAnsi="Tahoma" w:cs="Tahoma"/>
          <w:sz w:val="24"/>
          <w:szCs w:val="24"/>
          <w:lang w:val="sr-Latn-CS"/>
        </w:rPr>
        <w:t xml:space="preserve"> u pitanju imajući u vidu da se prostor na disku puni, pa bi i pravila čuvanja te vrste podataka trebalo da uredi davalac usluge, odnosno vlasnik informacionog sistema, što je u ovom slučaju MUP. Takođe tražena informacija se ne može dobiti iz logova jer </w:t>
      </w:r>
      <w:r w:rsidR="003A6AE8">
        <w:rPr>
          <w:rFonts w:ascii="Tahoma" w:hAnsi="Tahoma" w:cs="Tahoma"/>
          <w:sz w:val="24"/>
          <w:szCs w:val="24"/>
          <w:lang w:val="sr-Latn-CS"/>
        </w:rPr>
        <w:t xml:space="preserve">se </w:t>
      </w:r>
      <w:r w:rsidRPr="005D346E">
        <w:rPr>
          <w:rFonts w:ascii="Tahoma" w:hAnsi="Tahoma" w:cs="Tahoma"/>
          <w:sz w:val="24"/>
          <w:szCs w:val="24"/>
          <w:lang w:val="sr-Latn-CS"/>
        </w:rPr>
        <w:t>ne loguj</w:t>
      </w:r>
      <w:r w:rsidR="003A6AE8">
        <w:rPr>
          <w:rFonts w:ascii="Tahoma" w:hAnsi="Tahoma" w:cs="Tahoma"/>
          <w:sz w:val="24"/>
          <w:szCs w:val="24"/>
          <w:lang w:val="sr-Latn-CS"/>
        </w:rPr>
        <w:t>u</w:t>
      </w:r>
      <w:r w:rsidRPr="005D346E">
        <w:rPr>
          <w:rFonts w:ascii="Tahoma" w:hAnsi="Tahoma" w:cs="Tahoma"/>
          <w:sz w:val="24"/>
          <w:szCs w:val="24"/>
          <w:lang w:val="sr-Latn-CS"/>
        </w:rPr>
        <w:t xml:space="preserve"> konkretne osobe koje koriste WEB servis.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5D346E">
        <w:rPr>
          <w:rFonts w:ascii="Tahoma" w:hAnsi="Tahoma" w:cs="Tahoma"/>
          <w:sz w:val="24"/>
          <w:szCs w:val="24"/>
          <w:lang w:val="sr-Latn-CS"/>
        </w:rPr>
        <w:t>Navodi žalbe da se podaci o primljenim i poslatim e-mail porukama i dalje moraju nalaziti u računarskom sistemu poreskog organa, osim ukoliko nisu namjerno izbrisani od strane istog, ne mogu biti primjenjeni u konkretnom slučaju jer se u z</w:t>
      </w:r>
      <w:r w:rsidR="003A6AE8">
        <w:rPr>
          <w:rFonts w:ascii="Tahoma" w:hAnsi="Tahoma" w:cs="Tahoma"/>
          <w:sz w:val="24"/>
          <w:szCs w:val="24"/>
          <w:lang w:val="sr-Latn-CS"/>
        </w:rPr>
        <w:t>a</w:t>
      </w:r>
      <w:r w:rsidRPr="005D346E">
        <w:rPr>
          <w:rFonts w:ascii="Tahoma" w:hAnsi="Tahoma" w:cs="Tahoma"/>
          <w:sz w:val="24"/>
          <w:szCs w:val="24"/>
          <w:lang w:val="sr-Latn-CS"/>
        </w:rPr>
        <w:t>htjevu traži informacija koja je vezana za automatsku razmjenu podataka sa MUP-om.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5D346E">
        <w:rPr>
          <w:rFonts w:ascii="Tahoma" w:hAnsi="Tahoma" w:cs="Tahoma"/>
          <w:sz w:val="24"/>
          <w:szCs w:val="24"/>
          <w:lang w:val="sr-Latn-CS"/>
        </w:rPr>
        <w:t>Nadalje, Poreska uprava nije u posjedu naloga za korišćene informacije iz baze podataka MUP</w:t>
      </w:r>
      <w:r w:rsidR="003A6AE8">
        <w:rPr>
          <w:rFonts w:ascii="Tahoma" w:hAnsi="Tahoma" w:cs="Tahoma"/>
          <w:sz w:val="24"/>
          <w:szCs w:val="24"/>
          <w:lang w:val="sr-Latn-CS"/>
        </w:rPr>
        <w:t>-a od 19.02.2016.</w:t>
      </w:r>
      <w:r w:rsidRPr="005D346E">
        <w:rPr>
          <w:rFonts w:ascii="Tahoma" w:hAnsi="Tahoma" w:cs="Tahoma"/>
          <w:sz w:val="24"/>
          <w:szCs w:val="24"/>
          <w:lang w:val="sr-Latn-CS"/>
        </w:rPr>
        <w:t>godine. Imajući u vidu da nis</w:t>
      </w:r>
      <w:r w:rsidR="003A6AE8">
        <w:rPr>
          <w:rFonts w:ascii="Tahoma" w:hAnsi="Tahoma" w:cs="Tahoma"/>
          <w:sz w:val="24"/>
          <w:szCs w:val="24"/>
          <w:lang w:val="sr-Latn-CS"/>
        </w:rPr>
        <w:t>u</w:t>
      </w:r>
      <w:r w:rsidRPr="005D346E">
        <w:rPr>
          <w:rFonts w:ascii="Tahoma" w:hAnsi="Tahoma" w:cs="Tahoma"/>
          <w:sz w:val="24"/>
          <w:szCs w:val="24"/>
          <w:lang w:val="sr-Latn-CS"/>
        </w:rPr>
        <w:t xml:space="preserve"> u mogućnosti da utvrd</w:t>
      </w:r>
      <w:r w:rsidR="003A6AE8">
        <w:rPr>
          <w:rFonts w:ascii="Tahoma" w:hAnsi="Tahoma" w:cs="Tahoma"/>
          <w:sz w:val="24"/>
          <w:szCs w:val="24"/>
          <w:lang w:val="sr-Latn-CS"/>
        </w:rPr>
        <w:t>e</w:t>
      </w:r>
      <w:r w:rsidRPr="005D346E">
        <w:rPr>
          <w:rFonts w:ascii="Tahoma" w:hAnsi="Tahoma" w:cs="Tahoma"/>
          <w:sz w:val="24"/>
          <w:szCs w:val="24"/>
          <w:lang w:val="sr-Latn-CS"/>
        </w:rPr>
        <w:t xml:space="preserve"> ko se logovao za pristup ličnim podacima </w:t>
      </w:r>
      <w:r w:rsidR="006F4AF1">
        <w:rPr>
          <w:rFonts w:ascii="Tahoma" w:hAnsi="Tahoma" w:cs="Tahoma"/>
          <w:sz w:val="24"/>
          <w:szCs w:val="24"/>
          <w:lang w:val="sr-Latn-CS"/>
        </w:rPr>
        <w:t>X X</w:t>
      </w:r>
      <w:r w:rsidRPr="005D346E">
        <w:rPr>
          <w:rFonts w:ascii="Tahoma" w:hAnsi="Tahoma" w:cs="Tahoma"/>
          <w:sz w:val="24"/>
          <w:szCs w:val="24"/>
          <w:lang w:val="sr-Latn-CS"/>
        </w:rPr>
        <w:t xml:space="preserve">, a koji se nalaze u posjedu MUP-a, da </w:t>
      </w:r>
      <w:r w:rsidR="003A6AE8">
        <w:rPr>
          <w:rFonts w:ascii="Tahoma" w:hAnsi="Tahoma" w:cs="Tahoma"/>
          <w:sz w:val="24"/>
          <w:szCs w:val="24"/>
          <w:lang w:val="sr-Latn-CS"/>
        </w:rPr>
        <w:t>nemaju</w:t>
      </w:r>
      <w:r w:rsidRPr="005D346E">
        <w:rPr>
          <w:rFonts w:ascii="Tahoma" w:hAnsi="Tahoma" w:cs="Tahoma"/>
          <w:sz w:val="24"/>
          <w:szCs w:val="24"/>
          <w:lang w:val="sr-Latn-CS"/>
        </w:rPr>
        <w:t xml:space="preserve"> nalog za taj pristup, nis</w:t>
      </w:r>
      <w:r w:rsidR="003A6AE8">
        <w:rPr>
          <w:rFonts w:ascii="Tahoma" w:hAnsi="Tahoma" w:cs="Tahoma"/>
          <w:sz w:val="24"/>
          <w:szCs w:val="24"/>
          <w:lang w:val="sr-Latn-CS"/>
        </w:rPr>
        <w:t>u</w:t>
      </w:r>
      <w:r w:rsidRPr="005D346E">
        <w:rPr>
          <w:rFonts w:ascii="Tahoma" w:hAnsi="Tahoma" w:cs="Tahoma"/>
          <w:sz w:val="24"/>
          <w:szCs w:val="24"/>
          <w:lang w:val="sr-Latn-CS"/>
        </w:rPr>
        <w:t xml:space="preserve"> bili u mogućnosti ni da utvrd</w:t>
      </w:r>
      <w:r w:rsidR="003A6AE8">
        <w:rPr>
          <w:rFonts w:ascii="Tahoma" w:hAnsi="Tahoma" w:cs="Tahoma"/>
          <w:sz w:val="24"/>
          <w:szCs w:val="24"/>
          <w:lang w:val="sr-Latn-CS"/>
        </w:rPr>
        <w:t>e</w:t>
      </w:r>
      <w:r w:rsidRPr="005D346E">
        <w:rPr>
          <w:rFonts w:ascii="Tahoma" w:hAnsi="Tahoma" w:cs="Tahoma"/>
          <w:sz w:val="24"/>
          <w:szCs w:val="24"/>
          <w:lang w:val="sr-Latn-CS"/>
        </w:rPr>
        <w:t xml:space="preserve"> ko je te podatke dalje koristio i u koju svrhu</w:t>
      </w:r>
      <w:r w:rsidR="007D54E1">
        <w:rPr>
          <w:rFonts w:ascii="Tahoma" w:hAnsi="Tahoma" w:cs="Tahoma"/>
          <w:sz w:val="24"/>
          <w:szCs w:val="24"/>
          <w:lang w:val="sr-Latn-CS"/>
        </w:rPr>
        <w:t>.</w:t>
      </w:r>
    </w:p>
    <w:p w:rsidR="002E246B" w:rsidRDefault="00A521D5" w:rsidP="008E74A3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</w:t>
      </w:r>
      <w:r w:rsidR="00C91769">
        <w:rPr>
          <w:rFonts w:ascii="Tahoma" w:hAnsi="Tahoma" w:cs="Tahoma"/>
          <w:sz w:val="24"/>
          <w:szCs w:val="24"/>
          <w:lang w:val="sr-Latn-CS"/>
        </w:rPr>
        <w:t>kon razmatranja spisa predmeta</w:t>
      </w:r>
      <w:r w:rsidR="007D54E1">
        <w:rPr>
          <w:rFonts w:ascii="Tahoma" w:hAnsi="Tahoma" w:cs="Tahoma"/>
          <w:sz w:val="24"/>
          <w:szCs w:val="24"/>
          <w:lang w:val="sr-Latn-CS"/>
        </w:rPr>
        <w:t>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</w:t>
      </w:r>
      <w:r w:rsidR="007D54E1">
        <w:rPr>
          <w:rFonts w:ascii="Tahoma" w:hAnsi="Tahoma" w:cs="Tahoma"/>
          <w:sz w:val="24"/>
          <w:szCs w:val="24"/>
          <w:lang w:val="sr-Latn-CS"/>
        </w:rPr>
        <w:t xml:space="preserve"> i odgovora na žalbu</w:t>
      </w:r>
      <w:r w:rsidR="00456C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Savjet Agencije je našao da je žalba neosnovana.</w:t>
      </w:r>
    </w:p>
    <w:p w:rsidR="00A521D5" w:rsidRPr="00EF3978" w:rsidRDefault="00A521D5" w:rsidP="00A521D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EF3978">
        <w:rPr>
          <w:rFonts w:ascii="Tahoma" w:hAnsi="Tahoma" w:cs="Tahoma"/>
          <w:sz w:val="24"/>
          <w:szCs w:val="24"/>
          <w:lang w:val="sr-Latn-ME"/>
        </w:rPr>
        <w:t xml:space="preserve">Član </w:t>
      </w:r>
      <w:r w:rsidR="00AD1BE0" w:rsidRPr="00EF3978">
        <w:rPr>
          <w:rFonts w:ascii="Tahoma" w:hAnsi="Tahoma" w:cs="Tahoma"/>
          <w:sz w:val="24"/>
          <w:szCs w:val="24"/>
          <w:lang w:val="sr-Latn-ME"/>
        </w:rPr>
        <w:t>126 stav 4 Zakona o</w:t>
      </w:r>
      <w:r w:rsidR="001F3560" w:rsidRPr="00EF3978">
        <w:rPr>
          <w:rFonts w:ascii="Tahoma" w:hAnsi="Tahoma" w:cs="Tahoma"/>
          <w:sz w:val="24"/>
          <w:szCs w:val="24"/>
          <w:lang w:val="sr-Latn-ME"/>
        </w:rPr>
        <w:t xml:space="preserve"> upravnom postupku propisuje</w:t>
      </w:r>
      <w:r w:rsidRPr="00EF3978">
        <w:rPr>
          <w:rFonts w:ascii="Tahoma" w:hAnsi="Tahoma" w:cs="Tahoma"/>
          <w:sz w:val="24"/>
          <w:szCs w:val="24"/>
          <w:lang w:val="sr-Latn-ME"/>
        </w:rPr>
        <w:t xml:space="preserve"> da</w:t>
      </w:r>
      <w:r w:rsidR="001F3560" w:rsidRPr="00EF3978">
        <w:rPr>
          <w:rFonts w:ascii="Tahoma" w:hAnsi="Tahoma" w:cs="Tahoma"/>
          <w:sz w:val="24"/>
          <w:szCs w:val="24"/>
          <w:lang w:val="sr-Latn-ME"/>
        </w:rPr>
        <w:t xml:space="preserve"> će</w:t>
      </w:r>
      <w:r w:rsidRPr="00EF397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6E2D" w:rsidRPr="00EF3978">
        <w:rPr>
          <w:rFonts w:ascii="Tahoma" w:hAnsi="Tahoma" w:cs="Tahoma"/>
          <w:sz w:val="24"/>
          <w:szCs w:val="24"/>
          <w:lang w:val="sr-Latn-ME"/>
        </w:rPr>
        <w:t>drugostepeni organ  odbiti žalbu kad utvrdi da je prvostepeni postupak pravilno sproveden i da je rješenje pravilno i na zakonu zasnovano, a žalba neosnovana</w:t>
      </w:r>
      <w:r w:rsidRPr="00EF3978">
        <w:rPr>
          <w:rFonts w:ascii="Tahoma" w:hAnsi="Tahoma" w:cs="Tahoma"/>
          <w:sz w:val="24"/>
          <w:szCs w:val="24"/>
          <w:lang w:val="sr-Latn-ME"/>
        </w:rPr>
        <w:t>.</w:t>
      </w:r>
      <w:r w:rsidR="005311A3" w:rsidRPr="00EF3978">
        <w:rPr>
          <w:rFonts w:ascii="Tahoma" w:hAnsi="Tahoma" w:cs="Tahoma"/>
          <w:sz w:val="24"/>
          <w:szCs w:val="24"/>
          <w:lang w:val="sr-Latn-ME"/>
        </w:rPr>
        <w:t xml:space="preserve"> Savjet Agencije cijeneći zakonitost osporenog rješenje utvrdio je dao jasne razloge zbog nep</w:t>
      </w:r>
      <w:r w:rsidR="00A97786" w:rsidRPr="00EF3978">
        <w:rPr>
          <w:rFonts w:ascii="Tahoma" w:hAnsi="Tahoma" w:cs="Tahoma"/>
          <w:sz w:val="24"/>
          <w:szCs w:val="24"/>
          <w:lang w:val="sr-Latn-ME"/>
        </w:rPr>
        <w:t>osjedovanja tražene informacije</w:t>
      </w:r>
      <w:r w:rsidR="00B03014" w:rsidRPr="00EF3978">
        <w:rPr>
          <w:rFonts w:ascii="Tahoma" w:hAnsi="Tahoma" w:cs="Tahoma"/>
          <w:sz w:val="24"/>
          <w:szCs w:val="24"/>
          <w:lang w:val="sr-Latn-ME"/>
        </w:rPr>
        <w:t>.</w:t>
      </w:r>
      <w:r w:rsidR="006D45F4" w:rsidRPr="00EF3978">
        <w:t xml:space="preserve"> </w:t>
      </w:r>
      <w:r w:rsidR="006D45F4" w:rsidRPr="00EF3978">
        <w:rPr>
          <w:rFonts w:ascii="Tahoma" w:hAnsi="Tahoma" w:cs="Tahoma"/>
          <w:sz w:val="24"/>
          <w:szCs w:val="24"/>
          <w:lang w:val="sr-Latn-ME"/>
        </w:rPr>
        <w:t>U osporenom rješenju prvostepeni organ  navodi da  se tražena informacija ne nalazi u dokumentima koji su u njegovom posjedu, odnosno Poreska uprava ne čuva logove starije od nekoliko mjeseci, tako da se zahtjevu ne može udovoljiti.</w:t>
      </w:r>
      <w:r w:rsidR="00EF3978" w:rsidRPr="00EF397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03014" w:rsidRPr="00EF3978">
        <w:rPr>
          <w:rFonts w:ascii="Tahoma" w:hAnsi="Tahoma" w:cs="Tahoma"/>
          <w:sz w:val="24"/>
          <w:szCs w:val="24"/>
          <w:lang w:val="sr-Latn-ME"/>
        </w:rPr>
        <w:t>Savjet Agencije nalazi u postupku preispitivanja zakonitosti osporenog rješenja da istim nijesu povrijeđene odredbe Zakona o opštem upravnom postupku niti odredbe Zakona o slobodnom pristupu informacijama na štetu podnosica žalbe. Savjet Agencije je cijenio i ostale navode iz žalbe, pa je našao da nijesu od uticaja za drugačije rješavanje u ovoj pravnoj stvari.</w:t>
      </w:r>
    </w:p>
    <w:p w:rsidR="00A521D5" w:rsidRPr="00EF397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F3978">
        <w:rPr>
          <w:rFonts w:ascii="Tahoma" w:hAnsi="Tahoma" w:cs="Tahoma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F3978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F3978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 w:rsidRPr="00EF3978">
        <w:rPr>
          <w:rFonts w:ascii="Tahoma" w:hAnsi="Tahoma" w:cs="Tahoma"/>
          <w:sz w:val="24"/>
          <w:szCs w:val="24"/>
          <w:lang w:val="sr-Latn-CS"/>
        </w:rPr>
        <w:t>126</w:t>
      </w:r>
      <w:r w:rsidRPr="00EF3978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 w:rsidRPr="00EF3978">
        <w:rPr>
          <w:rFonts w:ascii="Tahoma" w:hAnsi="Tahoma" w:cs="Tahoma"/>
          <w:sz w:val="24"/>
          <w:szCs w:val="24"/>
          <w:lang w:val="sr-Latn-CS"/>
        </w:rPr>
        <w:t>4 Zakona o</w:t>
      </w:r>
      <w:r w:rsidRPr="00EF3978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1F3560" w:rsidRPr="004F03C3" w:rsidRDefault="00A521D5" w:rsidP="004F03C3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4F03C3" w:rsidRDefault="00EF3978" w:rsidP="00EF3978">
      <w:pPr>
        <w:spacing w:after="0"/>
        <w:jc w:val="both"/>
        <w:rPr>
          <w:rFonts w:ascii="Tahoma" w:hAnsi="Tahoma" w:cs="Tahoma"/>
          <w:b/>
          <w:sz w:val="28"/>
          <w:szCs w:val="28"/>
          <w:lang w:val="sr-Latn-CS"/>
        </w:rPr>
      </w:pPr>
      <w:r>
        <w:rPr>
          <w:rFonts w:ascii="Tahoma" w:hAnsi="Tahoma" w:cs="Tahoma"/>
          <w:b/>
          <w:sz w:val="28"/>
          <w:szCs w:val="28"/>
          <w:lang w:val="sr-Latn-CS"/>
        </w:rPr>
        <w:t xml:space="preserve">                                                                            </w:t>
      </w:r>
      <w:r w:rsidR="00A521D5"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F03C3" w:rsidRDefault="004F03C3" w:rsidP="004F03C3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FF2C87" w:rsidRPr="001903DB" w:rsidRDefault="00A521D5" w:rsidP="006F4AF1">
      <w:pPr>
        <w:spacing w:after="0"/>
        <w:jc w:val="right"/>
        <w:rPr>
          <w:rFonts w:ascii="Tahoma" w:eastAsia="Times New Roman" w:hAnsi="Tahoma" w:cs="Tahoma"/>
          <w:b/>
          <w:sz w:val="20"/>
          <w:szCs w:val="20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sectPr w:rsidR="00FF2C87" w:rsidRPr="001903DB" w:rsidSect="00F03089">
      <w:footerReference w:type="even" r:id="rId7"/>
      <w:footerReference w:type="default" r:id="rId8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8B3" w:rsidRDefault="005718B3">
      <w:pPr>
        <w:spacing w:after="0" w:line="240" w:lineRule="auto"/>
      </w:pPr>
      <w:r>
        <w:separator/>
      </w:r>
    </w:p>
  </w:endnote>
  <w:endnote w:type="continuationSeparator" w:id="0">
    <w:p w:rsidR="005718B3" w:rsidRDefault="00571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718B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718B3" w:rsidP="00EA2993">
    <w:pPr>
      <w:pStyle w:val="Footer"/>
      <w:rPr>
        <w:b/>
        <w:sz w:val="16"/>
        <w:szCs w:val="16"/>
      </w:rPr>
    </w:pPr>
  </w:p>
  <w:p w:rsidR="0090753B" w:rsidRPr="00E62A90" w:rsidRDefault="005718B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718B3" w:rsidP="00E03674">
    <w:pPr>
      <w:pStyle w:val="Footer"/>
      <w:jc w:val="center"/>
      <w:rPr>
        <w:b/>
        <w:sz w:val="16"/>
        <w:szCs w:val="16"/>
      </w:rPr>
    </w:pPr>
  </w:p>
  <w:p w:rsidR="00753B70" w:rsidRPr="00753B70" w:rsidRDefault="00753B70" w:rsidP="00753B70">
    <w:pPr>
      <w:pStyle w:val="Footer"/>
      <w:jc w:val="center"/>
      <w:rPr>
        <w:b/>
        <w:sz w:val="16"/>
        <w:szCs w:val="16"/>
      </w:rPr>
    </w:pPr>
    <w:r w:rsidRPr="00753B7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753B70">
      <w:rPr>
        <w:b/>
        <w:sz w:val="16"/>
        <w:szCs w:val="16"/>
      </w:rPr>
      <w:t>adresa</w:t>
    </w:r>
    <w:proofErr w:type="spellEnd"/>
    <w:r w:rsidRPr="00753B70">
      <w:rPr>
        <w:b/>
        <w:sz w:val="16"/>
        <w:szCs w:val="16"/>
      </w:rPr>
      <w:t xml:space="preserve">: </w:t>
    </w:r>
    <w:proofErr w:type="spellStart"/>
    <w:r w:rsidRPr="00753B70">
      <w:rPr>
        <w:b/>
        <w:sz w:val="16"/>
        <w:szCs w:val="16"/>
      </w:rPr>
      <w:t>Bulevar</w:t>
    </w:r>
    <w:proofErr w:type="spellEnd"/>
    <w:r w:rsidRPr="00753B70">
      <w:rPr>
        <w:b/>
        <w:sz w:val="16"/>
        <w:szCs w:val="16"/>
      </w:rPr>
      <w:t xml:space="preserve"> </w:t>
    </w:r>
    <w:proofErr w:type="spellStart"/>
    <w:r w:rsidRPr="00753B70">
      <w:rPr>
        <w:b/>
        <w:sz w:val="16"/>
        <w:szCs w:val="16"/>
      </w:rPr>
      <w:t>Svetog</w:t>
    </w:r>
    <w:proofErr w:type="spellEnd"/>
    <w:r w:rsidRPr="00753B70">
      <w:rPr>
        <w:b/>
        <w:sz w:val="16"/>
        <w:szCs w:val="16"/>
      </w:rPr>
      <w:t xml:space="preserve"> Petra </w:t>
    </w:r>
    <w:proofErr w:type="spellStart"/>
    <w:r w:rsidRPr="00753B70">
      <w:rPr>
        <w:b/>
        <w:sz w:val="16"/>
        <w:szCs w:val="16"/>
      </w:rPr>
      <w:t>Cetinjskog</w:t>
    </w:r>
    <w:proofErr w:type="spellEnd"/>
    <w:r w:rsidRPr="00753B70">
      <w:rPr>
        <w:b/>
        <w:sz w:val="16"/>
        <w:szCs w:val="16"/>
      </w:rPr>
      <w:t xml:space="preserve"> br. 147</w:t>
    </w:r>
  </w:p>
  <w:p w:rsidR="0090753B" w:rsidRPr="002B6C39" w:rsidRDefault="00753B70" w:rsidP="00753B70">
    <w:pPr>
      <w:pStyle w:val="Footer"/>
      <w:jc w:val="center"/>
      <w:rPr>
        <w:sz w:val="16"/>
        <w:szCs w:val="16"/>
      </w:rPr>
    </w:pPr>
    <w:proofErr w:type="spellStart"/>
    <w:r w:rsidRPr="00753B70">
      <w:rPr>
        <w:b/>
        <w:sz w:val="16"/>
        <w:szCs w:val="16"/>
      </w:rPr>
      <w:t>tel</w:t>
    </w:r>
    <w:proofErr w:type="spellEnd"/>
    <w:r w:rsidRPr="00753B70">
      <w:rPr>
        <w:b/>
        <w:sz w:val="16"/>
        <w:szCs w:val="16"/>
      </w:rPr>
      <w:t>/fax: +382 020 634 883 (</w:t>
    </w:r>
    <w:proofErr w:type="spellStart"/>
    <w:r w:rsidRPr="00753B70">
      <w:rPr>
        <w:b/>
        <w:sz w:val="16"/>
        <w:szCs w:val="16"/>
      </w:rPr>
      <w:t>Savjet</w:t>
    </w:r>
    <w:proofErr w:type="spellEnd"/>
    <w:r w:rsidRPr="00753B70">
      <w:rPr>
        <w:b/>
        <w:sz w:val="16"/>
        <w:szCs w:val="16"/>
      </w:rPr>
      <w:t>), +382 020 634 884 (</w:t>
    </w:r>
    <w:proofErr w:type="spellStart"/>
    <w:r w:rsidRPr="00753B70">
      <w:rPr>
        <w:b/>
        <w:sz w:val="16"/>
        <w:szCs w:val="16"/>
      </w:rPr>
      <w:t>direktor</w:t>
    </w:r>
    <w:proofErr w:type="spellEnd"/>
    <w:r w:rsidRPr="00753B70">
      <w:rPr>
        <w:b/>
        <w:sz w:val="16"/>
        <w:szCs w:val="16"/>
      </w:rPr>
      <w:t>), e-mail: azlp@t-com.me, web site: www.azlp.me</w:t>
    </w:r>
  </w:p>
  <w:p w:rsidR="0090753B" w:rsidRPr="002B6C39" w:rsidRDefault="005718B3" w:rsidP="00E03674">
    <w:pPr>
      <w:pStyle w:val="Footer"/>
      <w:jc w:val="center"/>
      <w:rPr>
        <w:sz w:val="16"/>
        <w:szCs w:val="16"/>
      </w:rPr>
    </w:pPr>
  </w:p>
  <w:p w:rsidR="0090753B" w:rsidRPr="002B6C39" w:rsidRDefault="005718B3">
    <w:pPr>
      <w:pStyle w:val="Footer"/>
    </w:pPr>
  </w:p>
  <w:p w:rsidR="0090753B" w:rsidRDefault="005718B3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8B3" w:rsidRDefault="005718B3">
      <w:pPr>
        <w:spacing w:after="0" w:line="240" w:lineRule="auto"/>
      </w:pPr>
      <w:r>
        <w:separator/>
      </w:r>
    </w:p>
  </w:footnote>
  <w:footnote w:type="continuationSeparator" w:id="0">
    <w:p w:rsidR="005718B3" w:rsidRDefault="005718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00139"/>
    <w:rsid w:val="0000090A"/>
    <w:rsid w:val="000010F5"/>
    <w:rsid w:val="00002522"/>
    <w:rsid w:val="00027FE9"/>
    <w:rsid w:val="000349F3"/>
    <w:rsid w:val="00034C42"/>
    <w:rsid w:val="000364EF"/>
    <w:rsid w:val="00043D80"/>
    <w:rsid w:val="00046CD2"/>
    <w:rsid w:val="00047703"/>
    <w:rsid w:val="00047FD2"/>
    <w:rsid w:val="00051657"/>
    <w:rsid w:val="0005560F"/>
    <w:rsid w:val="0006080D"/>
    <w:rsid w:val="00060FAA"/>
    <w:rsid w:val="000666C6"/>
    <w:rsid w:val="00066E2D"/>
    <w:rsid w:val="00070019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4EB8"/>
    <w:rsid w:val="000A74CF"/>
    <w:rsid w:val="000B40B7"/>
    <w:rsid w:val="000B6070"/>
    <w:rsid w:val="000C2525"/>
    <w:rsid w:val="000C364A"/>
    <w:rsid w:val="000C6795"/>
    <w:rsid w:val="000C696A"/>
    <w:rsid w:val="000C77CA"/>
    <w:rsid w:val="000D3E51"/>
    <w:rsid w:val="000D73B8"/>
    <w:rsid w:val="000E249C"/>
    <w:rsid w:val="000E30AD"/>
    <w:rsid w:val="000E4B34"/>
    <w:rsid w:val="000E6C1D"/>
    <w:rsid w:val="000F667A"/>
    <w:rsid w:val="000F710A"/>
    <w:rsid w:val="000F7925"/>
    <w:rsid w:val="00103682"/>
    <w:rsid w:val="00104052"/>
    <w:rsid w:val="00105DC0"/>
    <w:rsid w:val="0011209D"/>
    <w:rsid w:val="00114ADF"/>
    <w:rsid w:val="00117D77"/>
    <w:rsid w:val="00120757"/>
    <w:rsid w:val="0012163F"/>
    <w:rsid w:val="0012346E"/>
    <w:rsid w:val="00126D33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3660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60D7"/>
    <w:rsid w:val="001A722D"/>
    <w:rsid w:val="001A72EB"/>
    <w:rsid w:val="001B74DE"/>
    <w:rsid w:val="001C183C"/>
    <w:rsid w:val="001C2FCD"/>
    <w:rsid w:val="001C2FE9"/>
    <w:rsid w:val="001C5384"/>
    <w:rsid w:val="001D2C62"/>
    <w:rsid w:val="001D2DE8"/>
    <w:rsid w:val="001D3E67"/>
    <w:rsid w:val="001E2F15"/>
    <w:rsid w:val="001F2609"/>
    <w:rsid w:val="001F284C"/>
    <w:rsid w:val="001F3560"/>
    <w:rsid w:val="001F5E5C"/>
    <w:rsid w:val="001F70FB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4FD1"/>
    <w:rsid w:val="00235346"/>
    <w:rsid w:val="00241E04"/>
    <w:rsid w:val="0024397A"/>
    <w:rsid w:val="0024601C"/>
    <w:rsid w:val="00246515"/>
    <w:rsid w:val="00246A04"/>
    <w:rsid w:val="002541AC"/>
    <w:rsid w:val="00255C2A"/>
    <w:rsid w:val="002648FE"/>
    <w:rsid w:val="002667E1"/>
    <w:rsid w:val="00271484"/>
    <w:rsid w:val="00272885"/>
    <w:rsid w:val="00281B99"/>
    <w:rsid w:val="00282A8A"/>
    <w:rsid w:val="00286838"/>
    <w:rsid w:val="002879F3"/>
    <w:rsid w:val="00291127"/>
    <w:rsid w:val="00291751"/>
    <w:rsid w:val="00291B5D"/>
    <w:rsid w:val="00295393"/>
    <w:rsid w:val="002A00E4"/>
    <w:rsid w:val="002A5401"/>
    <w:rsid w:val="002A667D"/>
    <w:rsid w:val="002B0135"/>
    <w:rsid w:val="002C44CA"/>
    <w:rsid w:val="002C44DD"/>
    <w:rsid w:val="002C505B"/>
    <w:rsid w:val="002C7DD9"/>
    <w:rsid w:val="002D0200"/>
    <w:rsid w:val="002D2E67"/>
    <w:rsid w:val="002D4137"/>
    <w:rsid w:val="002D4F6B"/>
    <w:rsid w:val="002D69CA"/>
    <w:rsid w:val="002E246B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116E6"/>
    <w:rsid w:val="00315CDB"/>
    <w:rsid w:val="00316BDF"/>
    <w:rsid w:val="00317069"/>
    <w:rsid w:val="00331FE1"/>
    <w:rsid w:val="00333125"/>
    <w:rsid w:val="0033709C"/>
    <w:rsid w:val="00343B14"/>
    <w:rsid w:val="00345932"/>
    <w:rsid w:val="00347E31"/>
    <w:rsid w:val="00350286"/>
    <w:rsid w:val="00364AF3"/>
    <w:rsid w:val="00366D6F"/>
    <w:rsid w:val="003702B4"/>
    <w:rsid w:val="003742B1"/>
    <w:rsid w:val="003815A4"/>
    <w:rsid w:val="003851ED"/>
    <w:rsid w:val="0038718C"/>
    <w:rsid w:val="0039215C"/>
    <w:rsid w:val="0039375A"/>
    <w:rsid w:val="00397FB6"/>
    <w:rsid w:val="003A3606"/>
    <w:rsid w:val="003A5841"/>
    <w:rsid w:val="003A5CCF"/>
    <w:rsid w:val="003A6AE8"/>
    <w:rsid w:val="003A7463"/>
    <w:rsid w:val="003B025A"/>
    <w:rsid w:val="003B11AE"/>
    <w:rsid w:val="003C39C8"/>
    <w:rsid w:val="003C4379"/>
    <w:rsid w:val="003C4503"/>
    <w:rsid w:val="003C67FC"/>
    <w:rsid w:val="003D0AAF"/>
    <w:rsid w:val="003D316F"/>
    <w:rsid w:val="003D5C04"/>
    <w:rsid w:val="003E05EB"/>
    <w:rsid w:val="003E0C01"/>
    <w:rsid w:val="003E2038"/>
    <w:rsid w:val="003E24A0"/>
    <w:rsid w:val="003E3A60"/>
    <w:rsid w:val="003E4B58"/>
    <w:rsid w:val="003E4DB5"/>
    <w:rsid w:val="003E55D8"/>
    <w:rsid w:val="003F6B6A"/>
    <w:rsid w:val="00403922"/>
    <w:rsid w:val="0040436F"/>
    <w:rsid w:val="00412AA7"/>
    <w:rsid w:val="00415204"/>
    <w:rsid w:val="004170FA"/>
    <w:rsid w:val="00422587"/>
    <w:rsid w:val="00431F91"/>
    <w:rsid w:val="00433969"/>
    <w:rsid w:val="0044483C"/>
    <w:rsid w:val="004458C1"/>
    <w:rsid w:val="0045033B"/>
    <w:rsid w:val="00450372"/>
    <w:rsid w:val="00452280"/>
    <w:rsid w:val="004540B4"/>
    <w:rsid w:val="00456C0D"/>
    <w:rsid w:val="00460A77"/>
    <w:rsid w:val="0046196C"/>
    <w:rsid w:val="0046348B"/>
    <w:rsid w:val="004636E6"/>
    <w:rsid w:val="00463B49"/>
    <w:rsid w:val="00472A17"/>
    <w:rsid w:val="0047653E"/>
    <w:rsid w:val="004768EF"/>
    <w:rsid w:val="00482A97"/>
    <w:rsid w:val="00483632"/>
    <w:rsid w:val="00483EA6"/>
    <w:rsid w:val="00487CFD"/>
    <w:rsid w:val="00490F44"/>
    <w:rsid w:val="00493E21"/>
    <w:rsid w:val="00497025"/>
    <w:rsid w:val="004A0C42"/>
    <w:rsid w:val="004A3664"/>
    <w:rsid w:val="004A5B6F"/>
    <w:rsid w:val="004B303C"/>
    <w:rsid w:val="004B6EC5"/>
    <w:rsid w:val="004C7C7A"/>
    <w:rsid w:val="004D0687"/>
    <w:rsid w:val="004D564E"/>
    <w:rsid w:val="004D67F1"/>
    <w:rsid w:val="004D6A97"/>
    <w:rsid w:val="004E0E0B"/>
    <w:rsid w:val="004F03C3"/>
    <w:rsid w:val="004F4F11"/>
    <w:rsid w:val="004F7B00"/>
    <w:rsid w:val="00510E1B"/>
    <w:rsid w:val="005140B4"/>
    <w:rsid w:val="005214C8"/>
    <w:rsid w:val="00524E33"/>
    <w:rsid w:val="0052532B"/>
    <w:rsid w:val="005259CF"/>
    <w:rsid w:val="005311A3"/>
    <w:rsid w:val="00533179"/>
    <w:rsid w:val="00533778"/>
    <w:rsid w:val="00540C8F"/>
    <w:rsid w:val="00550D94"/>
    <w:rsid w:val="00551890"/>
    <w:rsid w:val="00553576"/>
    <w:rsid w:val="00560920"/>
    <w:rsid w:val="00563AB3"/>
    <w:rsid w:val="005718B3"/>
    <w:rsid w:val="00571EE3"/>
    <w:rsid w:val="00573742"/>
    <w:rsid w:val="00574B98"/>
    <w:rsid w:val="00587DD0"/>
    <w:rsid w:val="00597215"/>
    <w:rsid w:val="005A1102"/>
    <w:rsid w:val="005B34A8"/>
    <w:rsid w:val="005B66E9"/>
    <w:rsid w:val="005B759E"/>
    <w:rsid w:val="005B7DDF"/>
    <w:rsid w:val="005C191E"/>
    <w:rsid w:val="005C51F2"/>
    <w:rsid w:val="005C7BBF"/>
    <w:rsid w:val="005D346E"/>
    <w:rsid w:val="005D62F0"/>
    <w:rsid w:val="005E1DD5"/>
    <w:rsid w:val="005E64CB"/>
    <w:rsid w:val="005E6A03"/>
    <w:rsid w:val="005E6E1A"/>
    <w:rsid w:val="005E734A"/>
    <w:rsid w:val="005F37B6"/>
    <w:rsid w:val="005F6EC3"/>
    <w:rsid w:val="00602F7F"/>
    <w:rsid w:val="00607582"/>
    <w:rsid w:val="00611755"/>
    <w:rsid w:val="00615391"/>
    <w:rsid w:val="006235B3"/>
    <w:rsid w:val="00627611"/>
    <w:rsid w:val="00630283"/>
    <w:rsid w:val="00630314"/>
    <w:rsid w:val="006305D8"/>
    <w:rsid w:val="00630F28"/>
    <w:rsid w:val="00630FB6"/>
    <w:rsid w:val="00633138"/>
    <w:rsid w:val="00636B95"/>
    <w:rsid w:val="00640C9E"/>
    <w:rsid w:val="00640F78"/>
    <w:rsid w:val="006435F1"/>
    <w:rsid w:val="00644E67"/>
    <w:rsid w:val="00653324"/>
    <w:rsid w:val="00654276"/>
    <w:rsid w:val="0065486F"/>
    <w:rsid w:val="00655A34"/>
    <w:rsid w:val="00660BB3"/>
    <w:rsid w:val="00661051"/>
    <w:rsid w:val="006663D6"/>
    <w:rsid w:val="00682B56"/>
    <w:rsid w:val="00683CBF"/>
    <w:rsid w:val="00686CC1"/>
    <w:rsid w:val="00690B23"/>
    <w:rsid w:val="0069399E"/>
    <w:rsid w:val="006A0D4B"/>
    <w:rsid w:val="006A0F7B"/>
    <w:rsid w:val="006B5CBC"/>
    <w:rsid w:val="006B67A2"/>
    <w:rsid w:val="006B7343"/>
    <w:rsid w:val="006C0709"/>
    <w:rsid w:val="006C21C4"/>
    <w:rsid w:val="006C24EF"/>
    <w:rsid w:val="006C4236"/>
    <w:rsid w:val="006D45F4"/>
    <w:rsid w:val="006D67DB"/>
    <w:rsid w:val="006E4DD1"/>
    <w:rsid w:val="006E6E3B"/>
    <w:rsid w:val="006F2CCB"/>
    <w:rsid w:val="006F3728"/>
    <w:rsid w:val="006F4AF1"/>
    <w:rsid w:val="006F557F"/>
    <w:rsid w:val="00703122"/>
    <w:rsid w:val="0070346D"/>
    <w:rsid w:val="007046C6"/>
    <w:rsid w:val="007115DE"/>
    <w:rsid w:val="00711893"/>
    <w:rsid w:val="00711E68"/>
    <w:rsid w:val="00716910"/>
    <w:rsid w:val="00723FB4"/>
    <w:rsid w:val="0072550A"/>
    <w:rsid w:val="007301B8"/>
    <w:rsid w:val="0073099F"/>
    <w:rsid w:val="0073671D"/>
    <w:rsid w:val="00737BC0"/>
    <w:rsid w:val="007411D4"/>
    <w:rsid w:val="00744410"/>
    <w:rsid w:val="00744D59"/>
    <w:rsid w:val="00745F99"/>
    <w:rsid w:val="00753B70"/>
    <w:rsid w:val="007543AC"/>
    <w:rsid w:val="00754E2C"/>
    <w:rsid w:val="007558C0"/>
    <w:rsid w:val="00757C7F"/>
    <w:rsid w:val="00760143"/>
    <w:rsid w:val="0076081C"/>
    <w:rsid w:val="007704A7"/>
    <w:rsid w:val="007750B4"/>
    <w:rsid w:val="007755B1"/>
    <w:rsid w:val="007807B3"/>
    <w:rsid w:val="00784EF8"/>
    <w:rsid w:val="00792592"/>
    <w:rsid w:val="00795EC8"/>
    <w:rsid w:val="00797D45"/>
    <w:rsid w:val="007A182C"/>
    <w:rsid w:val="007A37DB"/>
    <w:rsid w:val="007B0D28"/>
    <w:rsid w:val="007B0EA7"/>
    <w:rsid w:val="007B13B4"/>
    <w:rsid w:val="007B479E"/>
    <w:rsid w:val="007B4FCE"/>
    <w:rsid w:val="007C16B1"/>
    <w:rsid w:val="007C2727"/>
    <w:rsid w:val="007C34CC"/>
    <w:rsid w:val="007C3651"/>
    <w:rsid w:val="007C5B67"/>
    <w:rsid w:val="007C7BD3"/>
    <w:rsid w:val="007D0454"/>
    <w:rsid w:val="007D362F"/>
    <w:rsid w:val="007D54E1"/>
    <w:rsid w:val="007D5516"/>
    <w:rsid w:val="007D6CB9"/>
    <w:rsid w:val="007E1896"/>
    <w:rsid w:val="007F0A4F"/>
    <w:rsid w:val="007F20A6"/>
    <w:rsid w:val="007F2268"/>
    <w:rsid w:val="007F41E7"/>
    <w:rsid w:val="00800777"/>
    <w:rsid w:val="00814D3C"/>
    <w:rsid w:val="00817C3C"/>
    <w:rsid w:val="00820BAA"/>
    <w:rsid w:val="00821ED7"/>
    <w:rsid w:val="00822861"/>
    <w:rsid w:val="00826F85"/>
    <w:rsid w:val="0083348C"/>
    <w:rsid w:val="008423D4"/>
    <w:rsid w:val="00851126"/>
    <w:rsid w:val="00861515"/>
    <w:rsid w:val="00861AA1"/>
    <w:rsid w:val="00866061"/>
    <w:rsid w:val="008675FD"/>
    <w:rsid w:val="00870958"/>
    <w:rsid w:val="008739C4"/>
    <w:rsid w:val="00874786"/>
    <w:rsid w:val="00880126"/>
    <w:rsid w:val="008803EA"/>
    <w:rsid w:val="0088052A"/>
    <w:rsid w:val="00880584"/>
    <w:rsid w:val="00880FDA"/>
    <w:rsid w:val="008815A6"/>
    <w:rsid w:val="00882E77"/>
    <w:rsid w:val="00883808"/>
    <w:rsid w:val="00890D24"/>
    <w:rsid w:val="00890E08"/>
    <w:rsid w:val="0089404A"/>
    <w:rsid w:val="008943F3"/>
    <w:rsid w:val="0089524C"/>
    <w:rsid w:val="00896543"/>
    <w:rsid w:val="00897F08"/>
    <w:rsid w:val="008B53EC"/>
    <w:rsid w:val="008C4F04"/>
    <w:rsid w:val="008C61E1"/>
    <w:rsid w:val="008D131B"/>
    <w:rsid w:val="008D6E4F"/>
    <w:rsid w:val="008E335C"/>
    <w:rsid w:val="008E74A3"/>
    <w:rsid w:val="008F0B32"/>
    <w:rsid w:val="008F562B"/>
    <w:rsid w:val="008F7410"/>
    <w:rsid w:val="00901576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3092"/>
    <w:rsid w:val="00935EDA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C21"/>
    <w:rsid w:val="009869FC"/>
    <w:rsid w:val="009871D3"/>
    <w:rsid w:val="0098788C"/>
    <w:rsid w:val="0099320A"/>
    <w:rsid w:val="00994759"/>
    <w:rsid w:val="0099638A"/>
    <w:rsid w:val="009A2014"/>
    <w:rsid w:val="009A5598"/>
    <w:rsid w:val="009A78BA"/>
    <w:rsid w:val="009B13B5"/>
    <w:rsid w:val="009B4169"/>
    <w:rsid w:val="009C0972"/>
    <w:rsid w:val="009C1F5A"/>
    <w:rsid w:val="009C2272"/>
    <w:rsid w:val="009C35F2"/>
    <w:rsid w:val="009C74D3"/>
    <w:rsid w:val="009D1788"/>
    <w:rsid w:val="009D39F0"/>
    <w:rsid w:val="009D596F"/>
    <w:rsid w:val="009D6C04"/>
    <w:rsid w:val="009E5B39"/>
    <w:rsid w:val="009E5DF3"/>
    <w:rsid w:val="009E7803"/>
    <w:rsid w:val="009E786F"/>
    <w:rsid w:val="009F0335"/>
    <w:rsid w:val="009F13B2"/>
    <w:rsid w:val="009F5B7F"/>
    <w:rsid w:val="009F6601"/>
    <w:rsid w:val="009F691D"/>
    <w:rsid w:val="009F72B9"/>
    <w:rsid w:val="00A00225"/>
    <w:rsid w:val="00A06BA2"/>
    <w:rsid w:val="00A17BFA"/>
    <w:rsid w:val="00A23828"/>
    <w:rsid w:val="00A261AE"/>
    <w:rsid w:val="00A30F3A"/>
    <w:rsid w:val="00A33592"/>
    <w:rsid w:val="00A35B37"/>
    <w:rsid w:val="00A41F2B"/>
    <w:rsid w:val="00A44C3E"/>
    <w:rsid w:val="00A459CB"/>
    <w:rsid w:val="00A5012D"/>
    <w:rsid w:val="00A5180E"/>
    <w:rsid w:val="00A521D5"/>
    <w:rsid w:val="00A55982"/>
    <w:rsid w:val="00A57383"/>
    <w:rsid w:val="00A60450"/>
    <w:rsid w:val="00A625EF"/>
    <w:rsid w:val="00A638C2"/>
    <w:rsid w:val="00A63F43"/>
    <w:rsid w:val="00A714A7"/>
    <w:rsid w:val="00A7560E"/>
    <w:rsid w:val="00A76390"/>
    <w:rsid w:val="00A81AA6"/>
    <w:rsid w:val="00A84375"/>
    <w:rsid w:val="00A85017"/>
    <w:rsid w:val="00A906DA"/>
    <w:rsid w:val="00A919E8"/>
    <w:rsid w:val="00A92CCD"/>
    <w:rsid w:val="00A9495A"/>
    <w:rsid w:val="00A96EA7"/>
    <w:rsid w:val="00A97423"/>
    <w:rsid w:val="00A97786"/>
    <w:rsid w:val="00AA3897"/>
    <w:rsid w:val="00AA5EC3"/>
    <w:rsid w:val="00AB0D3B"/>
    <w:rsid w:val="00AB3C0F"/>
    <w:rsid w:val="00AB44E9"/>
    <w:rsid w:val="00AB7F2D"/>
    <w:rsid w:val="00AC1EF3"/>
    <w:rsid w:val="00AC6A8B"/>
    <w:rsid w:val="00AD1BE0"/>
    <w:rsid w:val="00AD1EF8"/>
    <w:rsid w:val="00AD348A"/>
    <w:rsid w:val="00AD39E3"/>
    <w:rsid w:val="00AD5F37"/>
    <w:rsid w:val="00AD7B10"/>
    <w:rsid w:val="00AE22B0"/>
    <w:rsid w:val="00AE6672"/>
    <w:rsid w:val="00AE7D21"/>
    <w:rsid w:val="00AF2F42"/>
    <w:rsid w:val="00AF4B19"/>
    <w:rsid w:val="00AF4BAD"/>
    <w:rsid w:val="00AF5C7B"/>
    <w:rsid w:val="00AF678B"/>
    <w:rsid w:val="00B009D7"/>
    <w:rsid w:val="00B02F44"/>
    <w:rsid w:val="00B03014"/>
    <w:rsid w:val="00B03DCF"/>
    <w:rsid w:val="00B055F6"/>
    <w:rsid w:val="00B05A78"/>
    <w:rsid w:val="00B07201"/>
    <w:rsid w:val="00B11C68"/>
    <w:rsid w:val="00B13475"/>
    <w:rsid w:val="00B1486C"/>
    <w:rsid w:val="00B177E2"/>
    <w:rsid w:val="00B22462"/>
    <w:rsid w:val="00B32B67"/>
    <w:rsid w:val="00B37837"/>
    <w:rsid w:val="00B4379C"/>
    <w:rsid w:val="00B478A9"/>
    <w:rsid w:val="00B50694"/>
    <w:rsid w:val="00B51FAE"/>
    <w:rsid w:val="00B569AE"/>
    <w:rsid w:val="00B60B1A"/>
    <w:rsid w:val="00B72462"/>
    <w:rsid w:val="00B74C0F"/>
    <w:rsid w:val="00B77095"/>
    <w:rsid w:val="00B80302"/>
    <w:rsid w:val="00B8079B"/>
    <w:rsid w:val="00B81FB3"/>
    <w:rsid w:val="00B9236B"/>
    <w:rsid w:val="00B93088"/>
    <w:rsid w:val="00B9320D"/>
    <w:rsid w:val="00BA0039"/>
    <w:rsid w:val="00BA03A9"/>
    <w:rsid w:val="00BA1C7E"/>
    <w:rsid w:val="00BA5EB0"/>
    <w:rsid w:val="00BA6CE3"/>
    <w:rsid w:val="00BA7A50"/>
    <w:rsid w:val="00BC30C4"/>
    <w:rsid w:val="00BD02F6"/>
    <w:rsid w:val="00BD46EB"/>
    <w:rsid w:val="00BE6020"/>
    <w:rsid w:val="00BE6AB0"/>
    <w:rsid w:val="00BF071A"/>
    <w:rsid w:val="00BF6E23"/>
    <w:rsid w:val="00BF7F96"/>
    <w:rsid w:val="00C003EA"/>
    <w:rsid w:val="00C03591"/>
    <w:rsid w:val="00C038A2"/>
    <w:rsid w:val="00C05301"/>
    <w:rsid w:val="00C05A44"/>
    <w:rsid w:val="00C13AC8"/>
    <w:rsid w:val="00C178B1"/>
    <w:rsid w:val="00C20263"/>
    <w:rsid w:val="00C2055F"/>
    <w:rsid w:val="00C21AAC"/>
    <w:rsid w:val="00C30917"/>
    <w:rsid w:val="00C32BC2"/>
    <w:rsid w:val="00C36C5F"/>
    <w:rsid w:val="00C37259"/>
    <w:rsid w:val="00C41A80"/>
    <w:rsid w:val="00C42A30"/>
    <w:rsid w:val="00C463DB"/>
    <w:rsid w:val="00C469F3"/>
    <w:rsid w:val="00C50BF2"/>
    <w:rsid w:val="00C54862"/>
    <w:rsid w:val="00C561E4"/>
    <w:rsid w:val="00C639CE"/>
    <w:rsid w:val="00C67618"/>
    <w:rsid w:val="00C677ED"/>
    <w:rsid w:val="00C679A1"/>
    <w:rsid w:val="00C70150"/>
    <w:rsid w:val="00C73DA8"/>
    <w:rsid w:val="00C74A5D"/>
    <w:rsid w:val="00C757BB"/>
    <w:rsid w:val="00C8164F"/>
    <w:rsid w:val="00C8483E"/>
    <w:rsid w:val="00C85119"/>
    <w:rsid w:val="00C85BAD"/>
    <w:rsid w:val="00C85EE1"/>
    <w:rsid w:val="00C866C7"/>
    <w:rsid w:val="00C91769"/>
    <w:rsid w:val="00C94413"/>
    <w:rsid w:val="00C9755F"/>
    <w:rsid w:val="00C975B9"/>
    <w:rsid w:val="00CA04F5"/>
    <w:rsid w:val="00CA2CFD"/>
    <w:rsid w:val="00CA3B57"/>
    <w:rsid w:val="00CA4C51"/>
    <w:rsid w:val="00CA4E3F"/>
    <w:rsid w:val="00CA6898"/>
    <w:rsid w:val="00CA7AEA"/>
    <w:rsid w:val="00CB1502"/>
    <w:rsid w:val="00CB29DE"/>
    <w:rsid w:val="00CB6230"/>
    <w:rsid w:val="00CC5F9C"/>
    <w:rsid w:val="00CC6693"/>
    <w:rsid w:val="00CD0700"/>
    <w:rsid w:val="00CE22FD"/>
    <w:rsid w:val="00CE2F7A"/>
    <w:rsid w:val="00CE70D2"/>
    <w:rsid w:val="00CF18CA"/>
    <w:rsid w:val="00CF4A99"/>
    <w:rsid w:val="00D00B22"/>
    <w:rsid w:val="00D00F93"/>
    <w:rsid w:val="00D010B5"/>
    <w:rsid w:val="00D02FCC"/>
    <w:rsid w:val="00D03AB9"/>
    <w:rsid w:val="00D0784E"/>
    <w:rsid w:val="00D10F2B"/>
    <w:rsid w:val="00D14C77"/>
    <w:rsid w:val="00D151B7"/>
    <w:rsid w:val="00D1612E"/>
    <w:rsid w:val="00D16155"/>
    <w:rsid w:val="00D257F7"/>
    <w:rsid w:val="00D25F5C"/>
    <w:rsid w:val="00D2698B"/>
    <w:rsid w:val="00D30F7F"/>
    <w:rsid w:val="00D33D2D"/>
    <w:rsid w:val="00D3465A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3EEF"/>
    <w:rsid w:val="00D850F1"/>
    <w:rsid w:val="00D85475"/>
    <w:rsid w:val="00D85A0F"/>
    <w:rsid w:val="00D914A3"/>
    <w:rsid w:val="00D97561"/>
    <w:rsid w:val="00DA3E40"/>
    <w:rsid w:val="00DA3E6F"/>
    <w:rsid w:val="00DA56C8"/>
    <w:rsid w:val="00DB1B18"/>
    <w:rsid w:val="00DB5CC1"/>
    <w:rsid w:val="00DB6F24"/>
    <w:rsid w:val="00DB7953"/>
    <w:rsid w:val="00DC018B"/>
    <w:rsid w:val="00DC29CB"/>
    <w:rsid w:val="00DC4028"/>
    <w:rsid w:val="00DC55E7"/>
    <w:rsid w:val="00DC581A"/>
    <w:rsid w:val="00DD06BA"/>
    <w:rsid w:val="00DE245F"/>
    <w:rsid w:val="00DE3A34"/>
    <w:rsid w:val="00DE5244"/>
    <w:rsid w:val="00DE62B3"/>
    <w:rsid w:val="00DE698A"/>
    <w:rsid w:val="00DE6E8E"/>
    <w:rsid w:val="00DE6F80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22F53"/>
    <w:rsid w:val="00E23D86"/>
    <w:rsid w:val="00E27EAC"/>
    <w:rsid w:val="00E30163"/>
    <w:rsid w:val="00E31D8F"/>
    <w:rsid w:val="00E324B8"/>
    <w:rsid w:val="00E34FD4"/>
    <w:rsid w:val="00E41957"/>
    <w:rsid w:val="00E501E0"/>
    <w:rsid w:val="00E5269F"/>
    <w:rsid w:val="00E62242"/>
    <w:rsid w:val="00E650A4"/>
    <w:rsid w:val="00E658ED"/>
    <w:rsid w:val="00E713C0"/>
    <w:rsid w:val="00E74E55"/>
    <w:rsid w:val="00E763AF"/>
    <w:rsid w:val="00E82736"/>
    <w:rsid w:val="00E85FC3"/>
    <w:rsid w:val="00E90EDB"/>
    <w:rsid w:val="00E927B5"/>
    <w:rsid w:val="00E972A6"/>
    <w:rsid w:val="00E97564"/>
    <w:rsid w:val="00EA4C89"/>
    <w:rsid w:val="00EA6E41"/>
    <w:rsid w:val="00EA7A55"/>
    <w:rsid w:val="00EA7F73"/>
    <w:rsid w:val="00EC4479"/>
    <w:rsid w:val="00ED38A0"/>
    <w:rsid w:val="00ED3B41"/>
    <w:rsid w:val="00ED437C"/>
    <w:rsid w:val="00EE21C5"/>
    <w:rsid w:val="00EE5A2D"/>
    <w:rsid w:val="00EE723B"/>
    <w:rsid w:val="00EF1789"/>
    <w:rsid w:val="00EF3978"/>
    <w:rsid w:val="00EF64D5"/>
    <w:rsid w:val="00F00B31"/>
    <w:rsid w:val="00F04C23"/>
    <w:rsid w:val="00F0593E"/>
    <w:rsid w:val="00F07D3E"/>
    <w:rsid w:val="00F12777"/>
    <w:rsid w:val="00F214B3"/>
    <w:rsid w:val="00F260AF"/>
    <w:rsid w:val="00F324A1"/>
    <w:rsid w:val="00F328DC"/>
    <w:rsid w:val="00F32F48"/>
    <w:rsid w:val="00F3337D"/>
    <w:rsid w:val="00F33925"/>
    <w:rsid w:val="00F3758C"/>
    <w:rsid w:val="00F41CB5"/>
    <w:rsid w:val="00F44606"/>
    <w:rsid w:val="00F46471"/>
    <w:rsid w:val="00F470A7"/>
    <w:rsid w:val="00F50EC1"/>
    <w:rsid w:val="00F51E6A"/>
    <w:rsid w:val="00F5201F"/>
    <w:rsid w:val="00F5442B"/>
    <w:rsid w:val="00F55663"/>
    <w:rsid w:val="00F55B3B"/>
    <w:rsid w:val="00F60557"/>
    <w:rsid w:val="00F612AB"/>
    <w:rsid w:val="00F65054"/>
    <w:rsid w:val="00F70941"/>
    <w:rsid w:val="00F7397A"/>
    <w:rsid w:val="00F80A3E"/>
    <w:rsid w:val="00F8226C"/>
    <w:rsid w:val="00F85628"/>
    <w:rsid w:val="00F87F3E"/>
    <w:rsid w:val="00F91F18"/>
    <w:rsid w:val="00F9371C"/>
    <w:rsid w:val="00F94C2D"/>
    <w:rsid w:val="00FA1910"/>
    <w:rsid w:val="00FA4699"/>
    <w:rsid w:val="00FA67AB"/>
    <w:rsid w:val="00FB01BE"/>
    <w:rsid w:val="00FB6C92"/>
    <w:rsid w:val="00FC1240"/>
    <w:rsid w:val="00FC1572"/>
    <w:rsid w:val="00FC227A"/>
    <w:rsid w:val="00FC2426"/>
    <w:rsid w:val="00FC4BAB"/>
    <w:rsid w:val="00FC5A01"/>
    <w:rsid w:val="00FC6609"/>
    <w:rsid w:val="00FC6C6C"/>
    <w:rsid w:val="00FD40C7"/>
    <w:rsid w:val="00FD4CA1"/>
    <w:rsid w:val="00FD73D8"/>
    <w:rsid w:val="00FE3653"/>
    <w:rsid w:val="00FE54E6"/>
    <w:rsid w:val="00FF0692"/>
    <w:rsid w:val="00FF1DB0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1CE65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37A06-47FA-4F60-ACD6-0CE223BC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6</Pages>
  <Words>2593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908</cp:revision>
  <cp:lastPrinted>2017-12-25T09:30:00Z</cp:lastPrinted>
  <dcterms:created xsi:type="dcterms:W3CDTF">2014-10-31T07:36:00Z</dcterms:created>
  <dcterms:modified xsi:type="dcterms:W3CDTF">2019-06-12T10:56:00Z</dcterms:modified>
</cp:coreProperties>
</file>