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173BB3" w:rsidRPr="00A9104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w:t>
      </w:r>
      <w:r w:rsidR="00EF5C92">
        <w:rPr>
          <w:rFonts w:ascii="Tahoma" w:hAnsi="Tahoma" w:cs="Tahoma"/>
          <w:b/>
          <w:sz w:val="24"/>
          <w:szCs w:val="24"/>
        </w:rPr>
        <w:t xml:space="preserve"> </w:t>
      </w:r>
      <w:r w:rsidR="00D75AE1">
        <w:rPr>
          <w:rFonts w:ascii="Tahoma" w:hAnsi="Tahoma" w:cs="Tahoma"/>
          <w:b/>
          <w:sz w:val="24"/>
          <w:szCs w:val="24"/>
        </w:rPr>
        <w:t>II</w:t>
      </w:r>
      <w:r w:rsidR="00A27EB9">
        <w:rPr>
          <w:rFonts w:ascii="Tahoma" w:hAnsi="Tahoma" w:cs="Tahoma"/>
          <w:b/>
          <w:sz w:val="24"/>
          <w:szCs w:val="24"/>
        </w:rPr>
        <w:t xml:space="preserve"> </w:t>
      </w:r>
      <w:r w:rsidR="006D0D8F">
        <w:rPr>
          <w:rFonts w:ascii="Tahoma" w:hAnsi="Tahoma" w:cs="Tahoma"/>
          <w:b/>
          <w:sz w:val="24"/>
          <w:szCs w:val="24"/>
        </w:rPr>
        <w:t>07-30-</w:t>
      </w:r>
      <w:r w:rsidR="00402A08">
        <w:rPr>
          <w:rFonts w:ascii="Tahoma" w:hAnsi="Tahoma" w:cs="Tahoma"/>
          <w:b/>
          <w:sz w:val="24"/>
          <w:szCs w:val="24"/>
        </w:rPr>
        <w:t>1495</w:t>
      </w:r>
      <w:r w:rsidR="006D0D8F">
        <w:rPr>
          <w:rFonts w:ascii="Tahoma" w:hAnsi="Tahoma" w:cs="Tahoma"/>
          <w:b/>
          <w:sz w:val="24"/>
          <w:szCs w:val="24"/>
        </w:rPr>
        <w:t>-</w:t>
      </w:r>
      <w:r w:rsidR="00257F2A">
        <w:rPr>
          <w:rFonts w:ascii="Tahoma" w:hAnsi="Tahoma" w:cs="Tahoma"/>
          <w:b/>
          <w:sz w:val="24"/>
          <w:szCs w:val="24"/>
        </w:rPr>
        <w:t>3</w:t>
      </w:r>
      <w:r w:rsidR="006D0D8F">
        <w:rPr>
          <w:rFonts w:ascii="Tahoma" w:hAnsi="Tahoma" w:cs="Tahoma"/>
          <w:b/>
          <w:sz w:val="24"/>
          <w:szCs w:val="24"/>
        </w:rPr>
        <w:t>/1</w:t>
      </w:r>
      <w:r w:rsidR="007942C5">
        <w:rPr>
          <w:rFonts w:ascii="Tahoma" w:hAnsi="Tahoma" w:cs="Tahoma"/>
          <w:b/>
          <w:sz w:val="24"/>
          <w:szCs w:val="24"/>
        </w:rPr>
        <w:t>6</w:t>
      </w:r>
    </w:p>
    <w:p w:rsidR="00257F2A" w:rsidRPr="0091003F" w:rsidRDefault="00257F2A" w:rsidP="00257F2A">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14</w:t>
      </w:r>
      <w:r w:rsidRPr="0091003F">
        <w:rPr>
          <w:rFonts w:ascii="Tahoma" w:hAnsi="Tahoma" w:cs="Tahoma"/>
          <w:b/>
          <w:sz w:val="24"/>
          <w:szCs w:val="24"/>
        </w:rPr>
        <w:t>.</w:t>
      </w:r>
      <w:r>
        <w:rPr>
          <w:rFonts w:ascii="Tahoma" w:hAnsi="Tahoma" w:cs="Tahoma"/>
          <w:b/>
          <w:sz w:val="24"/>
          <w:szCs w:val="24"/>
        </w:rPr>
        <w:t>02.2019</w:t>
      </w:r>
      <w:r w:rsidRPr="0091003F">
        <w:rPr>
          <w:rFonts w:ascii="Tahoma" w:hAnsi="Tahoma" w:cs="Tahoma"/>
          <w:b/>
          <w:sz w:val="24"/>
          <w:szCs w:val="24"/>
        </w:rPr>
        <w:t xml:space="preserve">.godine             </w:t>
      </w:r>
    </w:p>
    <w:p w:rsidR="00456EDC" w:rsidRPr="0091003F"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257F2A">
        <w:rPr>
          <w:rFonts w:ascii="Tahoma" w:hAnsi="Tahoma" w:cs="Tahoma"/>
          <w:sz w:val="24"/>
          <w:szCs w:val="24"/>
          <w:lang w:val="sr-Latn-CS"/>
        </w:rPr>
        <w:t xml:space="preserve">postupajući po tužbi U br.12476/17,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7942C5">
        <w:rPr>
          <w:rFonts w:ascii="Tahoma" w:hAnsi="Tahoma" w:cs="Tahoma"/>
          <w:sz w:val="24"/>
          <w:szCs w:val="24"/>
        </w:rPr>
        <w:t>16/</w:t>
      </w:r>
      <w:r w:rsidR="00402A08">
        <w:rPr>
          <w:rFonts w:ascii="Tahoma" w:hAnsi="Tahoma" w:cs="Tahoma"/>
          <w:sz w:val="24"/>
          <w:szCs w:val="24"/>
        </w:rPr>
        <w:t>84310-84311 od</w:t>
      </w:r>
      <w:r w:rsidR="007942C5">
        <w:rPr>
          <w:rFonts w:ascii="Tahoma" w:hAnsi="Tahoma" w:cs="Tahoma"/>
          <w:sz w:val="24"/>
          <w:szCs w:val="24"/>
        </w:rPr>
        <w:t xml:space="preserve"> </w:t>
      </w:r>
      <w:r w:rsidR="00402A08">
        <w:rPr>
          <w:rFonts w:ascii="Tahoma" w:hAnsi="Tahoma" w:cs="Tahoma"/>
          <w:sz w:val="24"/>
          <w:szCs w:val="24"/>
        </w:rPr>
        <w:t>12.04.</w:t>
      </w:r>
      <w:r w:rsidR="007942C5">
        <w:rPr>
          <w:rFonts w:ascii="Tahoma" w:hAnsi="Tahoma" w:cs="Tahoma"/>
          <w:sz w:val="24"/>
          <w:szCs w:val="24"/>
        </w:rPr>
        <w:t>2016</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402A08">
        <w:rPr>
          <w:rFonts w:ascii="Tahoma" w:hAnsi="Tahoma" w:cs="Tahoma"/>
          <w:sz w:val="24"/>
          <w:szCs w:val="24"/>
        </w:rPr>
        <w:t>rješenja</w:t>
      </w:r>
      <w:r w:rsidR="00165802" w:rsidRPr="0091003F">
        <w:rPr>
          <w:rFonts w:ascii="Tahoma" w:hAnsi="Tahoma" w:cs="Tahoma"/>
          <w:sz w:val="24"/>
          <w:szCs w:val="24"/>
        </w:rPr>
        <w:t xml:space="preserve"> </w:t>
      </w:r>
      <w:r w:rsidR="00BC4D79">
        <w:rPr>
          <w:rFonts w:ascii="Tahoma" w:hAnsi="Tahoma" w:cs="Tahoma"/>
          <w:sz w:val="24"/>
          <w:szCs w:val="24"/>
        </w:rPr>
        <w:t xml:space="preserve">Ministarstva </w:t>
      </w:r>
      <w:r w:rsidR="00402A08">
        <w:rPr>
          <w:rFonts w:ascii="Tahoma" w:hAnsi="Tahoma" w:cs="Tahoma"/>
          <w:sz w:val="24"/>
          <w:szCs w:val="24"/>
        </w:rPr>
        <w:t>ekonomije</w:t>
      </w:r>
      <w:r w:rsidR="00BE7A6F">
        <w:rPr>
          <w:rFonts w:ascii="Tahoma" w:hAnsi="Tahoma" w:cs="Tahoma"/>
          <w:sz w:val="24"/>
          <w:szCs w:val="24"/>
        </w:rPr>
        <w:t xml:space="preserve"> </w:t>
      </w:r>
      <w:r w:rsidR="007942C5">
        <w:rPr>
          <w:rFonts w:ascii="Tahoma" w:hAnsi="Tahoma" w:cs="Tahoma"/>
          <w:sz w:val="24"/>
          <w:szCs w:val="24"/>
        </w:rPr>
        <w:t xml:space="preserve">br. </w:t>
      </w:r>
      <w:r w:rsidR="00402A08">
        <w:rPr>
          <w:rFonts w:ascii="Tahoma" w:hAnsi="Tahoma" w:cs="Tahoma"/>
          <w:sz w:val="24"/>
          <w:szCs w:val="24"/>
        </w:rPr>
        <w:t xml:space="preserve">1402-17/2 </w:t>
      </w:r>
      <w:r w:rsidR="007942C5">
        <w:rPr>
          <w:rFonts w:ascii="Tahoma" w:hAnsi="Tahoma" w:cs="Tahoma"/>
          <w:sz w:val="24"/>
          <w:szCs w:val="24"/>
        </w:rPr>
        <w:t xml:space="preserve">od </w:t>
      </w:r>
      <w:r w:rsidR="00402A08">
        <w:rPr>
          <w:rFonts w:ascii="Tahoma" w:hAnsi="Tahoma" w:cs="Tahoma"/>
          <w:sz w:val="24"/>
          <w:szCs w:val="24"/>
        </w:rPr>
        <w:t>23.03</w:t>
      </w:r>
      <w:r w:rsidR="007942C5">
        <w:rPr>
          <w:rFonts w:ascii="Tahoma" w:hAnsi="Tahoma" w:cs="Tahoma"/>
          <w:sz w:val="24"/>
          <w:szCs w:val="24"/>
        </w:rPr>
        <w:t>.2016</w:t>
      </w:r>
      <w:r w:rsidR="00584D78">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FF63B5" w:rsidRPr="00A9104F">
        <w:rPr>
          <w:rFonts w:ascii="Tahoma" w:hAnsi="Tahoma" w:cs="Tahoma"/>
          <w:sz w:val="24"/>
          <w:szCs w:val="24"/>
        </w:rPr>
        <w:t>08.0</w:t>
      </w:r>
      <w:r w:rsidR="0097026B" w:rsidRPr="00A9104F">
        <w:rPr>
          <w:rFonts w:ascii="Tahoma" w:hAnsi="Tahoma" w:cs="Tahoma"/>
          <w:sz w:val="24"/>
          <w:szCs w:val="24"/>
        </w:rPr>
        <w:t>2</w:t>
      </w:r>
      <w:r w:rsidR="00402A08" w:rsidRPr="00A9104F">
        <w:rPr>
          <w:rFonts w:ascii="Tahoma" w:hAnsi="Tahoma" w:cs="Tahoma"/>
          <w:sz w:val="24"/>
          <w:szCs w:val="24"/>
        </w:rPr>
        <w:t>.201</w:t>
      </w:r>
      <w:r w:rsidR="0097026B" w:rsidRPr="00A9104F">
        <w:rPr>
          <w:rFonts w:ascii="Tahoma" w:hAnsi="Tahoma" w:cs="Tahoma"/>
          <w:sz w:val="24"/>
          <w:szCs w:val="24"/>
        </w:rPr>
        <w:t>9</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257F2A" w:rsidRDefault="00257F2A" w:rsidP="00257F2A">
      <w:pPr>
        <w:rPr>
          <w:rFonts w:ascii="Tahoma" w:hAnsi="Tahoma" w:cs="Tahoma"/>
          <w:sz w:val="24"/>
          <w:szCs w:val="24"/>
          <w:lang w:val="sr-Latn-CS"/>
        </w:rPr>
      </w:pPr>
      <w:r>
        <w:rPr>
          <w:rFonts w:ascii="Tahoma" w:hAnsi="Tahoma" w:cs="Tahoma"/>
          <w:sz w:val="24"/>
          <w:szCs w:val="24"/>
          <w:lang w:val="sr-Latn-CS"/>
        </w:rPr>
        <w:t xml:space="preserve">Poništava se </w:t>
      </w:r>
      <w:r w:rsidRPr="0091003F">
        <w:rPr>
          <w:rFonts w:ascii="Tahoma" w:hAnsi="Tahoma" w:cs="Tahoma"/>
          <w:sz w:val="24"/>
          <w:szCs w:val="24"/>
        </w:rPr>
        <w:t>rješenj</w:t>
      </w:r>
      <w:r>
        <w:rPr>
          <w:rFonts w:ascii="Tahoma" w:hAnsi="Tahoma" w:cs="Tahoma"/>
          <w:sz w:val="24"/>
          <w:szCs w:val="24"/>
        </w:rPr>
        <w:t>e</w:t>
      </w:r>
      <w:r w:rsidRPr="0091003F">
        <w:rPr>
          <w:rFonts w:ascii="Tahoma" w:hAnsi="Tahoma" w:cs="Tahoma"/>
          <w:sz w:val="24"/>
          <w:szCs w:val="24"/>
        </w:rPr>
        <w:t xml:space="preserve"> </w:t>
      </w:r>
      <w:r>
        <w:rPr>
          <w:rFonts w:ascii="Tahoma" w:hAnsi="Tahoma" w:cs="Tahoma"/>
          <w:sz w:val="24"/>
          <w:szCs w:val="24"/>
          <w:lang w:val="sr-Latn-CS"/>
        </w:rPr>
        <w:t xml:space="preserve">Savjeta Agencije UP II </w:t>
      </w:r>
      <w:r w:rsidRPr="00257F2A">
        <w:rPr>
          <w:rFonts w:ascii="Tahoma" w:hAnsi="Tahoma" w:cs="Tahoma"/>
          <w:sz w:val="24"/>
          <w:szCs w:val="24"/>
        </w:rPr>
        <w:t>07-30-1495-</w:t>
      </w:r>
      <w:r>
        <w:rPr>
          <w:rFonts w:ascii="Tahoma" w:hAnsi="Tahoma" w:cs="Tahoma"/>
          <w:sz w:val="24"/>
          <w:szCs w:val="24"/>
        </w:rPr>
        <w:t>2</w:t>
      </w:r>
      <w:r w:rsidRPr="00257F2A">
        <w:rPr>
          <w:rFonts w:ascii="Tahoma" w:hAnsi="Tahoma" w:cs="Tahoma"/>
          <w:sz w:val="24"/>
          <w:szCs w:val="24"/>
        </w:rPr>
        <w:t>/16</w:t>
      </w:r>
      <w:r>
        <w:rPr>
          <w:rFonts w:ascii="Tahoma" w:hAnsi="Tahoma" w:cs="Tahoma"/>
          <w:sz w:val="24"/>
          <w:szCs w:val="24"/>
          <w:lang w:val="sr-Latn-CS"/>
        </w:rPr>
        <w:t xml:space="preserve"> od 27.11.2017 godine.</w:t>
      </w:r>
    </w:p>
    <w:p w:rsidR="00257F2A" w:rsidRPr="001903DB" w:rsidRDefault="00257F2A" w:rsidP="00257F2A">
      <w:pPr>
        <w:rPr>
          <w:rFonts w:ascii="Tahoma" w:hAnsi="Tahoma" w:cs="Tahoma"/>
          <w:sz w:val="24"/>
          <w:szCs w:val="24"/>
          <w:lang w:val="sr-Latn-CS"/>
        </w:rPr>
      </w:pPr>
      <w:r w:rsidRPr="001903DB">
        <w:rPr>
          <w:rFonts w:ascii="Tahoma" w:hAnsi="Tahoma" w:cs="Tahoma"/>
          <w:sz w:val="24"/>
          <w:szCs w:val="24"/>
          <w:lang w:val="sr-Latn-CS"/>
        </w:rPr>
        <w:t>Žalba se usvaja.</w:t>
      </w:r>
    </w:p>
    <w:p w:rsidR="00257F2A" w:rsidRDefault="00257F2A" w:rsidP="00257F2A">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 xml:space="preserve">rješenje </w:t>
      </w:r>
      <w:r>
        <w:rPr>
          <w:rFonts w:ascii="Tahoma" w:hAnsi="Tahoma" w:cs="Tahoma"/>
          <w:sz w:val="24"/>
          <w:szCs w:val="24"/>
        </w:rPr>
        <w:t>Ministarstva ekonomije br. 1402-17/2 od 23.03.2016. godine</w:t>
      </w:r>
      <w:r>
        <w:rPr>
          <w:rFonts w:ascii="Tahoma" w:hAnsi="Tahoma" w:cs="Tahoma"/>
          <w:sz w:val="24"/>
          <w:szCs w:val="24"/>
          <w:lang w:val="sr-Latn-CS"/>
        </w:rPr>
        <w:t>.</w:t>
      </w:r>
    </w:p>
    <w:p w:rsidR="00257F2A" w:rsidRPr="004D6707" w:rsidRDefault="00257F2A" w:rsidP="00257F2A">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FF63B5" w:rsidRDefault="00FF63B5" w:rsidP="0004713A">
      <w:pPr>
        <w:jc w:val="center"/>
        <w:rPr>
          <w:rFonts w:ascii="Tahoma" w:hAnsi="Tahoma" w:cs="Tahoma"/>
          <w:b/>
          <w:sz w:val="24"/>
          <w:szCs w:val="24"/>
        </w:rPr>
      </w:pPr>
    </w:p>
    <w:p w:rsidR="00257F2A" w:rsidRDefault="00306A70" w:rsidP="00A9104F">
      <w:pPr>
        <w:jc w:val="center"/>
        <w:rPr>
          <w:rFonts w:ascii="Tahoma" w:hAnsi="Tahoma" w:cs="Tahoma"/>
          <w:b/>
          <w:sz w:val="24"/>
          <w:szCs w:val="24"/>
        </w:rPr>
      </w:pPr>
      <w:r w:rsidRPr="0091003F">
        <w:rPr>
          <w:rFonts w:ascii="Tahoma" w:hAnsi="Tahoma" w:cs="Tahoma"/>
          <w:b/>
          <w:sz w:val="24"/>
          <w:szCs w:val="24"/>
        </w:rPr>
        <w:t>O b r a z l o ž e nj e</w:t>
      </w:r>
    </w:p>
    <w:p w:rsidR="00257F2A" w:rsidRPr="0060351A" w:rsidRDefault="00257F2A" w:rsidP="00257F2A">
      <w:pPr>
        <w:jc w:val="both"/>
        <w:rPr>
          <w:rFonts w:ascii="Tahoma" w:hAnsi="Tahoma" w:cs="Tahoma"/>
          <w:sz w:val="24"/>
          <w:szCs w:val="24"/>
        </w:rPr>
      </w:pPr>
      <w:r w:rsidRPr="0060351A">
        <w:rPr>
          <w:rFonts w:ascii="Tahoma" w:hAnsi="Tahoma" w:cs="Tahoma"/>
          <w:sz w:val="24"/>
          <w:szCs w:val="24"/>
        </w:rPr>
        <w:t>Član 256 Zakona o opštem upravnom postupku propisuje da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257F2A" w:rsidRPr="00257F2A" w:rsidRDefault="00257F2A" w:rsidP="00257F2A">
      <w:pPr>
        <w:jc w:val="both"/>
        <w:rPr>
          <w:rFonts w:ascii="Tahoma" w:hAnsi="Tahoma" w:cs="Tahoma"/>
          <w:sz w:val="24"/>
          <w:szCs w:val="24"/>
          <w:lang w:val="sr-Latn-CS"/>
        </w:rPr>
      </w:pPr>
      <w:r w:rsidRPr="0060351A">
        <w:rPr>
          <w:rFonts w:ascii="Tahoma" w:hAnsi="Tahoma" w:cs="Tahoma"/>
          <w:sz w:val="24"/>
          <w:szCs w:val="24"/>
        </w:rPr>
        <w:t xml:space="preserve">Savjet Agencije je na sjednici Savjeta održanoj dana </w:t>
      </w:r>
      <w:r w:rsidR="0097026B" w:rsidRPr="00A9104F">
        <w:rPr>
          <w:rFonts w:ascii="Tahoma" w:hAnsi="Tahoma" w:cs="Tahoma"/>
          <w:sz w:val="24"/>
          <w:szCs w:val="24"/>
          <w:lang w:val="sr-Latn-CS"/>
        </w:rPr>
        <w:t>08</w:t>
      </w:r>
      <w:r w:rsidRPr="00A9104F">
        <w:rPr>
          <w:rFonts w:ascii="Tahoma" w:hAnsi="Tahoma" w:cs="Tahoma"/>
          <w:sz w:val="24"/>
          <w:szCs w:val="24"/>
          <w:lang w:val="sr-Latn-CS"/>
        </w:rPr>
        <w:t>.02.2019</w:t>
      </w:r>
      <w:r w:rsidRPr="0060351A">
        <w:rPr>
          <w:rFonts w:ascii="Tahoma" w:hAnsi="Tahoma" w:cs="Tahoma"/>
          <w:sz w:val="24"/>
          <w:szCs w:val="24"/>
        </w:rPr>
        <w:t xml:space="preserve">. godine  poništio </w:t>
      </w:r>
      <w:r>
        <w:rPr>
          <w:rFonts w:ascii="Tahoma" w:hAnsi="Tahoma" w:cs="Tahoma"/>
          <w:sz w:val="24"/>
          <w:szCs w:val="24"/>
        </w:rPr>
        <w:t>rješenje</w:t>
      </w:r>
      <w:r w:rsidRPr="0060351A">
        <w:rPr>
          <w:rFonts w:ascii="Tahoma" w:hAnsi="Tahoma" w:cs="Tahoma"/>
          <w:sz w:val="24"/>
          <w:szCs w:val="24"/>
        </w:rPr>
        <w:t xml:space="preserve"> </w:t>
      </w:r>
      <w:r>
        <w:rPr>
          <w:rFonts w:ascii="Tahoma" w:hAnsi="Tahoma" w:cs="Tahoma"/>
          <w:sz w:val="24"/>
          <w:szCs w:val="24"/>
          <w:lang w:val="sr-Latn-CS"/>
        </w:rPr>
        <w:t xml:space="preserve">UP II </w:t>
      </w:r>
      <w:r w:rsidRPr="00257F2A">
        <w:rPr>
          <w:rFonts w:ascii="Tahoma" w:hAnsi="Tahoma" w:cs="Tahoma"/>
          <w:sz w:val="24"/>
          <w:szCs w:val="24"/>
        </w:rPr>
        <w:t>07-30-1495-</w:t>
      </w:r>
      <w:r>
        <w:rPr>
          <w:rFonts w:ascii="Tahoma" w:hAnsi="Tahoma" w:cs="Tahoma"/>
          <w:sz w:val="24"/>
          <w:szCs w:val="24"/>
        </w:rPr>
        <w:t>2</w:t>
      </w:r>
      <w:r w:rsidRPr="00257F2A">
        <w:rPr>
          <w:rFonts w:ascii="Tahoma" w:hAnsi="Tahoma" w:cs="Tahoma"/>
          <w:sz w:val="24"/>
          <w:szCs w:val="24"/>
        </w:rPr>
        <w:t>/16</w:t>
      </w:r>
      <w:r>
        <w:rPr>
          <w:rFonts w:ascii="Tahoma" w:hAnsi="Tahoma" w:cs="Tahoma"/>
          <w:sz w:val="24"/>
          <w:szCs w:val="24"/>
          <w:lang w:val="sr-Latn-CS"/>
        </w:rPr>
        <w:t xml:space="preserve"> od 27.11.2017 godine</w:t>
      </w:r>
      <w:r w:rsidRPr="0060351A">
        <w:rPr>
          <w:rFonts w:ascii="Tahoma" w:hAnsi="Tahoma" w:cs="Tahoma"/>
          <w:sz w:val="24"/>
          <w:szCs w:val="24"/>
        </w:rPr>
        <w:t xml:space="preserve"> i odlučio da usvoji žalbu.</w:t>
      </w:r>
    </w:p>
    <w:p w:rsidR="00376FE6" w:rsidRDefault="004C30C2" w:rsidP="00376FE6">
      <w:pPr>
        <w:jc w:val="both"/>
        <w:rPr>
          <w:rFonts w:ascii="Tahoma" w:hAnsi="Tahoma" w:cs="Tahoma"/>
          <w:sz w:val="24"/>
          <w:szCs w:val="24"/>
        </w:rPr>
      </w:pPr>
      <w:r w:rsidRPr="00856077">
        <w:rPr>
          <w:rFonts w:ascii="Tahoma" w:hAnsi="Tahoma" w:cs="Tahoma"/>
          <w:sz w:val="24"/>
          <w:szCs w:val="24"/>
        </w:rPr>
        <w:t xml:space="preserve">Prvostepeni organ je donio </w:t>
      </w:r>
      <w:r w:rsidR="00402A08">
        <w:rPr>
          <w:rFonts w:ascii="Tahoma" w:hAnsi="Tahoma" w:cs="Tahoma"/>
          <w:sz w:val="24"/>
          <w:szCs w:val="24"/>
        </w:rPr>
        <w:t>rješenje</w:t>
      </w:r>
      <w:r w:rsidRPr="00856077">
        <w:rPr>
          <w:rFonts w:ascii="Tahoma" w:hAnsi="Tahoma" w:cs="Tahoma"/>
          <w:sz w:val="24"/>
          <w:szCs w:val="24"/>
        </w:rPr>
        <w:t xml:space="preserve"> po osnovu podnijetog zahtjeva za slobodan pristup informacijama </w:t>
      </w:r>
      <w:r w:rsidR="00402A08">
        <w:rPr>
          <w:rFonts w:ascii="Tahoma" w:hAnsi="Tahoma" w:cs="Tahoma"/>
          <w:sz w:val="24"/>
          <w:szCs w:val="24"/>
        </w:rPr>
        <w:t>NVO Mans</w:t>
      </w:r>
      <w:r w:rsidRPr="00856077">
        <w:rPr>
          <w:rFonts w:ascii="Tahoma" w:hAnsi="Tahoma" w:cs="Tahoma"/>
          <w:sz w:val="24"/>
          <w:szCs w:val="24"/>
        </w:rPr>
        <w:t xml:space="preserve"> </w:t>
      </w:r>
      <w:r w:rsidR="007942C5">
        <w:rPr>
          <w:rFonts w:ascii="Tahoma" w:hAnsi="Tahoma" w:cs="Tahoma"/>
          <w:sz w:val="24"/>
          <w:szCs w:val="24"/>
        </w:rPr>
        <w:t>kojim</w:t>
      </w:r>
      <w:r w:rsidRPr="00856077">
        <w:rPr>
          <w:rFonts w:ascii="Tahoma" w:hAnsi="Tahoma" w:cs="Tahoma"/>
          <w:sz w:val="24"/>
          <w:szCs w:val="24"/>
        </w:rPr>
        <w:t xml:space="preserve"> </w:t>
      </w:r>
      <w:r w:rsidR="00C41D27">
        <w:rPr>
          <w:rFonts w:ascii="Tahoma" w:hAnsi="Tahoma" w:cs="Tahoma"/>
          <w:sz w:val="24"/>
          <w:szCs w:val="24"/>
        </w:rPr>
        <w:t>obavještava</w:t>
      </w:r>
      <w:r w:rsidR="00FF63B5">
        <w:rPr>
          <w:rFonts w:ascii="Tahoma" w:hAnsi="Tahoma" w:cs="Tahoma"/>
          <w:sz w:val="24"/>
          <w:szCs w:val="24"/>
        </w:rPr>
        <w:t xml:space="preserve"> podnosioca zahtjeva</w:t>
      </w:r>
      <w:r w:rsidR="00376FE6">
        <w:rPr>
          <w:rFonts w:ascii="Tahoma" w:hAnsi="Tahoma" w:cs="Tahoma"/>
          <w:sz w:val="24"/>
          <w:szCs w:val="24"/>
        </w:rPr>
        <w:t>:</w:t>
      </w:r>
      <w:r w:rsidR="00C41D27">
        <w:rPr>
          <w:rFonts w:ascii="Tahoma" w:hAnsi="Tahoma" w:cs="Tahoma"/>
          <w:sz w:val="24"/>
          <w:szCs w:val="24"/>
        </w:rPr>
        <w:t xml:space="preserve"> </w:t>
      </w:r>
      <w:r w:rsidR="00376FE6">
        <w:rPr>
          <w:rFonts w:ascii="Tahoma" w:hAnsi="Tahoma" w:cs="Tahoma"/>
          <w:sz w:val="24"/>
          <w:szCs w:val="24"/>
        </w:rPr>
        <w:t>„</w:t>
      </w:r>
      <w:r w:rsidR="00FF63B5">
        <w:rPr>
          <w:rFonts w:ascii="Tahoma" w:hAnsi="Tahoma" w:cs="Tahoma"/>
          <w:sz w:val="24"/>
          <w:szCs w:val="24"/>
        </w:rPr>
        <w:t>1.Mreži za afir</w:t>
      </w:r>
      <w:r w:rsidR="00376FE6" w:rsidRPr="00376FE6">
        <w:rPr>
          <w:rFonts w:ascii="Tahoma" w:hAnsi="Tahoma" w:cs="Tahoma"/>
          <w:sz w:val="24"/>
          <w:szCs w:val="24"/>
        </w:rPr>
        <w:t>m</w:t>
      </w:r>
      <w:r w:rsidR="00FF63B5">
        <w:rPr>
          <w:rFonts w:ascii="Tahoma" w:hAnsi="Tahoma" w:cs="Tahoma"/>
          <w:sz w:val="24"/>
          <w:szCs w:val="24"/>
        </w:rPr>
        <w:t>a</w:t>
      </w:r>
      <w:r w:rsidR="00376FE6" w:rsidRPr="00376FE6">
        <w:rPr>
          <w:rFonts w:ascii="Tahoma" w:hAnsi="Tahoma" w:cs="Tahoma"/>
          <w:sz w:val="24"/>
          <w:szCs w:val="24"/>
        </w:rPr>
        <w:t>ciju nevladinog sektora MANS iz Podgorice, na osnovu zahtjeva br. 16/84310- 84311 od 21.03.2016. godine, dozvoljava se pristup informacijama pod tačkom 1. koje se nala</w:t>
      </w:r>
      <w:r w:rsidR="00376FE6">
        <w:rPr>
          <w:rFonts w:ascii="Tahoma" w:hAnsi="Tahoma" w:cs="Tahoma"/>
          <w:sz w:val="24"/>
          <w:szCs w:val="24"/>
        </w:rPr>
        <w:t xml:space="preserve">ze u posjedu ovog organa, i to: </w:t>
      </w:r>
      <w:r w:rsidR="00376FE6" w:rsidRPr="00376FE6">
        <w:rPr>
          <w:rFonts w:ascii="Tahoma" w:hAnsi="Tahoma" w:cs="Tahoma"/>
          <w:sz w:val="24"/>
          <w:szCs w:val="24"/>
        </w:rPr>
        <w:t xml:space="preserve">Uredbe o visini sredstava za sanaciju i rekultivaciju prostora na kojem se izvode rudarski radovi, načinu obračunavanja, plaćanja i korišćenja tih </w:t>
      </w:r>
      <w:r w:rsidR="00A9104F">
        <w:rPr>
          <w:rFonts w:ascii="Tahoma" w:hAnsi="Tahoma" w:cs="Tahoma"/>
          <w:sz w:val="24"/>
          <w:szCs w:val="24"/>
        </w:rPr>
        <w:t>sredstava ("Sl</w:t>
      </w:r>
      <w:r w:rsidR="00376FE6" w:rsidRPr="00376FE6">
        <w:rPr>
          <w:rFonts w:ascii="Tahoma" w:hAnsi="Tahoma" w:cs="Tahoma"/>
          <w:sz w:val="24"/>
          <w:szCs w:val="24"/>
        </w:rPr>
        <w:t>.list Crne</w:t>
      </w:r>
      <w:r w:rsidR="00376FE6">
        <w:rPr>
          <w:rFonts w:ascii="Tahoma" w:hAnsi="Tahoma" w:cs="Tahoma"/>
          <w:sz w:val="24"/>
          <w:szCs w:val="24"/>
        </w:rPr>
        <w:t xml:space="preserve"> Gore", br.51/11 od 28.10.2011) </w:t>
      </w:r>
      <w:r w:rsidR="00376FE6" w:rsidRPr="00376FE6">
        <w:rPr>
          <w:rFonts w:ascii="Tahoma" w:hAnsi="Tahoma" w:cs="Tahoma"/>
          <w:sz w:val="24"/>
          <w:szCs w:val="24"/>
        </w:rPr>
        <w:t xml:space="preserve">Pristup traženoj informaciji </w:t>
      </w:r>
      <w:r w:rsidR="00376FE6" w:rsidRPr="00376FE6">
        <w:rPr>
          <w:rFonts w:ascii="Tahoma" w:hAnsi="Tahoma" w:cs="Tahoma"/>
          <w:sz w:val="24"/>
          <w:szCs w:val="24"/>
        </w:rPr>
        <w:lastRenderedPageBreak/>
        <w:t>ostvariti će se dostavom fotokopije tražene informacije, putem pošte,</w:t>
      </w:r>
      <w:r w:rsidR="00376FE6">
        <w:rPr>
          <w:rFonts w:ascii="Tahoma" w:hAnsi="Tahoma" w:cs="Tahoma"/>
          <w:sz w:val="24"/>
          <w:szCs w:val="24"/>
        </w:rPr>
        <w:t xml:space="preserve"> ul.Dalmatinska 188, Podgorica. </w:t>
      </w:r>
      <w:r w:rsidR="00376FE6" w:rsidRPr="00376FE6">
        <w:rPr>
          <w:rFonts w:ascii="Tahoma" w:hAnsi="Tahoma" w:cs="Tahoma"/>
          <w:sz w:val="24"/>
          <w:szCs w:val="24"/>
        </w:rPr>
        <w:t>2.Odbija se zahtjev za prist</w:t>
      </w:r>
      <w:r w:rsidR="00376FE6">
        <w:rPr>
          <w:rFonts w:ascii="Tahoma" w:hAnsi="Tahoma" w:cs="Tahoma"/>
          <w:sz w:val="24"/>
          <w:szCs w:val="24"/>
        </w:rPr>
        <w:t xml:space="preserve">up informacijama pod tačkom 2: </w:t>
      </w:r>
      <w:r w:rsidR="00376FE6" w:rsidRPr="00376FE6">
        <w:rPr>
          <w:rFonts w:ascii="Tahoma" w:hAnsi="Tahoma" w:cs="Tahoma"/>
          <w:sz w:val="24"/>
          <w:szCs w:val="24"/>
        </w:rPr>
        <w:t>Stanja rezervi uglja na kraju 2015. godine, a koje je Ministarstvu ekonomije dostavila kompanija AD Rudnik uglja Pl</w:t>
      </w:r>
      <w:r w:rsidR="00376FE6">
        <w:rPr>
          <w:rFonts w:ascii="Tahoma" w:hAnsi="Tahoma" w:cs="Tahoma"/>
          <w:sz w:val="24"/>
          <w:szCs w:val="24"/>
        </w:rPr>
        <w:t xml:space="preserve">jevlja </w:t>
      </w:r>
      <w:r w:rsidR="00376FE6" w:rsidRPr="00376FE6">
        <w:rPr>
          <w:rFonts w:ascii="Tahoma" w:hAnsi="Tahoma" w:cs="Tahoma"/>
          <w:sz w:val="24"/>
          <w:szCs w:val="24"/>
        </w:rPr>
        <w:t>kao neosnovan.</w:t>
      </w:r>
      <w:r w:rsidR="00376FE6">
        <w:rPr>
          <w:rFonts w:ascii="Tahoma" w:hAnsi="Tahoma" w:cs="Tahoma"/>
          <w:sz w:val="24"/>
          <w:szCs w:val="24"/>
        </w:rPr>
        <w:t xml:space="preserve">“ U obrazloženju rješenja se navodi da je </w:t>
      </w:r>
      <w:r w:rsidR="00376FE6" w:rsidRPr="00376FE6">
        <w:rPr>
          <w:rFonts w:ascii="Tahoma" w:hAnsi="Tahoma" w:cs="Tahoma"/>
          <w:sz w:val="24"/>
          <w:szCs w:val="24"/>
        </w:rPr>
        <w:t>Minist</w:t>
      </w:r>
      <w:r w:rsidR="00376FE6">
        <w:rPr>
          <w:rFonts w:ascii="Tahoma" w:hAnsi="Tahoma" w:cs="Tahoma"/>
          <w:sz w:val="24"/>
          <w:szCs w:val="24"/>
        </w:rPr>
        <w:t>arstvo ekonomije</w:t>
      </w:r>
      <w:r w:rsidR="00376FE6" w:rsidRPr="00376FE6">
        <w:rPr>
          <w:rFonts w:ascii="Tahoma" w:hAnsi="Tahoma" w:cs="Tahoma"/>
          <w:sz w:val="24"/>
          <w:szCs w:val="24"/>
        </w:rPr>
        <w:t xml:space="preserve"> utvrdilo da posjeduje tražene informacije, te da se u istima ne nalaze podaci čijim bi se objelodanjivanjem ugrozio neki od interesa iz člana 14 Zakona o slobodnom pristupu informacijama pa nalazi da zahtjeve treba usvojiti kao osnovane, u skladu sa članom 13 i članom 21 stav 2 Zakona o sl</w:t>
      </w:r>
      <w:r w:rsidR="00376FE6">
        <w:rPr>
          <w:rFonts w:ascii="Tahoma" w:hAnsi="Tahoma" w:cs="Tahoma"/>
          <w:sz w:val="24"/>
          <w:szCs w:val="24"/>
        </w:rPr>
        <w:t xml:space="preserve">obodnom pristupu informacijama. </w:t>
      </w:r>
      <w:r w:rsidR="00316857">
        <w:rPr>
          <w:rFonts w:ascii="Tahoma" w:hAnsi="Tahoma" w:cs="Tahoma"/>
          <w:sz w:val="24"/>
          <w:szCs w:val="24"/>
        </w:rPr>
        <w:t>Dok se odbija</w:t>
      </w:r>
      <w:r w:rsidR="00376FE6" w:rsidRPr="00376FE6">
        <w:rPr>
          <w:rFonts w:ascii="Tahoma" w:hAnsi="Tahoma" w:cs="Tahoma"/>
          <w:sz w:val="24"/>
          <w:szCs w:val="24"/>
        </w:rPr>
        <w:t xml:space="preserve"> zahtjev za prist</w:t>
      </w:r>
      <w:r w:rsidR="00376FE6">
        <w:rPr>
          <w:rFonts w:ascii="Tahoma" w:hAnsi="Tahoma" w:cs="Tahoma"/>
          <w:sz w:val="24"/>
          <w:szCs w:val="24"/>
        </w:rPr>
        <w:t>up informacijama pod tačkom 2</w:t>
      </w:r>
      <w:r w:rsidR="00316857">
        <w:rPr>
          <w:rFonts w:ascii="Tahoma" w:hAnsi="Tahoma" w:cs="Tahoma"/>
          <w:sz w:val="24"/>
          <w:szCs w:val="24"/>
        </w:rPr>
        <w:t xml:space="preserve"> jer je </w:t>
      </w:r>
      <w:r w:rsidR="00376FE6" w:rsidRPr="00376FE6">
        <w:rPr>
          <w:rFonts w:ascii="Tahoma" w:hAnsi="Tahoma" w:cs="Tahoma"/>
          <w:sz w:val="24"/>
          <w:szCs w:val="24"/>
        </w:rPr>
        <w:t>neposrednim uvidom</w:t>
      </w:r>
      <w:r w:rsidR="00316857">
        <w:rPr>
          <w:rFonts w:ascii="Tahoma" w:hAnsi="Tahoma" w:cs="Tahoma"/>
          <w:sz w:val="24"/>
          <w:szCs w:val="24"/>
        </w:rPr>
        <w:t xml:space="preserve"> u službenu evidenciju, utvrđeno </w:t>
      </w:r>
      <w:r w:rsidR="00376FE6" w:rsidRPr="00376FE6">
        <w:rPr>
          <w:rFonts w:ascii="Tahoma" w:hAnsi="Tahoma" w:cs="Tahoma"/>
          <w:sz w:val="24"/>
          <w:szCs w:val="24"/>
        </w:rPr>
        <w:t>da se tražene informacije, ne nalaze u nj</w:t>
      </w:r>
      <w:r w:rsidR="00316857">
        <w:rPr>
          <w:rFonts w:ascii="Tahoma" w:hAnsi="Tahoma" w:cs="Tahoma"/>
          <w:sz w:val="24"/>
          <w:szCs w:val="24"/>
        </w:rPr>
        <w:t>ihovom</w:t>
      </w:r>
      <w:r w:rsidR="00376FE6" w:rsidRPr="00376FE6">
        <w:rPr>
          <w:rFonts w:ascii="Tahoma" w:hAnsi="Tahoma" w:cs="Tahoma"/>
          <w:sz w:val="24"/>
          <w:szCs w:val="24"/>
        </w:rPr>
        <w:t xml:space="preserve"> posjedu, čime su se stekli uslovi za primjenu člana 30 st. 1 i 3 Zakona o slobodnom pristupu informacijama, da se podnosiocu zahtjeva odbije pristup informacijama.</w:t>
      </w:r>
    </w:p>
    <w:p w:rsidR="009E0062" w:rsidRDefault="000965B2" w:rsidP="00990F3E">
      <w:pPr>
        <w:jc w:val="both"/>
        <w:rPr>
          <w:rFonts w:ascii="Tahoma" w:hAnsi="Tahoma" w:cs="Tahoma"/>
          <w:sz w:val="24"/>
          <w:szCs w:val="24"/>
        </w:rPr>
      </w:pPr>
      <w:r w:rsidRPr="00EB2700">
        <w:rPr>
          <w:rFonts w:ascii="Tahoma" w:hAnsi="Tahoma" w:cs="Tahoma"/>
          <w:sz w:val="24"/>
          <w:szCs w:val="24"/>
        </w:rPr>
        <w:t xml:space="preserve">Protiv </w:t>
      </w:r>
      <w:r w:rsidR="00A9104F">
        <w:rPr>
          <w:rFonts w:ascii="Tahoma" w:hAnsi="Tahoma" w:cs="Tahoma"/>
          <w:sz w:val="24"/>
          <w:szCs w:val="24"/>
        </w:rPr>
        <w:t xml:space="preserve">taačke 2 </w:t>
      </w:r>
      <w:r w:rsidRPr="00EB2700">
        <w:rPr>
          <w:rFonts w:ascii="Tahoma" w:hAnsi="Tahoma" w:cs="Tahoma"/>
          <w:sz w:val="24"/>
          <w:szCs w:val="24"/>
        </w:rPr>
        <w:t xml:space="preserve">ovog </w:t>
      </w:r>
      <w:r w:rsidR="00402A08">
        <w:rPr>
          <w:rFonts w:ascii="Tahoma" w:hAnsi="Tahoma" w:cs="Tahoma"/>
          <w:sz w:val="24"/>
          <w:szCs w:val="24"/>
        </w:rPr>
        <w:t>rj</w:t>
      </w:r>
      <w:r w:rsidR="00376FE6">
        <w:rPr>
          <w:rFonts w:ascii="Tahoma" w:hAnsi="Tahoma" w:cs="Tahoma"/>
          <w:sz w:val="24"/>
          <w:szCs w:val="24"/>
        </w:rPr>
        <w:t>ešenj</w:t>
      </w:r>
      <w:r w:rsidR="00A82F75">
        <w:rPr>
          <w:rFonts w:ascii="Tahoma" w:hAnsi="Tahoma" w:cs="Tahoma"/>
          <w:sz w:val="24"/>
          <w:szCs w:val="24"/>
        </w:rPr>
        <w:t>a</w:t>
      </w:r>
      <w:r w:rsidRPr="00EB2700">
        <w:rPr>
          <w:rFonts w:ascii="Tahoma" w:hAnsi="Tahoma" w:cs="Tahoma"/>
          <w:sz w:val="24"/>
          <w:szCs w:val="24"/>
        </w:rPr>
        <w:t xml:space="preserve"> u zakon</w:t>
      </w:r>
      <w:r w:rsidR="00755127" w:rsidRPr="00EB2700">
        <w:rPr>
          <w:rFonts w:ascii="Tahoma" w:hAnsi="Tahoma" w:cs="Tahoma"/>
          <w:sz w:val="24"/>
          <w:szCs w:val="24"/>
        </w:rPr>
        <w:t>s</w:t>
      </w:r>
      <w:r w:rsidRPr="00EB2700">
        <w:rPr>
          <w:rFonts w:ascii="Tahoma" w:hAnsi="Tahoma" w:cs="Tahoma"/>
          <w:sz w:val="24"/>
          <w:szCs w:val="24"/>
        </w:rPr>
        <w:t>kom roku podnosilac zahtjeva je uložio žalbu.</w:t>
      </w:r>
      <w:r w:rsidR="00F676FF" w:rsidRPr="00EB2700">
        <w:rPr>
          <w:rFonts w:ascii="Tahoma" w:hAnsi="Tahoma" w:cs="Tahoma"/>
          <w:sz w:val="24"/>
          <w:szCs w:val="24"/>
        </w:rPr>
        <w:t xml:space="preserve"> </w:t>
      </w:r>
      <w:r w:rsidR="005E50E6">
        <w:rPr>
          <w:rFonts w:ascii="Tahoma" w:hAnsi="Tahoma" w:cs="Tahoma"/>
          <w:sz w:val="24"/>
          <w:szCs w:val="24"/>
        </w:rPr>
        <w:t xml:space="preserve">Žalba se </w:t>
      </w:r>
      <w:r w:rsidR="00F676FF" w:rsidRPr="00EB2700">
        <w:rPr>
          <w:rFonts w:ascii="Tahoma" w:hAnsi="Tahoma" w:cs="Tahoma"/>
          <w:sz w:val="24"/>
          <w:szCs w:val="24"/>
        </w:rPr>
        <w:t xml:space="preserve">pobija </w:t>
      </w:r>
      <w:r w:rsidR="000F4736" w:rsidRPr="00EB2700">
        <w:rPr>
          <w:rFonts w:ascii="Tahoma" w:hAnsi="Tahoma" w:cs="Tahoma"/>
          <w:sz w:val="24"/>
          <w:szCs w:val="24"/>
        </w:rPr>
        <w:t>zbog</w:t>
      </w:r>
      <w:r w:rsidR="00C81460">
        <w:rPr>
          <w:rFonts w:ascii="Tahoma" w:hAnsi="Tahoma" w:cs="Tahoma"/>
          <w:sz w:val="24"/>
          <w:szCs w:val="24"/>
        </w:rPr>
        <w:t xml:space="preserve"> </w:t>
      </w:r>
      <w:r w:rsidR="00EC548D">
        <w:rPr>
          <w:rFonts w:ascii="Tahoma" w:hAnsi="Tahoma" w:cs="Tahoma"/>
          <w:sz w:val="24"/>
          <w:szCs w:val="24"/>
        </w:rPr>
        <w:t>nepotpuno i nepravilno utvrđenog činjeničnog stanja</w:t>
      </w:r>
      <w:r w:rsidR="00F676FF" w:rsidRPr="00EB2700">
        <w:rPr>
          <w:rFonts w:ascii="Tahoma" w:hAnsi="Tahoma" w:cs="Tahoma"/>
          <w:sz w:val="24"/>
          <w:szCs w:val="24"/>
        </w:rPr>
        <w:t xml:space="preserve">. U </w:t>
      </w:r>
      <w:r w:rsidR="005E50E6">
        <w:rPr>
          <w:rFonts w:ascii="Tahoma" w:hAnsi="Tahoma" w:cs="Tahoma"/>
          <w:sz w:val="24"/>
          <w:szCs w:val="24"/>
        </w:rPr>
        <w:t>žalbi se navodi</w:t>
      </w:r>
      <w:r w:rsidR="00F676FF" w:rsidRPr="00EB2700">
        <w:rPr>
          <w:rFonts w:ascii="Tahoma" w:hAnsi="Tahoma" w:cs="Tahoma"/>
          <w:sz w:val="24"/>
          <w:szCs w:val="24"/>
        </w:rPr>
        <w:t xml:space="preserve"> </w:t>
      </w:r>
      <w:r w:rsidR="005E50E6">
        <w:rPr>
          <w:rFonts w:ascii="Tahoma" w:hAnsi="Tahoma" w:cs="Tahoma"/>
          <w:sz w:val="24"/>
          <w:szCs w:val="24"/>
        </w:rPr>
        <w:t xml:space="preserve">da je </w:t>
      </w:r>
      <w:r w:rsidR="00990F3E">
        <w:rPr>
          <w:rFonts w:ascii="Tahoma" w:hAnsi="Tahoma" w:cs="Tahoma"/>
          <w:sz w:val="24"/>
          <w:szCs w:val="24"/>
        </w:rPr>
        <w:t>d</w:t>
      </w:r>
      <w:r w:rsidR="00990F3E" w:rsidRPr="00990F3E">
        <w:rPr>
          <w:rFonts w:ascii="Tahoma" w:hAnsi="Tahoma" w:cs="Tahoma"/>
          <w:sz w:val="24"/>
          <w:szCs w:val="24"/>
        </w:rPr>
        <w:t xml:space="preserve">ana 01. aprila 2016. godine Ministarstvo ekonomije </w:t>
      </w:r>
      <w:r w:rsidR="00990F3E">
        <w:rPr>
          <w:rFonts w:ascii="Tahoma" w:hAnsi="Tahoma" w:cs="Tahoma"/>
          <w:sz w:val="24"/>
          <w:szCs w:val="24"/>
        </w:rPr>
        <w:t xml:space="preserve">dostavilo </w:t>
      </w:r>
      <w:r w:rsidR="00990F3E" w:rsidRPr="00990F3E">
        <w:rPr>
          <w:rFonts w:ascii="Tahoma" w:hAnsi="Tahoma" w:cs="Tahoma"/>
          <w:sz w:val="24"/>
          <w:szCs w:val="24"/>
        </w:rPr>
        <w:t>rješenje broj: 1402-17/2 od dana 23. marta 2016. godine kojim tačkom 2 dispozitiva pristup informacijama traženim tačkom 2 zahtjeva odbija kao neosnovan, pa se žalba odnosi na ovu tačku dispozitiva rješenja.</w:t>
      </w:r>
      <w:r w:rsidR="00990F3E">
        <w:rPr>
          <w:rFonts w:ascii="Tahoma" w:hAnsi="Tahoma" w:cs="Tahoma"/>
          <w:sz w:val="24"/>
          <w:szCs w:val="24"/>
        </w:rPr>
        <w:t xml:space="preserve"> </w:t>
      </w:r>
      <w:r w:rsidR="00990F3E" w:rsidRPr="00990F3E">
        <w:rPr>
          <w:rFonts w:ascii="Tahoma" w:hAnsi="Tahoma" w:cs="Tahoma"/>
          <w:sz w:val="24"/>
          <w:szCs w:val="24"/>
        </w:rPr>
        <w:t>U postupku donošenja spornog rješenja prvostepeni organ je na štetu žalioca povrijedio zakon, a koja povreda se sastoji u sledećem:</w:t>
      </w:r>
      <w:r w:rsidR="00990F3E">
        <w:rPr>
          <w:rFonts w:ascii="Tahoma" w:hAnsi="Tahoma" w:cs="Tahoma"/>
          <w:sz w:val="24"/>
          <w:szCs w:val="24"/>
        </w:rPr>
        <w:t xml:space="preserve"> </w:t>
      </w:r>
      <w:r w:rsidR="00990F3E" w:rsidRPr="00990F3E">
        <w:rPr>
          <w:rFonts w:ascii="Tahoma" w:hAnsi="Tahoma" w:cs="Tahoma"/>
          <w:sz w:val="24"/>
          <w:szCs w:val="24"/>
        </w:rPr>
        <w:t>U obrazloženju osporenog rješenja, prvostepeni organ navodi da je neposrednim uvidom u službenu evidenciju utvrdio da se tražene informacije ne nalaze u njegovom posjedu.</w:t>
      </w:r>
      <w:r w:rsidR="00990F3E">
        <w:rPr>
          <w:rFonts w:ascii="Tahoma" w:hAnsi="Tahoma" w:cs="Tahoma"/>
          <w:sz w:val="24"/>
          <w:szCs w:val="24"/>
        </w:rPr>
        <w:t xml:space="preserve"> </w:t>
      </w:r>
      <w:r w:rsidR="00990F3E" w:rsidRPr="00990F3E">
        <w:rPr>
          <w:rFonts w:ascii="Tahoma" w:hAnsi="Tahoma" w:cs="Tahoma"/>
          <w:sz w:val="24"/>
          <w:szCs w:val="24"/>
        </w:rPr>
        <w:t xml:space="preserve">Žalilac osporava ovakav stav prvostepenog organa jer isti ne odgovara stvarnom činjeničnom stanju. Naime, postupajući po ranije podnijetom zahtjevu prvostepeni organ </w:t>
      </w:r>
      <w:r w:rsidR="00990F3E">
        <w:rPr>
          <w:rFonts w:ascii="Tahoma" w:hAnsi="Tahoma" w:cs="Tahoma"/>
          <w:sz w:val="24"/>
          <w:szCs w:val="24"/>
        </w:rPr>
        <w:t>je dostavi</w:t>
      </w:r>
      <w:r w:rsidR="00990F3E" w:rsidRPr="00990F3E">
        <w:rPr>
          <w:rFonts w:ascii="Tahoma" w:hAnsi="Tahoma" w:cs="Tahoma"/>
          <w:sz w:val="24"/>
          <w:szCs w:val="24"/>
        </w:rPr>
        <w:t>o Stanje rezervi i otkopane rude od 31.decembra 2014.godine koje je Rudnik uglja Pljevlja dostavio Ministarstvu ekonomije dana 02.marta 2015.godine. Imajući u vidu navedeno, kao i činjenicu da je prvi kvartal godine okončan, nesporno je da je Rudnik uglja AD Pljevlja u morao dostaviti Ministarstvu ekonomije traženu dokumenaciju, jer je istu dužan dostaviti najkasnije u martu tekuće godine za prethodnu godinu.</w:t>
      </w:r>
      <w:r w:rsidR="00990F3E">
        <w:rPr>
          <w:rFonts w:ascii="Tahoma" w:hAnsi="Tahoma" w:cs="Tahoma"/>
          <w:sz w:val="24"/>
          <w:szCs w:val="24"/>
        </w:rPr>
        <w:t xml:space="preserve"> </w:t>
      </w:r>
      <w:r w:rsidR="00990F3E" w:rsidRPr="00990F3E">
        <w:rPr>
          <w:rFonts w:ascii="Tahoma" w:hAnsi="Tahoma" w:cs="Tahoma"/>
          <w:sz w:val="24"/>
          <w:szCs w:val="24"/>
        </w:rPr>
        <w:t>Kako je nesporno je da je prvostepenom organu, u vrijeme podnošenja zahtjeva, od strane Rudnika Uglja AD Pljevlja dostavljena tražena dokumentacija, žalilac ističe da je tvrdnja prvostepenog organa da se iste ne nalaze u njegovom posjedu u cjelosti neosnovana, te da je nepotpuno i nepravilno utvrdio činjenično stanje.</w:t>
      </w:r>
      <w:r w:rsidR="00990F3E">
        <w:rPr>
          <w:rFonts w:ascii="Tahoma" w:hAnsi="Tahoma" w:cs="Tahoma"/>
          <w:sz w:val="24"/>
          <w:szCs w:val="24"/>
        </w:rPr>
        <w:t xml:space="preserve"> </w:t>
      </w:r>
      <w:r w:rsidR="00990F3E" w:rsidRPr="00990F3E">
        <w:rPr>
          <w:rFonts w:ascii="Tahoma" w:hAnsi="Tahoma" w:cs="Tahoma"/>
          <w:sz w:val="24"/>
          <w:szCs w:val="24"/>
        </w:rPr>
        <w:t>Iz navedenog se nedvosmisleno zaključuje da Ministarstvo ekonomije u svom faktičkom posjedu mora imati tražene informacije, te da ih je bilo dužno dostaviti žaliocu.</w:t>
      </w:r>
      <w:r w:rsidR="00990F3E">
        <w:rPr>
          <w:rFonts w:ascii="Tahoma" w:hAnsi="Tahoma" w:cs="Tahoma"/>
          <w:sz w:val="24"/>
          <w:szCs w:val="24"/>
        </w:rPr>
        <w:t xml:space="preserve"> </w:t>
      </w:r>
      <w:r w:rsidR="00990F3E" w:rsidRPr="00990F3E">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w:t>
      </w:r>
      <w:r w:rsidR="00990F3E">
        <w:rPr>
          <w:rFonts w:ascii="Tahoma" w:hAnsi="Tahoma" w:cs="Tahoma"/>
          <w:sz w:val="24"/>
          <w:szCs w:val="24"/>
        </w:rPr>
        <w:t xml:space="preserve"> </w:t>
      </w:r>
      <w:r w:rsidR="00990F3E" w:rsidRPr="00990F3E">
        <w:rPr>
          <w:rFonts w:ascii="Tahoma" w:hAnsi="Tahoma" w:cs="Tahoma"/>
          <w:sz w:val="24"/>
          <w:szCs w:val="24"/>
        </w:rPr>
        <w:t xml:space="preserve">Ovakav stav određen je i članom 203 stav 2 Zakona o opštem upravnom postupku, kojim je propisano da obrazloženje, između </w:t>
      </w:r>
      <w:r w:rsidR="00990F3E" w:rsidRPr="00990F3E">
        <w:rPr>
          <w:rFonts w:ascii="Tahoma" w:hAnsi="Tahoma" w:cs="Tahoma"/>
          <w:sz w:val="24"/>
          <w:szCs w:val="24"/>
        </w:rPr>
        <w:lastRenderedPageBreak/>
        <w:t>ostalog, sadrži utvrđeno činjenično stanje, razloge zbog kojih nije uvažen koji od zahtjeva stranke, materijalne propise i razloge koji, s obzirom na utvrđeno činjenično stanje, upućuju na rješenje kakvo je dato u dispozitivu.</w:t>
      </w:r>
      <w:r w:rsidR="00990F3E">
        <w:rPr>
          <w:rFonts w:ascii="Tahoma" w:hAnsi="Tahoma" w:cs="Tahoma"/>
          <w:sz w:val="24"/>
          <w:szCs w:val="24"/>
        </w:rPr>
        <w:t xml:space="preserve"> </w:t>
      </w:r>
      <w:r w:rsidR="00990F3E" w:rsidRPr="00990F3E">
        <w:rPr>
          <w:rFonts w:ascii="Tahoma" w:hAnsi="Tahoma" w:cs="Tahoma"/>
          <w:sz w:val="24"/>
          <w:szCs w:val="24"/>
        </w:rPr>
        <w:t>Prema tome, kako u osporenom rješenju prvostepeni organ navodi samo da ne posjeduje traženu informaciju, bez navođenja ostalih elemenata koje treba da sadrži obrazloženje, a koji bi upućivali na pravilno i potpuno utvrđeno činjenično stanje, po nalaženju žalioca, isto ne sadrži utvrđeno činjenično stanje, nijesu navedeni valjani razlozi zbog kojih nije uvažen zahtjev, što nedvosmisleno ukazuje na nezakonitost osporenog rješenja.</w:t>
      </w:r>
      <w:r w:rsidR="00990F3E">
        <w:rPr>
          <w:rFonts w:ascii="Tahoma" w:hAnsi="Tahoma" w:cs="Tahoma"/>
          <w:sz w:val="24"/>
          <w:szCs w:val="24"/>
        </w:rPr>
        <w:t xml:space="preserve"> </w:t>
      </w:r>
      <w:r w:rsidR="00990F3E" w:rsidRPr="00990F3E">
        <w:rPr>
          <w:rFonts w:ascii="Tahoma" w:hAnsi="Tahoma" w:cs="Tahoma"/>
          <w:sz w:val="24"/>
          <w:szCs w:val="24"/>
        </w:rPr>
        <w:t>Osporeno rješenje apsolutno nema obrazloženja u tom smislu, ne sadrži ni jedan jedini navod o utvrđenom činjeničnom stanju i ne sadrži ni jedan jedini razlog koji bi upućivao na odluku kakva je u dispozitivu, zbog čega je isto nerazumljivo i nezakonito.</w:t>
      </w:r>
      <w:r w:rsidR="00990F3E">
        <w:rPr>
          <w:rFonts w:ascii="Tahoma" w:hAnsi="Tahoma" w:cs="Tahoma"/>
          <w:sz w:val="24"/>
          <w:szCs w:val="24"/>
        </w:rPr>
        <w:t xml:space="preserve"> </w:t>
      </w:r>
      <w:r w:rsidR="00990F3E" w:rsidRPr="00990F3E">
        <w:rPr>
          <w:rFonts w:ascii="Tahoma" w:hAnsi="Tahoma" w:cs="Tahoma"/>
          <w:sz w:val="24"/>
          <w:szCs w:val="24"/>
        </w:rPr>
        <w:t xml:space="preserve">S obzirom da je donošenjem rješenja Ministarstva ekonomije broj 1402-17/2 od dana 23. marta 2016. godine ograničeno zakonsko pravo na slobodan pristup informacijama, na njegovu štetu, žalilac </w:t>
      </w:r>
      <w:r w:rsidR="00990F3E">
        <w:rPr>
          <w:rFonts w:ascii="Tahoma" w:hAnsi="Tahoma" w:cs="Tahoma"/>
          <w:sz w:val="24"/>
          <w:szCs w:val="24"/>
        </w:rPr>
        <w:t xml:space="preserve">blagovremeno izjavljuje žalbu i predlaže </w:t>
      </w:r>
      <w:r w:rsidR="00990F3E" w:rsidRPr="00990F3E">
        <w:rPr>
          <w:rFonts w:ascii="Tahoma" w:hAnsi="Tahoma" w:cs="Tahoma"/>
          <w:sz w:val="24"/>
          <w:szCs w:val="24"/>
        </w:rPr>
        <w:t xml:space="preserve">da Savjet Agencije za zaštitu ličnih podataka i slobodan pristup informacijama poništi </w:t>
      </w:r>
      <w:r w:rsidR="0097026B">
        <w:rPr>
          <w:rFonts w:ascii="Tahoma" w:hAnsi="Tahoma" w:cs="Tahoma"/>
          <w:sz w:val="24"/>
          <w:szCs w:val="24"/>
        </w:rPr>
        <w:t>rješenje</w:t>
      </w:r>
      <w:r w:rsidR="00990F3E" w:rsidRPr="00990F3E">
        <w:rPr>
          <w:rFonts w:ascii="Tahoma" w:hAnsi="Tahoma" w:cs="Tahoma"/>
          <w:sz w:val="24"/>
          <w:szCs w:val="24"/>
        </w:rPr>
        <w:t xml:space="preserve"> Ministarstva ekonomije broj: 1402-17/2 od dana 23. marta 2016. godine i meritorno odluči.</w:t>
      </w:r>
      <w:r w:rsidR="00904C7C">
        <w:rPr>
          <w:rFonts w:ascii="Tahoma" w:hAnsi="Tahoma" w:cs="Tahoma"/>
          <w:sz w:val="24"/>
          <w:szCs w:val="24"/>
        </w:rPr>
        <w:t xml:space="preserve"> Žalilac je tražio troškove postupka</w:t>
      </w:r>
    </w:p>
    <w:p w:rsidR="00904C7C" w:rsidRPr="0060351A" w:rsidRDefault="00904C7C" w:rsidP="00904C7C">
      <w:pPr>
        <w:jc w:val="both"/>
        <w:rPr>
          <w:rFonts w:ascii="Tahoma" w:hAnsi="Tahoma" w:cs="Tahoma"/>
          <w:sz w:val="24"/>
          <w:szCs w:val="24"/>
        </w:rPr>
      </w:pPr>
      <w:r w:rsidRPr="0060351A">
        <w:rPr>
          <w:rFonts w:ascii="Tahoma" w:hAnsi="Tahoma" w:cs="Tahoma"/>
          <w:sz w:val="24"/>
          <w:szCs w:val="24"/>
        </w:rPr>
        <w:t xml:space="preserve">Nakon razmatranja spisa predmeta, žalbenih </w:t>
      </w:r>
      <w:r w:rsidR="00A6523F">
        <w:rPr>
          <w:rFonts w:ascii="Tahoma" w:hAnsi="Tahoma" w:cs="Tahoma"/>
          <w:sz w:val="24"/>
          <w:szCs w:val="24"/>
        </w:rPr>
        <w:t xml:space="preserve">i tužbenih navoda </w:t>
      </w:r>
      <w:r w:rsidRPr="0060351A">
        <w:rPr>
          <w:rFonts w:ascii="Tahoma" w:hAnsi="Tahoma" w:cs="Tahoma"/>
          <w:sz w:val="24"/>
          <w:szCs w:val="24"/>
        </w:rPr>
        <w:t>Savjet Agencije nalazi da je žalba osnovana.</w:t>
      </w:r>
    </w:p>
    <w:p w:rsidR="00904C7C" w:rsidRPr="0060351A" w:rsidRDefault="00904C7C" w:rsidP="00904C7C">
      <w:pPr>
        <w:jc w:val="both"/>
        <w:rPr>
          <w:rFonts w:ascii="Tahoma" w:hAnsi="Tahoma" w:cs="Tahoma"/>
          <w:sz w:val="24"/>
          <w:szCs w:val="24"/>
        </w:rPr>
      </w:pPr>
      <w:r w:rsidRPr="0060351A">
        <w:rPr>
          <w:rFonts w:ascii="Tahoma" w:hAnsi="Tahoma" w:cs="Tahoma"/>
          <w:sz w:val="24"/>
          <w:szCs w:val="24"/>
        </w:rPr>
        <w:t xml:space="preserve">Član 237  stav 2 Zakona o opštem upravnom postupku propisuje </w:t>
      </w:r>
      <w:r w:rsidR="00A6523F">
        <w:rPr>
          <w:rFonts w:ascii="Tahoma" w:hAnsi="Tahoma" w:cs="Tahoma"/>
          <w:sz w:val="24"/>
          <w:szCs w:val="24"/>
        </w:rPr>
        <w:t xml:space="preserve">da </w:t>
      </w:r>
      <w:r w:rsidRPr="0060351A">
        <w:rPr>
          <w:rFonts w:ascii="Tahoma" w:hAnsi="Tahoma" w:cs="Tahoma"/>
          <w:sz w:val="24"/>
          <w:szCs w:val="24"/>
        </w:rPr>
        <w:t>ako drugostepeni organ nađe da će nedostatke prvostepenog postupka brže i ekonomičnije otkloniti prvostepeni organ on će svojim rješenjem poništiti  prvostepeno rješenje  i vratiti predmet prvostep</w:t>
      </w:r>
      <w:r w:rsidR="00A6523F">
        <w:rPr>
          <w:rFonts w:ascii="Tahoma" w:hAnsi="Tahoma" w:cs="Tahoma"/>
          <w:sz w:val="24"/>
          <w:szCs w:val="24"/>
        </w:rPr>
        <w:t>enom organu na ponovni postupak, s tim u vezi</w:t>
      </w:r>
      <w:r w:rsidRPr="0060351A">
        <w:rPr>
          <w:rFonts w:ascii="Tahoma" w:hAnsi="Tahoma" w:cs="Tahoma"/>
          <w:sz w:val="24"/>
          <w:szCs w:val="24"/>
        </w:rPr>
        <w:t xml:space="preserve"> Savjet Agencije je poništio rješenje prvostepenog organa broj: </w:t>
      </w:r>
      <w:r>
        <w:rPr>
          <w:rFonts w:ascii="Tahoma" w:hAnsi="Tahoma" w:cs="Tahoma"/>
          <w:sz w:val="24"/>
          <w:szCs w:val="24"/>
        </w:rPr>
        <w:t xml:space="preserve">br. 1402-17/2 od 23.03.2016. godine </w:t>
      </w:r>
      <w:r w:rsidRPr="0060351A">
        <w:rPr>
          <w:rFonts w:ascii="Tahoma" w:hAnsi="Tahoma" w:cs="Tahoma"/>
          <w:sz w:val="24"/>
          <w:szCs w:val="24"/>
        </w:rPr>
        <w:t xml:space="preserve">zbog pogrešne primjene materijalnog prava i povrede pravila postupka. </w:t>
      </w:r>
      <w:r w:rsidR="00A6523F">
        <w:rPr>
          <w:rFonts w:ascii="Tahoma" w:hAnsi="Tahoma" w:cs="Tahoma"/>
          <w:sz w:val="24"/>
          <w:szCs w:val="24"/>
        </w:rPr>
        <w:t>Naime, prvostepeni organ je donio rješenje br.</w:t>
      </w:r>
      <w:r w:rsidR="00A6523F" w:rsidRPr="00C436B0">
        <w:rPr>
          <w:rFonts w:ascii="Tahoma" w:hAnsi="Tahoma" w:cs="Tahoma"/>
          <w:sz w:val="24"/>
          <w:szCs w:val="24"/>
        </w:rPr>
        <w:t xml:space="preserve"> </w:t>
      </w:r>
      <w:r w:rsidR="00A6523F">
        <w:rPr>
          <w:rFonts w:ascii="Tahoma" w:hAnsi="Tahoma" w:cs="Tahoma"/>
          <w:sz w:val="24"/>
          <w:szCs w:val="24"/>
        </w:rPr>
        <w:t xml:space="preserve">1402-17/2 od 23.03.2016.godine kojim je dozvolio pristup informaciji u tački 1. koji se odnosi na  Pravilnik/uredbu ili drugi podzakonski akt koji je donijelo Ministarstvo ekonomije, a kojim se propisuju kriterijumi za utvrđivanje visine sredstava za sanaciju i rekultivaciju prostora na kojem se izvode rudarski radovi, način obračunavanja, plaćanja i korišćenja tih sredstava, a u pogledu tačke 2 zahtjeva koji se odnosi na akt koji sadrži informaciju o stanju rezervi uglja na kraju 2015.godine, a koje je Ministarstvu ekonomije dosatvila kompanija AD Rudnik uglja Pljevlja, obavijestio da nije u posjedu tražene informacije.  </w:t>
      </w:r>
      <w:r w:rsidRPr="0060351A">
        <w:rPr>
          <w:rFonts w:ascii="Tahoma" w:hAnsi="Tahoma" w:cs="Tahoma"/>
          <w:sz w:val="24"/>
          <w:szCs w:val="24"/>
        </w:rPr>
        <w:t xml:space="preserve">Savjet Agencije je u postupku preispitivanja zakonitosti osporenog </w:t>
      </w:r>
      <w:r w:rsidR="0097026B">
        <w:rPr>
          <w:rFonts w:ascii="Tahoma" w:hAnsi="Tahoma" w:cs="Tahoma"/>
          <w:sz w:val="24"/>
          <w:szCs w:val="24"/>
        </w:rPr>
        <w:t>rješenja</w:t>
      </w:r>
      <w:r w:rsidR="00A6523F">
        <w:rPr>
          <w:rFonts w:ascii="Tahoma" w:hAnsi="Tahoma" w:cs="Tahoma"/>
          <w:sz w:val="24"/>
          <w:szCs w:val="24"/>
        </w:rPr>
        <w:t xml:space="preserve"> utvrdio da prvostepeni organ</w:t>
      </w:r>
      <w:r w:rsidRPr="0060351A">
        <w:rPr>
          <w:rFonts w:ascii="Tahoma" w:hAnsi="Tahoma" w:cs="Tahoma"/>
          <w:sz w:val="24"/>
          <w:szCs w:val="24"/>
        </w:rPr>
        <w:t xml:space="preserve"> nije pravilno primijenio odredbu člana 30 stav 5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U predmetnom </w:t>
      </w:r>
      <w:r w:rsidRPr="0060351A">
        <w:rPr>
          <w:rFonts w:ascii="Tahoma" w:hAnsi="Tahoma" w:cs="Tahoma"/>
          <w:sz w:val="24"/>
          <w:szCs w:val="24"/>
        </w:rPr>
        <w:lastRenderedPageBreak/>
        <w:t>rješenju prvostepeni organ</w:t>
      </w:r>
      <w:r w:rsidR="00A6523F">
        <w:rPr>
          <w:rFonts w:ascii="Tahoma" w:hAnsi="Tahoma" w:cs="Tahoma"/>
          <w:sz w:val="24"/>
          <w:szCs w:val="24"/>
        </w:rPr>
        <w:t xml:space="preserve"> nije</w:t>
      </w:r>
      <w:r w:rsidRPr="0060351A">
        <w:rPr>
          <w:rFonts w:ascii="Tahoma" w:hAnsi="Tahoma" w:cs="Tahoma"/>
          <w:sz w:val="24"/>
          <w:szCs w:val="24"/>
        </w:rPr>
        <w:t xml:space="preserve"> </w:t>
      </w:r>
      <w:r w:rsidR="00A6523F" w:rsidRPr="00E2138C">
        <w:rPr>
          <w:rFonts w:ascii="Tahoma" w:hAnsi="Tahoma" w:cs="Tahoma"/>
          <w:sz w:val="24"/>
          <w:szCs w:val="24"/>
        </w:rPr>
        <w:t>dao jasne raloge da nije u posjedu traženih informacija</w:t>
      </w:r>
      <w:r w:rsidR="00A6523F">
        <w:rPr>
          <w:rFonts w:ascii="Tahoma" w:hAnsi="Tahoma" w:cs="Tahoma"/>
          <w:sz w:val="24"/>
          <w:szCs w:val="24"/>
        </w:rPr>
        <w:t xml:space="preserve">. Paušalnim navođenjem prvostepenog organa da se tražene informacije ne nalaze u njegovom posjedu, osim prethodno navedene odredbe, krši se i </w:t>
      </w:r>
      <w:r w:rsidRPr="0060351A">
        <w:rPr>
          <w:rFonts w:ascii="Tahoma" w:hAnsi="Tahoma" w:cs="Tahoma"/>
          <w:sz w:val="24"/>
          <w:szCs w:val="24"/>
        </w:rPr>
        <w:t xml:space="preserve">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navodi razloge zbog kojih odbija predmetni zahtjev u dijelu informacija koje se odnose na </w:t>
      </w:r>
      <w:r w:rsidR="00A6523F" w:rsidRPr="00376FE6">
        <w:rPr>
          <w:rFonts w:ascii="Tahoma" w:hAnsi="Tahoma" w:cs="Tahoma"/>
          <w:sz w:val="24"/>
          <w:szCs w:val="24"/>
        </w:rPr>
        <w:t>Stanja rezervi uglja na kraju 2015. godine, a koje je Ministarstvu ekonomije dostavila kompanija AD Rudnik uglja Pl</w:t>
      </w:r>
      <w:r w:rsidR="00A6523F">
        <w:rPr>
          <w:rFonts w:ascii="Tahoma" w:hAnsi="Tahoma" w:cs="Tahoma"/>
          <w:sz w:val="24"/>
          <w:szCs w:val="24"/>
        </w:rPr>
        <w:t>jevlja</w:t>
      </w:r>
      <w:r w:rsidRPr="0060351A">
        <w:rPr>
          <w:rFonts w:ascii="Tahoma" w:hAnsi="Tahoma" w:cs="Tahoma"/>
          <w:sz w:val="24"/>
          <w:szCs w:val="24"/>
        </w:rPr>
        <w:t xml:space="preserve">. </w:t>
      </w:r>
      <w:r w:rsidR="00A9104F">
        <w:rPr>
          <w:rFonts w:ascii="Tahoma" w:hAnsi="Tahoma" w:cs="Tahoma"/>
          <w:color w:val="000000"/>
          <w:sz w:val="24"/>
          <w:szCs w:val="24"/>
          <w:lang w:val="hr-HR"/>
        </w:rPr>
        <w:t>Savjet</w:t>
      </w:r>
      <w:r w:rsidRPr="0060351A">
        <w:rPr>
          <w:rFonts w:ascii="Tahoma" w:hAnsi="Tahoma" w:cs="Tahoma"/>
          <w:color w:val="000000"/>
          <w:sz w:val="24"/>
          <w:szCs w:val="24"/>
          <w:lang w:val="hr-HR"/>
        </w:rPr>
        <w:t xml:space="preserve"> Agencije</w:t>
      </w:r>
      <w:r w:rsidR="00A9104F">
        <w:rPr>
          <w:rFonts w:ascii="Tahoma" w:hAnsi="Tahoma" w:cs="Tahoma"/>
          <w:color w:val="000000"/>
          <w:sz w:val="24"/>
          <w:szCs w:val="24"/>
          <w:lang w:val="hr-HR"/>
        </w:rPr>
        <w:t xml:space="preserve"> je cijenio da je</w:t>
      </w:r>
      <w:r w:rsidRPr="0060351A">
        <w:rPr>
          <w:rFonts w:ascii="Tahoma" w:hAnsi="Tahoma" w:cs="Tahoma"/>
          <w:color w:val="000000"/>
          <w:sz w:val="24"/>
          <w:szCs w:val="24"/>
          <w:lang w:val="hr-HR"/>
        </w:rPr>
        <w:t xml:space="preserve"> ovako dato obrazloženje je nerazumljivo, jer u istom nema jasnog i </w:t>
      </w:r>
      <w:r w:rsidRPr="0060351A">
        <w:rPr>
          <w:rFonts w:ascii="Tahoma" w:hAnsi="Tahoma" w:cs="Tahoma"/>
          <w:sz w:val="24"/>
          <w:szCs w:val="24"/>
        </w:rPr>
        <w:t xml:space="preserve">detaljnog obrazloženja razloga zbog kojih se ne dozvoljava pristup traženoj informaciji. </w:t>
      </w:r>
    </w:p>
    <w:p w:rsidR="00904C7C" w:rsidRPr="0060351A" w:rsidRDefault="00904C7C" w:rsidP="00904C7C">
      <w:pPr>
        <w:jc w:val="both"/>
        <w:rPr>
          <w:rFonts w:ascii="Tahoma" w:eastAsia="Lucida Sans Unicode" w:hAnsi="Tahoma" w:cs="Tahoma"/>
          <w:color w:val="000000"/>
          <w:spacing w:val="-10"/>
          <w:sz w:val="24"/>
          <w:szCs w:val="24"/>
          <w:lang w:val="hr-HR"/>
        </w:rPr>
      </w:pPr>
      <w:r w:rsidRPr="0060351A">
        <w:rPr>
          <w:rFonts w:ascii="Tahoma" w:hAnsi="Tahoma" w:cs="Tahoma"/>
          <w:sz w:val="24"/>
          <w:szCs w:val="24"/>
        </w:rPr>
        <w:t xml:space="preserve">Savjet Agencije je utvrdio da je žalba osnovana, pa je ista usvojena, a prvostepeni organ je dužan da u ponovnom postupku u roku od </w:t>
      </w:r>
      <w:r w:rsidR="00A9104F">
        <w:rPr>
          <w:rFonts w:ascii="Tahoma" w:hAnsi="Tahoma" w:cs="Tahoma"/>
          <w:sz w:val="24"/>
          <w:szCs w:val="24"/>
        </w:rPr>
        <w:t>20</w:t>
      </w:r>
      <w:r w:rsidRPr="0060351A">
        <w:rPr>
          <w:rFonts w:ascii="Tahoma" w:hAnsi="Tahoma" w:cs="Tahoma"/>
          <w:sz w:val="24"/>
          <w:szCs w:val="24"/>
        </w:rPr>
        <w:t xml:space="preserve"> dana od dana prijema rješenja donese novo rješenje u kojem će pravilno primijeniti odredbe Zakona o slobodnom pristupu informacijama</w:t>
      </w:r>
      <w:r w:rsidR="00A6523F">
        <w:rPr>
          <w:rFonts w:ascii="Tahoma" w:hAnsi="Tahoma" w:cs="Tahoma"/>
          <w:sz w:val="24"/>
          <w:szCs w:val="24"/>
        </w:rPr>
        <w:t xml:space="preserve"> i</w:t>
      </w:r>
      <w:r w:rsidR="00A6523F" w:rsidRPr="00A6523F">
        <w:rPr>
          <w:rFonts w:ascii="Tahoma" w:hAnsi="Tahoma" w:cs="Tahoma"/>
          <w:sz w:val="24"/>
          <w:szCs w:val="24"/>
        </w:rPr>
        <w:t xml:space="preserve"> </w:t>
      </w:r>
      <w:r w:rsidR="00A6523F" w:rsidRPr="0060351A">
        <w:rPr>
          <w:rFonts w:ascii="Tahoma" w:hAnsi="Tahoma" w:cs="Tahoma"/>
          <w:sz w:val="24"/>
          <w:szCs w:val="24"/>
        </w:rPr>
        <w:t>Zakona o opštem upravnom postupku</w:t>
      </w:r>
      <w:r w:rsidRPr="0060351A">
        <w:rPr>
          <w:rFonts w:ascii="Tahoma" w:hAnsi="Tahoma" w:cs="Tahoma"/>
          <w:sz w:val="24"/>
          <w:szCs w:val="24"/>
        </w:rPr>
        <w:t>.</w:t>
      </w:r>
      <w:r w:rsidRPr="0060351A">
        <w:rPr>
          <w:rFonts w:ascii="Tahoma" w:eastAsia="Lucida Sans Unicode" w:hAnsi="Tahoma" w:cs="Tahoma"/>
          <w:color w:val="000000"/>
          <w:spacing w:val="-10"/>
          <w:sz w:val="24"/>
          <w:szCs w:val="24"/>
          <w:lang w:val="hr-HR"/>
        </w:rPr>
        <w:t xml:space="preserve"> </w:t>
      </w:r>
    </w:p>
    <w:p w:rsidR="00904C7C" w:rsidRPr="0060351A" w:rsidRDefault="00904C7C" w:rsidP="00904C7C">
      <w:pPr>
        <w:jc w:val="both"/>
        <w:rPr>
          <w:rFonts w:ascii="Tahoma" w:eastAsia="Lucida Sans Unicode" w:hAnsi="Tahoma" w:cs="Tahoma"/>
          <w:color w:val="000000"/>
          <w:spacing w:val="-10"/>
          <w:sz w:val="24"/>
          <w:szCs w:val="24"/>
        </w:rPr>
      </w:pPr>
      <w:r w:rsidRPr="0060351A">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60351A">
        <w:rPr>
          <w:rFonts w:ascii="Tahoma" w:eastAsia="Lucida Sans Unicode" w:hAnsi="Tahoma" w:cs="Tahoma"/>
          <w:color w:val="000000"/>
          <w:spacing w:val="-10"/>
          <w:sz w:val="24"/>
          <w:szCs w:val="24"/>
        </w:rPr>
        <w:t xml:space="preserve"> </w:t>
      </w:r>
    </w:p>
    <w:p w:rsidR="00904C7C" w:rsidRPr="0060351A" w:rsidRDefault="00904C7C" w:rsidP="00904C7C">
      <w:pPr>
        <w:jc w:val="both"/>
        <w:rPr>
          <w:rFonts w:ascii="Tahoma" w:hAnsi="Tahoma" w:cs="Tahoma"/>
          <w:sz w:val="24"/>
          <w:szCs w:val="24"/>
        </w:rPr>
      </w:pPr>
      <w:r w:rsidRPr="0060351A">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904C7C" w:rsidRPr="0060351A" w:rsidRDefault="00904C7C" w:rsidP="00904C7C">
      <w:pPr>
        <w:jc w:val="both"/>
        <w:rPr>
          <w:rFonts w:ascii="Tahoma" w:hAnsi="Tahoma" w:cs="Tahoma"/>
          <w:sz w:val="24"/>
          <w:szCs w:val="24"/>
        </w:rPr>
      </w:pPr>
      <w:r w:rsidRPr="0060351A">
        <w:rPr>
          <w:rFonts w:ascii="Tahoma" w:hAnsi="Tahoma" w:cs="Tahoma"/>
          <w:sz w:val="24"/>
          <w:szCs w:val="24"/>
        </w:rPr>
        <w:t>Savjet Agencije je cijenio i ostale navode iz žalbe, pa je našao da nijesu od uticaja za drugačije rješavanje u ovoj pravnoj stvari.</w:t>
      </w:r>
    </w:p>
    <w:p w:rsidR="00904C7C" w:rsidRPr="0060351A" w:rsidRDefault="00904C7C" w:rsidP="00904C7C">
      <w:pPr>
        <w:jc w:val="both"/>
        <w:rPr>
          <w:rFonts w:ascii="Tahoma" w:hAnsi="Tahoma" w:cs="Tahoma"/>
          <w:sz w:val="24"/>
          <w:szCs w:val="24"/>
          <w:lang w:val="sr-Latn-CS"/>
        </w:rPr>
      </w:pPr>
      <w:r w:rsidRPr="0060351A">
        <w:rPr>
          <w:rFonts w:ascii="Tahoma" w:hAnsi="Tahoma" w:cs="Tahoma"/>
          <w:sz w:val="24"/>
          <w:szCs w:val="24"/>
          <w:lang w:val="sr-Latn-CS"/>
        </w:rPr>
        <w:t>Sa iznijetih razloga, shodno članu 38 Zakona o slobodnom pristupu informacijama i člana 237 stav 2 Za</w:t>
      </w:r>
      <w:r w:rsidR="0097026B">
        <w:rPr>
          <w:rFonts w:ascii="Tahoma" w:hAnsi="Tahoma" w:cs="Tahoma"/>
          <w:sz w:val="24"/>
          <w:szCs w:val="24"/>
          <w:lang w:val="sr-Latn-CS"/>
        </w:rPr>
        <w:t>kona o opštem upravnom postupku</w:t>
      </w:r>
      <w:r w:rsidRPr="0060351A">
        <w:rPr>
          <w:rFonts w:ascii="Tahoma" w:hAnsi="Tahoma" w:cs="Tahoma"/>
          <w:sz w:val="24"/>
          <w:szCs w:val="24"/>
          <w:lang w:val="sr-Latn-CS"/>
        </w:rPr>
        <w:t>,</w:t>
      </w:r>
      <w:r w:rsidR="0097026B">
        <w:rPr>
          <w:rFonts w:ascii="Tahoma" w:hAnsi="Tahoma" w:cs="Tahoma"/>
          <w:sz w:val="24"/>
          <w:szCs w:val="24"/>
          <w:lang w:val="sr-Latn-CS"/>
        </w:rPr>
        <w:t xml:space="preserve"> </w:t>
      </w:r>
      <w:r w:rsidRPr="0060351A">
        <w:rPr>
          <w:rFonts w:ascii="Tahoma" w:hAnsi="Tahoma" w:cs="Tahoma"/>
          <w:sz w:val="24"/>
          <w:szCs w:val="24"/>
          <w:lang w:val="sr-Latn-CS"/>
        </w:rPr>
        <w:t>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B72D90">
        <w:rPr>
          <w:rFonts w:ascii="Tahoma" w:hAnsi="Tahoma" w:cs="Tahoma"/>
          <w:sz w:val="24"/>
          <w:szCs w:val="24"/>
        </w:rPr>
        <w:t>20</w:t>
      </w:r>
      <w:r w:rsidRPr="0091003F">
        <w:rPr>
          <w:rFonts w:ascii="Tahoma" w:hAnsi="Tahoma" w:cs="Tahoma"/>
          <w:sz w:val="24"/>
          <w:szCs w:val="24"/>
        </w:rPr>
        <w:t xml:space="preserve">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855827" w:rsidRPr="000668E1" w:rsidRDefault="00855827" w:rsidP="00306A70">
      <w:pPr>
        <w:rPr>
          <w:b/>
        </w:rPr>
      </w:pPr>
      <w:bookmarkStart w:id="0" w:name="_GoBack"/>
      <w:bookmarkEnd w:id="0"/>
    </w:p>
    <w:sectPr w:rsidR="00855827" w:rsidRPr="000668E1" w:rsidSect="00A9104F">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2C6" w:rsidRDefault="00B842C6" w:rsidP="004C7646">
      <w:pPr>
        <w:spacing w:after="0" w:line="240" w:lineRule="auto"/>
      </w:pPr>
      <w:r>
        <w:separator/>
      </w:r>
    </w:p>
  </w:endnote>
  <w:endnote w:type="continuationSeparator" w:id="0">
    <w:p w:rsidR="00B842C6" w:rsidRDefault="00B842C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842C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42C6" w:rsidP="00EA2993">
    <w:pPr>
      <w:pStyle w:val="Footer"/>
      <w:rPr>
        <w:b/>
        <w:sz w:val="16"/>
        <w:szCs w:val="16"/>
      </w:rPr>
    </w:pPr>
  </w:p>
  <w:p w:rsidR="0090753B" w:rsidRPr="00E62A90" w:rsidRDefault="00B842C6" w:rsidP="00E62A90">
    <w:pPr>
      <w:pStyle w:val="Footer"/>
      <w:shd w:val="clear" w:color="auto" w:fill="FF0000"/>
      <w:jc w:val="center"/>
      <w:rPr>
        <w:b/>
        <w:color w:val="FF0000"/>
        <w:sz w:val="2"/>
        <w:szCs w:val="2"/>
      </w:rPr>
    </w:pPr>
  </w:p>
  <w:p w:rsidR="0090753B" w:rsidRDefault="00B842C6"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842C6" w:rsidP="00E03674">
    <w:pPr>
      <w:pStyle w:val="Footer"/>
      <w:jc w:val="center"/>
      <w:rPr>
        <w:sz w:val="16"/>
        <w:szCs w:val="16"/>
      </w:rPr>
    </w:pPr>
  </w:p>
  <w:p w:rsidR="0090753B" w:rsidRPr="002B6C39" w:rsidRDefault="00B842C6">
    <w:pPr>
      <w:pStyle w:val="Footer"/>
    </w:pPr>
  </w:p>
  <w:p w:rsidR="0090753B" w:rsidRDefault="00B842C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42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2C6" w:rsidRDefault="00B842C6" w:rsidP="004C7646">
      <w:pPr>
        <w:spacing w:after="0" w:line="240" w:lineRule="auto"/>
      </w:pPr>
      <w:r>
        <w:separator/>
      </w:r>
    </w:p>
  </w:footnote>
  <w:footnote w:type="continuationSeparator" w:id="0">
    <w:p w:rsidR="00B842C6" w:rsidRDefault="00B842C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42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42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42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05FF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1732"/>
    <w:rsid w:val="0007269B"/>
    <w:rsid w:val="000742C2"/>
    <w:rsid w:val="00074461"/>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216D"/>
    <w:rsid w:val="000C3615"/>
    <w:rsid w:val="000C4D61"/>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1C86"/>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216C"/>
    <w:rsid w:val="00173BB3"/>
    <w:rsid w:val="0017444D"/>
    <w:rsid w:val="0017545C"/>
    <w:rsid w:val="00177288"/>
    <w:rsid w:val="0017763F"/>
    <w:rsid w:val="00177EE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117A"/>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57F2A"/>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531"/>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16857"/>
    <w:rsid w:val="0032121B"/>
    <w:rsid w:val="00322135"/>
    <w:rsid w:val="00325F5B"/>
    <w:rsid w:val="0032647B"/>
    <w:rsid w:val="00330E15"/>
    <w:rsid w:val="00333209"/>
    <w:rsid w:val="003336F3"/>
    <w:rsid w:val="0033381F"/>
    <w:rsid w:val="0033402C"/>
    <w:rsid w:val="00335A2A"/>
    <w:rsid w:val="00341253"/>
    <w:rsid w:val="00343830"/>
    <w:rsid w:val="00346036"/>
    <w:rsid w:val="00350F82"/>
    <w:rsid w:val="00352739"/>
    <w:rsid w:val="0035478D"/>
    <w:rsid w:val="00357FF7"/>
    <w:rsid w:val="00360907"/>
    <w:rsid w:val="00360C77"/>
    <w:rsid w:val="00361543"/>
    <w:rsid w:val="00361C6E"/>
    <w:rsid w:val="00364134"/>
    <w:rsid w:val="00364238"/>
    <w:rsid w:val="00365395"/>
    <w:rsid w:val="00365DE4"/>
    <w:rsid w:val="00366332"/>
    <w:rsid w:val="0037175A"/>
    <w:rsid w:val="00371BB2"/>
    <w:rsid w:val="00372581"/>
    <w:rsid w:val="003737EA"/>
    <w:rsid w:val="00374136"/>
    <w:rsid w:val="00374BAD"/>
    <w:rsid w:val="00376FE6"/>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69"/>
    <w:rsid w:val="003D79C4"/>
    <w:rsid w:val="003E2A88"/>
    <w:rsid w:val="003E4B23"/>
    <w:rsid w:val="003F06FB"/>
    <w:rsid w:val="003F2192"/>
    <w:rsid w:val="003F2448"/>
    <w:rsid w:val="003F2DA9"/>
    <w:rsid w:val="003F2FFF"/>
    <w:rsid w:val="003F35A1"/>
    <w:rsid w:val="003F3A3A"/>
    <w:rsid w:val="003F41F1"/>
    <w:rsid w:val="003F5F86"/>
    <w:rsid w:val="003F6460"/>
    <w:rsid w:val="00400251"/>
    <w:rsid w:val="0040081B"/>
    <w:rsid w:val="00401F59"/>
    <w:rsid w:val="00402A08"/>
    <w:rsid w:val="00403C6A"/>
    <w:rsid w:val="00404D1E"/>
    <w:rsid w:val="004067AB"/>
    <w:rsid w:val="0040732B"/>
    <w:rsid w:val="004101C7"/>
    <w:rsid w:val="0041514E"/>
    <w:rsid w:val="00415AA5"/>
    <w:rsid w:val="00415D3F"/>
    <w:rsid w:val="0041646F"/>
    <w:rsid w:val="004218D0"/>
    <w:rsid w:val="00425487"/>
    <w:rsid w:val="0042574A"/>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A7AF1"/>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5C"/>
    <w:rsid w:val="004F42B9"/>
    <w:rsid w:val="004F506E"/>
    <w:rsid w:val="004F510A"/>
    <w:rsid w:val="004F5869"/>
    <w:rsid w:val="004F5CB9"/>
    <w:rsid w:val="004F5EEA"/>
    <w:rsid w:val="00500E55"/>
    <w:rsid w:val="0050280F"/>
    <w:rsid w:val="005032FA"/>
    <w:rsid w:val="00503FB9"/>
    <w:rsid w:val="00504F41"/>
    <w:rsid w:val="005052AB"/>
    <w:rsid w:val="00505668"/>
    <w:rsid w:val="0050730A"/>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306"/>
    <w:rsid w:val="005C71E9"/>
    <w:rsid w:val="005C7552"/>
    <w:rsid w:val="005D1939"/>
    <w:rsid w:val="005D6ACA"/>
    <w:rsid w:val="005D6ACB"/>
    <w:rsid w:val="005D7230"/>
    <w:rsid w:val="005D74B4"/>
    <w:rsid w:val="005E0EE2"/>
    <w:rsid w:val="005E3B10"/>
    <w:rsid w:val="005E50E6"/>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212"/>
    <w:rsid w:val="00627C10"/>
    <w:rsid w:val="00627CC2"/>
    <w:rsid w:val="00632A77"/>
    <w:rsid w:val="00632BB7"/>
    <w:rsid w:val="00635021"/>
    <w:rsid w:val="00635066"/>
    <w:rsid w:val="00637FFE"/>
    <w:rsid w:val="006407BF"/>
    <w:rsid w:val="00641730"/>
    <w:rsid w:val="0064307D"/>
    <w:rsid w:val="006441BF"/>
    <w:rsid w:val="00647B67"/>
    <w:rsid w:val="00647E31"/>
    <w:rsid w:val="00650F02"/>
    <w:rsid w:val="006517C3"/>
    <w:rsid w:val="0065356C"/>
    <w:rsid w:val="00653D18"/>
    <w:rsid w:val="00654F7D"/>
    <w:rsid w:val="006561C5"/>
    <w:rsid w:val="006569C0"/>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3296"/>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095"/>
    <w:rsid w:val="00780FDB"/>
    <w:rsid w:val="00781260"/>
    <w:rsid w:val="0078385A"/>
    <w:rsid w:val="007857DD"/>
    <w:rsid w:val="00790761"/>
    <w:rsid w:val="00791852"/>
    <w:rsid w:val="00791DB2"/>
    <w:rsid w:val="00793ECD"/>
    <w:rsid w:val="0079423E"/>
    <w:rsid w:val="007942C5"/>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D6F8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4EB"/>
    <w:rsid w:val="00824FAF"/>
    <w:rsid w:val="00825B99"/>
    <w:rsid w:val="00831E36"/>
    <w:rsid w:val="00832D0A"/>
    <w:rsid w:val="008361CC"/>
    <w:rsid w:val="00837F1F"/>
    <w:rsid w:val="00840C04"/>
    <w:rsid w:val="00841B91"/>
    <w:rsid w:val="00844948"/>
    <w:rsid w:val="00846074"/>
    <w:rsid w:val="008466E4"/>
    <w:rsid w:val="0084692C"/>
    <w:rsid w:val="008501B9"/>
    <w:rsid w:val="00850933"/>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480"/>
    <w:rsid w:val="008E0C10"/>
    <w:rsid w:val="008E17EB"/>
    <w:rsid w:val="008E1BA1"/>
    <w:rsid w:val="008E1D3C"/>
    <w:rsid w:val="008E527E"/>
    <w:rsid w:val="008F0323"/>
    <w:rsid w:val="008F20B6"/>
    <w:rsid w:val="008F4232"/>
    <w:rsid w:val="008F6507"/>
    <w:rsid w:val="00900C74"/>
    <w:rsid w:val="009032AB"/>
    <w:rsid w:val="009035F9"/>
    <w:rsid w:val="00904C7C"/>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026B"/>
    <w:rsid w:val="00972B54"/>
    <w:rsid w:val="00974892"/>
    <w:rsid w:val="009762CA"/>
    <w:rsid w:val="00976828"/>
    <w:rsid w:val="0098009B"/>
    <w:rsid w:val="00982441"/>
    <w:rsid w:val="0098366C"/>
    <w:rsid w:val="0098442E"/>
    <w:rsid w:val="0098658F"/>
    <w:rsid w:val="00990F3E"/>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062"/>
    <w:rsid w:val="009E05D5"/>
    <w:rsid w:val="009E2339"/>
    <w:rsid w:val="009E5381"/>
    <w:rsid w:val="009E5948"/>
    <w:rsid w:val="009E5AB5"/>
    <w:rsid w:val="009E727C"/>
    <w:rsid w:val="009E771F"/>
    <w:rsid w:val="009F0863"/>
    <w:rsid w:val="009F2474"/>
    <w:rsid w:val="009F39F3"/>
    <w:rsid w:val="009F4CAE"/>
    <w:rsid w:val="009F4E05"/>
    <w:rsid w:val="00A0224A"/>
    <w:rsid w:val="00A02FA1"/>
    <w:rsid w:val="00A04582"/>
    <w:rsid w:val="00A05729"/>
    <w:rsid w:val="00A06425"/>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1E9F"/>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23F"/>
    <w:rsid w:val="00A657BB"/>
    <w:rsid w:val="00A66CA1"/>
    <w:rsid w:val="00A71887"/>
    <w:rsid w:val="00A74E49"/>
    <w:rsid w:val="00A75750"/>
    <w:rsid w:val="00A75FA0"/>
    <w:rsid w:val="00A82F75"/>
    <w:rsid w:val="00A83AAB"/>
    <w:rsid w:val="00A84D53"/>
    <w:rsid w:val="00A902D2"/>
    <w:rsid w:val="00A9104F"/>
    <w:rsid w:val="00A93457"/>
    <w:rsid w:val="00A944BB"/>
    <w:rsid w:val="00A96471"/>
    <w:rsid w:val="00AA03BF"/>
    <w:rsid w:val="00AA05C9"/>
    <w:rsid w:val="00AA064C"/>
    <w:rsid w:val="00AA0BD4"/>
    <w:rsid w:val="00AA16E6"/>
    <w:rsid w:val="00AA312C"/>
    <w:rsid w:val="00AA3AFA"/>
    <w:rsid w:val="00AA48A7"/>
    <w:rsid w:val="00AA6225"/>
    <w:rsid w:val="00AA6E21"/>
    <w:rsid w:val="00AA7DBB"/>
    <w:rsid w:val="00AB05E6"/>
    <w:rsid w:val="00AB341B"/>
    <w:rsid w:val="00AB7671"/>
    <w:rsid w:val="00AC1DBE"/>
    <w:rsid w:val="00AC283C"/>
    <w:rsid w:val="00AC2EC4"/>
    <w:rsid w:val="00AC4B05"/>
    <w:rsid w:val="00AC61BE"/>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644AD"/>
    <w:rsid w:val="00B70431"/>
    <w:rsid w:val="00B7160C"/>
    <w:rsid w:val="00B72D90"/>
    <w:rsid w:val="00B762EB"/>
    <w:rsid w:val="00B77884"/>
    <w:rsid w:val="00B8115A"/>
    <w:rsid w:val="00B81762"/>
    <w:rsid w:val="00B81AC7"/>
    <w:rsid w:val="00B82BF0"/>
    <w:rsid w:val="00B842C6"/>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578"/>
    <w:rsid w:val="00BC0D20"/>
    <w:rsid w:val="00BC208A"/>
    <w:rsid w:val="00BC4D79"/>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E7A6F"/>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220"/>
    <w:rsid w:val="00C21878"/>
    <w:rsid w:val="00C23695"/>
    <w:rsid w:val="00C239E9"/>
    <w:rsid w:val="00C277FB"/>
    <w:rsid w:val="00C30904"/>
    <w:rsid w:val="00C30B7D"/>
    <w:rsid w:val="00C30EA0"/>
    <w:rsid w:val="00C30EB4"/>
    <w:rsid w:val="00C31599"/>
    <w:rsid w:val="00C37D23"/>
    <w:rsid w:val="00C405F7"/>
    <w:rsid w:val="00C41D27"/>
    <w:rsid w:val="00C423F7"/>
    <w:rsid w:val="00C436B0"/>
    <w:rsid w:val="00C43B8A"/>
    <w:rsid w:val="00C44276"/>
    <w:rsid w:val="00C44FCE"/>
    <w:rsid w:val="00C468E0"/>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1460"/>
    <w:rsid w:val="00C82F50"/>
    <w:rsid w:val="00C851B4"/>
    <w:rsid w:val="00C8659F"/>
    <w:rsid w:val="00C92676"/>
    <w:rsid w:val="00C93FF4"/>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2258F"/>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4856"/>
    <w:rsid w:val="00DB6A04"/>
    <w:rsid w:val="00DB7002"/>
    <w:rsid w:val="00DB713B"/>
    <w:rsid w:val="00DC1F40"/>
    <w:rsid w:val="00DC3C8E"/>
    <w:rsid w:val="00DC45E9"/>
    <w:rsid w:val="00DD35E1"/>
    <w:rsid w:val="00DD3BCA"/>
    <w:rsid w:val="00DD3D11"/>
    <w:rsid w:val="00DD3EBE"/>
    <w:rsid w:val="00DD7231"/>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01A2"/>
    <w:rsid w:val="00E23937"/>
    <w:rsid w:val="00E247B4"/>
    <w:rsid w:val="00E2748D"/>
    <w:rsid w:val="00E315F9"/>
    <w:rsid w:val="00E34188"/>
    <w:rsid w:val="00E35367"/>
    <w:rsid w:val="00E45154"/>
    <w:rsid w:val="00E50173"/>
    <w:rsid w:val="00E50267"/>
    <w:rsid w:val="00E50355"/>
    <w:rsid w:val="00E52E42"/>
    <w:rsid w:val="00E5486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2AD"/>
    <w:rsid w:val="00E80E84"/>
    <w:rsid w:val="00E82EED"/>
    <w:rsid w:val="00E85C44"/>
    <w:rsid w:val="00E911EB"/>
    <w:rsid w:val="00E93370"/>
    <w:rsid w:val="00E94630"/>
    <w:rsid w:val="00E94720"/>
    <w:rsid w:val="00E974D5"/>
    <w:rsid w:val="00EA2C4B"/>
    <w:rsid w:val="00EA2E5C"/>
    <w:rsid w:val="00EA4CF3"/>
    <w:rsid w:val="00EA530E"/>
    <w:rsid w:val="00EA6AC4"/>
    <w:rsid w:val="00EA6C1C"/>
    <w:rsid w:val="00EA722E"/>
    <w:rsid w:val="00EB219B"/>
    <w:rsid w:val="00EB2700"/>
    <w:rsid w:val="00EB319E"/>
    <w:rsid w:val="00EB7248"/>
    <w:rsid w:val="00EC0F5D"/>
    <w:rsid w:val="00EC10CC"/>
    <w:rsid w:val="00EC1F85"/>
    <w:rsid w:val="00EC30D7"/>
    <w:rsid w:val="00EC326B"/>
    <w:rsid w:val="00EC3E33"/>
    <w:rsid w:val="00EC548D"/>
    <w:rsid w:val="00EC70EC"/>
    <w:rsid w:val="00EC7965"/>
    <w:rsid w:val="00ED0559"/>
    <w:rsid w:val="00ED2BA3"/>
    <w:rsid w:val="00EE1275"/>
    <w:rsid w:val="00EE395C"/>
    <w:rsid w:val="00EE7690"/>
    <w:rsid w:val="00EF0794"/>
    <w:rsid w:val="00EF0ACD"/>
    <w:rsid w:val="00EF3474"/>
    <w:rsid w:val="00EF3E04"/>
    <w:rsid w:val="00EF3FF6"/>
    <w:rsid w:val="00EF5B95"/>
    <w:rsid w:val="00EF5C92"/>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6EB5"/>
    <w:rsid w:val="00F27B7C"/>
    <w:rsid w:val="00F27C9E"/>
    <w:rsid w:val="00F32873"/>
    <w:rsid w:val="00F336B3"/>
    <w:rsid w:val="00F363F3"/>
    <w:rsid w:val="00F40D78"/>
    <w:rsid w:val="00F410A1"/>
    <w:rsid w:val="00F41AB7"/>
    <w:rsid w:val="00F436EF"/>
    <w:rsid w:val="00F4425A"/>
    <w:rsid w:val="00F445C9"/>
    <w:rsid w:val="00F453A2"/>
    <w:rsid w:val="00F47CF8"/>
    <w:rsid w:val="00F50A75"/>
    <w:rsid w:val="00F51A43"/>
    <w:rsid w:val="00F51BAA"/>
    <w:rsid w:val="00F52BDB"/>
    <w:rsid w:val="00F5343A"/>
    <w:rsid w:val="00F55C71"/>
    <w:rsid w:val="00F5779F"/>
    <w:rsid w:val="00F61423"/>
    <w:rsid w:val="00F62539"/>
    <w:rsid w:val="00F6757B"/>
    <w:rsid w:val="00F676FF"/>
    <w:rsid w:val="00F70025"/>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A45"/>
    <w:rsid w:val="00FC25B4"/>
    <w:rsid w:val="00FC3015"/>
    <w:rsid w:val="00FC3D4E"/>
    <w:rsid w:val="00FC4438"/>
    <w:rsid w:val="00FC45B7"/>
    <w:rsid w:val="00FD1381"/>
    <w:rsid w:val="00FD2FC9"/>
    <w:rsid w:val="00FD64A4"/>
    <w:rsid w:val="00FE2158"/>
    <w:rsid w:val="00FE4D5D"/>
    <w:rsid w:val="00FE6926"/>
    <w:rsid w:val="00FF45DC"/>
    <w:rsid w:val="00FF4646"/>
    <w:rsid w:val="00FF585D"/>
    <w:rsid w:val="00FF6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8D38D"/>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1348D2-F54C-44F5-911A-DF5DF2BF6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1619</Words>
  <Characters>9232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2017-08-25T08:14:00Z</cp:lastPrinted>
  <dcterms:created xsi:type="dcterms:W3CDTF">2019-02-14T11:51:00Z</dcterms:created>
  <dcterms:modified xsi:type="dcterms:W3CDTF">2019-06-11T11:52:00Z</dcterms:modified>
</cp:coreProperties>
</file>